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567C" w:rsidRDefault="00FD567C" w:rsidP="00C145D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i/>
          <w:color w:val="FF0000"/>
          <w:spacing w:val="-4"/>
          <w:shd w:val="clear" w:color="auto" w:fill="FFFFFF"/>
        </w:rPr>
      </w:pPr>
      <w:bookmarkStart w:id="0" w:name="_GoBack"/>
      <w:bookmarkEnd w:id="0"/>
    </w:p>
    <w:p w:rsidR="00C145D0" w:rsidRPr="00C40A8F" w:rsidRDefault="00C145D0" w:rsidP="00C145D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i/>
          <w:color w:val="FF0000"/>
          <w:spacing w:val="-4"/>
          <w:shd w:val="clear" w:color="auto" w:fill="FFFFFF"/>
        </w:rPr>
      </w:pPr>
      <w:r w:rsidRPr="00C40A8F">
        <w:rPr>
          <w:rFonts w:ascii="Times New Roman" w:hAnsi="Times New Roman"/>
          <w:i/>
          <w:color w:val="FF0000"/>
          <w:spacing w:val="-4"/>
          <w:shd w:val="clear" w:color="auto" w:fill="FFFFFF"/>
        </w:rPr>
        <w:t xml:space="preserve">1.2.2. Công tác xây dựng chính quyền </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0070C0"/>
        </w:rPr>
      </w:pPr>
      <w:r w:rsidRPr="00C40A8F">
        <w:rPr>
          <w:rFonts w:ascii="Times New Roman" w:hAnsi="Times New Roman"/>
          <w:i/>
          <w:color w:val="FF0000"/>
        </w:rPr>
        <w:t xml:space="preserve">1.2.2.1. Công tác tuyển sinh: </w:t>
      </w:r>
      <w:r w:rsidRPr="00C40A8F">
        <w:rPr>
          <w:rFonts w:ascii="Times New Roman" w:hAnsi="Times New Roman"/>
          <w:i/>
          <w:color w:val="0070C0"/>
        </w:rPr>
        <w:t>THẦY THÀNH NAM P14</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Trong năm vừa qua công tác tuyển sinh gặp nhiều khó khăn do, thí sinh chờ kết quả nên chưa đăng ký nhập học nhiều. Thêm vào đó, với phương thức tuyển sinh trong những năm gần đây, học sinh “khó” trượt đại học hơn, nếu không trúng tuyển nguyện vọng 1, các em có thể tiếp tục đăng ký vào các trường đại học có điểm chuẩn thấp hơn. Tuy nhiên với sự nổ lực, cố gắng và tạo ra nhiều phương thức truyền thông, lan tỏa thông tin của Trường đến rộng rãi học sinh trong cả nước, năm  nhà trường tuyển được 5.660/8.675 SV, đạt 65.24% so với chỉ tiêu. Quy mô đào tạo tính đến 15/12/ là 16.990 SV.</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C40A8F">
        <w:rPr>
          <w:rFonts w:ascii="Times New Roman" w:hAnsi="Times New Roman"/>
          <w:i/>
        </w:rPr>
        <w:t>1.2.2.2. Công tác quản lý đào tạo:</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 Thực hiện tốt các quy định, quy chế đào tạo hiện hành và hoàn thiện chế độ làm việc đối với giảng viên; </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Xây dựng, kiểm tra, giám sát kế hoạch đào tạo và tiến độ đào tạo;</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Điều chỉnh, bổ sung quy chế học vụ theo hướng chuẩn hóa quy trình công tác và ứng dụng công nghệ thông tin trong quản lý;</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Thực hiện công tác kiểm tra chuyên môn, đạo đức và thái độ của GV;  Kiểm tra hồ sơ chuyên môn, dự giờ giảng viên; tổ chức kiểm tra công tác quản lý của các khoa và công tác của giảng viên.</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Thường xuyên quan tâm đổi mới phương pháp dạy học; phương pháp và quy trình thi, kiểm tra, đánh giá phù hợp với phương thức đào tạo, hình thức học tập và đặc thù của môn học.</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ab/>
        <w:t>- Phối hợp các khoa biên soạn và hoàn thiện hệ thống giáo trình, bài giảng, đề cương chi tiết môn học phục vụ dạy và học.</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Triển khai thực hiện Đề án tự chủ giảng dạy môn học GDQP-AN cho SVcủa trường.</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Thực hiện việc quản lý, cấp phát các loại văn bằng, chứng chỉ đúng theo quy định hiện hành.</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Thực hiện tự đánh giá chất lượng chương trình đào tạo nghề Công nghệ kỹ thuật Cơ khí; Công nghệ kỹ thuật Điện, điện tử trình độ Cao đẳng.</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 Trang website của Trường tiếp tục triển khai nhiều nội dung mới, là nơi cung cấp thông tin cho CBGVNV, SV và các bên quan tâm, đồng thời giới thiệu và quảng bá về Nhà trường với xã hội. Trong tài khoản cá nhân của SV, các em có thể tra cứu </w:t>
      </w:r>
      <w:r w:rsidRPr="00C40A8F">
        <w:rPr>
          <w:rFonts w:ascii="Times New Roman" w:hAnsi="Times New Roman"/>
        </w:rPr>
        <w:lastRenderedPageBreak/>
        <w:t>kết quả học tập, xem thời khóa biểu, xem nhu cầu tuyển dụng của người sử dụng lao động, thực hiện đánh giá giảng viên…</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C40A8F">
        <w:rPr>
          <w:rFonts w:ascii="Times New Roman" w:hAnsi="Times New Roman"/>
          <w:i/>
        </w:rPr>
        <w:t xml:space="preserve">1.2.2.3. Kết quả học tập và rèn luyện của SV </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C40A8F">
        <w:rPr>
          <w:rFonts w:ascii="Times New Roman" w:hAnsi="Times New Roman"/>
          <w:i/>
        </w:rPr>
        <w:t>Bậc Cao đẳng:</w:t>
      </w:r>
    </w:p>
    <w:p w:rsidR="00C145D0" w:rsidRPr="00C40A8F" w:rsidRDefault="00C145D0" w:rsidP="00C145D0">
      <w:pPr>
        <w:tabs>
          <w:tab w:val="left" w:pos="851"/>
        </w:tabs>
        <w:spacing w:line="276" w:lineRule="auto"/>
        <w:ind w:firstLine="574"/>
        <w:jc w:val="both"/>
        <w:rPr>
          <w:rFonts w:ascii="Times New Roman" w:hAnsi="Times New Roman"/>
        </w:rPr>
      </w:pPr>
      <w:r w:rsidRPr="00C40A8F">
        <w:rPr>
          <w:rFonts w:ascii="Times New Roman" w:hAnsi="Times New Roman"/>
        </w:rPr>
        <w:t>- Về tốt nghiệp: Có 1.513 SV/2.064 SV đạt tốt nghiệp, tỷ lệ: 73,30%. Trong đó 595 SV/1.513 SV đạt tốt nghiệp loại Xuất sắc, Giỏi, Khá, tỷ lệ 39.33%</w:t>
      </w:r>
    </w:p>
    <w:p w:rsidR="00C145D0" w:rsidRPr="00C40A8F" w:rsidRDefault="00C145D0" w:rsidP="00C145D0">
      <w:pPr>
        <w:tabs>
          <w:tab w:val="left" w:pos="851"/>
        </w:tabs>
        <w:spacing w:line="276" w:lineRule="auto"/>
        <w:ind w:firstLine="574"/>
        <w:jc w:val="both"/>
        <w:rPr>
          <w:rFonts w:ascii="Times New Roman" w:hAnsi="Times New Roman"/>
        </w:rPr>
      </w:pPr>
      <w:r w:rsidRPr="00C40A8F">
        <w:rPr>
          <w:rFonts w:ascii="Times New Roman" w:hAnsi="Times New Roman"/>
        </w:rPr>
        <w:t>- Về kết quả học tập: Có 2.176 SV/6.432 SV đạt học lực Xuất sắc, Giỏi, Khá, tỷ lệ 33,83%. Có 5.134 SV/6.432 SV đạt học lực từ trung bình trở lên, tỷ lệ 79,82%</w:t>
      </w:r>
    </w:p>
    <w:p w:rsidR="00C145D0" w:rsidRPr="00C40A8F" w:rsidRDefault="00C145D0" w:rsidP="00C145D0">
      <w:pPr>
        <w:tabs>
          <w:tab w:val="left" w:pos="851"/>
        </w:tabs>
        <w:spacing w:line="276" w:lineRule="auto"/>
        <w:ind w:firstLine="574"/>
        <w:rPr>
          <w:rFonts w:ascii="Times New Roman" w:hAnsi="Times New Roman"/>
          <w:i/>
        </w:rPr>
      </w:pPr>
      <w:r w:rsidRPr="00C40A8F">
        <w:rPr>
          <w:rFonts w:ascii="Times New Roman" w:hAnsi="Times New Roman"/>
          <w:i/>
        </w:rPr>
        <w:t xml:space="preserve">Bậc Trung cấp: </w:t>
      </w:r>
    </w:p>
    <w:p w:rsidR="00C145D0" w:rsidRPr="00C40A8F" w:rsidRDefault="00C145D0" w:rsidP="00C145D0">
      <w:pPr>
        <w:spacing w:before="60" w:after="60"/>
        <w:ind w:firstLine="567"/>
        <w:jc w:val="both"/>
        <w:rPr>
          <w:rFonts w:ascii="Times New Roman" w:hAnsi="Times New Roman"/>
          <w:noProof w:val="0"/>
          <w:sz w:val="27"/>
          <w:szCs w:val="27"/>
        </w:rPr>
      </w:pPr>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Về</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tốt</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nghiệp</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Có</w:t>
      </w:r>
      <w:proofErr w:type="spellEnd"/>
      <w:r w:rsidRPr="00C40A8F">
        <w:rPr>
          <w:rFonts w:ascii="Times New Roman" w:hAnsi="Times New Roman"/>
          <w:noProof w:val="0"/>
          <w:sz w:val="27"/>
          <w:szCs w:val="27"/>
        </w:rPr>
        <w:t xml:space="preserve"> 952 SV /1.879 SV </w:t>
      </w:r>
      <w:proofErr w:type="spellStart"/>
      <w:r w:rsidRPr="00C40A8F">
        <w:rPr>
          <w:rFonts w:ascii="Times New Roman" w:hAnsi="Times New Roman"/>
          <w:noProof w:val="0"/>
          <w:sz w:val="27"/>
          <w:szCs w:val="27"/>
        </w:rPr>
        <w:t>đạt</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tốt</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nghiệp</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tỷ</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lệ</w:t>
      </w:r>
      <w:proofErr w:type="spellEnd"/>
      <w:r w:rsidRPr="00C40A8F">
        <w:rPr>
          <w:rFonts w:ascii="Times New Roman" w:hAnsi="Times New Roman"/>
          <w:noProof w:val="0"/>
          <w:sz w:val="27"/>
          <w:szCs w:val="27"/>
        </w:rPr>
        <w:t>: 50</w:t>
      </w:r>
      <w:proofErr w:type="gramStart"/>
      <w:r w:rsidRPr="00C40A8F">
        <w:rPr>
          <w:rFonts w:ascii="Times New Roman" w:hAnsi="Times New Roman"/>
          <w:noProof w:val="0"/>
          <w:sz w:val="27"/>
          <w:szCs w:val="27"/>
        </w:rPr>
        <w:t>,67</w:t>
      </w:r>
      <w:proofErr w:type="gram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Trong</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đó</w:t>
      </w:r>
      <w:proofErr w:type="spellEnd"/>
      <w:r w:rsidRPr="00C40A8F">
        <w:rPr>
          <w:rFonts w:ascii="Times New Roman" w:hAnsi="Times New Roman"/>
          <w:noProof w:val="0"/>
          <w:sz w:val="27"/>
          <w:szCs w:val="27"/>
        </w:rPr>
        <w:t xml:space="preserve"> 522 SV /952 SV </w:t>
      </w:r>
      <w:proofErr w:type="spellStart"/>
      <w:r w:rsidRPr="00C40A8F">
        <w:rPr>
          <w:rFonts w:ascii="Times New Roman" w:hAnsi="Times New Roman"/>
          <w:noProof w:val="0"/>
          <w:sz w:val="27"/>
          <w:szCs w:val="27"/>
        </w:rPr>
        <w:t>đạt</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tốt</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nghiệp</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loại</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Xuất</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sắc</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Giỏi</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Khá</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tỷ</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lệ</w:t>
      </w:r>
      <w:proofErr w:type="spellEnd"/>
      <w:r w:rsidRPr="00C40A8F">
        <w:rPr>
          <w:rFonts w:ascii="Times New Roman" w:hAnsi="Times New Roman"/>
          <w:noProof w:val="0"/>
          <w:sz w:val="27"/>
          <w:szCs w:val="27"/>
        </w:rPr>
        <w:t xml:space="preserve"> 54</w:t>
      </w:r>
      <w:proofErr w:type="gramStart"/>
      <w:r w:rsidRPr="00C40A8F">
        <w:rPr>
          <w:rFonts w:ascii="Times New Roman" w:hAnsi="Times New Roman"/>
          <w:noProof w:val="0"/>
          <w:sz w:val="27"/>
          <w:szCs w:val="27"/>
        </w:rPr>
        <w:t>,83</w:t>
      </w:r>
      <w:proofErr w:type="gramEnd"/>
      <w:r w:rsidRPr="00C40A8F">
        <w:rPr>
          <w:rFonts w:ascii="Times New Roman" w:hAnsi="Times New Roman"/>
          <w:noProof w:val="0"/>
          <w:sz w:val="27"/>
          <w:szCs w:val="27"/>
        </w:rPr>
        <w:t>%</w:t>
      </w:r>
    </w:p>
    <w:p w:rsidR="00C145D0" w:rsidRPr="00C40A8F" w:rsidRDefault="00C145D0" w:rsidP="00C145D0">
      <w:pPr>
        <w:spacing w:before="60" w:after="60"/>
        <w:ind w:firstLine="567"/>
        <w:jc w:val="both"/>
        <w:rPr>
          <w:rFonts w:ascii="Times New Roman" w:hAnsi="Times New Roman"/>
          <w:noProof w:val="0"/>
          <w:sz w:val="27"/>
          <w:szCs w:val="27"/>
        </w:rPr>
      </w:pPr>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Về</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kết</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quả</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học</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tập</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Có</w:t>
      </w:r>
      <w:proofErr w:type="spellEnd"/>
      <w:r w:rsidRPr="00C40A8F">
        <w:rPr>
          <w:rFonts w:ascii="Times New Roman" w:hAnsi="Times New Roman"/>
          <w:noProof w:val="0"/>
          <w:sz w:val="27"/>
          <w:szCs w:val="27"/>
        </w:rPr>
        <w:t xml:space="preserve"> 1.555 SV / 4.621 SV </w:t>
      </w:r>
      <w:proofErr w:type="spellStart"/>
      <w:r w:rsidRPr="00C40A8F">
        <w:rPr>
          <w:rFonts w:ascii="Times New Roman" w:hAnsi="Times New Roman"/>
          <w:noProof w:val="0"/>
          <w:sz w:val="27"/>
          <w:szCs w:val="27"/>
        </w:rPr>
        <w:t>đạt</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học</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lực</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Xuất</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sắc</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Giỏi</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Khá</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tỷ</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lệ</w:t>
      </w:r>
      <w:proofErr w:type="spellEnd"/>
      <w:r w:rsidRPr="00C40A8F">
        <w:rPr>
          <w:rFonts w:ascii="Times New Roman" w:hAnsi="Times New Roman"/>
          <w:noProof w:val="0"/>
          <w:sz w:val="27"/>
          <w:szCs w:val="27"/>
        </w:rPr>
        <w:t xml:space="preserve"> 33</w:t>
      </w:r>
      <w:proofErr w:type="gramStart"/>
      <w:r w:rsidRPr="00C40A8F">
        <w:rPr>
          <w:rFonts w:ascii="Times New Roman" w:hAnsi="Times New Roman"/>
          <w:noProof w:val="0"/>
          <w:sz w:val="27"/>
          <w:szCs w:val="27"/>
        </w:rPr>
        <w:t>,65</w:t>
      </w:r>
      <w:proofErr w:type="gramEnd"/>
      <w:r w:rsidRPr="00C40A8F">
        <w:rPr>
          <w:rFonts w:ascii="Times New Roman" w:hAnsi="Times New Roman"/>
          <w:noProof w:val="0"/>
          <w:sz w:val="27"/>
          <w:szCs w:val="27"/>
        </w:rPr>
        <w:t xml:space="preserve"> %. </w:t>
      </w:r>
      <w:proofErr w:type="spellStart"/>
      <w:r w:rsidRPr="00C40A8F">
        <w:rPr>
          <w:rFonts w:ascii="Times New Roman" w:hAnsi="Times New Roman"/>
          <w:noProof w:val="0"/>
          <w:sz w:val="27"/>
          <w:szCs w:val="27"/>
        </w:rPr>
        <w:t>Có</w:t>
      </w:r>
      <w:proofErr w:type="spellEnd"/>
      <w:r w:rsidRPr="00C40A8F">
        <w:rPr>
          <w:rFonts w:ascii="Times New Roman" w:hAnsi="Times New Roman"/>
          <w:noProof w:val="0"/>
          <w:sz w:val="27"/>
          <w:szCs w:val="27"/>
        </w:rPr>
        <w:t xml:space="preserve"> 3.949 SV /4.621 SV </w:t>
      </w:r>
      <w:proofErr w:type="spellStart"/>
      <w:r w:rsidRPr="00C40A8F">
        <w:rPr>
          <w:rFonts w:ascii="Times New Roman" w:hAnsi="Times New Roman"/>
          <w:noProof w:val="0"/>
          <w:sz w:val="27"/>
          <w:szCs w:val="27"/>
        </w:rPr>
        <w:t>đạt</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học</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lực</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từ</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trung</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bình</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trở</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lên</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tỷ</w:t>
      </w:r>
      <w:proofErr w:type="spellEnd"/>
      <w:r w:rsidRPr="00C40A8F">
        <w:rPr>
          <w:rFonts w:ascii="Times New Roman" w:hAnsi="Times New Roman"/>
          <w:noProof w:val="0"/>
          <w:sz w:val="27"/>
          <w:szCs w:val="27"/>
        </w:rPr>
        <w:t xml:space="preserve"> </w:t>
      </w:r>
      <w:proofErr w:type="spellStart"/>
      <w:r w:rsidRPr="00C40A8F">
        <w:rPr>
          <w:rFonts w:ascii="Times New Roman" w:hAnsi="Times New Roman"/>
          <w:noProof w:val="0"/>
          <w:sz w:val="27"/>
          <w:szCs w:val="27"/>
        </w:rPr>
        <w:t>lệ</w:t>
      </w:r>
      <w:proofErr w:type="spellEnd"/>
      <w:r w:rsidRPr="00C40A8F">
        <w:rPr>
          <w:rFonts w:ascii="Times New Roman" w:hAnsi="Times New Roman"/>
          <w:noProof w:val="0"/>
          <w:sz w:val="27"/>
          <w:szCs w:val="27"/>
        </w:rPr>
        <w:t xml:space="preserve"> 85</w:t>
      </w:r>
      <w:proofErr w:type="gramStart"/>
      <w:r w:rsidRPr="00C40A8F">
        <w:rPr>
          <w:rFonts w:ascii="Times New Roman" w:hAnsi="Times New Roman"/>
          <w:noProof w:val="0"/>
          <w:sz w:val="27"/>
          <w:szCs w:val="27"/>
        </w:rPr>
        <w:t>,46</w:t>
      </w:r>
      <w:proofErr w:type="gramEnd"/>
      <w:r w:rsidRPr="00C40A8F">
        <w:rPr>
          <w:rFonts w:ascii="Times New Roman" w:hAnsi="Times New Roman"/>
          <w:noProof w:val="0"/>
          <w:sz w:val="27"/>
          <w:szCs w:val="27"/>
        </w:rPr>
        <w:t>%</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0070C0"/>
        </w:rPr>
      </w:pPr>
      <w:r w:rsidRPr="00C40A8F">
        <w:rPr>
          <w:rFonts w:ascii="Times New Roman" w:hAnsi="Times New Roman"/>
          <w:color w:val="FF0000"/>
        </w:rPr>
        <w:t xml:space="preserve">Toàn trường có 95,1 % SV xếp loại rèn luyện từ trung bình trở lên. </w:t>
      </w:r>
      <w:r w:rsidRPr="00C40A8F">
        <w:rPr>
          <w:rFonts w:ascii="Times New Roman" w:hAnsi="Times New Roman"/>
          <w:color w:val="0070C0"/>
        </w:rPr>
        <w:t>=&gt; THẦY XUÂN THIỆN P15</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FF0000"/>
        </w:rPr>
      </w:pPr>
      <w:r w:rsidRPr="00C40A8F">
        <w:rPr>
          <w:rFonts w:ascii="Times New Roman" w:hAnsi="Times New Roman"/>
          <w:i/>
          <w:color w:val="FF0000"/>
        </w:rPr>
        <w:t xml:space="preserve">1.2.2.4. Công tác đổi mới chương trình, giáo trình đào tạo </w:t>
      </w:r>
      <w:r w:rsidRPr="00C40A8F">
        <w:rPr>
          <w:rFonts w:ascii="Times New Roman" w:hAnsi="Times New Roman"/>
          <w:i/>
          <w:color w:val="0070C0"/>
        </w:rPr>
        <w:t>THẦY THÀNH NAM P15</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Điều chỉnh, cập nhật chương trình đào tạo của 6 ngành, nghề Cơ điện tử; Kế toán doanh nghiệp; Tài chính doanh nghiệp; Công nghệ may; </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Tiếp tục xây dựng và hoàn thiện chương trình đào tạo theo phương pháp CDIO đối với ngành Cơ Điện tử, Điện công nghiệp.</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Tổ chức tốt chương trình đào tạo quốc tế ngành công nghệ ô tô theo chương trình của CHLB Đức, tiếp tục tổ chức và nâng cao đào tạo 5 chương trình đào tạo quốc tế liên kết với Trường Cao đẳng City of Glasgow, cấp 2 bằng Việt Nam và Anh Quốc.</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Năm , Trường tiếp tục triển khai đào tạo 07 nghề trọng điểm theo Quyết định của  Bộ Lao động – Thương binh và Xã hội với các cấp độ: 02 nghề trọng điểm cấp độ quốc tế (Công nghệ Ô tô, Công nghệ chế tạo máy), 02 nghề trọng điểm cấp độ khu vực (Điện công nghiệp, Cơ điện tử) và 03 nghề cấp độ quốc gia (Quản trị mạng máy tính; Công nghệ kỹ thuật Điện, Điện tử và Công nghệ kỹ thuật cơ khí). </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Tăng cường hợp tác trong đào tạo, nghiên cứu khoa học giữa nhà trường với các doanh nghiệp nhằm đảm bảo chương trình đào tạo phù hợp với thực tiễn.</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Tổ chức tốt công tác biên soạn đề cương chi tiết các học phần, ngành học, hệ đào tạo, tổng số giáo trình trong Thư viện trường là 3.615 cuốn, tài liệu điện tử 70.000 bản, tài liệu tham khảo số hóa 2.293 bản và 27.893 bản sách. Nhà trường đã </w:t>
      </w:r>
      <w:r w:rsidRPr="00C40A8F">
        <w:rPr>
          <w:rFonts w:ascii="Times New Roman" w:hAnsi="Times New Roman"/>
        </w:rPr>
        <w:lastRenderedPageBreak/>
        <w:t xml:space="preserve">xây dựng quy định về việc thực hiện dự giờ, kiểm tra chuyên môn, tổ chức thao giảng cấp khoa và cấp trường nhằm chia sẻ kinh nghiệm trong công tác giảng dạy, nâng cao chất lượng giảng dạy cho đội ngũ. 100% giảng viên đều được dự giờ, kiểm tra chuyên môn ít nhất 01 lần trong năm học. Kết quả năm học 2021 – , 91.67% GV cơ hữu (176/192) đạt loại tốt, 7.81% GV cơ hữu (15/192) đạt loại khá, 0.52% GV cơ hữu (01/192) đạt loại trung bình. </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0070C0"/>
        </w:rPr>
      </w:pPr>
      <w:r w:rsidRPr="00C40A8F">
        <w:rPr>
          <w:rFonts w:ascii="Times New Roman" w:hAnsi="Times New Roman"/>
          <w:i/>
          <w:color w:val="FF0000"/>
        </w:rPr>
        <w:t xml:space="preserve">1.2.2.5. Công tác khảo thí </w:t>
      </w:r>
      <w:r w:rsidRPr="00C40A8F">
        <w:rPr>
          <w:rFonts w:ascii="Times New Roman" w:hAnsi="Times New Roman"/>
          <w:i/>
          <w:color w:val="0070C0"/>
        </w:rPr>
        <w:t>THẦY CHÍ NHÂN P16</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Tăng cường việc giám sát, tổ chức thi đối với các môn học tại các khoa chuyên môn đảm bảo việc thi cử được thực hiện đúng quy định;</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Đến thời điểm hết tháng 11/, đã tập hợp được 117 bộ ngân hàng đề thi trắc nghiệm online với gần 42.726 câu hỏi cập nhật vào phần mềm quản lý đào tạo PMT-EMS và gần 1.500 đề thi tự luận dạng file word để bổ sung vào ngân hàng đề thi của trường. </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 Trong năm  đã tổ chức thi trắc nghiệm online đối với 28 lượt thi cho các bậc học và khối lớp; riêng năm học 2021 -  đã tổ chức thi và chấm bằng máy cho 356 lớp học phần 12.595 bài thi cho 52 môn học được tổ chức thi trắc nghiệm trên giấy. </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Trong năm học 2021-, do ảnh hưởng của dịch COVID-19 nhà trường đã chuyển sang hình thức đào tạo trực tuyến đối với các môn học lý thuyết, vì thế cũng đã triển khai áp dụng thi kết thúc môn học với hình thức vấn đáp trực tuyến, đã tổ chức thi với 85 môn.</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FF0000"/>
        </w:rPr>
      </w:pPr>
      <w:r w:rsidRPr="00C40A8F">
        <w:rPr>
          <w:rFonts w:ascii="Times New Roman" w:hAnsi="Times New Roman"/>
          <w:i/>
          <w:color w:val="FF0000"/>
        </w:rPr>
        <w:t xml:space="preserve">1.2.2.6. Công tác tự đánh giá, kiểm định chất lượng: </w:t>
      </w:r>
      <w:r w:rsidRPr="00C40A8F">
        <w:rPr>
          <w:rFonts w:ascii="Times New Roman" w:hAnsi="Times New Roman"/>
          <w:i/>
          <w:color w:val="0070C0"/>
        </w:rPr>
        <w:t>THẦY CHÍ NHÂN P16</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Năm  trường tiếp tục đăng ký và thực hiện đánh giá ngoài chất lượng chương trình đào tạo 02 nghề là Công nghệ kỹ thuật Cơ khí và Công nghệ kỹ thuật Điện – Điện tử. Hiện nay, đã đánh giá ngoài nghề Công nghệ kỹ thuật Cơ khí với số điểm 98/100. Trong tháng 12/ tiếp tục đánh giá ngoài nghề Công nghệ kỹ thuật Điện, Điện tử.</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Hiện nay Trường không ngừng cải tiến Hệ thống quản lý chất lượng hướng tới mục tiêu giữ vững niềm tin, sự an tâm và nâng cao mức độ hài lòng của người học. Công ty Afnor đã thực hiện kiểm tra định kỳ trong tháng 11/, kết quả trường tiếp tục đạt yêu cầu duy trì hệ thống quản lý chất lượng theo chuẩn ISO 9001:2015.</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Năm học 20201 - , tổng số nhà giáo được đánh giá là 209. Kết quả cụ thể như sau: Số nhà giáo đạt chuẩn loại A là 192; loại B là 17; loại C là 0; chưa đạt chuẩn là 0.</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Khảo sát ý kiến 100% người học về hoạt động giảng dạy của giảng viên trong năm học 2021- theo đúng tiến độ kế hoạch đã đề ra. Qua thống kê trên phần mềm đã </w:t>
      </w:r>
      <w:r w:rsidRPr="00C40A8F">
        <w:rPr>
          <w:rFonts w:ascii="Times New Roman" w:hAnsi="Times New Roman"/>
        </w:rPr>
        <w:lastRenderedPageBreak/>
        <w:t>thực hiện: HK1 năm học 2020-2021 với 52.503 lượt khảo sát, tổng số câu trả lời 979.276 đối với các hoạt động giảng dạy của 316 giảng viên; HK2 năm học 2021- với 59.567 lượt khảo sát, tổng số câu trả lời 1.115.176 đối với các hoạt động giảng dạy của 322 giảng viên (số liệu tính đến 31/11/). Qua thống kê thì tỷ lệ đánh giá ở mức độ rất hài lòng và hài lòng: HK1 là 92,42%, HK2 là 93,62%. Như vậy tỷ lệ này cao hơn so với tỷ lệ mà nhà trường đưa ra là 90%.</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Hiện nay Trường đang tiếp tục thực hiện xây dựng lộ trình đánh giá một số ngành đào tạo trọng điểm theo định hướng tiếp cận CDIO và chuẩn ABET (ngành Công nghệ Chế tạo máy; ngành Công nghệ Kỹ thuật Điện – Điện tử; ngành Điện Công nghiệp; ngành Cơ điện tử);</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FF0000"/>
        </w:rPr>
      </w:pPr>
      <w:r w:rsidRPr="00C40A8F">
        <w:rPr>
          <w:rFonts w:ascii="Times New Roman" w:hAnsi="Times New Roman"/>
          <w:i/>
          <w:color w:val="FF0000"/>
        </w:rPr>
        <w:t xml:space="preserve">1.2.2.7. Công tác bồi dưỡng đội ngũ giảng viên  </w:t>
      </w:r>
      <w:r w:rsidRPr="00C40A8F">
        <w:rPr>
          <w:rFonts w:ascii="Times New Roman" w:hAnsi="Times New Roman"/>
          <w:i/>
          <w:color w:val="0070C0"/>
        </w:rPr>
        <w:t>CÔ HẢI YẾN P17</w:t>
      </w:r>
    </w:p>
    <w:p w:rsidR="00C145D0" w:rsidRPr="00C40A8F" w:rsidRDefault="00C145D0" w:rsidP="00C145D0">
      <w:pPr>
        <w:tabs>
          <w:tab w:val="left" w:pos="851"/>
        </w:tabs>
        <w:spacing w:line="276" w:lineRule="auto"/>
        <w:ind w:firstLine="574"/>
        <w:jc w:val="both"/>
        <w:rPr>
          <w:rFonts w:ascii="Times New Roman" w:hAnsi="Times New Roman"/>
        </w:rPr>
      </w:pPr>
      <w:r w:rsidRPr="00C40A8F">
        <w:rPr>
          <w:rFonts w:ascii="Times New Roman" w:hAnsi="Times New Roman"/>
        </w:rPr>
        <w:t>Trường xây dựng kế hoạch tuyển dụng viên chức dựa trên nhu cầu của các phòng, khoa, bộ môn, trung tâm và chỉ tiêu biên chế đã được Sở Giáo dục và Đào tạo phê duyệt. Trong năm , Nhà trường đã tổ chức 2 đợt tuyển dụng viên chức, tuyển được 09 viên chức (giảng viên).</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Nhà trường phối hợp và tổ chức, lập danh sách cử CB-GV-NV tham dự các lớp bồi dưỡng chuyên môn nghiệp vụ, nâng cao trình độ tin học, ngoại ngữ, lý luận chính trị, trình độ quản lý giáo dục, GDNN theo kế hoạch của ngành và các lớp mở tại trường;</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Số CB-GV-NV đạt trình độ Thạc sĩ, Tiến sĩ tăng dần hàng năm. </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C40A8F">
        <w:rPr>
          <w:rFonts w:ascii="Times New Roman" w:hAnsi="Times New Roman"/>
          <w:i/>
        </w:rPr>
        <w:t>Xây dựng đội ngũ cán bộ chủ chốt:</w:t>
      </w:r>
    </w:p>
    <w:p w:rsidR="00C145D0" w:rsidRPr="00C40A8F" w:rsidRDefault="00C145D0" w:rsidP="00C145D0">
      <w:pPr>
        <w:tabs>
          <w:tab w:val="left" w:pos="851"/>
        </w:tabs>
        <w:spacing w:line="276" w:lineRule="auto"/>
        <w:ind w:firstLine="574"/>
        <w:jc w:val="both"/>
        <w:rPr>
          <w:rFonts w:ascii="Times New Roman" w:hAnsi="Times New Roman"/>
        </w:rPr>
      </w:pPr>
      <w:r w:rsidRPr="00C40A8F">
        <w:rPr>
          <w:rFonts w:ascii="Times New Roman" w:hAnsi="Times New Roman"/>
        </w:rPr>
        <w:t>+ Ban Giám hiệu: 03 Tiến sĩ và 01 Thạc sĩ;</w:t>
      </w:r>
    </w:p>
    <w:p w:rsidR="00C145D0" w:rsidRPr="00C40A8F" w:rsidRDefault="00C145D0" w:rsidP="00C145D0">
      <w:pPr>
        <w:tabs>
          <w:tab w:val="left" w:pos="851"/>
        </w:tabs>
        <w:spacing w:line="276" w:lineRule="auto"/>
        <w:ind w:firstLine="574"/>
        <w:jc w:val="both"/>
        <w:rPr>
          <w:rFonts w:ascii="Times New Roman" w:hAnsi="Times New Roman"/>
        </w:rPr>
      </w:pPr>
      <w:r w:rsidRPr="00C40A8F">
        <w:rPr>
          <w:rFonts w:ascii="Times New Roman" w:hAnsi="Times New Roman"/>
        </w:rPr>
        <w:t>+ Cán bộ Trưởng, Phó đơn vị: 39 người. Trong đó, TS: 04 người, ThS: 30 người, Đại học: 5 người</w:t>
      </w:r>
    </w:p>
    <w:p w:rsidR="00C145D0" w:rsidRPr="00C40A8F" w:rsidRDefault="00C145D0" w:rsidP="00C145D0">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C40A8F">
        <w:rPr>
          <w:rFonts w:ascii="Times New Roman" w:hAnsi="Times New Roman"/>
        </w:rPr>
        <w:t xml:space="preserve">Tổng số giảng viên tại trường tính đến 30/11/ là: 354 người, gồm: </w:t>
      </w:r>
    </w:p>
    <w:p w:rsidR="00C145D0" w:rsidRPr="00C40A8F" w:rsidRDefault="00C145D0" w:rsidP="00C145D0">
      <w:pPr>
        <w:pBdr>
          <w:top w:val="nil"/>
          <w:left w:val="nil"/>
          <w:bottom w:val="nil"/>
          <w:right w:val="nil"/>
          <w:between w:val="nil"/>
        </w:pBdr>
        <w:tabs>
          <w:tab w:val="left" w:pos="851"/>
          <w:tab w:val="left" w:pos="993"/>
          <w:tab w:val="right" w:pos="8505"/>
        </w:tabs>
        <w:spacing w:line="276" w:lineRule="auto"/>
        <w:ind w:firstLine="574"/>
        <w:jc w:val="both"/>
        <w:rPr>
          <w:rFonts w:ascii="Times New Roman" w:hAnsi="Times New Roman"/>
        </w:rPr>
      </w:pPr>
      <w:r w:rsidRPr="00C40A8F">
        <w:rPr>
          <w:rFonts w:ascii="Times New Roman" w:hAnsi="Times New Roman"/>
        </w:rPr>
        <w:t xml:space="preserve">+ CBQL và nhân viên cơ hữu tại các đơn vị chức năng kiêm nhiệm công tác giảng dạy: </w:t>
      </w:r>
      <w:r w:rsidRPr="00C40A8F">
        <w:rPr>
          <w:rFonts w:ascii="Times New Roman" w:hAnsi="Times New Roman"/>
        </w:rPr>
        <w:tab/>
        <w:t>19 người.</w:t>
      </w:r>
    </w:p>
    <w:p w:rsidR="00C145D0" w:rsidRPr="00C40A8F" w:rsidRDefault="00C145D0" w:rsidP="00C145D0">
      <w:pPr>
        <w:pBdr>
          <w:top w:val="nil"/>
          <w:left w:val="nil"/>
          <w:bottom w:val="nil"/>
          <w:right w:val="nil"/>
          <w:between w:val="nil"/>
        </w:pBdr>
        <w:tabs>
          <w:tab w:val="left" w:pos="851"/>
          <w:tab w:val="left" w:pos="993"/>
          <w:tab w:val="right" w:pos="8505"/>
        </w:tabs>
        <w:spacing w:line="276" w:lineRule="auto"/>
        <w:ind w:firstLine="574"/>
        <w:jc w:val="both"/>
        <w:rPr>
          <w:rFonts w:ascii="Times New Roman" w:hAnsi="Times New Roman"/>
        </w:rPr>
      </w:pPr>
      <w:r w:rsidRPr="00C40A8F">
        <w:rPr>
          <w:rFonts w:ascii="Times New Roman" w:hAnsi="Times New Roman"/>
        </w:rPr>
        <w:t xml:space="preserve">+ Giáo viên, giảng viên (Cơ hữu, hợp đồng): </w:t>
      </w:r>
      <w:r w:rsidRPr="00C40A8F">
        <w:rPr>
          <w:rFonts w:ascii="Times New Roman" w:hAnsi="Times New Roman"/>
        </w:rPr>
        <w:tab/>
        <w:t>192 người.</w:t>
      </w:r>
    </w:p>
    <w:p w:rsidR="00C145D0" w:rsidRPr="00C40A8F" w:rsidRDefault="00C145D0" w:rsidP="00C145D0">
      <w:pPr>
        <w:pBdr>
          <w:top w:val="nil"/>
          <w:left w:val="nil"/>
          <w:bottom w:val="nil"/>
          <w:right w:val="nil"/>
          <w:between w:val="nil"/>
        </w:pBdr>
        <w:tabs>
          <w:tab w:val="left" w:pos="851"/>
          <w:tab w:val="left" w:pos="993"/>
          <w:tab w:val="right" w:pos="8505"/>
        </w:tabs>
        <w:spacing w:line="276" w:lineRule="auto"/>
        <w:ind w:firstLine="574"/>
        <w:jc w:val="both"/>
        <w:rPr>
          <w:rFonts w:ascii="Times New Roman" w:hAnsi="Times New Roman"/>
        </w:rPr>
      </w:pPr>
      <w:r w:rsidRPr="00C40A8F">
        <w:rPr>
          <w:rFonts w:ascii="Times New Roman" w:hAnsi="Times New Roman"/>
        </w:rPr>
        <w:t xml:space="preserve">+ Giáo viên, giảng viên thỉnh giảng:  </w:t>
      </w:r>
      <w:r w:rsidRPr="00C40A8F">
        <w:rPr>
          <w:rFonts w:ascii="Times New Roman" w:hAnsi="Times New Roman"/>
        </w:rPr>
        <w:tab/>
        <w:t>143 người.</w:t>
      </w:r>
    </w:p>
    <w:p w:rsidR="00C145D0" w:rsidRPr="00C40A8F" w:rsidRDefault="00C145D0" w:rsidP="00C145D0">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C40A8F">
        <w:rPr>
          <w:rFonts w:ascii="Times New Roman" w:hAnsi="Times New Roman"/>
        </w:rPr>
        <w:t>Thống kê trình độ chuyên môn của đội ngũ nhà giáo cơ hữu: Tiến sĩ: 07 người; Thạc sĩ: 146 người; Đại học: 58 người. Đang học Nghiên cứu sinh 06 người; Cao học 16 người.</w:t>
      </w:r>
    </w:p>
    <w:p w:rsidR="00C145D0" w:rsidRPr="00C40A8F" w:rsidRDefault="00C145D0" w:rsidP="00C145D0">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C40A8F">
        <w:rPr>
          <w:rFonts w:ascii="Times New Roman" w:hAnsi="Times New Roman"/>
        </w:rPr>
        <w:t>Trình độ Trung cấp lý luận chính trị trở lên: 109/329 CBGVNV, đạt 33,13%. Đang học cao cấp Chính trị là 02 người và Trung cấp Lý luận chính trị là 20 người.</w:t>
      </w:r>
    </w:p>
    <w:p w:rsidR="00C145D0" w:rsidRPr="00C40A8F" w:rsidRDefault="00C145D0" w:rsidP="00C145D0">
      <w:pPr>
        <w:numPr>
          <w:ilvl w:val="0"/>
          <w:numId w:val="1"/>
        </w:numPr>
        <w:pBdr>
          <w:top w:val="nil"/>
          <w:left w:val="nil"/>
          <w:bottom w:val="nil"/>
          <w:right w:val="nil"/>
          <w:between w:val="nil"/>
        </w:pBdr>
        <w:tabs>
          <w:tab w:val="left" w:pos="851"/>
        </w:tabs>
        <w:spacing w:line="276" w:lineRule="auto"/>
        <w:ind w:left="0" w:firstLine="574"/>
        <w:jc w:val="both"/>
        <w:rPr>
          <w:rFonts w:ascii="Times New Roman" w:hAnsi="Times New Roman"/>
        </w:rPr>
      </w:pPr>
      <w:r w:rsidRPr="00C40A8F">
        <w:rPr>
          <w:rFonts w:ascii="Times New Roman" w:hAnsi="Times New Roman"/>
        </w:rPr>
        <w:lastRenderedPageBreak/>
        <w:t>Nhà trường luôn tạo điều kiện cho CB-GV-NV tham gia các lớp bồi dưỡng, tập huấn, nâng cao trình độ chuyên môn, nghiệp vụ. Năm , Nhà trường đã phối hợp với Trường Cao đẳng City of Glasgow để tập huấn cho đội ngũ giảng viên khoa CNTT, Điện – Điện tử, Cơ khí và Tổ ngoại ngữ thuộc khoa KHCB để tham gia giảng dạy 5 chương trình liên kết đào tạo. Ngoài ra, Nhà trường đã cử CB-GV-NV tham gia các lớp đâò tạo, bồi dưỡng, về chuyên môn, nghiệp vụ, tin học, ngoại ngữ, lý luận chính trị, an ninh quốc phòng,… (trong đó có 12 người học VB2 chuyên ngành ngôn ngữ Anh) và cử 100% Giảng viên dạy môn Giáo dục pháp luật (13 người) tham gia bồi dưỡng chính trị hè. Nhà trường đã tổ chức trực tuyến 1 buổi học tập chính trị hè và hội thảo tập huấn công tác PCCC cho toàn thể CB-GV-NV thông qua phần mềm Google Meet vào ngày 27/5/.</w:t>
      </w:r>
    </w:p>
    <w:p w:rsidR="00C145D0" w:rsidRPr="00C40A8F" w:rsidRDefault="00C145D0" w:rsidP="00C145D0">
      <w:pPr>
        <w:tabs>
          <w:tab w:val="left" w:pos="851"/>
        </w:tabs>
        <w:spacing w:line="276" w:lineRule="auto"/>
        <w:ind w:firstLine="574"/>
        <w:jc w:val="both"/>
        <w:rPr>
          <w:rFonts w:ascii="Times New Roman" w:hAnsi="Times New Roman"/>
        </w:rPr>
      </w:pPr>
      <w:r w:rsidRPr="00C40A8F">
        <w:rPr>
          <w:rFonts w:ascii="Times New Roman" w:hAnsi="Times New Roman"/>
        </w:rPr>
        <w:t>Nhà trường đã xây dựng tiêu chí, chỉ số đánh giá trong Quy định thi đua,   thông qua các tiêu chí này các đơn vị trực thuộc trường triển khai, tổ chức đánh giá công khai, công bằng giữa các cá nhân. Kết quả 100% viên chức – người lao động được đánh giá từ mức “Hoàn thành nhiệm vụ” trở lên. Cán bộ - viên chức – người lao động thực hiện đúng chức trách nhiệm vụ, không có cá nhân nào vi phạm bị kỷ luật từ hình thức nhắc nhở trở lên.</w:t>
      </w:r>
    </w:p>
    <w:p w:rsidR="00C145D0" w:rsidRPr="00A31588"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0070C0"/>
        </w:rPr>
      </w:pPr>
      <w:r w:rsidRPr="00A31588">
        <w:rPr>
          <w:rFonts w:ascii="Times New Roman" w:hAnsi="Times New Roman"/>
          <w:i/>
          <w:color w:val="FF0000"/>
        </w:rPr>
        <w:t>1.2.2.8. Công tác đầu tư phát triển và quản lý cơ sở vật chất</w:t>
      </w:r>
      <w:r w:rsidR="00A31588" w:rsidRPr="00A31588">
        <w:rPr>
          <w:rFonts w:ascii="Times New Roman" w:hAnsi="Times New Roman"/>
          <w:i/>
          <w:color w:val="FF0000"/>
        </w:rPr>
        <w:t xml:space="preserve"> </w:t>
      </w:r>
      <w:r w:rsidR="00A31588" w:rsidRPr="00A31588">
        <w:rPr>
          <w:rFonts w:ascii="Times New Roman" w:hAnsi="Times New Roman"/>
          <w:i/>
          <w:color w:val="0070C0"/>
        </w:rPr>
        <w:t>THẦY NGUYỄN KÍNH P18</w:t>
      </w:r>
    </w:p>
    <w:p w:rsidR="00C145D0" w:rsidRPr="00C40A8F" w:rsidRDefault="00C145D0" w:rsidP="00C145D0">
      <w:pPr>
        <w:numPr>
          <w:ilvl w:val="0"/>
          <w:numId w:val="2"/>
        </w:numPr>
        <w:tabs>
          <w:tab w:val="left" w:pos="851"/>
        </w:tabs>
        <w:spacing w:line="276" w:lineRule="auto"/>
        <w:ind w:left="0" w:firstLine="574"/>
        <w:jc w:val="both"/>
        <w:rPr>
          <w:rFonts w:ascii="Times New Roman" w:hAnsi="Times New Roman"/>
        </w:rPr>
      </w:pPr>
      <w:r w:rsidRPr="00C40A8F">
        <w:rPr>
          <w:rFonts w:ascii="Times New Roman" w:hAnsi="Times New Roman"/>
        </w:rPr>
        <w:t>Năm học 2021 –</w:t>
      </w:r>
      <w:r w:rsidR="00A31588">
        <w:rPr>
          <w:rFonts w:ascii="Times New Roman" w:hAnsi="Times New Roman"/>
        </w:rPr>
        <w:t>2022</w:t>
      </w:r>
      <w:r w:rsidRPr="00C40A8F">
        <w:rPr>
          <w:rFonts w:ascii="Times New Roman" w:hAnsi="Times New Roman"/>
        </w:rPr>
        <w:t xml:space="preserve"> , nhà trường tiến hành cải tạo nâng cấp hệ thống tuyến cáp, các phòng thực hành, phòng học lý thuyết, phòng làm việc, phòng server, nhà truyền thống,.. chống ngập, chống lún các khối nhà theo chủ trương được duyệt bằng nguồn kinh phí thường xuyên với tổng số tiền gần 14 tỷ đồng.</w:t>
      </w:r>
    </w:p>
    <w:p w:rsidR="00C145D0" w:rsidRPr="00C40A8F" w:rsidRDefault="00C145D0" w:rsidP="00C145D0">
      <w:pPr>
        <w:numPr>
          <w:ilvl w:val="0"/>
          <w:numId w:val="2"/>
        </w:numPr>
        <w:tabs>
          <w:tab w:val="left" w:pos="851"/>
        </w:tabs>
        <w:spacing w:line="276" w:lineRule="auto"/>
        <w:ind w:left="0" w:firstLine="574"/>
        <w:jc w:val="both"/>
        <w:rPr>
          <w:rFonts w:ascii="Times New Roman" w:hAnsi="Times New Roman"/>
        </w:rPr>
      </w:pPr>
      <w:r w:rsidRPr="00C40A8F">
        <w:rPr>
          <w:rFonts w:ascii="Times New Roman" w:hAnsi="Times New Roman"/>
        </w:rPr>
        <w:t>Thiết bị đào tạo tại các khoa nghề được đảm bảo an toàn, vệ sinh sạch sẽ, phục vụ giảng dạy theo thời khóa biểu, 100% thiết bị đưa vào phục vụ giảng dạy sử dụng đúng mục đích.</w:t>
      </w:r>
    </w:p>
    <w:p w:rsidR="00C145D0" w:rsidRPr="00C40A8F" w:rsidRDefault="00C145D0" w:rsidP="00C145D0">
      <w:pPr>
        <w:numPr>
          <w:ilvl w:val="0"/>
          <w:numId w:val="2"/>
        </w:numPr>
        <w:tabs>
          <w:tab w:val="left" w:pos="851"/>
        </w:tabs>
        <w:spacing w:line="276" w:lineRule="auto"/>
        <w:ind w:left="0" w:firstLine="574"/>
        <w:jc w:val="both"/>
        <w:rPr>
          <w:rFonts w:ascii="Times New Roman" w:hAnsi="Times New Roman"/>
        </w:rPr>
      </w:pPr>
      <w:r w:rsidRPr="00C40A8F">
        <w:rPr>
          <w:rFonts w:ascii="Times New Roman" w:hAnsi="Times New Roman"/>
        </w:rPr>
        <w:t>Công tác bảo trì, bảo dưỡng thiết bị thực hiện theo định kỳ, thực hiện sổ ghi lý lịch máy, tình trạng thiết bị, trước các buổi học giảng viên hướng dẫn thực hành kiểm tra, vận hành thiết bị để bảo đảm an toàn trong suốt thời gian giảng dạy.</w:t>
      </w:r>
    </w:p>
    <w:p w:rsidR="00C145D0" w:rsidRPr="00C40A8F" w:rsidRDefault="00C145D0" w:rsidP="00C145D0">
      <w:pPr>
        <w:numPr>
          <w:ilvl w:val="0"/>
          <w:numId w:val="2"/>
        </w:numPr>
        <w:tabs>
          <w:tab w:val="left" w:pos="851"/>
        </w:tabs>
        <w:spacing w:line="276" w:lineRule="auto"/>
        <w:ind w:left="0" w:firstLine="574"/>
        <w:jc w:val="both"/>
        <w:rPr>
          <w:rFonts w:ascii="Times New Roman" w:hAnsi="Times New Roman"/>
        </w:rPr>
      </w:pPr>
      <w:r w:rsidRPr="00C40A8F">
        <w:rPr>
          <w:rFonts w:ascii="Times New Roman" w:hAnsi="Times New Roman"/>
        </w:rPr>
        <w:t>Ban An toàn lao động thực hiện nhiệm vụ kiểm tra an toàn - vệ sinh lao động - phòng chống cháy nổ trong nhà trường, công tác kiểm tra được thực hiện nghiêm túc, chỉ ra những tồn tại và đề xuất các biện pháp an toàn trong quá trình sử dụng thiết bị phục vụ công tác chuyên môn đào tạo.</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0070C0"/>
        </w:rPr>
      </w:pPr>
      <w:r w:rsidRPr="00C40A8F">
        <w:rPr>
          <w:rFonts w:ascii="Times New Roman" w:hAnsi="Times New Roman"/>
          <w:i/>
          <w:color w:val="FF0000"/>
        </w:rPr>
        <w:lastRenderedPageBreak/>
        <w:t xml:space="preserve">1.2.2.9. Công tác quản lý người học và xây dựng môi trường giáo dục an toàn, lành mạnh,  thân thiện </w:t>
      </w:r>
      <w:r w:rsidRPr="00C40A8F">
        <w:rPr>
          <w:rFonts w:ascii="Times New Roman" w:hAnsi="Times New Roman"/>
          <w:color w:val="0070C0"/>
        </w:rPr>
        <w:t>THẦY XUÂN THIỆN</w:t>
      </w:r>
      <w:r w:rsidR="00A31588">
        <w:rPr>
          <w:rFonts w:ascii="Times New Roman" w:hAnsi="Times New Roman"/>
          <w:color w:val="0070C0"/>
        </w:rPr>
        <w:t xml:space="preserve"> + </w:t>
      </w:r>
      <w:r w:rsidR="00A31588" w:rsidRPr="00C40A8F">
        <w:rPr>
          <w:rFonts w:ascii="Times New Roman" w:hAnsi="Times New Roman"/>
          <w:i/>
          <w:color w:val="0070C0"/>
        </w:rPr>
        <w:t xml:space="preserve">THẦY THÀNH NAM +THẦY TRỌNG NGHĨA </w:t>
      </w:r>
      <w:r w:rsidRPr="00C40A8F">
        <w:rPr>
          <w:rFonts w:ascii="Times New Roman" w:hAnsi="Times New Roman"/>
          <w:color w:val="0070C0"/>
        </w:rPr>
        <w:t xml:space="preserve"> P18</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Tiếp tục thực hiện Nghị định số 80/2017/NĐ-CP ngày 17/01/2017 của Chính phủ, Nhà trường tiếp tục tổ chức nhiều hoạt động theo kế hoạch xây dựng Nhà trường văn hóa,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trang bị đủ thiết bị an toàn và thiết bị bảo hộ theo yêu cầu của các ngành nghề đào tạo, chú ý văn hóa giao tiếp, ban hành bộ quy tắc ứng xử trong Nhà trường; </w:t>
      </w:r>
    </w:p>
    <w:p w:rsidR="00C145D0" w:rsidRPr="00C40A8F" w:rsidRDefault="00C145D0" w:rsidP="00C145D0">
      <w:pPr>
        <w:numPr>
          <w:ilvl w:val="0"/>
          <w:numId w:val="3"/>
        </w:numPr>
        <w:tabs>
          <w:tab w:val="left" w:pos="851"/>
        </w:tabs>
        <w:spacing w:line="276" w:lineRule="auto"/>
        <w:ind w:left="0" w:firstLine="574"/>
        <w:jc w:val="both"/>
        <w:rPr>
          <w:rFonts w:ascii="Times New Roman" w:hAnsi="Times New Roman"/>
        </w:rPr>
      </w:pPr>
      <w:r w:rsidRPr="00C40A8F">
        <w:rPr>
          <w:rFonts w:ascii="Times New Roman" w:hAnsi="Times New Roman"/>
        </w:rPr>
        <w:t>Với nhiều biện pháp tổ chức đào tạo hiệu quả và thường xuyên quan tâm đến nhu cầu của SV nên dù sau thời gian dịch bệnh diễn biến phức tạp, tỷ lệ sinh viên nghỉ học năm học 2021- vẫn không tăng cao mà ở mức 15,61%.</w:t>
      </w:r>
    </w:p>
    <w:p w:rsidR="00C145D0" w:rsidRPr="00C40A8F" w:rsidRDefault="00C145D0" w:rsidP="00C145D0">
      <w:pPr>
        <w:numPr>
          <w:ilvl w:val="0"/>
          <w:numId w:val="3"/>
        </w:numPr>
        <w:tabs>
          <w:tab w:val="left" w:pos="851"/>
        </w:tabs>
        <w:spacing w:line="276" w:lineRule="auto"/>
        <w:ind w:left="0" w:firstLine="574"/>
        <w:jc w:val="both"/>
        <w:rPr>
          <w:rFonts w:ascii="Times New Roman" w:hAnsi="Times New Roman"/>
        </w:rPr>
      </w:pPr>
      <w:r w:rsidRPr="00C40A8F">
        <w:rPr>
          <w:rFonts w:ascii="Times New Roman" w:hAnsi="Times New Roman"/>
        </w:rPr>
        <w:t xml:space="preserve">SV được hưởng đầy đủ các chế độ chính sách theo quy định như trợ cấp xã hội, miễn giảm học phí, xác nhận vay vốn ưu đãi, tạm hoãn nghĩa vụ quân sự và hưởng các chế độ chính sách ưu đãi ở địa phương. Các chế độ này được triển khai phổ biến ngay từ đầu năm học, tuần Giáo dục định hướng, giờ sinh hoạt chủ nhiệm và được thực hiện công khai, công bằng trong toàn thể SV. Trong năm học 2021-, Trường đã </w:t>
      </w:r>
      <w:r w:rsidRPr="00C40A8F">
        <w:rPr>
          <w:rFonts w:ascii="Times New Roman" w:hAnsi="Times New Roman"/>
          <w:shd w:val="clear" w:color="auto" w:fill="FFFFFF"/>
        </w:rPr>
        <w:t>miễn giảm học phí cho 4.131 SV (theo Nghị định 81 của Chính phủ) với tổng số tiền là 49.126.906.200 đồng</w:t>
      </w:r>
      <w:r w:rsidRPr="00C40A8F">
        <w:rPr>
          <w:rFonts w:ascii="Times New Roman" w:hAnsi="Times New Roman"/>
        </w:rPr>
        <w:t xml:space="preserve"> và  trao học bổng khuyến khích học tập cho sinh viên  học kỳ II NH 2020-2021 với tổng số tiền là: 590.500.000đ, học kỳ I NH 2021- với tổng số tiền là: 619.625.000đ; chi khen thưởng SV, cán bộ lớp tích cực, khen thưởng tập thể lớp NH 2020-2021 với tổng số tiền là:196.400.000đ</w:t>
      </w:r>
    </w:p>
    <w:p w:rsidR="00C145D0" w:rsidRPr="00C40A8F" w:rsidRDefault="00C145D0" w:rsidP="00C145D0">
      <w:pPr>
        <w:numPr>
          <w:ilvl w:val="0"/>
          <w:numId w:val="3"/>
        </w:numPr>
        <w:tabs>
          <w:tab w:val="left" w:pos="851"/>
        </w:tabs>
        <w:spacing w:line="276" w:lineRule="auto"/>
        <w:ind w:left="0" w:firstLine="574"/>
        <w:jc w:val="both"/>
        <w:rPr>
          <w:rFonts w:ascii="Times New Roman" w:hAnsi="Times New Roman"/>
        </w:rPr>
      </w:pPr>
      <w:r w:rsidRPr="00C40A8F">
        <w:rPr>
          <w:rFonts w:ascii="Times New Roman" w:hAnsi="Times New Roman"/>
        </w:rPr>
        <w:t>Ngoài nguồn kinh phí từ ngân sách, kinh phí học bổng dành cho SV của Trường còn tranh thủ từ nguồn tài trợ của các DN, cá nhân trong và ngoài trường và cựu SV.</w:t>
      </w:r>
    </w:p>
    <w:p w:rsidR="00C145D0" w:rsidRPr="00C40A8F" w:rsidRDefault="00C145D0" w:rsidP="00C145D0">
      <w:pPr>
        <w:numPr>
          <w:ilvl w:val="0"/>
          <w:numId w:val="3"/>
        </w:numPr>
        <w:tabs>
          <w:tab w:val="left" w:pos="851"/>
        </w:tabs>
        <w:spacing w:line="276" w:lineRule="auto"/>
        <w:ind w:left="0" w:firstLine="574"/>
        <w:jc w:val="both"/>
        <w:rPr>
          <w:rFonts w:ascii="Times New Roman" w:hAnsi="Times New Roman"/>
        </w:rPr>
      </w:pPr>
      <w:r w:rsidRPr="00C40A8F">
        <w:rPr>
          <w:rFonts w:ascii="Times New Roman" w:hAnsi="Times New Roman"/>
        </w:rPr>
        <w:t xml:space="preserve">Nhà trường đã thực hiện công tác khen thưởng kịp thời nhằm động viên, khuyến khích SV, cụ thể: Khen thưởng cho 10 SV đạt thủ khoa trong kỳ tuyển sinh -2023 với số tiền 10.000.000 đồng/1SV, khen thưởng cho SV đạt loại xuất sắc: 2.500.000đ/SV/học kỳ, loại giỏi: 2.125.000đ/SV/học kỳ, khen thưởng cán bộ lớp tích cực với số tiền là 500.000 đồng/SV/năm; khen thưởng SV giỏi: 500.000đ/SV/năm học; khen thưởng SV khá: 300.000đ/SV/năm học; khen thưởng </w:t>
      </w:r>
      <w:r w:rsidRPr="00C40A8F">
        <w:rPr>
          <w:rFonts w:ascii="Times New Roman" w:hAnsi="Times New Roman"/>
        </w:rPr>
        <w:lastRenderedPageBreak/>
        <w:t>SV đạt giải trong các kỳ thi giỏi nghề, hoạt động đường dây nóng tiếp nhận thông tin và hỗ trợ SV.</w:t>
      </w:r>
    </w:p>
    <w:p w:rsidR="00C145D0" w:rsidRPr="00C40A8F" w:rsidRDefault="00C145D0" w:rsidP="00C145D0">
      <w:pPr>
        <w:tabs>
          <w:tab w:val="left" w:pos="851"/>
          <w:tab w:val="left" w:pos="993"/>
        </w:tabs>
        <w:spacing w:line="276" w:lineRule="auto"/>
        <w:ind w:firstLine="574"/>
        <w:jc w:val="both"/>
        <w:rPr>
          <w:rFonts w:ascii="Times New Roman" w:hAnsi="Times New Roman"/>
        </w:rPr>
      </w:pPr>
      <w:r w:rsidRPr="00C40A8F">
        <w:rPr>
          <w:rFonts w:ascii="Times New Roman" w:hAnsi="Times New Roman"/>
        </w:rPr>
        <w:t>Đối với SV Trung cấp (khối T4), tổ chức họp phụ huynh 1 lần/học kỳ, cụ thể</w:t>
      </w:r>
      <w:r w:rsidRPr="00C40A8F">
        <w:rPr>
          <w:rFonts w:ascii="Times New Roman" w:hAnsi="Times New Roman"/>
          <w:lang w:val="sv-SE"/>
        </w:rPr>
        <w:t xml:space="preserve"> </w:t>
      </w:r>
      <w:r w:rsidRPr="00C40A8F">
        <w:rPr>
          <w:rFonts w:ascii="Times New Roman" w:hAnsi="Times New Roman"/>
        </w:rPr>
        <w:t>học kỳ II/2021- tổ chức họp trực tiếp tại trường vào ngày 22/5/ để thông báo về tình hình học tập, rèn luyện và tìm ra những giải pháp giáo dục SV cũng như thắt chặt mối quan hệ giữa Nhà trường với gia đình;</w:t>
      </w:r>
    </w:p>
    <w:p w:rsidR="00C145D0" w:rsidRPr="00C40A8F" w:rsidRDefault="00C145D0" w:rsidP="00C145D0">
      <w:pP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SV của Trường đã đạt nhiều thành tích tốt trong các kỳ thi và bình chọn SV tiêu biểu, như sau: </w:t>
      </w:r>
    </w:p>
    <w:p w:rsidR="00C145D0" w:rsidRPr="00C40A8F" w:rsidRDefault="00C145D0" w:rsidP="00C145D0">
      <w:pPr>
        <w:tabs>
          <w:tab w:val="left" w:pos="851"/>
          <w:tab w:val="left" w:pos="993"/>
        </w:tabs>
        <w:spacing w:line="276" w:lineRule="auto"/>
        <w:ind w:firstLine="574"/>
        <w:jc w:val="both"/>
        <w:rPr>
          <w:rFonts w:ascii="Times New Roman" w:hAnsi="Times New Roman"/>
        </w:rPr>
      </w:pPr>
      <w:r w:rsidRPr="00C40A8F">
        <w:rPr>
          <w:rFonts w:ascii="Times New Roman" w:hAnsi="Times New Roman"/>
        </w:rPr>
        <w:t>+ 4 SV của Trường đã được nhận bằng khen năm  của Bộ Lao động – Thương binh và Xã hội do đạt thành tích tiêu biểu xuất sắc trong học tập và rèn luyện.</w:t>
      </w:r>
    </w:p>
    <w:p w:rsidR="00C145D0" w:rsidRPr="00C40A8F" w:rsidRDefault="00C145D0" w:rsidP="00C145D0">
      <w:pP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+ 11 đội SV của trường lọt vào vòng Chung kết cuộc thi “Ý tưởng khởi nghiệp – Startup Kite ” do Tổng cục Giáo dục nghề nghiệp tổ chức và đã đạt các kết quả cao: Đạt 1 giải Nhì, 1 giải Ba và 2 giải Khuyến khích. </w:t>
      </w:r>
    </w:p>
    <w:p w:rsidR="00C145D0" w:rsidRPr="00C40A8F" w:rsidRDefault="00C145D0" w:rsidP="00C145D0">
      <w:pPr>
        <w:tabs>
          <w:tab w:val="left" w:pos="851"/>
          <w:tab w:val="left" w:pos="993"/>
        </w:tabs>
        <w:spacing w:line="276" w:lineRule="auto"/>
        <w:ind w:firstLine="574"/>
        <w:jc w:val="both"/>
        <w:rPr>
          <w:rFonts w:ascii="Times New Roman" w:hAnsi="Times New Roman"/>
        </w:rPr>
      </w:pPr>
      <w:r w:rsidRPr="00C40A8F">
        <w:rPr>
          <w:rFonts w:ascii="Times New Roman" w:hAnsi="Times New Roman"/>
        </w:rPr>
        <w:t>+ 16 học sinh của Trường được tuyên dương danh hiệu học sinh 3 rèn luyện cấp Thành phố năm học 2021-, trong đó có 2 em được khen thưởng nhiều năm liền.</w:t>
      </w:r>
    </w:p>
    <w:p w:rsidR="00C145D0" w:rsidRPr="00C40A8F" w:rsidRDefault="00C145D0" w:rsidP="00C145D0">
      <w:pPr>
        <w:tabs>
          <w:tab w:val="left" w:pos="851"/>
          <w:tab w:val="left" w:pos="993"/>
        </w:tabs>
        <w:spacing w:line="276" w:lineRule="auto"/>
        <w:ind w:firstLine="574"/>
        <w:jc w:val="both"/>
        <w:rPr>
          <w:rFonts w:ascii="Times New Roman" w:hAnsi="Times New Roman"/>
        </w:rPr>
      </w:pPr>
      <w:r w:rsidRPr="00C40A8F">
        <w:rPr>
          <w:rFonts w:ascii="Times New Roman" w:hAnsi="Times New Roman"/>
        </w:rPr>
        <w:t>+ Trong cuộc thi Sinh viên giỏi nghề năm  do Thành Đoàn Thành phố Hồ Chí Minh tổ chức, SV của Trường đạt giải Nhất nghề Hàn; giải Nhì và giải Khuyến khích nghề Tiện.</w:t>
      </w:r>
    </w:p>
    <w:p w:rsidR="00C145D0" w:rsidRPr="00C40A8F" w:rsidRDefault="00C145D0" w:rsidP="00C145D0">
      <w:pPr>
        <w:tabs>
          <w:tab w:val="left" w:pos="851"/>
          <w:tab w:val="left" w:pos="993"/>
        </w:tabs>
        <w:spacing w:line="276" w:lineRule="auto"/>
        <w:ind w:firstLine="574"/>
        <w:jc w:val="both"/>
        <w:rPr>
          <w:rFonts w:ascii="Times New Roman" w:hAnsi="Times New Roman"/>
        </w:rPr>
      </w:pPr>
      <w:r w:rsidRPr="00C40A8F">
        <w:rPr>
          <w:rFonts w:ascii="Times New Roman" w:hAnsi="Times New Roman"/>
        </w:rPr>
        <w:t>+ Trong Hội thi tay nghề Hàn toàn quốc năm : SV của Trường đạt giải Khuyến khích.</w:t>
      </w:r>
    </w:p>
    <w:p w:rsidR="00C145D0" w:rsidRPr="00C40A8F" w:rsidRDefault="00C145D0" w:rsidP="00C145D0">
      <w:pPr>
        <w:tabs>
          <w:tab w:val="left" w:pos="851"/>
          <w:tab w:val="left" w:pos="993"/>
        </w:tabs>
        <w:spacing w:line="276" w:lineRule="auto"/>
        <w:ind w:firstLine="574"/>
        <w:jc w:val="both"/>
        <w:rPr>
          <w:rFonts w:ascii="Times New Roman" w:hAnsi="Times New Roman"/>
        </w:rPr>
      </w:pPr>
      <w:r w:rsidRPr="00C40A8F">
        <w:rPr>
          <w:rFonts w:ascii="Times New Roman" w:hAnsi="Times New Roman"/>
        </w:rPr>
        <w:t>+ Trong Hội thi tay nghề Hàn năm  do Hiệp hội nghề Hàn Thành phố Hồ Chí Minh (Hawel) tổ chức, SV của Trường đạt giải Ba.</w:t>
      </w:r>
    </w:p>
    <w:p w:rsidR="00C145D0" w:rsidRPr="00C40A8F" w:rsidRDefault="00C145D0" w:rsidP="00C145D0">
      <w:pPr>
        <w:tabs>
          <w:tab w:val="left" w:pos="851"/>
          <w:tab w:val="left" w:pos="993"/>
        </w:tabs>
        <w:spacing w:line="276" w:lineRule="auto"/>
        <w:ind w:firstLine="574"/>
        <w:jc w:val="both"/>
        <w:rPr>
          <w:rFonts w:ascii="Times New Roman" w:hAnsi="Times New Roman"/>
        </w:rPr>
      </w:pPr>
      <w:r w:rsidRPr="00C40A8F">
        <w:rPr>
          <w:rFonts w:ascii="Times New Roman" w:hAnsi="Times New Roman"/>
        </w:rPr>
        <w:t>+ SV Trần Thanh Phong, lớp 21C1-TĐH1 giành giải Nhất hạng mục sản phẩm ứng dụng tại cuộc thi “Sáng tạo giao thông xanh” do Hội sinh viên phối hợp với Ban An toàn Giao thông Thành phố Hồ Chí Minh tổ chức.</w:t>
      </w:r>
    </w:p>
    <w:p w:rsidR="00C145D0" w:rsidRPr="00C40A8F" w:rsidRDefault="00C145D0" w:rsidP="00260436">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FF0000"/>
        </w:rPr>
      </w:pPr>
      <w:r w:rsidRPr="00C40A8F">
        <w:rPr>
          <w:rFonts w:ascii="Times New Roman" w:hAnsi="Times New Roman"/>
          <w:i/>
          <w:color w:val="FF0000"/>
        </w:rPr>
        <w:t xml:space="preserve">1.2.2.10. Công tác y tế học đường, phòng tránh dịch COVID-19 </w:t>
      </w:r>
      <w:r w:rsidRPr="00C40A8F">
        <w:rPr>
          <w:rFonts w:ascii="Times New Roman" w:hAnsi="Times New Roman"/>
          <w:i/>
          <w:color w:val="0070C0"/>
        </w:rPr>
        <w:t>BS UYÊN P20</w:t>
      </w:r>
    </w:p>
    <w:p w:rsidR="00C145D0" w:rsidRPr="00C40A8F" w:rsidRDefault="00C145D0" w:rsidP="00260436">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C40A8F">
        <w:rPr>
          <w:rFonts w:ascii="Times New Roman" w:hAnsi="Times New Roman"/>
        </w:rPr>
        <w:t xml:space="preserve">Tiếp tục phát triển y tế học đường, nâng cao trình độ chuyên môn, thực hiện tốt việc chăm sóc sức khỏe ban đầu cho CBGVNV và SV đang công tác và học tập tại trường. Thực hiện các chính sách, quy định và tổ chức khám sức khỏe định kỳ hàng năm cho CBGVNV và SV. Đảm bảo hơn 90% SV đang theo học tại trường tham gia bảo hiểm y tế. Đoàn trường, tổ tự quản Ký túc xá thực hiện ngày Chủ nhật xanh trong khuôn viên trường. Không để tình trạng ngộ độc thực phẩm xảy ra tại bếp ăn căn tin của trường. Tăng cường các biện pháp phòng chống dịch bệnh truyền nhiễm, sốt xuất huyết, COVID-19. Nhà trường tăng cường trang bị thiết bị, dụng cụ y tế và </w:t>
      </w:r>
      <w:r w:rsidRPr="00C40A8F">
        <w:rPr>
          <w:rFonts w:ascii="Times New Roman" w:hAnsi="Times New Roman"/>
        </w:rPr>
        <w:lastRenderedPageBreak/>
        <w:t>thuốc thiết yếu bảo đảm phục vụ cho công tác sơ cứu, cấp cứu và chăm sóc sức khỏe cho CBGVNV và SV.</w:t>
      </w:r>
    </w:p>
    <w:p w:rsidR="00C145D0" w:rsidRPr="00C40A8F" w:rsidRDefault="00C145D0" w:rsidP="00260436">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C40A8F">
        <w:rPr>
          <w:rFonts w:ascii="Times New Roman" w:hAnsi="Times New Roman"/>
        </w:rPr>
        <w:t xml:space="preserve">Thực hiện chỉ đạo của Thủ tướng Chính phủ, của UBND Thành phố và Sở Giáo dục Đào tạo, Nhà trường đã tiếp tục thực hiện các biện pháp tuyên truyền phòng chống dịch trong toàn trường. 100% CBGVNV và SV của trường được phổ biến, theo dõi, quản lý về sức khoẻ, được hướng dẫn sử dụng đường dây nóng gọi đến Trung tâm Y tế để áp dụng các biện pháp phòng tránh dịch. </w:t>
      </w:r>
    </w:p>
    <w:p w:rsidR="00C145D0" w:rsidRPr="00C40A8F" w:rsidRDefault="00C145D0" w:rsidP="00260436">
      <w:pPr>
        <w:pBdr>
          <w:top w:val="nil"/>
          <w:left w:val="nil"/>
          <w:bottom w:val="nil"/>
          <w:right w:val="nil"/>
          <w:between w:val="nil"/>
        </w:pBdr>
        <w:shd w:val="clear" w:color="auto" w:fill="FFFFFF"/>
        <w:tabs>
          <w:tab w:val="left" w:pos="851"/>
        </w:tabs>
        <w:spacing w:line="276" w:lineRule="auto"/>
        <w:ind w:firstLine="574"/>
        <w:jc w:val="both"/>
        <w:rPr>
          <w:rFonts w:ascii="Times New Roman" w:hAnsi="Times New Roman"/>
        </w:rPr>
      </w:pPr>
      <w:r w:rsidRPr="00C40A8F">
        <w:rPr>
          <w:rFonts w:ascii="Times New Roman" w:hAnsi="Times New Roman"/>
        </w:rPr>
        <w:t xml:space="preserve">Toàn trường chủ động thực hiện tốt việc vệ sinh cá nhân, vệ sinh môi trường, tự theo dõi sức khoẻ, tiêm ngừa đầy đủ. Nhà trường chuẩn bị đầy đủ nguồn lực và cơ sở vật chất để sẵn sàng đáp ứng kịp thời với các tình huống dịch bệnh. Báo cáo định kỳ về tình hình phòng ngừa dịch bệnh của  trường với các cơ quan quản lý theo quy định. </w:t>
      </w:r>
    </w:p>
    <w:p w:rsidR="00C145D0" w:rsidRPr="00C40A8F" w:rsidRDefault="00C145D0" w:rsidP="00260436">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0070C0"/>
        </w:rPr>
      </w:pPr>
      <w:r w:rsidRPr="00260436">
        <w:rPr>
          <w:rFonts w:ascii="Times New Roman" w:hAnsi="Times New Roman"/>
          <w:i/>
        </w:rPr>
        <w:t>1.2.2.11. Việc kết nối với thị trường lao động trong xây dựng chương trình, chuẩn đầu ra và hợp tác với doanh nghiệp</w:t>
      </w:r>
      <w:r w:rsidRPr="00C40A8F">
        <w:rPr>
          <w:rFonts w:ascii="Times New Roman" w:hAnsi="Times New Roman"/>
          <w:i/>
          <w:color w:val="FF0000"/>
        </w:rPr>
        <w:t xml:space="preserve"> </w:t>
      </w:r>
      <w:r w:rsidRPr="00C40A8F">
        <w:rPr>
          <w:rFonts w:ascii="Times New Roman" w:hAnsi="Times New Roman"/>
          <w:i/>
          <w:color w:val="0070C0"/>
        </w:rPr>
        <w:t>THẦY VĂN CHIẾN P21</w:t>
      </w:r>
    </w:p>
    <w:p w:rsidR="00C145D0" w:rsidRPr="007D4989" w:rsidRDefault="00C145D0" w:rsidP="00260436">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FF0000"/>
        </w:rPr>
      </w:pPr>
      <w:r w:rsidRPr="007D4989">
        <w:rPr>
          <w:rFonts w:ascii="Times New Roman" w:hAnsi="Times New Roman"/>
          <w:color w:val="FF0000"/>
        </w:rPr>
        <w:t>- Nhà trường đã ký biên bản ghi nhớ với 04</w:t>
      </w:r>
      <w:r w:rsidR="00012A82" w:rsidRPr="007D4989">
        <w:rPr>
          <w:rFonts w:ascii="Times New Roman" w:hAnsi="Times New Roman"/>
          <w:color w:val="FF0000"/>
          <w:lang w:val="vi-VN"/>
        </w:rPr>
        <w:t xml:space="preserve"> </w:t>
      </w:r>
      <w:r w:rsidR="00242EE9" w:rsidRPr="007D4989">
        <w:rPr>
          <w:rFonts w:ascii="Times New Roman" w:hAnsi="Times New Roman"/>
          <w:color w:val="FF0000"/>
        </w:rPr>
        <w:t>doanh nghiệp. Tổ chức 05</w:t>
      </w:r>
      <w:r w:rsidRPr="007D4989">
        <w:rPr>
          <w:rFonts w:ascii="Times New Roman" w:hAnsi="Times New Roman"/>
          <w:color w:val="FF0000"/>
        </w:rPr>
        <w:t xml:space="preserve"> buổi giao lưu nói chuyện chuyên đề cung cấp thông tin tuyển dụng giữa sinh </w:t>
      </w:r>
      <w:r w:rsidR="00C60D4E" w:rsidRPr="007D4989">
        <w:rPr>
          <w:rFonts w:ascii="Times New Roman" w:hAnsi="Times New Roman"/>
          <w:color w:val="FF0000"/>
        </w:rPr>
        <w:t>viên</w:t>
      </w:r>
      <w:r w:rsidR="00BA42E4">
        <w:rPr>
          <w:rFonts w:ascii="Times New Roman" w:hAnsi="Times New Roman"/>
          <w:color w:val="FF0000"/>
          <w:lang w:val="vi-VN"/>
        </w:rPr>
        <w:t xml:space="preserve"> (SV)</w:t>
      </w:r>
      <w:r w:rsidR="00C60D4E" w:rsidRPr="007D4989">
        <w:rPr>
          <w:rFonts w:ascii="Times New Roman" w:hAnsi="Times New Roman"/>
          <w:color w:val="FF0000"/>
        </w:rPr>
        <w:t xml:space="preserve"> và doanh nghiệp với hơn 800</w:t>
      </w:r>
      <w:r w:rsidRPr="007D4989">
        <w:rPr>
          <w:rFonts w:ascii="Times New Roman" w:hAnsi="Times New Roman"/>
          <w:color w:val="FF0000"/>
        </w:rPr>
        <w:t xml:space="preserve"> SV tham dự;</w:t>
      </w:r>
    </w:p>
    <w:p w:rsidR="007A2E68" w:rsidRPr="007D4989" w:rsidRDefault="007A2E68" w:rsidP="00260436">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FF0000"/>
          <w:lang w:val="vi-VN"/>
        </w:rPr>
      </w:pPr>
      <w:r w:rsidRPr="007D4989">
        <w:rPr>
          <w:rFonts w:ascii="Times New Roman" w:hAnsi="Times New Roman"/>
          <w:noProof w:val="0"/>
          <w:color w:val="FF0000"/>
          <w:lang w:val="vi-VN"/>
        </w:rPr>
        <w:t xml:space="preserve">- </w:t>
      </w:r>
      <w:proofErr w:type="spellStart"/>
      <w:r w:rsidRPr="007D4989">
        <w:rPr>
          <w:rFonts w:ascii="Times New Roman" w:hAnsi="Times New Roman"/>
          <w:noProof w:val="0"/>
          <w:color w:val="FF0000"/>
        </w:rPr>
        <w:t>Tổ</w:t>
      </w:r>
      <w:proofErr w:type="spellEnd"/>
      <w:r w:rsidRPr="007D4989">
        <w:rPr>
          <w:rFonts w:ascii="Times New Roman" w:hAnsi="Times New Roman"/>
          <w:noProof w:val="0"/>
          <w:color w:val="FF0000"/>
        </w:rPr>
        <w:t xml:space="preserve"> </w:t>
      </w:r>
      <w:proofErr w:type="spellStart"/>
      <w:r w:rsidRPr="007D4989">
        <w:rPr>
          <w:rFonts w:ascii="Times New Roman" w:hAnsi="Times New Roman"/>
          <w:noProof w:val="0"/>
          <w:color w:val="FF0000"/>
        </w:rPr>
        <w:t>chức</w:t>
      </w:r>
      <w:proofErr w:type="spellEnd"/>
      <w:r w:rsidRPr="007D4989">
        <w:rPr>
          <w:rFonts w:ascii="Times New Roman" w:hAnsi="Times New Roman"/>
          <w:noProof w:val="0"/>
          <w:color w:val="FF0000"/>
        </w:rPr>
        <w:t xml:space="preserve"> 0</w:t>
      </w:r>
      <w:r w:rsidR="004E5EE6">
        <w:rPr>
          <w:rFonts w:ascii="Times New Roman" w:hAnsi="Times New Roman"/>
          <w:noProof w:val="0"/>
          <w:color w:val="FF0000"/>
        </w:rPr>
        <w:t xml:space="preserve">6 </w:t>
      </w:r>
      <w:proofErr w:type="spellStart"/>
      <w:r w:rsidR="004E5EE6">
        <w:rPr>
          <w:rFonts w:ascii="Times New Roman" w:hAnsi="Times New Roman"/>
          <w:noProof w:val="0"/>
          <w:color w:val="FF0000"/>
        </w:rPr>
        <w:t>đợt</w:t>
      </w:r>
      <w:proofErr w:type="spellEnd"/>
      <w:r w:rsidR="004E5EE6">
        <w:rPr>
          <w:rFonts w:ascii="Times New Roman" w:hAnsi="Times New Roman"/>
          <w:noProof w:val="0"/>
          <w:color w:val="FF0000"/>
        </w:rPr>
        <w:t xml:space="preserve"> </w:t>
      </w:r>
      <w:proofErr w:type="spellStart"/>
      <w:r w:rsidR="004E5EE6">
        <w:rPr>
          <w:rFonts w:ascii="Times New Roman" w:hAnsi="Times New Roman"/>
          <w:noProof w:val="0"/>
          <w:color w:val="FF0000"/>
        </w:rPr>
        <w:t>đưa</w:t>
      </w:r>
      <w:proofErr w:type="spellEnd"/>
      <w:r w:rsidR="004E5EE6">
        <w:rPr>
          <w:rFonts w:ascii="Times New Roman" w:hAnsi="Times New Roman"/>
          <w:noProof w:val="0"/>
          <w:color w:val="FF0000"/>
        </w:rPr>
        <w:t xml:space="preserve"> 70 </w:t>
      </w:r>
      <w:proofErr w:type="spellStart"/>
      <w:r w:rsidR="004E5EE6">
        <w:rPr>
          <w:rFonts w:ascii="Times New Roman" w:hAnsi="Times New Roman"/>
          <w:noProof w:val="0"/>
          <w:color w:val="FF0000"/>
        </w:rPr>
        <w:t>Giảng</w:t>
      </w:r>
      <w:proofErr w:type="spellEnd"/>
      <w:r w:rsidR="004E5EE6">
        <w:rPr>
          <w:rFonts w:ascii="Times New Roman" w:hAnsi="Times New Roman"/>
          <w:noProof w:val="0"/>
          <w:color w:val="FF0000"/>
        </w:rPr>
        <w:t xml:space="preserve"> </w:t>
      </w:r>
      <w:proofErr w:type="spellStart"/>
      <w:r w:rsidR="004E5EE6">
        <w:rPr>
          <w:rFonts w:ascii="Times New Roman" w:hAnsi="Times New Roman"/>
          <w:noProof w:val="0"/>
          <w:color w:val="FF0000"/>
        </w:rPr>
        <w:t>viên</w:t>
      </w:r>
      <w:proofErr w:type="spellEnd"/>
      <w:r w:rsidR="004E5EE6">
        <w:rPr>
          <w:rFonts w:ascii="Times New Roman" w:hAnsi="Times New Roman"/>
          <w:noProof w:val="0"/>
          <w:color w:val="FF0000"/>
        </w:rPr>
        <w:t xml:space="preserve"> </w:t>
      </w:r>
      <w:proofErr w:type="spellStart"/>
      <w:r w:rsidR="004E5EE6">
        <w:rPr>
          <w:rFonts w:ascii="Times New Roman" w:hAnsi="Times New Roman"/>
          <w:noProof w:val="0"/>
          <w:color w:val="FF0000"/>
        </w:rPr>
        <w:t>và</w:t>
      </w:r>
      <w:proofErr w:type="spellEnd"/>
      <w:r w:rsidR="004E5EE6">
        <w:rPr>
          <w:rFonts w:ascii="Times New Roman" w:hAnsi="Times New Roman"/>
          <w:noProof w:val="0"/>
          <w:color w:val="FF0000"/>
        </w:rPr>
        <w:t xml:space="preserve"> 250 </w:t>
      </w:r>
      <w:proofErr w:type="spellStart"/>
      <w:r w:rsidR="004E5EE6">
        <w:rPr>
          <w:rFonts w:ascii="Times New Roman" w:hAnsi="Times New Roman"/>
          <w:noProof w:val="0"/>
          <w:color w:val="FF0000"/>
        </w:rPr>
        <w:t>s</w:t>
      </w:r>
      <w:r w:rsidRPr="007D4989">
        <w:rPr>
          <w:rFonts w:ascii="Times New Roman" w:hAnsi="Times New Roman"/>
          <w:noProof w:val="0"/>
          <w:color w:val="FF0000"/>
        </w:rPr>
        <w:t>inh</w:t>
      </w:r>
      <w:proofErr w:type="spellEnd"/>
      <w:r w:rsidRPr="007D4989">
        <w:rPr>
          <w:rFonts w:ascii="Times New Roman" w:hAnsi="Times New Roman"/>
          <w:noProof w:val="0"/>
          <w:color w:val="FF0000"/>
        </w:rPr>
        <w:t xml:space="preserve"> </w:t>
      </w:r>
      <w:proofErr w:type="spellStart"/>
      <w:r w:rsidRPr="007D4989">
        <w:rPr>
          <w:rFonts w:ascii="Times New Roman" w:hAnsi="Times New Roman"/>
          <w:noProof w:val="0"/>
          <w:color w:val="FF0000"/>
        </w:rPr>
        <w:t>viên</w:t>
      </w:r>
      <w:proofErr w:type="spellEnd"/>
      <w:r w:rsidR="0022736D" w:rsidRPr="007D4989">
        <w:rPr>
          <w:rFonts w:ascii="Times New Roman" w:hAnsi="Times New Roman"/>
          <w:color w:val="FF0000"/>
        </w:rPr>
        <w:t xml:space="preserve"> tham quan thực tế tại doanh nghiệp</w:t>
      </w:r>
      <w:r w:rsidR="00F6071A" w:rsidRPr="007D4989">
        <w:rPr>
          <w:rFonts w:ascii="Times New Roman" w:hAnsi="Times New Roman"/>
          <w:noProof w:val="0"/>
          <w:lang w:val="vi-VN"/>
        </w:rPr>
        <w:t>;</w:t>
      </w:r>
    </w:p>
    <w:p w:rsidR="00C145D0" w:rsidRPr="007D4989" w:rsidRDefault="00C145D0" w:rsidP="00260436">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FF0000"/>
        </w:rPr>
      </w:pPr>
      <w:r w:rsidRPr="007D4989">
        <w:rPr>
          <w:rFonts w:ascii="Times New Roman" w:hAnsi="Times New Roman"/>
          <w:color w:val="FF0000"/>
        </w:rPr>
        <w:t xml:space="preserve">- Số lượt SV tham gia </w:t>
      </w:r>
      <w:r w:rsidR="00C60D4E" w:rsidRPr="007D4989">
        <w:rPr>
          <w:rFonts w:ascii="Times New Roman" w:hAnsi="Times New Roman"/>
          <w:color w:val="FF0000"/>
        </w:rPr>
        <w:t xml:space="preserve">thực tập tại doanh nghiệp: </w:t>
      </w:r>
      <w:r w:rsidR="00B96E6D" w:rsidRPr="007D4989">
        <w:rPr>
          <w:rFonts w:ascii="Times New Roman" w:hAnsi="Times New Roman"/>
          <w:color w:val="FF0000"/>
        </w:rPr>
        <w:t>2.465</w:t>
      </w:r>
      <w:r w:rsidRPr="007D4989">
        <w:rPr>
          <w:rFonts w:ascii="Times New Roman" w:hAnsi="Times New Roman"/>
          <w:color w:val="FF0000"/>
        </w:rPr>
        <w:t xml:space="preserve"> SV; (phòng TS-ĐT cung cấp).</w:t>
      </w:r>
    </w:p>
    <w:p w:rsidR="00C145D0" w:rsidRPr="007D4989" w:rsidRDefault="00501684" w:rsidP="00260436">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FF0000"/>
        </w:rPr>
      </w:pPr>
      <w:r>
        <w:rPr>
          <w:rFonts w:ascii="Times New Roman" w:hAnsi="Times New Roman"/>
          <w:color w:val="FF0000"/>
        </w:rPr>
        <w:t>- Số lượt giảng</w:t>
      </w:r>
      <w:r w:rsidR="00C145D0" w:rsidRPr="007D4989">
        <w:rPr>
          <w:rFonts w:ascii="Times New Roman" w:hAnsi="Times New Roman"/>
          <w:color w:val="FF0000"/>
        </w:rPr>
        <w:t xml:space="preserve"> viên t</w:t>
      </w:r>
      <w:r w:rsidR="006D226F">
        <w:rPr>
          <w:rFonts w:ascii="Times New Roman" w:hAnsi="Times New Roman"/>
          <w:color w:val="FF0000"/>
        </w:rPr>
        <w:t>ham gia học kỳ doanh nghiệp: 126</w:t>
      </w:r>
      <w:r>
        <w:rPr>
          <w:rFonts w:ascii="Times New Roman" w:hAnsi="Times New Roman"/>
          <w:color w:val="FF0000"/>
        </w:rPr>
        <w:t xml:space="preserve"> giảng</w:t>
      </w:r>
      <w:r w:rsidR="00C145D0" w:rsidRPr="007D4989">
        <w:rPr>
          <w:rFonts w:ascii="Times New Roman" w:hAnsi="Times New Roman"/>
          <w:color w:val="FF0000"/>
        </w:rPr>
        <w:t xml:space="preserve"> viên;</w:t>
      </w:r>
    </w:p>
    <w:p w:rsidR="00C145D0" w:rsidRPr="007D4989" w:rsidRDefault="00C145D0" w:rsidP="00260436">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FF0000"/>
        </w:rPr>
      </w:pPr>
      <w:r w:rsidRPr="007D4989">
        <w:rPr>
          <w:rFonts w:ascii="Times New Roman" w:hAnsi="Times New Roman"/>
          <w:color w:val="FF0000"/>
        </w:rPr>
        <w:t>- Số doanh nghiệp tham gia góp ý chươn</w:t>
      </w:r>
      <w:r w:rsidR="00661E3A" w:rsidRPr="007D4989">
        <w:rPr>
          <w:rFonts w:ascii="Times New Roman" w:hAnsi="Times New Roman"/>
          <w:color w:val="FF0000"/>
        </w:rPr>
        <w:t>g trình đào tạo của nhà trường:17</w:t>
      </w:r>
      <w:r w:rsidRPr="007D4989">
        <w:rPr>
          <w:rFonts w:ascii="Times New Roman" w:hAnsi="Times New Roman"/>
          <w:color w:val="FF0000"/>
        </w:rPr>
        <w:t xml:space="preserve"> doanh nghiệp;</w:t>
      </w:r>
    </w:p>
    <w:p w:rsidR="00C145D0" w:rsidRPr="00193FE5" w:rsidRDefault="00C145D0" w:rsidP="00260436">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FF0000"/>
          <w:lang w:val="vi-VN"/>
        </w:rPr>
      </w:pPr>
      <w:r w:rsidRPr="007D4989">
        <w:rPr>
          <w:rFonts w:ascii="Times New Roman" w:hAnsi="Times New Roman"/>
          <w:color w:val="FF0000"/>
        </w:rPr>
        <w:t>- Đào tạo song hành v</w:t>
      </w:r>
      <w:r w:rsidR="00541685" w:rsidRPr="007D4989">
        <w:rPr>
          <w:rFonts w:ascii="Times New Roman" w:hAnsi="Times New Roman"/>
          <w:color w:val="FF0000"/>
        </w:rPr>
        <w:t xml:space="preserve">ới Trung tâm đào tạo VinFast: </w:t>
      </w:r>
      <w:r w:rsidR="001A0D99" w:rsidRPr="007D4989">
        <w:rPr>
          <w:rFonts w:ascii="Times New Roman" w:hAnsi="Times New Roman"/>
          <w:color w:val="FF0000"/>
        </w:rPr>
        <w:t>10</w:t>
      </w:r>
      <w:r w:rsidR="00193FE5">
        <w:rPr>
          <w:rFonts w:ascii="Times New Roman" w:hAnsi="Times New Roman"/>
          <w:color w:val="FF0000"/>
        </w:rPr>
        <w:t xml:space="preserve"> sinh viên</w:t>
      </w:r>
      <w:r w:rsidR="00193FE5">
        <w:rPr>
          <w:rFonts w:ascii="Times New Roman" w:hAnsi="Times New Roman"/>
          <w:color w:val="FF0000"/>
          <w:lang w:val="vi-VN"/>
        </w:rPr>
        <w:t xml:space="preserve"> (Khoa Điện - Điện tử);</w:t>
      </w:r>
    </w:p>
    <w:p w:rsidR="00C145D0" w:rsidRPr="007D4989" w:rsidRDefault="00C145D0" w:rsidP="00260436">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FF0000"/>
          <w:lang w:val="vi-VN"/>
        </w:rPr>
      </w:pPr>
      <w:r w:rsidRPr="007D4989">
        <w:rPr>
          <w:rFonts w:ascii="Times New Roman" w:hAnsi="Times New Roman"/>
          <w:color w:val="FF0000"/>
        </w:rPr>
        <w:t>- Đào tạo kép vớ</w:t>
      </w:r>
      <w:r w:rsidR="006E30A7" w:rsidRPr="007D4989">
        <w:rPr>
          <w:rFonts w:ascii="Times New Roman" w:hAnsi="Times New Roman"/>
          <w:color w:val="FF0000"/>
        </w:rPr>
        <w:t xml:space="preserve">i công ty TNHH Đạt Vĩnh Tiến: </w:t>
      </w:r>
      <w:r w:rsidR="001A0D99" w:rsidRPr="007D4989">
        <w:rPr>
          <w:rFonts w:ascii="Times New Roman" w:hAnsi="Times New Roman"/>
          <w:color w:val="FF0000"/>
        </w:rPr>
        <w:t>5</w:t>
      </w:r>
      <w:r w:rsidR="006E30A7" w:rsidRPr="007D4989">
        <w:rPr>
          <w:rFonts w:ascii="Times New Roman" w:hAnsi="Times New Roman"/>
          <w:color w:val="FF0000"/>
        </w:rPr>
        <w:t>5</w:t>
      </w:r>
      <w:r w:rsidR="001A0D99" w:rsidRPr="007D4989">
        <w:rPr>
          <w:rFonts w:ascii="Times New Roman" w:hAnsi="Times New Roman"/>
          <w:color w:val="FF0000"/>
        </w:rPr>
        <w:t xml:space="preserve"> sinh viên và đào tạo </w:t>
      </w:r>
      <w:r w:rsidR="007C7B9A">
        <w:rPr>
          <w:rFonts w:ascii="Times New Roman" w:hAnsi="Times New Roman"/>
          <w:color w:val="FF0000"/>
          <w:lang w:val="vi-VN"/>
        </w:rPr>
        <w:t>s</w:t>
      </w:r>
      <w:r w:rsidR="007C7B9A">
        <w:rPr>
          <w:rFonts w:ascii="Times New Roman" w:hAnsi="Times New Roman"/>
          <w:color w:val="FF0000"/>
        </w:rPr>
        <w:t>ong hành</w:t>
      </w:r>
      <w:r w:rsidR="001A0D99" w:rsidRPr="007D4989">
        <w:rPr>
          <w:rFonts w:ascii="Times New Roman" w:hAnsi="Times New Roman"/>
          <w:color w:val="FF0000"/>
        </w:rPr>
        <w:t xml:space="preserve"> là 8 </w:t>
      </w:r>
      <w:r w:rsidR="000B5BDD" w:rsidRPr="007D4989">
        <w:rPr>
          <w:rFonts w:ascii="Times New Roman" w:hAnsi="Times New Roman"/>
          <w:color w:val="FF0000"/>
        </w:rPr>
        <w:t>sinh viên</w:t>
      </w:r>
      <w:r w:rsidR="001A0D99" w:rsidRPr="007D4989">
        <w:rPr>
          <w:rFonts w:ascii="Times New Roman" w:hAnsi="Times New Roman"/>
          <w:color w:val="FF0000"/>
          <w:lang w:val="vi-VN"/>
        </w:rPr>
        <w:t>;</w:t>
      </w:r>
      <w:r w:rsidR="00093D2F">
        <w:rPr>
          <w:rFonts w:ascii="Times New Roman" w:hAnsi="Times New Roman"/>
          <w:color w:val="FF0000"/>
          <w:lang w:val="vi-VN"/>
        </w:rPr>
        <w:t xml:space="preserve"> </w:t>
      </w:r>
      <w:r w:rsidR="00093D2F">
        <w:rPr>
          <w:rFonts w:ascii="Times New Roman" w:hAnsi="Times New Roman"/>
          <w:color w:val="FF0000"/>
          <w:lang w:val="vi-VN"/>
        </w:rPr>
        <w:t>(Khoa Điện - Điện tử);</w:t>
      </w:r>
    </w:p>
    <w:p w:rsidR="0066761B" w:rsidRPr="007D4989" w:rsidRDefault="001A0D99" w:rsidP="00260436">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FF0000"/>
          <w:lang w:val="vi-VN"/>
        </w:rPr>
      </w:pPr>
      <w:r w:rsidRPr="007D4989">
        <w:rPr>
          <w:rFonts w:ascii="Times New Roman" w:hAnsi="Times New Roman"/>
          <w:color w:val="FF0000"/>
        </w:rPr>
        <w:t xml:space="preserve">- Đào tạo kép với </w:t>
      </w:r>
      <w:r w:rsidR="00B42E02">
        <w:rPr>
          <w:rFonts w:ascii="Times New Roman" w:hAnsi="Times New Roman"/>
          <w:color w:val="FF0000"/>
        </w:rPr>
        <w:t>c</w:t>
      </w:r>
      <w:r w:rsidR="0066761B" w:rsidRPr="007D4989">
        <w:rPr>
          <w:rFonts w:ascii="Times New Roman" w:hAnsi="Times New Roman"/>
          <w:color w:val="FF0000"/>
        </w:rPr>
        <w:t xml:space="preserve">ông ty TNHH MTV </w:t>
      </w:r>
      <w:r w:rsidR="0066761B" w:rsidRPr="007D4989">
        <w:rPr>
          <w:rFonts w:ascii="Times New Roman" w:hAnsi="Times New Roman" w:cs="Calibri"/>
          <w:color w:val="FF0000"/>
        </w:rPr>
        <w:t>Ứ</w:t>
      </w:r>
      <w:r w:rsidR="000B5BDD" w:rsidRPr="007D4989">
        <w:rPr>
          <w:rFonts w:ascii="Times New Roman" w:hAnsi="Times New Roman"/>
          <w:color w:val="FF0000"/>
        </w:rPr>
        <w:t>ng d</w:t>
      </w:r>
      <w:r w:rsidR="0066761B" w:rsidRPr="007D4989">
        <w:rPr>
          <w:rFonts w:ascii="Times New Roman" w:hAnsi="Times New Roman" w:cs="Calibri"/>
          <w:color w:val="FF0000"/>
        </w:rPr>
        <w:t>ụ</w:t>
      </w:r>
      <w:r w:rsidR="0066761B" w:rsidRPr="007D4989">
        <w:rPr>
          <w:rFonts w:ascii="Times New Roman" w:hAnsi="Times New Roman"/>
          <w:color w:val="FF0000"/>
        </w:rPr>
        <w:t>ng C</w:t>
      </w:r>
      <w:r w:rsidR="0066761B" w:rsidRPr="007D4989">
        <w:rPr>
          <w:rFonts w:ascii="Times New Roman" w:hAnsi="Times New Roman" w:cs=".VnTime"/>
          <w:color w:val="FF0000"/>
        </w:rPr>
        <w:t>ô</w:t>
      </w:r>
      <w:r w:rsidR="000B5BDD" w:rsidRPr="007D4989">
        <w:rPr>
          <w:rFonts w:ascii="Times New Roman" w:hAnsi="Times New Roman"/>
          <w:color w:val="FF0000"/>
        </w:rPr>
        <w:t>ng n</w:t>
      </w:r>
      <w:r w:rsidR="0066761B" w:rsidRPr="007D4989">
        <w:rPr>
          <w:rFonts w:ascii="Times New Roman" w:hAnsi="Times New Roman"/>
          <w:color w:val="FF0000"/>
        </w:rPr>
        <w:t>gh</w:t>
      </w:r>
      <w:r w:rsidR="0066761B" w:rsidRPr="007D4989">
        <w:rPr>
          <w:rFonts w:ascii="Times New Roman" w:hAnsi="Times New Roman" w:cs="Calibri"/>
          <w:color w:val="FF0000"/>
        </w:rPr>
        <w:t>ệ</w:t>
      </w:r>
      <w:r w:rsidR="000B5BDD" w:rsidRPr="007D4989">
        <w:rPr>
          <w:rFonts w:ascii="Times New Roman" w:hAnsi="Times New Roman"/>
          <w:color w:val="FF0000"/>
        </w:rPr>
        <w:t xml:space="preserve"> v</w:t>
      </w:r>
      <w:r w:rsidR="0066761B" w:rsidRPr="007D4989">
        <w:rPr>
          <w:rFonts w:ascii="Times New Roman" w:hAnsi="Times New Roman" w:cs="Calibri"/>
          <w:color w:val="FF0000"/>
        </w:rPr>
        <w:t>à</w:t>
      </w:r>
      <w:r w:rsidR="0066761B" w:rsidRPr="007D4989">
        <w:rPr>
          <w:rFonts w:ascii="Times New Roman" w:hAnsi="Times New Roman"/>
          <w:color w:val="FF0000"/>
        </w:rPr>
        <w:t xml:space="preserve"> D</w:t>
      </w:r>
      <w:r w:rsidR="0066761B" w:rsidRPr="007D4989">
        <w:rPr>
          <w:rFonts w:ascii="Times New Roman" w:hAnsi="Times New Roman" w:cs="Calibri"/>
          <w:color w:val="FF0000"/>
        </w:rPr>
        <w:t>ị</w:t>
      </w:r>
      <w:r w:rsidR="000B5BDD" w:rsidRPr="007D4989">
        <w:rPr>
          <w:rFonts w:ascii="Times New Roman" w:hAnsi="Times New Roman"/>
          <w:color w:val="FF0000"/>
        </w:rPr>
        <w:t>ch v</w:t>
      </w:r>
      <w:r w:rsidR="0066761B" w:rsidRPr="007D4989">
        <w:rPr>
          <w:rFonts w:ascii="Times New Roman" w:hAnsi="Times New Roman" w:cs="Calibri"/>
          <w:color w:val="FF0000"/>
        </w:rPr>
        <w:t>ụ</w:t>
      </w:r>
      <w:r w:rsidR="0066761B" w:rsidRPr="007D4989">
        <w:rPr>
          <w:rFonts w:ascii="Times New Roman" w:hAnsi="Times New Roman"/>
          <w:color w:val="FF0000"/>
        </w:rPr>
        <w:t xml:space="preserve"> Truy</w:t>
      </w:r>
      <w:r w:rsidR="0066761B" w:rsidRPr="007D4989">
        <w:rPr>
          <w:rFonts w:ascii="Times New Roman" w:hAnsi="Times New Roman" w:cs="Calibri"/>
          <w:color w:val="FF0000"/>
        </w:rPr>
        <w:t>ề</w:t>
      </w:r>
      <w:r w:rsidR="000B5BDD" w:rsidRPr="007D4989">
        <w:rPr>
          <w:rFonts w:ascii="Times New Roman" w:hAnsi="Times New Roman"/>
          <w:color w:val="FF0000"/>
        </w:rPr>
        <w:t>n t</w:t>
      </w:r>
      <w:r w:rsidR="0066761B" w:rsidRPr="007D4989">
        <w:rPr>
          <w:rFonts w:ascii="Times New Roman" w:hAnsi="Times New Roman"/>
          <w:color w:val="FF0000"/>
        </w:rPr>
        <w:t>h</w:t>
      </w:r>
      <w:r w:rsidR="0066761B" w:rsidRPr="007D4989">
        <w:rPr>
          <w:rFonts w:ascii="Times New Roman" w:hAnsi="Times New Roman" w:cs=".VnTime"/>
          <w:color w:val="FF0000"/>
        </w:rPr>
        <w:t>ô</w:t>
      </w:r>
      <w:r w:rsidR="0066761B" w:rsidRPr="007D4989">
        <w:rPr>
          <w:rFonts w:ascii="Times New Roman" w:hAnsi="Times New Roman"/>
          <w:color w:val="FF0000"/>
        </w:rPr>
        <w:t xml:space="preserve">ng </w:t>
      </w:r>
      <w:r w:rsidR="0066761B" w:rsidRPr="007D4989">
        <w:rPr>
          <w:rFonts w:ascii="Times New Roman" w:hAnsi="Times New Roman" w:cs=".VnTime"/>
          <w:color w:val="FF0000"/>
        </w:rPr>
        <w:t>Â</w:t>
      </w:r>
      <w:r w:rsidR="0066761B" w:rsidRPr="007D4989">
        <w:rPr>
          <w:rFonts w:ascii="Times New Roman" w:hAnsi="Times New Roman"/>
          <w:color w:val="FF0000"/>
        </w:rPr>
        <w:t>u L</w:t>
      </w:r>
      <w:r w:rsidR="0066761B" w:rsidRPr="007D4989">
        <w:rPr>
          <w:rFonts w:ascii="Times New Roman" w:hAnsi="Times New Roman" w:cs="Calibri"/>
          <w:color w:val="FF0000"/>
        </w:rPr>
        <w:t>ạ</w:t>
      </w:r>
      <w:r w:rsidR="000B5BDD" w:rsidRPr="007D4989">
        <w:rPr>
          <w:rFonts w:ascii="Times New Roman" w:hAnsi="Times New Roman"/>
          <w:color w:val="FF0000"/>
        </w:rPr>
        <w:t>c (CT Altamedia):</w:t>
      </w:r>
      <w:r w:rsidR="000B5BDD" w:rsidRPr="007D4989">
        <w:rPr>
          <w:rFonts w:ascii="Times New Roman" w:hAnsi="Times New Roman"/>
          <w:color w:val="FF0000"/>
          <w:lang w:val="vi-VN"/>
        </w:rPr>
        <w:t xml:space="preserve"> 11</w:t>
      </w:r>
      <w:r w:rsidR="000B5BDD" w:rsidRPr="007D4989">
        <w:rPr>
          <w:rFonts w:ascii="Times New Roman" w:hAnsi="Times New Roman"/>
          <w:color w:val="FF0000"/>
        </w:rPr>
        <w:t xml:space="preserve"> sinh viên</w:t>
      </w:r>
      <w:r w:rsidR="006E5074" w:rsidRPr="007D4989">
        <w:rPr>
          <w:rFonts w:ascii="Times New Roman" w:hAnsi="Times New Roman"/>
          <w:color w:val="FF0000"/>
          <w:lang w:val="vi-VN"/>
        </w:rPr>
        <w:t>;</w:t>
      </w:r>
      <w:r w:rsidR="00093D2F">
        <w:rPr>
          <w:rFonts w:ascii="Times New Roman" w:hAnsi="Times New Roman"/>
          <w:color w:val="FF0000"/>
          <w:lang w:val="vi-VN"/>
        </w:rPr>
        <w:t xml:space="preserve"> </w:t>
      </w:r>
      <w:r w:rsidR="00093D2F">
        <w:rPr>
          <w:rFonts w:ascii="Times New Roman" w:hAnsi="Times New Roman"/>
          <w:color w:val="FF0000"/>
          <w:lang w:val="vi-VN"/>
        </w:rPr>
        <w:t>(Khoa Điện - Điện tử);</w:t>
      </w:r>
    </w:p>
    <w:p w:rsidR="0066761B" w:rsidRPr="007D4989" w:rsidRDefault="001A0D99" w:rsidP="00260436">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FF0000"/>
          <w:lang w:val="vi-VN"/>
        </w:rPr>
      </w:pPr>
      <w:r w:rsidRPr="007D4989">
        <w:rPr>
          <w:rFonts w:ascii="Times New Roman" w:hAnsi="Times New Roman"/>
          <w:color w:val="FF0000"/>
        </w:rPr>
        <w:t xml:space="preserve">- Đào tạo kép với </w:t>
      </w:r>
      <w:r w:rsidR="00B42E02">
        <w:rPr>
          <w:rFonts w:ascii="Times New Roman" w:hAnsi="Times New Roman"/>
          <w:color w:val="FF0000"/>
        </w:rPr>
        <w:t>c</w:t>
      </w:r>
      <w:r w:rsidR="0066761B" w:rsidRPr="007D4989">
        <w:rPr>
          <w:rFonts w:ascii="Times New Roman" w:hAnsi="Times New Roman"/>
          <w:color w:val="FF0000"/>
        </w:rPr>
        <w:t>ông ty TNHH Th</w:t>
      </w:r>
      <w:r w:rsidR="0066761B" w:rsidRPr="007D4989">
        <w:rPr>
          <w:rFonts w:ascii="Times New Roman" w:hAnsi="Times New Roman" w:cs="Calibri"/>
          <w:color w:val="FF0000"/>
        </w:rPr>
        <w:t>ươ</w:t>
      </w:r>
      <w:r w:rsidR="0066761B" w:rsidRPr="007D4989">
        <w:rPr>
          <w:rFonts w:ascii="Times New Roman" w:hAnsi="Times New Roman"/>
          <w:color w:val="FF0000"/>
        </w:rPr>
        <w:t>ng m</w:t>
      </w:r>
      <w:r w:rsidR="0066761B" w:rsidRPr="007D4989">
        <w:rPr>
          <w:rFonts w:ascii="Times New Roman" w:hAnsi="Times New Roman" w:cs="Calibri"/>
          <w:color w:val="FF0000"/>
        </w:rPr>
        <w:t>ạ</w:t>
      </w:r>
      <w:r w:rsidR="0066761B" w:rsidRPr="007D4989">
        <w:rPr>
          <w:rFonts w:ascii="Times New Roman" w:hAnsi="Times New Roman"/>
          <w:color w:val="FF0000"/>
        </w:rPr>
        <w:t>i D</w:t>
      </w:r>
      <w:r w:rsidR="0066761B" w:rsidRPr="007D4989">
        <w:rPr>
          <w:rFonts w:ascii="Times New Roman" w:hAnsi="Times New Roman" w:cs="Calibri"/>
          <w:color w:val="FF0000"/>
        </w:rPr>
        <w:t>ị</w:t>
      </w:r>
      <w:r w:rsidR="0066761B" w:rsidRPr="007D4989">
        <w:rPr>
          <w:rFonts w:ascii="Times New Roman" w:hAnsi="Times New Roman"/>
          <w:color w:val="FF0000"/>
        </w:rPr>
        <w:t>ch v</w:t>
      </w:r>
      <w:r w:rsidR="0066761B" w:rsidRPr="007D4989">
        <w:rPr>
          <w:rFonts w:ascii="Times New Roman" w:hAnsi="Times New Roman" w:cs="Calibri"/>
          <w:color w:val="FF0000"/>
        </w:rPr>
        <w:t>ụ</w:t>
      </w:r>
      <w:r w:rsidR="0066761B" w:rsidRPr="007D4989">
        <w:rPr>
          <w:rFonts w:ascii="Times New Roman" w:hAnsi="Times New Roman"/>
          <w:color w:val="FF0000"/>
        </w:rPr>
        <w:t xml:space="preserve"> AUTOSS: </w:t>
      </w:r>
      <w:r w:rsidR="000B5BDD" w:rsidRPr="007D4989">
        <w:rPr>
          <w:rFonts w:ascii="Times New Roman" w:hAnsi="Times New Roman"/>
          <w:color w:val="FF0000"/>
        </w:rPr>
        <w:t>25 sinh viên</w:t>
      </w:r>
      <w:r w:rsidR="006E5074" w:rsidRPr="007D4989">
        <w:rPr>
          <w:rFonts w:ascii="Times New Roman" w:hAnsi="Times New Roman"/>
          <w:color w:val="FF0000"/>
          <w:lang w:val="vi-VN"/>
        </w:rPr>
        <w:t>;</w:t>
      </w:r>
      <w:r w:rsidR="00093D2F" w:rsidRPr="00093D2F">
        <w:rPr>
          <w:rFonts w:ascii="Times New Roman" w:hAnsi="Times New Roman"/>
          <w:color w:val="FF0000"/>
          <w:lang w:val="vi-VN"/>
        </w:rPr>
        <w:t xml:space="preserve"> </w:t>
      </w:r>
      <w:r w:rsidR="00093D2F">
        <w:rPr>
          <w:rFonts w:ascii="Times New Roman" w:hAnsi="Times New Roman"/>
          <w:color w:val="FF0000"/>
          <w:lang w:val="vi-VN"/>
        </w:rPr>
        <w:t>(Khoa Điện - Điện tử);</w:t>
      </w:r>
    </w:p>
    <w:p w:rsidR="00C145D0" w:rsidRPr="007D4989"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FF0000"/>
        </w:rPr>
      </w:pPr>
      <w:r w:rsidRPr="007D4989">
        <w:rPr>
          <w:rFonts w:ascii="Times New Roman" w:hAnsi="Times New Roman"/>
          <w:color w:val="FF0000"/>
        </w:rPr>
        <w:t xml:space="preserve">- Mời doanh nghiệp dự Hội thảo, thảo luận </w:t>
      </w:r>
      <w:r w:rsidR="00F52AB8" w:rsidRPr="007D4989">
        <w:rPr>
          <w:rFonts w:ascii="Times New Roman" w:hAnsi="Times New Roman"/>
          <w:color w:val="FF0000"/>
        </w:rPr>
        <w:t xml:space="preserve">chuyên đề, Hội nghị khoa học: </w:t>
      </w:r>
      <w:r w:rsidR="00661E3A" w:rsidRPr="007D4989">
        <w:rPr>
          <w:rFonts w:ascii="Times New Roman" w:hAnsi="Times New Roman"/>
          <w:color w:val="FF0000"/>
        </w:rPr>
        <w:t>05</w:t>
      </w:r>
      <w:r w:rsidRPr="007D4989">
        <w:rPr>
          <w:rFonts w:ascii="Times New Roman" w:hAnsi="Times New Roman"/>
          <w:color w:val="FF0000"/>
        </w:rPr>
        <w:t xml:space="preserve"> doanh nghiệp;</w:t>
      </w:r>
    </w:p>
    <w:p w:rsidR="00C145D0" w:rsidRPr="007D4989"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FF0000"/>
        </w:rPr>
      </w:pPr>
      <w:r w:rsidRPr="007D4989">
        <w:rPr>
          <w:rFonts w:ascii="Times New Roman" w:hAnsi="Times New Roman"/>
          <w:color w:val="FF0000"/>
        </w:rPr>
        <w:lastRenderedPageBreak/>
        <w:t>- Tổ chức vận động tài trợ quỹ học bổng dành cho SV có hoàn cảnh khó khăn, hiếu học, vượt khó vươn lên trong học tập, doanh nghiệp tài trợ học bổn</w:t>
      </w:r>
      <w:r w:rsidR="00976237" w:rsidRPr="007D4989">
        <w:rPr>
          <w:rFonts w:ascii="Times New Roman" w:hAnsi="Times New Roman"/>
          <w:color w:val="FF0000"/>
        </w:rPr>
        <w:t>g cho SV với số tiền</w:t>
      </w:r>
      <w:r w:rsidRPr="007D4989">
        <w:rPr>
          <w:rFonts w:ascii="Times New Roman" w:hAnsi="Times New Roman"/>
          <w:color w:val="FF0000"/>
        </w:rPr>
        <w:t xml:space="preserve"> VNĐ;</w:t>
      </w:r>
    </w:p>
    <w:p w:rsidR="00C145D0" w:rsidRPr="007D4989" w:rsidRDefault="004334C7"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FF0000"/>
        </w:rPr>
      </w:pPr>
      <w:r w:rsidRPr="007D4989">
        <w:rPr>
          <w:rFonts w:ascii="Times New Roman" w:hAnsi="Times New Roman"/>
          <w:color w:val="FF0000"/>
        </w:rPr>
        <w:t xml:space="preserve">- Hiện vật: </w:t>
      </w:r>
      <w:r w:rsidR="00675937" w:rsidRPr="007D4989">
        <w:rPr>
          <w:rFonts w:ascii="Times New Roman" w:hAnsi="Times New Roman"/>
          <w:color w:val="FF0000"/>
        </w:rPr>
        <w:t>9.822.428.000</w:t>
      </w:r>
      <w:r w:rsidR="00C145D0" w:rsidRPr="007D4989">
        <w:rPr>
          <w:rFonts w:ascii="Times New Roman" w:hAnsi="Times New Roman"/>
          <w:color w:val="FF0000"/>
        </w:rPr>
        <w:t xml:space="preserve">đ  </w:t>
      </w:r>
    </w:p>
    <w:p w:rsidR="00C145D0" w:rsidRPr="007D4989" w:rsidRDefault="00A606BD"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FF0000"/>
        </w:rPr>
      </w:pPr>
      <w:r w:rsidRPr="007D4989">
        <w:rPr>
          <w:rFonts w:ascii="Times New Roman" w:hAnsi="Times New Roman"/>
          <w:color w:val="FF0000"/>
        </w:rPr>
        <w:t>- Hiện kim:</w:t>
      </w:r>
      <w:r w:rsidR="00DB04A9" w:rsidRPr="007D4989">
        <w:rPr>
          <w:rFonts w:ascii="Times New Roman" w:hAnsi="Times New Roman"/>
          <w:color w:val="FF0000"/>
        </w:rPr>
        <w:t xml:space="preserve"> 486.671.945</w:t>
      </w:r>
      <w:r w:rsidR="00C145D0" w:rsidRPr="007D4989">
        <w:rPr>
          <w:rFonts w:ascii="Times New Roman" w:hAnsi="Times New Roman"/>
          <w:color w:val="FF0000"/>
        </w:rPr>
        <w:t>đ</w:t>
      </w:r>
    </w:p>
    <w:p w:rsidR="00C145D0" w:rsidRPr="007D4989" w:rsidRDefault="005A3465"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FF0000"/>
        </w:rPr>
      </w:pPr>
      <w:r>
        <w:rPr>
          <w:rFonts w:ascii="Times New Roman" w:hAnsi="Times New Roman"/>
          <w:color w:val="FF0000"/>
        </w:rPr>
        <w:t>Từ đầu năm</w:t>
      </w:r>
      <w:r w:rsidR="00C145D0" w:rsidRPr="007D4989">
        <w:rPr>
          <w:rFonts w:ascii="Times New Roman" w:hAnsi="Times New Roman"/>
          <w:color w:val="FF0000"/>
        </w:rPr>
        <w:t>, Nhà trường đã thu t</w:t>
      </w:r>
      <w:r w:rsidR="00F52AB8" w:rsidRPr="007D4989">
        <w:rPr>
          <w:rFonts w:ascii="Times New Roman" w:hAnsi="Times New Roman"/>
          <w:color w:val="FF0000"/>
        </w:rPr>
        <w:t>hập thông tin tuyển dụng của gần</w:t>
      </w:r>
      <w:r w:rsidR="00C145D0" w:rsidRPr="007D4989">
        <w:rPr>
          <w:rFonts w:ascii="Times New Roman" w:hAnsi="Times New Roman"/>
          <w:color w:val="FF0000"/>
        </w:rPr>
        <w:t xml:space="preserve"> </w:t>
      </w:r>
      <w:r w:rsidR="00F52AB8" w:rsidRPr="007D4989">
        <w:rPr>
          <w:rFonts w:ascii="Times New Roman" w:hAnsi="Times New Roman"/>
          <w:color w:val="FF0000"/>
        </w:rPr>
        <w:t>500</w:t>
      </w:r>
      <w:r w:rsidR="00C145D0" w:rsidRPr="007D4989">
        <w:rPr>
          <w:rFonts w:ascii="Times New Roman" w:hAnsi="Times New Roman"/>
          <w:color w:val="FF0000"/>
        </w:rPr>
        <w:t xml:space="preserve"> doanh nghiệp, là nguồn dữ liệu tư vấn việc làm, các thông tin được cập nhật đầy đủ, chính xác trên website giới thiệu việc làm của trường để cung cấp cho SV được biết qua; https://lttc.edu.vn. Việc tư vấn qua điện thoại cũng được thực hiện để giúp cho các em tốt nghiệp ra trường nắm bắt thông tin tuyển dụng của các doanh nghiệp trên địa bàn Thành phố Hồ Chí Minh và các tỉnh lân cận; giới thiệu việc làm khi các em đến trường liên hệ;</w:t>
      </w:r>
    </w:p>
    <w:p w:rsidR="00C145D0" w:rsidRPr="00D55E41"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FF0000"/>
          <w:lang w:val="vi-VN"/>
        </w:rPr>
      </w:pPr>
      <w:r w:rsidRPr="007D4989">
        <w:rPr>
          <w:rFonts w:ascii="Times New Roman" w:hAnsi="Times New Roman"/>
          <w:color w:val="FF0000"/>
        </w:rPr>
        <w:t>Ngoài các hình thức trên, nhà trường có triển khai đến các em đã tốt nghiệp ra trường cổng thông tin Facebook để đa dạng nguồn thông tin việc làm cho SV, thông qua trang https://www.facebook.com/groups/QHDN.LTTC hay cung cấp thông tin tuyển dụng đến giáo viên chủ nhiệm và giảng viên bộ môn để tăng khả năng tiếp cận thông tin cho</w:t>
      </w:r>
      <w:r w:rsidR="000455B9">
        <w:rPr>
          <w:rFonts w:ascii="Times New Roman" w:hAnsi="Times New Roman"/>
          <w:color w:val="FF0000"/>
        </w:rPr>
        <w:t xml:space="preserve"> các em sinh viên</w:t>
      </w:r>
      <w:r w:rsidR="00D55E41" w:rsidRPr="007D4989">
        <w:rPr>
          <w:rFonts w:ascii="Times New Roman" w:hAnsi="Times New Roman"/>
          <w:color w:val="FF0000"/>
          <w:lang w:val="vi-VN"/>
        </w:rPr>
        <w:t>.</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0070C0"/>
        </w:rPr>
      </w:pPr>
      <w:r w:rsidRPr="00C40A8F">
        <w:rPr>
          <w:rFonts w:ascii="Times New Roman" w:hAnsi="Times New Roman"/>
          <w:i/>
          <w:color w:val="FF0000"/>
        </w:rPr>
        <w:t xml:space="preserve">1.2.2.12. Thực hiện quy chế công khai về công tác đào tạo </w:t>
      </w:r>
      <w:r w:rsidRPr="00C40A8F">
        <w:rPr>
          <w:rFonts w:ascii="Times New Roman" w:hAnsi="Times New Roman"/>
          <w:i/>
          <w:color w:val="0070C0"/>
        </w:rPr>
        <w:t>THẦY THÀNH NAM P22</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Trường tiếp tục thực hiện công khai theo yêu cầu của hệ thống quản lý chất lượng ISO 9001 : 2015.</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Quy định chuẩn đầu ra các ngành đào tạo được công bố trên website của trường theo năm học (www.lttc.edu.vn/congkhaigiaoduc). Đầu khóa tuyển mới, nhà trường tổng hợp chương trình đào tạo các trình độ, loại hình đào tạo trong niên giám và in ấn, phát hành cho sinh viên theo dõi và thực hiện.</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FF0000"/>
        </w:rPr>
      </w:pPr>
      <w:r w:rsidRPr="00C40A8F">
        <w:rPr>
          <w:rFonts w:ascii="Times New Roman" w:hAnsi="Times New Roman"/>
          <w:i/>
          <w:color w:val="FF0000"/>
        </w:rPr>
        <w:t xml:space="preserve">1.2.2.13. Công tác đào tạo liên thông đại học và hợp tác quốc tế </w:t>
      </w:r>
      <w:r w:rsidRPr="00C40A8F">
        <w:rPr>
          <w:rFonts w:ascii="Times New Roman" w:hAnsi="Times New Roman"/>
          <w:i/>
          <w:color w:val="0070C0"/>
        </w:rPr>
        <w:t>THẦY THÀNH NAM +THẦY TRỌNG NGHĨA P22</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Hợp tác đào tạo phương thức vừa làm vừa học trình độ từ cao đẳng lên đại học giúp SV tốt nghiệp cao đẳng có điều kiện nâng cao trình độ, tổ chức đào tạo Đại học vừa làm vừa học với 6 chuyên ngành (Công nghệ chế tạo máy, Công nghệ Kỹ thuật Ô tô, Công nghệ Kỹ thuật Điện – Điện tử, Công nghệ Kỹ thuật Nhiệt, Công nghệ </w:t>
      </w:r>
      <w:r w:rsidRPr="00C40A8F">
        <w:rPr>
          <w:rFonts w:ascii="Times New Roman" w:hAnsi="Times New Roman"/>
        </w:rPr>
        <w:lastRenderedPageBreak/>
        <w:t>May và Công nghệ Thông tin). Tổng số sinh viên Đại học vừa làm vừa học hiện nay: 34 sinh viên.</w:t>
      </w:r>
    </w:p>
    <w:p w:rsidR="00C145D0" w:rsidRPr="00C40A8F" w:rsidRDefault="00C145D0" w:rsidP="00C145D0">
      <w:pPr>
        <w:pStyle w:val="ListParagraph"/>
        <w:numPr>
          <w:ilvl w:val="0"/>
          <w:numId w:val="2"/>
        </w:numPr>
        <w:tabs>
          <w:tab w:val="left" w:pos="851"/>
        </w:tabs>
        <w:spacing w:line="276" w:lineRule="auto"/>
        <w:ind w:left="0" w:firstLine="574"/>
        <w:jc w:val="both"/>
        <w:rPr>
          <w:rFonts w:ascii="Times New Roman" w:hAnsi="Times New Roman"/>
        </w:rPr>
      </w:pPr>
      <w:r w:rsidRPr="00C40A8F">
        <w:rPr>
          <w:rFonts w:ascii="Times New Roman" w:hAnsi="Times New Roman"/>
        </w:rPr>
        <w:t xml:space="preserve">Thực hiện dự án liên kết đào tạo với Trường Cao đẳng Thành phố Glasgow, Vương quốc Anh cho 5 ngành: Công nghệ kỹ thuật Cơ khí, Điện công nghiệp, Quản trị mạng máy tính, Lập trình máy tính và Tiếng Anh. </w:t>
      </w:r>
    </w:p>
    <w:p w:rsidR="00C145D0" w:rsidRPr="00C40A8F" w:rsidRDefault="00C145D0" w:rsidP="00C145D0">
      <w:pPr>
        <w:numPr>
          <w:ilvl w:val="0"/>
          <w:numId w:val="2"/>
        </w:numPr>
        <w:tabs>
          <w:tab w:val="left" w:pos="851"/>
        </w:tabs>
        <w:spacing w:line="276" w:lineRule="auto"/>
        <w:ind w:left="0" w:firstLine="574"/>
        <w:jc w:val="both"/>
        <w:rPr>
          <w:rFonts w:ascii="Times New Roman" w:hAnsi="Times New Roman"/>
        </w:rPr>
      </w:pPr>
      <w:r w:rsidRPr="00C40A8F">
        <w:rPr>
          <w:rFonts w:ascii="Times New Roman" w:hAnsi="Times New Roman"/>
        </w:rPr>
        <w:t>Nhà trường tiếp tục triển khai thực hiện giai đoạn 2 của dự án “Thợ Điện xanh” xây dựng Trung tâm Đào tạo Xuất sắc.</w:t>
      </w:r>
    </w:p>
    <w:p w:rsidR="00C145D0" w:rsidRPr="009C493F" w:rsidRDefault="00C145D0" w:rsidP="00C145D0">
      <w:pPr>
        <w:tabs>
          <w:tab w:val="left" w:pos="851"/>
        </w:tabs>
        <w:spacing w:line="276" w:lineRule="auto"/>
        <w:ind w:left="574"/>
        <w:jc w:val="both"/>
        <w:rPr>
          <w:rFonts w:ascii="Times New Roman" w:hAnsi="Times New Roman"/>
          <w:i/>
          <w:color w:val="0070C0"/>
        </w:rPr>
      </w:pPr>
      <w:r w:rsidRPr="009C493F">
        <w:rPr>
          <w:rFonts w:ascii="Times New Roman" w:hAnsi="Times New Roman"/>
          <w:i/>
        </w:rPr>
        <w:t xml:space="preserve">1.2.2.14. Công tác giới thiệu việc làm cho SV tốt nghiệp </w:t>
      </w:r>
      <w:r w:rsidRPr="009C493F">
        <w:rPr>
          <w:rFonts w:ascii="Times New Roman" w:hAnsi="Times New Roman"/>
          <w:i/>
          <w:color w:val="0070C0"/>
        </w:rPr>
        <w:t>THẦY VĂN CHIẾN P22</w:t>
      </w:r>
    </w:p>
    <w:p w:rsidR="00C145D0" w:rsidRPr="00FD567C"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color w:val="FF0000"/>
        </w:rPr>
      </w:pPr>
      <w:r w:rsidRPr="00FD567C">
        <w:rPr>
          <w:rFonts w:ascii="Times New Roman" w:hAnsi="Times New Roman"/>
          <w:color w:val="FF0000"/>
        </w:rPr>
        <w:t>Khảo sát lần vết, đánh giá hiện trạng SV tốt ng</w:t>
      </w:r>
      <w:r w:rsidR="009C2B2F">
        <w:rPr>
          <w:rFonts w:ascii="Times New Roman" w:hAnsi="Times New Roman"/>
          <w:color w:val="FF0000"/>
        </w:rPr>
        <w:t>hiệp năm học 2022-2023</w:t>
      </w:r>
      <w:r w:rsidR="00492429">
        <w:rPr>
          <w:rFonts w:ascii="Times New Roman" w:hAnsi="Times New Roman"/>
          <w:color w:val="FF0000"/>
          <w:lang w:val="vi-VN"/>
        </w:rPr>
        <w:t xml:space="preserve"> là </w:t>
      </w:r>
      <w:r w:rsidR="00661E3A" w:rsidRPr="005A3465">
        <w:rPr>
          <w:rFonts w:ascii="Times New Roman" w:hAnsi="Times New Roman"/>
          <w:color w:val="FF0000"/>
          <w:lang w:val="vi-VN"/>
        </w:rPr>
        <w:t>2.465</w:t>
      </w:r>
      <w:r w:rsidRPr="005A3465">
        <w:rPr>
          <w:rFonts w:ascii="Times New Roman" w:hAnsi="Times New Roman"/>
          <w:color w:val="FF0000"/>
        </w:rPr>
        <w:t>.</w:t>
      </w:r>
      <w:r w:rsidRPr="00FD567C">
        <w:rPr>
          <w:rFonts w:ascii="Times New Roman" w:hAnsi="Times New Roman"/>
          <w:color w:val="FF0000"/>
        </w:rPr>
        <w:t xml:space="preserve"> Tỷ lệ SV được tư vấn, giới thiệu việc làm là 100%, tỷ lệ SV có việc làm sau 3 </w:t>
      </w:r>
      <w:r w:rsidR="003A7709">
        <w:rPr>
          <w:rFonts w:ascii="Times New Roman" w:hAnsi="Times New Roman"/>
          <w:color w:val="FF0000"/>
        </w:rPr>
        <w:t xml:space="preserve">tháng là 60%, sau 12 tháng là </w:t>
      </w:r>
      <w:r w:rsidR="003A7709" w:rsidRPr="005A3465">
        <w:rPr>
          <w:rFonts w:ascii="Times New Roman" w:hAnsi="Times New Roman"/>
          <w:color w:val="FF0000"/>
        </w:rPr>
        <w:t>90</w:t>
      </w:r>
      <w:r w:rsidRPr="005A3465">
        <w:rPr>
          <w:rFonts w:ascii="Times New Roman" w:hAnsi="Times New Roman"/>
          <w:color w:val="FF0000"/>
        </w:rPr>
        <w:t>%,</w:t>
      </w:r>
      <w:r w:rsidRPr="00FD567C">
        <w:rPr>
          <w:rFonts w:ascii="Times New Roman" w:hAnsi="Times New Roman"/>
          <w:color w:val="FF0000"/>
        </w:rPr>
        <w:t xml:space="preserve"> chưa kể các SV học tiếp liên thông bậc đại học và các kỹ năng chuyên môn khác. Mức lương tháng khởi điểm bình quân của SV tốt nghiệp dao động </w:t>
      </w:r>
      <w:r w:rsidR="00661E3A">
        <w:rPr>
          <w:rFonts w:ascii="Times New Roman" w:hAnsi="Times New Roman"/>
          <w:color w:val="FF0000"/>
        </w:rPr>
        <w:t>khoảng từ 8</w:t>
      </w:r>
      <w:r w:rsidRPr="00FD567C">
        <w:rPr>
          <w:rFonts w:ascii="Times New Roman" w:hAnsi="Times New Roman"/>
          <w:color w:val="FF0000"/>
        </w:rPr>
        <w:t xml:space="preserve"> triệu đến 12 triệu đồng</w:t>
      </w:r>
      <w:r w:rsidR="005A3465">
        <w:rPr>
          <w:rFonts w:ascii="Times New Roman" w:hAnsi="Times New Roman"/>
          <w:color w:val="FF0000"/>
          <w:lang w:val="vi-VN"/>
        </w:rPr>
        <w:t xml:space="preserve"> trên tháng</w:t>
      </w:r>
      <w:r w:rsidRPr="00FD567C">
        <w:rPr>
          <w:rFonts w:ascii="Times New Roman" w:hAnsi="Times New Roman"/>
          <w:color w:val="FF0000"/>
        </w:rPr>
        <w:t>.</w:t>
      </w:r>
    </w:p>
    <w:p w:rsidR="00C145D0" w:rsidRPr="00C40A8F" w:rsidRDefault="00C145D0" w:rsidP="00C145D0">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FF0000"/>
        </w:rPr>
      </w:pPr>
      <w:r w:rsidRPr="00C40A8F">
        <w:rPr>
          <w:rFonts w:ascii="Times New Roman" w:hAnsi="Times New Roman"/>
          <w:i/>
          <w:color w:val="FF0000"/>
        </w:rPr>
        <w:t xml:space="preserve">1.2.2.15. Các hoạt động Khoa học và công nghệ </w:t>
      </w:r>
      <w:r w:rsidRPr="00C40A8F">
        <w:rPr>
          <w:rFonts w:ascii="Times New Roman" w:hAnsi="Times New Roman"/>
          <w:i/>
          <w:color w:val="0070C0"/>
        </w:rPr>
        <w:t>THẦY TRỌNG NGHĨA P22</w:t>
      </w:r>
    </w:p>
    <w:p w:rsidR="00C145D0" w:rsidRPr="00C40A8F" w:rsidRDefault="00C145D0" w:rsidP="00C145D0">
      <w:pPr>
        <w:tabs>
          <w:tab w:val="left" w:pos="851"/>
          <w:tab w:val="left" w:pos="1985"/>
          <w:tab w:val="left" w:pos="2835"/>
        </w:tabs>
        <w:spacing w:before="120" w:line="370" w:lineRule="exact"/>
        <w:ind w:firstLine="567"/>
        <w:jc w:val="both"/>
        <w:rPr>
          <w:rFonts w:ascii="Times New Roman" w:hAnsi="Times New Roman"/>
        </w:rPr>
      </w:pPr>
      <w:r w:rsidRPr="00C40A8F">
        <w:rPr>
          <w:rFonts w:ascii="Times New Roman" w:hAnsi="Times New Roman"/>
        </w:rPr>
        <w:t xml:space="preserve">- Tổng số đề tài KH &amp; CN cấp trường thực hiện trong năm học 2021- là 08 đề tài với tổng kinh phí 745.343.000 đồng và 4.018 giờ hoạt động KH &amp; CN. </w:t>
      </w:r>
    </w:p>
    <w:p w:rsidR="00C145D0" w:rsidRPr="00C40A8F" w:rsidRDefault="00C145D0" w:rsidP="00C145D0">
      <w:pPr>
        <w:tabs>
          <w:tab w:val="left" w:pos="851"/>
          <w:tab w:val="left" w:pos="1985"/>
          <w:tab w:val="left" w:pos="2835"/>
        </w:tabs>
        <w:spacing w:before="120" w:line="370" w:lineRule="exact"/>
        <w:ind w:firstLine="567"/>
        <w:jc w:val="both"/>
        <w:rPr>
          <w:rFonts w:ascii="Times New Roman" w:hAnsi="Times New Roman"/>
        </w:rPr>
      </w:pPr>
      <w:r w:rsidRPr="00C40A8F">
        <w:rPr>
          <w:rFonts w:ascii="Times New Roman" w:hAnsi="Times New Roman"/>
        </w:rPr>
        <w:t>- Tổng số đề tài KH &amp; CN đã tuyển chọn và đăng ký Tỉnh Đắk Nông năm  là 05 đề tài với tổng kinh phí 7.300.000.000 đồng.</w:t>
      </w:r>
    </w:p>
    <w:p w:rsidR="00C145D0" w:rsidRPr="00C40A8F" w:rsidRDefault="00C145D0" w:rsidP="00C145D0">
      <w:pPr>
        <w:tabs>
          <w:tab w:val="left" w:pos="851"/>
          <w:tab w:val="left" w:pos="1985"/>
          <w:tab w:val="left" w:pos="2835"/>
        </w:tabs>
        <w:spacing w:before="120" w:line="370" w:lineRule="exact"/>
        <w:ind w:firstLine="567"/>
        <w:jc w:val="both"/>
        <w:rPr>
          <w:rFonts w:ascii="Times New Roman" w:hAnsi="Times New Roman"/>
        </w:rPr>
      </w:pPr>
      <w:r w:rsidRPr="00C40A8F">
        <w:rPr>
          <w:rFonts w:ascii="Times New Roman" w:hAnsi="Times New Roman"/>
        </w:rPr>
        <w:t>- Tổng số đề tài NCKH của SV cấp trường được nghiệm thu trong năm học 2021- là 03 đề tài.</w:t>
      </w:r>
    </w:p>
    <w:p w:rsidR="00C145D0" w:rsidRPr="00C40A8F" w:rsidRDefault="00C145D0" w:rsidP="00C145D0">
      <w:pPr>
        <w:tabs>
          <w:tab w:val="left" w:pos="851"/>
          <w:tab w:val="left" w:pos="1985"/>
          <w:tab w:val="left" w:pos="2835"/>
        </w:tabs>
        <w:spacing w:before="120" w:line="370" w:lineRule="exact"/>
        <w:ind w:firstLine="567"/>
        <w:jc w:val="both"/>
        <w:rPr>
          <w:rFonts w:ascii="Times New Roman" w:hAnsi="Times New Roman"/>
        </w:rPr>
      </w:pPr>
      <w:r w:rsidRPr="00C40A8F">
        <w:rPr>
          <w:rFonts w:ascii="Times New Roman" w:hAnsi="Times New Roman"/>
        </w:rPr>
        <w:t>- Trong năm học 2021-, Nhà trường đã đăng ký tham gia Hội thi thiết bị đào tạo tự làm cấp Thành phố với 10 thiết bị, Trường đã đạt giải Nhất toàn đoàn (trong đó 02 thiết bị đạt giải Nhất, 02 thiết bị đạt giải Ba và 02 thiết bị đạt giải Khuyến khích).</w:t>
      </w:r>
    </w:p>
    <w:p w:rsidR="00C145D0" w:rsidRPr="00C40A8F" w:rsidRDefault="00C145D0" w:rsidP="00C145D0">
      <w:pPr>
        <w:tabs>
          <w:tab w:val="left" w:pos="851"/>
          <w:tab w:val="left" w:pos="1985"/>
          <w:tab w:val="left" w:pos="2835"/>
        </w:tabs>
        <w:spacing w:before="120" w:line="370" w:lineRule="exact"/>
        <w:ind w:firstLine="567"/>
        <w:jc w:val="both"/>
        <w:rPr>
          <w:rFonts w:ascii="Times New Roman" w:hAnsi="Times New Roman"/>
        </w:rPr>
      </w:pPr>
      <w:r w:rsidRPr="00C40A8F">
        <w:rPr>
          <w:rFonts w:ascii="Times New Roman" w:hAnsi="Times New Roman"/>
        </w:rPr>
        <w:t>- Trong năm , Trường đã tổ chức Hội thảo khoa học COSS với chủ đề “Chuyển đổi số và phát triển mô hình trường đại học ứng dụng thông minh trong bối cảng Cách mạng công nghiệp 4.0” với hơn 115 bài tham luận, với sự tham gia báo cáo của 4 diễn giả nước ngoài, của các nhà khoa học, Giáo sư, Phó Giáo sư trong và ngoài nước cùng đội ngũ cán bộ, giảng viên, nhân viên của Nhà trường..</w:t>
      </w:r>
    </w:p>
    <w:p w:rsidR="00C145D0" w:rsidRPr="00C40A8F" w:rsidRDefault="00C145D0" w:rsidP="00C145D0">
      <w:pPr>
        <w:tabs>
          <w:tab w:val="left" w:pos="851"/>
          <w:tab w:val="left" w:pos="1985"/>
          <w:tab w:val="left" w:pos="2835"/>
        </w:tabs>
        <w:spacing w:before="120" w:line="370" w:lineRule="exact"/>
        <w:ind w:firstLine="567"/>
        <w:jc w:val="both"/>
        <w:rPr>
          <w:rFonts w:ascii="Times New Roman" w:hAnsi="Times New Roman"/>
        </w:rPr>
      </w:pPr>
      <w:r w:rsidRPr="00C40A8F">
        <w:rPr>
          <w:rFonts w:ascii="Times New Roman" w:hAnsi="Times New Roman"/>
        </w:rPr>
        <w:t xml:space="preserve">- Trong năm , Trường có 211 CB,GV,NV tham gia đóng góp ý kiến thông qua thực hiện sáng kiến phục vụ cho việc xây dựng, phát triển, đổi mới nhà trường gồm các giải pháp về quản lý và giải pháp chuyên môn. Trong đó 194 sáng kiến được </w:t>
      </w:r>
      <w:r w:rsidRPr="00C40A8F">
        <w:rPr>
          <w:rFonts w:ascii="Times New Roman" w:hAnsi="Times New Roman"/>
        </w:rPr>
        <w:lastRenderedPageBreak/>
        <w:t>Trường công nhận phạm vi cấp trường, 101 sáng kiến được Sở Giáo dục và Đào tạo công nhận phạm vi ảnh hưởng cấp ngành.</w:t>
      </w:r>
    </w:p>
    <w:p w:rsidR="00C145D0" w:rsidRPr="00C40A8F" w:rsidRDefault="00C145D0" w:rsidP="00C145D0">
      <w:pPr>
        <w:tabs>
          <w:tab w:val="left" w:pos="851"/>
          <w:tab w:val="left" w:pos="1985"/>
          <w:tab w:val="left" w:pos="2835"/>
        </w:tabs>
        <w:spacing w:before="120" w:line="370" w:lineRule="exact"/>
        <w:ind w:firstLine="567"/>
        <w:jc w:val="both"/>
        <w:rPr>
          <w:rFonts w:ascii="Times New Roman" w:hAnsi="Times New Roman"/>
        </w:rPr>
      </w:pPr>
      <w:r w:rsidRPr="00C40A8F">
        <w:rPr>
          <w:rFonts w:ascii="Times New Roman" w:hAnsi="Times New Roman"/>
        </w:rPr>
        <w:t xml:space="preserve">- Số Bài báo khoa học đăng trên các tạp chí chuyên ngành: 64 bài (trong đó có 14 bài đăng trên tạp chí quốc tế; 47 bài tạp chí trong nước và 03 bài tham luận hội nghị quốc tế). </w:t>
      </w:r>
    </w:p>
    <w:p w:rsidR="00C145D0" w:rsidRDefault="00C145D0" w:rsidP="00C145D0">
      <w:pPr>
        <w:tabs>
          <w:tab w:val="left" w:pos="851"/>
          <w:tab w:val="left" w:pos="1985"/>
          <w:tab w:val="left" w:pos="2835"/>
        </w:tabs>
        <w:spacing w:before="120" w:line="370" w:lineRule="exact"/>
        <w:ind w:firstLine="567"/>
        <w:jc w:val="both"/>
        <w:rPr>
          <w:rFonts w:ascii="Times New Roman" w:hAnsi="Times New Roman"/>
        </w:rPr>
      </w:pPr>
      <w:r w:rsidRPr="00C40A8F">
        <w:rPr>
          <w:rFonts w:ascii="Times New Roman" w:hAnsi="Times New Roman"/>
        </w:rPr>
        <w:t xml:space="preserve">- Hội thảo khoa học cấp đơn vị: 08 hội thảo với chủ đề chính về “Chuyển đổi số và phát triển mô hình trường đại học ứng dụng thông minh trong bối cảng Cách mạng công nghiệp 4.0”. </w:t>
      </w:r>
    </w:p>
    <w:p w:rsidR="00C40A8F" w:rsidRPr="00C40A8F"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FF0000"/>
        </w:rPr>
      </w:pPr>
      <w:r w:rsidRPr="00C40A8F">
        <w:rPr>
          <w:rFonts w:ascii="Times New Roman" w:hAnsi="Times New Roman"/>
          <w:i/>
          <w:color w:val="FF0000"/>
        </w:rPr>
        <w:t xml:space="preserve">1.5.3. Công tác thi đua, khen thưởng năm học  – 2023 </w:t>
      </w:r>
    </w:p>
    <w:p w:rsidR="00C40A8F" w:rsidRPr="00A31588"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0070C0"/>
        </w:rPr>
      </w:pPr>
      <w:r w:rsidRPr="00C40A8F">
        <w:rPr>
          <w:rFonts w:ascii="Times New Roman" w:hAnsi="Times New Roman"/>
          <w:i/>
          <w:color w:val="FF0000"/>
        </w:rPr>
        <w:t xml:space="preserve">1.5.3.1. Thành tích của tập thể và cá nhân </w:t>
      </w:r>
      <w:r w:rsidRPr="00A31588">
        <w:rPr>
          <w:rFonts w:ascii="Times New Roman" w:hAnsi="Times New Roman"/>
          <w:i/>
          <w:color w:val="0070C0"/>
        </w:rPr>
        <w:t>CÔ HẢI YẾN P26</w:t>
      </w:r>
    </w:p>
    <w:p w:rsidR="00C40A8F" w:rsidRPr="00C40A8F"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Kết thúc năm học 2021 – , có 322/322 CB-GV-NV đạt danh hiệu Lao động tiên tiến (tỉ lệ 100%), 48 cá nhân đề nghị công nhận danh hiệu Chiến sĩ thi đua cơ sở, 11 cá nhân đề nghị Ủy ban nhân dân Thành phố xét công nhận danh hiệu Chiến sĩ thi đua Thành phố, 01 cá nhân đề nghị công nhận danh hiệu Chiến sĩ thi đua cấp toàn quốc, 44 cá nhân đề nghị  Ủy ban nhân dân Thành phố tặng Bằng khen, 03 cá nhân đề nghị Thủ tướng Chính phủ tặng Bằng khen và 01 cá nhân đề nghị tặng Huân chương Lao động hạng Nhì. </w:t>
      </w:r>
    </w:p>
    <w:p w:rsidR="00C40A8F" w:rsidRPr="00C40A8F"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Hai giải thưởng cá nhân rất xuất sắc mà các Nhà giáo của Trường đã đạt được trong năm  là: </w:t>
      </w:r>
    </w:p>
    <w:p w:rsidR="00C40A8F" w:rsidRPr="00C40A8F"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NGƯT. TS Phạm Hữu Lộc, Bí thư Đảng bộ, Hiệu trưởng Nhà trường được Bộ Lao động – Thương binh và Xã hội khen thưởng về thành tích “Nhà giáo giáo dục nghề nghiệp tiêu biểu do các địa phương đề cử được tôn vinh nhân Ngày Ký năng lao động Việt Nam 04/10 năm ”</w:t>
      </w:r>
    </w:p>
    <w:p w:rsidR="00C40A8F" w:rsidRPr="00C40A8F"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TS Châu Văn Bảo, Đảng ủy viên, Phó Hiệu trưởng và ThS Lâm Viết Dũng, Đảng ủy viên, Trưởng phòng Tổ chức – Hành chính – Tổng hợp của Trường được nhận Bằng khen của Ủy ban nhân dân Thành phố Hồ Chí Minh do đã có nhiều đóng góp trong lĩnh vực giáo dục nghề nghiệp, đạt giải thưởng Trần Đại Nghĩa.</w:t>
      </w:r>
    </w:p>
    <w:p w:rsidR="00C40A8F" w:rsidRPr="00C40A8F"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Nhà trường được công nhận danh hiệu Tập thể lao động xuất sắc, được Bộ Lao động – Thương binh và Xã hội tặng Bằng khen về thành tích xuất sắc trong việc triển khai các hoạt động hỗ trợ khởi nghiệp cho học sinh, sinh viên GDNN năm ;  Đang chờ kết quả đề nghị tặng Bằng khen Ủy ban nhân dân Thành phố về thành tích hoàn thành xuất sắc nhiệm vụ 2 năm học liên tục 2020 – 2021, 2021 – </w:t>
      </w:r>
    </w:p>
    <w:p w:rsidR="00C40A8F" w:rsidRPr="004C48C6"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i/>
          <w:color w:val="0070C0"/>
        </w:rPr>
      </w:pPr>
      <w:r w:rsidRPr="009A223C">
        <w:rPr>
          <w:rFonts w:ascii="Times New Roman" w:hAnsi="Times New Roman"/>
          <w:i/>
          <w:color w:val="FF0000"/>
        </w:rPr>
        <w:t xml:space="preserve">1.5.3.2. Thành tích của các đoàn thể </w:t>
      </w:r>
      <w:r>
        <w:rPr>
          <w:rFonts w:ascii="Times New Roman" w:hAnsi="Times New Roman"/>
          <w:i/>
          <w:color w:val="0070C0"/>
        </w:rPr>
        <w:t>THẦY VIẾT DŨNG + THẦY XUÂN THỊNH P27</w:t>
      </w:r>
    </w:p>
    <w:p w:rsidR="00C40A8F" w:rsidRPr="00C40A8F"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lastRenderedPageBreak/>
        <w:t xml:space="preserve">Công đoàn trường được công nhận danh hiệu Công đoàn cơ sở hoàn thành tốt nhiệm vụ năm học 2021-, được tặng Cờ thi đua của Liên đoàn lao động Thành phố. </w:t>
      </w:r>
    </w:p>
    <w:p w:rsidR="00C40A8F" w:rsidRPr="00C40A8F"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 xml:space="preserve">Đoàn  Thanh niên: </w:t>
      </w:r>
      <w:r w:rsidRPr="00C40A8F">
        <w:rPr>
          <w:rFonts w:ascii="Times New Roman" w:hAnsi="Times New Roman"/>
          <w:bCs/>
          <w:spacing w:val="-2"/>
        </w:rPr>
        <w:t xml:space="preserve">Là một trong ba đơn đơn vị xuất sắc, dẫn đầu cụm thi đua năm học 2021 - </w:t>
      </w:r>
      <w:r w:rsidRPr="00C40A8F">
        <w:rPr>
          <w:rFonts w:ascii="Times New Roman" w:hAnsi="Times New Roman"/>
        </w:rPr>
        <w:t>; Bằng khen của Bí Thư Thành Đoàn đã có nhiều đóng góp trong công tác Đoàn và phong trào thanh thiếu nhi giai đoạn 2017-; Giấy khen của Ban Chấp hành Đảng bộ Sở Giáo dục và Đào tạo TP. HCM đã có thành tích xuất sắc trong học tập và làm theo tư tưởng, đạo đức, phong cách Hồ Chí Minh năm học 2021-; Bằng khen của Thành Đoàn vì đã có thành tích xuất sắc trong công tác tổ chức Hội thi Học Sinh, Sinh viên giỏi nghề năm  Bằng khen của Bí thư Thành Đoàn vì đã có thành tích xuất sắc trong Tháng Thanh niên năm …</w:t>
      </w:r>
    </w:p>
    <w:p w:rsidR="00C40A8F" w:rsidRPr="00C40A8F" w:rsidRDefault="00C40A8F" w:rsidP="00C40A8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C40A8F">
        <w:rPr>
          <w:rFonts w:ascii="Times New Roman" w:hAnsi="Times New Roman"/>
        </w:rPr>
        <w:t>Hội sinh viên: Hoàn thành xuất sắc chương trình công tác Hội và phong trào SV năm học 2021-; Bằng khen Chủ tịch UBND Tỉnh Đăk Nông có thành tích xuất sắc chiến dịch Thanh niên tình nguyện hè năm ; Bằng khen của Chủ tịch Hội Sinh viên Việt Nam Thành phố đã có thành tích xuất sắc, tiêu biểu trong chiến dịch tình nguyện Mùa hè xanh lần thứ 29 – năm ;  Bằng khen của Chủ tịch Hội Sinh viên Việt Nam Thành phố đã có thành tích xuất sắc trong chiến dịch Xuân tình nguyện lần thứ 14 -năm .</w:t>
      </w:r>
    </w:p>
    <w:p w:rsidR="00C40A8F" w:rsidRPr="00C40A8F" w:rsidRDefault="00C40A8F" w:rsidP="00C145D0">
      <w:pPr>
        <w:tabs>
          <w:tab w:val="left" w:pos="851"/>
          <w:tab w:val="left" w:pos="1985"/>
          <w:tab w:val="left" w:pos="2835"/>
        </w:tabs>
        <w:spacing w:before="120" w:line="370" w:lineRule="exact"/>
        <w:ind w:firstLine="567"/>
        <w:jc w:val="both"/>
        <w:rPr>
          <w:rFonts w:ascii="Times New Roman" w:hAnsi="Times New Roman"/>
        </w:rPr>
      </w:pPr>
    </w:p>
    <w:p w:rsidR="00F32148" w:rsidRDefault="00F32148"/>
    <w:sectPr w:rsidR="00F321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A28A3"/>
    <w:multiLevelType w:val="multilevel"/>
    <w:tmpl w:val="8556B068"/>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1" w15:restartNumberingAfterBreak="0">
    <w:nsid w:val="2EA413B6"/>
    <w:multiLevelType w:val="multilevel"/>
    <w:tmpl w:val="B760525A"/>
    <w:lvl w:ilvl="0">
      <w:start w:val="1"/>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num w:numId="1">
    <w:abstractNumId w:val="1"/>
  </w:num>
  <w:num w:numId="2">
    <w:abstractNumId w:val="0"/>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45D0"/>
    <w:rsid w:val="00012A82"/>
    <w:rsid w:val="000455B9"/>
    <w:rsid w:val="000653C1"/>
    <w:rsid w:val="00093D2F"/>
    <w:rsid w:val="000B5BDD"/>
    <w:rsid w:val="001923B4"/>
    <w:rsid w:val="00193FE5"/>
    <w:rsid w:val="001A0D99"/>
    <w:rsid w:val="0022736D"/>
    <w:rsid w:val="00242EE9"/>
    <w:rsid w:val="00260436"/>
    <w:rsid w:val="00262834"/>
    <w:rsid w:val="003A7709"/>
    <w:rsid w:val="004334C7"/>
    <w:rsid w:val="00492429"/>
    <w:rsid w:val="004E5EE6"/>
    <w:rsid w:val="00501684"/>
    <w:rsid w:val="00541685"/>
    <w:rsid w:val="005A3465"/>
    <w:rsid w:val="00661E3A"/>
    <w:rsid w:val="0066761B"/>
    <w:rsid w:val="00675937"/>
    <w:rsid w:val="006D226F"/>
    <w:rsid w:val="006E30A7"/>
    <w:rsid w:val="006E5074"/>
    <w:rsid w:val="00740B7F"/>
    <w:rsid w:val="00766901"/>
    <w:rsid w:val="007A2E68"/>
    <w:rsid w:val="007C5A8D"/>
    <w:rsid w:val="007C7B9A"/>
    <w:rsid w:val="007D4989"/>
    <w:rsid w:val="00976237"/>
    <w:rsid w:val="009A16CC"/>
    <w:rsid w:val="009C2B2F"/>
    <w:rsid w:val="009C493F"/>
    <w:rsid w:val="00A31588"/>
    <w:rsid w:val="00A36A8A"/>
    <w:rsid w:val="00A606BD"/>
    <w:rsid w:val="00AF6EF8"/>
    <w:rsid w:val="00B34998"/>
    <w:rsid w:val="00B42E02"/>
    <w:rsid w:val="00B96E6D"/>
    <w:rsid w:val="00BA42E4"/>
    <w:rsid w:val="00C0397B"/>
    <w:rsid w:val="00C145D0"/>
    <w:rsid w:val="00C40A8F"/>
    <w:rsid w:val="00C60D4E"/>
    <w:rsid w:val="00CF654B"/>
    <w:rsid w:val="00D55E41"/>
    <w:rsid w:val="00DB04A9"/>
    <w:rsid w:val="00F32148"/>
    <w:rsid w:val="00F52AB8"/>
    <w:rsid w:val="00F6071A"/>
    <w:rsid w:val="00FD56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FB12E4-E7FC-43E7-B93A-AB5F617E9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45D0"/>
    <w:pPr>
      <w:spacing w:after="0" w:line="240" w:lineRule="auto"/>
    </w:pPr>
    <w:rPr>
      <w:rFonts w:ascii=".VnTime" w:eastAsia="Times New Roman" w:hAnsi=".VnTime" w:cs="Times New Roman"/>
      <w:noProo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C145D0"/>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C145D0"/>
    <w:rPr>
      <w:rFonts w:ascii=".VnTime" w:eastAsia="Times New Roman" w:hAnsi=".VnTime" w:cs="Times New Roman"/>
      <w:noProof/>
      <w:sz w:val="28"/>
      <w:szCs w:val="28"/>
    </w:rPr>
  </w:style>
  <w:style w:type="paragraph" w:styleId="NormalWeb">
    <w:name w:val="Normal (Web)"/>
    <w:basedOn w:val="Normal"/>
    <w:uiPriority w:val="99"/>
    <w:unhideWhenUsed/>
    <w:rsid w:val="00FD567C"/>
    <w:pPr>
      <w:spacing w:before="100" w:beforeAutospacing="1" w:after="100" w:afterAutospacing="1"/>
    </w:pPr>
    <w:rPr>
      <w:rFonts w:ascii="Times New Roman" w:hAnsi="Times New Roman"/>
      <w:noProof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9827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12</Pages>
  <Words>3848</Words>
  <Characters>21938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DINH HONG MINH</dc:creator>
  <cp:keywords/>
  <dc:description/>
  <cp:lastModifiedBy>Windows User</cp:lastModifiedBy>
  <cp:revision>59</cp:revision>
  <dcterms:created xsi:type="dcterms:W3CDTF">2023-11-24T08:39:00Z</dcterms:created>
  <dcterms:modified xsi:type="dcterms:W3CDTF">2023-12-04T02:10:00Z</dcterms:modified>
</cp:coreProperties>
</file>