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2A2" w:rsidRPr="001C28A8" w:rsidRDefault="00FF09AA" w:rsidP="003B230E">
      <w:pPr>
        <w:widowControl w:val="0"/>
        <w:spacing w:before="120" w:after="120" w:line="264" w:lineRule="auto"/>
        <w:jc w:val="both"/>
        <w:rPr>
          <w:rFonts w:ascii="Times New Roman" w:hAnsi="Times New Roman" w:cs="Times New Roman"/>
          <w:b/>
          <w:sz w:val="26"/>
          <w:szCs w:val="26"/>
        </w:rPr>
      </w:pPr>
      <w:r w:rsidRPr="001C28A8">
        <w:rPr>
          <w:rFonts w:ascii="Times New Roman" w:hAnsi="Times New Roman" w:cs="Times New Roman"/>
          <w:b/>
          <w:sz w:val="26"/>
          <w:szCs w:val="26"/>
        </w:rPr>
        <w:t>2</w:t>
      </w:r>
      <w:r w:rsidR="007862A2" w:rsidRPr="001C28A8">
        <w:rPr>
          <w:rFonts w:ascii="Times New Roman" w:hAnsi="Times New Roman" w:cs="Times New Roman"/>
          <w:b/>
          <w:sz w:val="26"/>
          <w:szCs w:val="26"/>
        </w:rPr>
        <w:t>.1</w:t>
      </w:r>
      <w:r w:rsidR="00F367E0" w:rsidRPr="001C28A8">
        <w:rPr>
          <w:rFonts w:ascii="Times New Roman" w:hAnsi="Times New Roman" w:cs="Times New Roman"/>
          <w:b/>
          <w:sz w:val="26"/>
          <w:szCs w:val="26"/>
        </w:rPr>
        <w:t>.</w:t>
      </w:r>
      <w:r w:rsidR="007862A2" w:rsidRPr="001C28A8">
        <w:rPr>
          <w:rFonts w:ascii="Times New Roman" w:hAnsi="Times New Roman" w:cs="Times New Roman"/>
          <w:b/>
          <w:sz w:val="26"/>
          <w:szCs w:val="26"/>
        </w:rPr>
        <w:t xml:space="preserve"> Mức độ hài lòng v</w:t>
      </w:r>
      <w:r w:rsidR="006A6D56" w:rsidRPr="001C28A8">
        <w:rPr>
          <w:rFonts w:ascii="Times New Roman" w:hAnsi="Times New Roman" w:cs="Times New Roman"/>
          <w:b/>
          <w:sz w:val="26"/>
          <w:szCs w:val="26"/>
        </w:rPr>
        <w:t>ề chất lượng</w:t>
      </w:r>
      <w:r w:rsidR="007862A2" w:rsidRPr="001C28A8">
        <w:rPr>
          <w:rFonts w:ascii="Times New Roman" w:hAnsi="Times New Roman" w:cs="Times New Roman"/>
          <w:b/>
          <w:sz w:val="26"/>
          <w:szCs w:val="26"/>
        </w:rPr>
        <w:t xml:space="preserve"> </w:t>
      </w:r>
      <w:r w:rsidR="00813544">
        <w:rPr>
          <w:rFonts w:ascii="Times New Roman" w:hAnsi="Times New Roman" w:cs="Times New Roman"/>
          <w:b/>
          <w:sz w:val="26"/>
          <w:szCs w:val="26"/>
        </w:rPr>
        <w:t xml:space="preserve">đào tạo </w:t>
      </w:r>
      <w:r w:rsidR="00DE71F1">
        <w:rPr>
          <w:rFonts w:ascii="Times New Roman" w:hAnsi="Times New Roman" w:cs="Times New Roman"/>
          <w:b/>
          <w:sz w:val="26"/>
          <w:szCs w:val="26"/>
        </w:rPr>
        <w:t>nghề Quản trị mạng máy tính</w:t>
      </w:r>
    </w:p>
    <w:p w:rsidR="0093268A" w:rsidRPr="00213598" w:rsidRDefault="00813544" w:rsidP="003B230E">
      <w:pPr>
        <w:widowControl w:val="0"/>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Chất lượng đào tạo nghề QTM của Trường được đánh giá dựa trên tiêu chí mức độ hài lòng của DN đối với lao động nghề QTM do Trường đào tạo. </w:t>
      </w:r>
      <w:r w:rsidR="00602A51" w:rsidRPr="00213598">
        <w:rPr>
          <w:rFonts w:ascii="Times New Roman" w:hAnsi="Times New Roman" w:cs="Times New Roman"/>
          <w:sz w:val="26"/>
          <w:szCs w:val="26"/>
        </w:rPr>
        <w:t xml:space="preserve">Số </w:t>
      </w:r>
      <w:r w:rsidR="00105132" w:rsidRPr="00213598">
        <w:rPr>
          <w:rFonts w:ascii="Times New Roman" w:hAnsi="Times New Roman" w:cs="Times New Roman"/>
          <w:sz w:val="26"/>
          <w:szCs w:val="26"/>
        </w:rPr>
        <w:t>DN</w:t>
      </w:r>
      <w:r w:rsidR="00602A51" w:rsidRPr="00213598">
        <w:rPr>
          <w:rFonts w:ascii="Times New Roman" w:hAnsi="Times New Roman" w:cs="Times New Roman"/>
          <w:sz w:val="26"/>
          <w:szCs w:val="26"/>
        </w:rPr>
        <w:t xml:space="preserve"> đánh giá chất lượng cựu </w:t>
      </w:r>
      <w:r w:rsidR="00AD5216" w:rsidRPr="00213598">
        <w:rPr>
          <w:rFonts w:ascii="Times New Roman" w:hAnsi="Times New Roman" w:cs="Times New Roman"/>
          <w:sz w:val="26"/>
          <w:szCs w:val="26"/>
        </w:rPr>
        <w:t xml:space="preserve">SV </w:t>
      </w:r>
      <w:r w:rsidR="00943701" w:rsidRPr="00213598">
        <w:rPr>
          <w:rFonts w:ascii="Times New Roman" w:hAnsi="Times New Roman" w:cs="Times New Roman"/>
          <w:sz w:val="26"/>
          <w:szCs w:val="26"/>
        </w:rPr>
        <w:t>nghề QTM</w:t>
      </w:r>
      <w:r w:rsidR="00602A51" w:rsidRPr="00213598">
        <w:rPr>
          <w:rFonts w:ascii="Times New Roman" w:hAnsi="Times New Roman" w:cs="Times New Roman"/>
          <w:sz w:val="26"/>
          <w:szCs w:val="26"/>
        </w:rPr>
        <w:t xml:space="preserve"> là </w:t>
      </w:r>
      <w:r w:rsidR="00943701" w:rsidRPr="00213598">
        <w:rPr>
          <w:rFonts w:ascii="Times New Roman" w:hAnsi="Times New Roman" w:cs="Times New Roman"/>
          <w:sz w:val="26"/>
          <w:szCs w:val="26"/>
        </w:rPr>
        <w:t>12/12</w:t>
      </w:r>
      <w:r w:rsidR="00602A51" w:rsidRPr="00213598">
        <w:rPr>
          <w:rFonts w:ascii="Times New Roman" w:hAnsi="Times New Roman" w:cs="Times New Roman"/>
          <w:sz w:val="26"/>
          <w:szCs w:val="26"/>
        </w:rPr>
        <w:t xml:space="preserve"> </w:t>
      </w:r>
      <w:r w:rsidR="00247941" w:rsidRPr="00213598">
        <w:rPr>
          <w:rFonts w:ascii="Times New Roman" w:hAnsi="Times New Roman" w:cs="Times New Roman"/>
          <w:sz w:val="26"/>
          <w:szCs w:val="26"/>
        </w:rPr>
        <w:t>DN</w:t>
      </w:r>
      <w:r w:rsidR="00306DFB" w:rsidRPr="00213598">
        <w:rPr>
          <w:rFonts w:ascii="Times New Roman" w:hAnsi="Times New Roman" w:cs="Times New Roman"/>
          <w:sz w:val="26"/>
          <w:szCs w:val="26"/>
        </w:rPr>
        <w:t xml:space="preserve"> (tỉ lệ 100%)</w:t>
      </w:r>
      <w:r w:rsidR="0093268A" w:rsidRPr="00213598">
        <w:rPr>
          <w:rFonts w:ascii="Times New Roman" w:hAnsi="Times New Roman" w:cs="Times New Roman"/>
          <w:sz w:val="26"/>
          <w:szCs w:val="26"/>
        </w:rPr>
        <w:t>. M</w:t>
      </w:r>
      <w:r w:rsidR="00055E04" w:rsidRPr="00213598">
        <w:rPr>
          <w:rFonts w:ascii="Times New Roman" w:hAnsi="Times New Roman" w:cs="Times New Roman"/>
          <w:sz w:val="26"/>
          <w:szCs w:val="26"/>
        </w:rPr>
        <w:t xml:space="preserve">ức độ hài lòng của doanh nghiệp đối </w:t>
      </w:r>
      <w:r w:rsidR="005B2CDC" w:rsidRPr="00213598">
        <w:rPr>
          <w:rFonts w:ascii="Times New Roman" w:hAnsi="Times New Roman" w:cs="Times New Roman"/>
          <w:sz w:val="26"/>
          <w:szCs w:val="26"/>
        </w:rPr>
        <w:t>với kiến thức, kỹ năng, năng lực tự chủ và trách nhiệm nghề nghiệp (</w:t>
      </w:r>
      <w:r w:rsidR="00055E04" w:rsidRPr="00213598">
        <w:rPr>
          <w:rFonts w:ascii="Times New Roman" w:hAnsi="Times New Roman" w:cs="Times New Roman"/>
          <w:sz w:val="26"/>
          <w:szCs w:val="26"/>
        </w:rPr>
        <w:t>chấ</w:t>
      </w:r>
      <w:r w:rsidR="00376D74" w:rsidRPr="00213598">
        <w:rPr>
          <w:rFonts w:ascii="Times New Roman" w:hAnsi="Times New Roman" w:cs="Times New Roman"/>
          <w:sz w:val="26"/>
          <w:szCs w:val="26"/>
        </w:rPr>
        <w:t>t lượng lao động</w:t>
      </w:r>
      <w:r w:rsidR="005B2CDC" w:rsidRPr="00213598">
        <w:rPr>
          <w:rFonts w:ascii="Times New Roman" w:hAnsi="Times New Roman" w:cs="Times New Roman"/>
          <w:sz w:val="26"/>
          <w:szCs w:val="26"/>
        </w:rPr>
        <w:t>)</w:t>
      </w:r>
      <w:r w:rsidR="007955C9" w:rsidRPr="00213598">
        <w:rPr>
          <w:rFonts w:ascii="Times New Roman" w:hAnsi="Times New Roman" w:cs="Times New Roman"/>
          <w:sz w:val="26"/>
          <w:szCs w:val="26"/>
        </w:rPr>
        <w:t xml:space="preserve"> </w:t>
      </w:r>
      <w:r w:rsidR="00376D74" w:rsidRPr="00213598">
        <w:rPr>
          <w:rFonts w:ascii="Times New Roman" w:hAnsi="Times New Roman" w:cs="Times New Roman"/>
          <w:sz w:val="26"/>
          <w:szCs w:val="26"/>
        </w:rPr>
        <w:t xml:space="preserve">của </w:t>
      </w:r>
      <w:r w:rsidR="000F2C14" w:rsidRPr="00213598">
        <w:rPr>
          <w:rFonts w:ascii="Times New Roman" w:hAnsi="Times New Roman" w:cs="Times New Roman"/>
          <w:sz w:val="26"/>
          <w:szCs w:val="26"/>
        </w:rPr>
        <w:t xml:space="preserve">sinh viên </w:t>
      </w:r>
      <w:r w:rsidR="00852879" w:rsidRPr="00213598">
        <w:rPr>
          <w:rFonts w:ascii="Times New Roman" w:hAnsi="Times New Roman" w:cs="Times New Roman"/>
          <w:sz w:val="26"/>
          <w:szCs w:val="26"/>
        </w:rPr>
        <w:t>nghề QTM</w:t>
      </w:r>
      <w:r w:rsidR="00133075" w:rsidRPr="00213598">
        <w:rPr>
          <w:rFonts w:ascii="Times New Roman" w:hAnsi="Times New Roman" w:cs="Times New Roman"/>
          <w:sz w:val="26"/>
          <w:szCs w:val="26"/>
        </w:rPr>
        <w:t xml:space="preserve"> </w:t>
      </w:r>
      <w:r w:rsidR="005B2CDC" w:rsidRPr="00213598">
        <w:rPr>
          <w:rFonts w:ascii="Times New Roman" w:hAnsi="Times New Roman" w:cs="Times New Roman"/>
          <w:sz w:val="26"/>
          <w:szCs w:val="26"/>
        </w:rPr>
        <w:t>do T</w:t>
      </w:r>
      <w:r w:rsidR="00376D74" w:rsidRPr="00213598">
        <w:rPr>
          <w:rFonts w:ascii="Times New Roman" w:hAnsi="Times New Roman" w:cs="Times New Roman"/>
          <w:sz w:val="26"/>
          <w:szCs w:val="26"/>
        </w:rPr>
        <w:t>rường đào tạo là</w:t>
      </w:r>
      <w:r w:rsidR="00F846CC" w:rsidRPr="00213598">
        <w:rPr>
          <w:rFonts w:ascii="Times New Roman" w:hAnsi="Times New Roman" w:cs="Times New Roman"/>
          <w:sz w:val="26"/>
          <w:szCs w:val="26"/>
        </w:rPr>
        <w:t xml:space="preserve">: Phần lớn hài lòng </w:t>
      </w:r>
      <w:r w:rsidR="00852879" w:rsidRPr="00213598">
        <w:rPr>
          <w:rFonts w:ascii="Times New Roman" w:hAnsi="Times New Roman" w:cs="Times New Roman"/>
          <w:sz w:val="26"/>
          <w:szCs w:val="26"/>
        </w:rPr>
        <w:t>05/12</w:t>
      </w:r>
      <w:r w:rsidR="00F846CC" w:rsidRPr="00213598">
        <w:rPr>
          <w:rFonts w:ascii="Times New Roman" w:hAnsi="Times New Roman" w:cs="Times New Roman"/>
          <w:sz w:val="26"/>
          <w:szCs w:val="26"/>
        </w:rPr>
        <w:t xml:space="preserve"> DN </w:t>
      </w:r>
      <w:r w:rsidR="00595E50" w:rsidRPr="00213598">
        <w:rPr>
          <w:rFonts w:ascii="Times New Roman" w:hAnsi="Times New Roman" w:cs="Times New Roman"/>
          <w:sz w:val="26"/>
          <w:szCs w:val="26"/>
        </w:rPr>
        <w:t>(</w:t>
      </w:r>
      <w:r w:rsidR="00831224" w:rsidRPr="00213598">
        <w:rPr>
          <w:rFonts w:ascii="Times New Roman" w:hAnsi="Times New Roman" w:cs="Times New Roman"/>
          <w:sz w:val="26"/>
          <w:szCs w:val="26"/>
        </w:rPr>
        <w:t xml:space="preserve">tỉ lệ </w:t>
      </w:r>
      <w:r w:rsidR="00852879" w:rsidRPr="00213598">
        <w:rPr>
          <w:rFonts w:ascii="Times New Roman" w:hAnsi="Times New Roman" w:cs="Times New Roman"/>
          <w:sz w:val="26"/>
          <w:szCs w:val="26"/>
        </w:rPr>
        <w:t>41,7</w:t>
      </w:r>
      <w:r w:rsidR="00376D74" w:rsidRPr="00213598">
        <w:rPr>
          <w:rFonts w:ascii="Times New Roman" w:hAnsi="Times New Roman" w:cs="Times New Roman"/>
          <w:sz w:val="26"/>
          <w:szCs w:val="26"/>
        </w:rPr>
        <w:t>%</w:t>
      </w:r>
      <w:r w:rsidR="00595E50" w:rsidRPr="00213598">
        <w:rPr>
          <w:rFonts w:ascii="Times New Roman" w:hAnsi="Times New Roman" w:cs="Times New Roman"/>
          <w:sz w:val="26"/>
          <w:szCs w:val="26"/>
        </w:rPr>
        <w:t>)</w:t>
      </w:r>
      <w:r w:rsidR="00376D74" w:rsidRPr="00213598">
        <w:rPr>
          <w:rFonts w:ascii="Times New Roman" w:hAnsi="Times New Roman" w:cs="Times New Roman"/>
          <w:sz w:val="26"/>
          <w:szCs w:val="26"/>
        </w:rPr>
        <w:t xml:space="preserve">, </w:t>
      </w:r>
      <w:r w:rsidR="00F846CC" w:rsidRPr="00213598">
        <w:rPr>
          <w:rFonts w:ascii="Times New Roman" w:hAnsi="Times New Roman" w:cs="Times New Roman"/>
          <w:sz w:val="26"/>
          <w:szCs w:val="26"/>
        </w:rPr>
        <w:t>h</w:t>
      </w:r>
      <w:r w:rsidR="00906D52" w:rsidRPr="00213598">
        <w:rPr>
          <w:rFonts w:ascii="Times New Roman" w:hAnsi="Times New Roman" w:cs="Times New Roman"/>
          <w:sz w:val="26"/>
          <w:szCs w:val="26"/>
        </w:rPr>
        <w:t xml:space="preserve">ài lòng: </w:t>
      </w:r>
      <w:r w:rsidR="00213598">
        <w:rPr>
          <w:rFonts w:ascii="Times New Roman" w:hAnsi="Times New Roman" w:cs="Times New Roman"/>
          <w:sz w:val="26"/>
          <w:szCs w:val="26"/>
        </w:rPr>
        <w:t>0</w:t>
      </w:r>
      <w:r w:rsidR="00852879" w:rsidRPr="00213598">
        <w:rPr>
          <w:rFonts w:ascii="Times New Roman" w:hAnsi="Times New Roman" w:cs="Times New Roman"/>
          <w:sz w:val="26"/>
          <w:szCs w:val="26"/>
        </w:rPr>
        <w:t>5/12</w:t>
      </w:r>
      <w:r w:rsidR="00906D52" w:rsidRPr="00213598">
        <w:rPr>
          <w:rFonts w:ascii="Times New Roman" w:hAnsi="Times New Roman" w:cs="Times New Roman"/>
          <w:sz w:val="26"/>
          <w:szCs w:val="26"/>
        </w:rPr>
        <w:t xml:space="preserve"> DN (tỉ lệ </w:t>
      </w:r>
      <w:r w:rsidR="00852879" w:rsidRPr="00213598">
        <w:rPr>
          <w:rFonts w:ascii="Times New Roman" w:hAnsi="Times New Roman" w:cs="Times New Roman"/>
          <w:sz w:val="26"/>
          <w:szCs w:val="26"/>
        </w:rPr>
        <w:t>41,7</w:t>
      </w:r>
      <w:r w:rsidR="00906D52" w:rsidRPr="00213598">
        <w:rPr>
          <w:rFonts w:ascii="Times New Roman" w:hAnsi="Times New Roman" w:cs="Times New Roman"/>
          <w:sz w:val="26"/>
          <w:szCs w:val="26"/>
        </w:rPr>
        <w:t xml:space="preserve">%), </w:t>
      </w:r>
      <w:r w:rsidR="00A41C3E">
        <w:rPr>
          <w:rFonts w:ascii="Times New Roman" w:hAnsi="Times New Roman" w:cs="Times New Roman"/>
          <w:sz w:val="26"/>
          <w:szCs w:val="26"/>
        </w:rPr>
        <w:t>hoàn toàn hài lòng</w:t>
      </w:r>
      <w:r w:rsidR="00F846CC" w:rsidRPr="00213598">
        <w:rPr>
          <w:rFonts w:ascii="Times New Roman" w:hAnsi="Times New Roman" w:cs="Times New Roman"/>
          <w:sz w:val="26"/>
          <w:szCs w:val="26"/>
        </w:rPr>
        <w:t xml:space="preserve">: </w:t>
      </w:r>
      <w:r w:rsidR="00213598" w:rsidRPr="00213598">
        <w:rPr>
          <w:rFonts w:ascii="Times New Roman" w:hAnsi="Times New Roman" w:cs="Times New Roman"/>
          <w:sz w:val="26"/>
          <w:szCs w:val="26"/>
        </w:rPr>
        <w:t>0</w:t>
      </w:r>
      <w:r w:rsidR="00F846CC" w:rsidRPr="00213598">
        <w:rPr>
          <w:rFonts w:ascii="Times New Roman" w:hAnsi="Times New Roman" w:cs="Times New Roman"/>
          <w:sz w:val="26"/>
          <w:szCs w:val="26"/>
        </w:rPr>
        <w:t>2/</w:t>
      </w:r>
      <w:r w:rsidR="00213598" w:rsidRPr="00213598">
        <w:rPr>
          <w:rFonts w:ascii="Times New Roman" w:hAnsi="Times New Roman" w:cs="Times New Roman"/>
          <w:sz w:val="26"/>
          <w:szCs w:val="26"/>
        </w:rPr>
        <w:t xml:space="preserve">12 </w:t>
      </w:r>
      <w:r w:rsidR="00F846CC" w:rsidRPr="00213598">
        <w:rPr>
          <w:rFonts w:ascii="Times New Roman" w:hAnsi="Times New Roman" w:cs="Times New Roman"/>
          <w:sz w:val="26"/>
          <w:szCs w:val="26"/>
        </w:rPr>
        <w:t xml:space="preserve">DN (tỉ lệ </w:t>
      </w:r>
      <w:r w:rsidR="00213598" w:rsidRPr="00213598">
        <w:rPr>
          <w:rFonts w:ascii="Times New Roman" w:hAnsi="Times New Roman" w:cs="Times New Roman"/>
          <w:sz w:val="26"/>
          <w:szCs w:val="26"/>
        </w:rPr>
        <w:t>16,7</w:t>
      </w:r>
      <w:r w:rsidR="00F846CC" w:rsidRPr="00213598">
        <w:rPr>
          <w:rFonts w:ascii="Times New Roman" w:hAnsi="Times New Roman" w:cs="Times New Roman"/>
          <w:sz w:val="26"/>
          <w:szCs w:val="26"/>
        </w:rPr>
        <w:t xml:space="preserve">%), </w:t>
      </w:r>
      <w:r w:rsidR="00376D74" w:rsidRPr="00213598">
        <w:rPr>
          <w:rFonts w:ascii="Times New Roman" w:hAnsi="Times New Roman" w:cs="Times New Roman"/>
          <w:sz w:val="26"/>
          <w:szCs w:val="26"/>
        </w:rPr>
        <w:t>không hài lòng</w:t>
      </w:r>
      <w:r w:rsidR="00485B22" w:rsidRPr="00213598">
        <w:rPr>
          <w:rFonts w:ascii="Times New Roman" w:hAnsi="Times New Roman" w:cs="Times New Roman"/>
          <w:sz w:val="26"/>
          <w:szCs w:val="26"/>
        </w:rPr>
        <w:t xml:space="preserve"> (phần lớn không hài lòng, hoàn toàn không hài lòng)</w:t>
      </w:r>
      <w:r w:rsidR="00376D74" w:rsidRPr="00213598">
        <w:rPr>
          <w:rFonts w:ascii="Times New Roman" w:hAnsi="Times New Roman" w:cs="Times New Roman"/>
          <w:sz w:val="26"/>
          <w:szCs w:val="26"/>
        </w:rPr>
        <w:t xml:space="preserve"> là</w:t>
      </w:r>
      <w:r w:rsidR="00831224" w:rsidRPr="00213598">
        <w:rPr>
          <w:rFonts w:ascii="Times New Roman" w:hAnsi="Times New Roman" w:cs="Times New Roman"/>
          <w:sz w:val="26"/>
          <w:szCs w:val="26"/>
        </w:rPr>
        <w:t xml:space="preserve"> </w:t>
      </w:r>
      <w:r w:rsidR="00440253" w:rsidRPr="00213598">
        <w:rPr>
          <w:rFonts w:ascii="Times New Roman" w:hAnsi="Times New Roman" w:cs="Times New Roman"/>
          <w:sz w:val="26"/>
          <w:szCs w:val="26"/>
        </w:rPr>
        <w:t>0/</w:t>
      </w:r>
      <w:r w:rsidR="00213598" w:rsidRPr="00213598">
        <w:rPr>
          <w:rFonts w:ascii="Times New Roman" w:hAnsi="Times New Roman" w:cs="Times New Roman"/>
          <w:sz w:val="26"/>
          <w:szCs w:val="26"/>
        </w:rPr>
        <w:t>12</w:t>
      </w:r>
      <w:r w:rsidR="00485B22" w:rsidRPr="00213598">
        <w:rPr>
          <w:rFonts w:ascii="Times New Roman" w:hAnsi="Times New Roman" w:cs="Times New Roman"/>
          <w:sz w:val="26"/>
          <w:szCs w:val="26"/>
        </w:rPr>
        <w:t xml:space="preserve"> </w:t>
      </w:r>
      <w:r w:rsidR="00FC6CAF" w:rsidRPr="00213598">
        <w:rPr>
          <w:rFonts w:ascii="Times New Roman" w:hAnsi="Times New Roman" w:cs="Times New Roman"/>
          <w:sz w:val="26"/>
          <w:szCs w:val="26"/>
        </w:rPr>
        <w:t>DN</w:t>
      </w:r>
      <w:r w:rsidR="00831224" w:rsidRPr="00213598">
        <w:rPr>
          <w:rFonts w:ascii="Times New Roman" w:hAnsi="Times New Roman" w:cs="Times New Roman"/>
          <w:sz w:val="26"/>
          <w:szCs w:val="26"/>
        </w:rPr>
        <w:t xml:space="preserve"> </w:t>
      </w:r>
      <w:r w:rsidR="00FC6CAF" w:rsidRPr="00213598">
        <w:rPr>
          <w:rFonts w:ascii="Times New Roman" w:hAnsi="Times New Roman" w:cs="Times New Roman"/>
          <w:sz w:val="26"/>
          <w:szCs w:val="26"/>
        </w:rPr>
        <w:t>(</w:t>
      </w:r>
      <w:r w:rsidR="00831224" w:rsidRPr="00213598">
        <w:rPr>
          <w:rFonts w:ascii="Times New Roman" w:hAnsi="Times New Roman" w:cs="Times New Roman"/>
          <w:sz w:val="26"/>
          <w:szCs w:val="26"/>
        </w:rPr>
        <w:t>tỉ lệ</w:t>
      </w:r>
      <w:r w:rsidR="00376D74" w:rsidRPr="00213598">
        <w:rPr>
          <w:rFonts w:ascii="Times New Roman" w:hAnsi="Times New Roman" w:cs="Times New Roman"/>
          <w:sz w:val="26"/>
          <w:szCs w:val="26"/>
        </w:rPr>
        <w:t xml:space="preserve"> </w:t>
      </w:r>
      <w:r w:rsidR="00247941" w:rsidRPr="00213598">
        <w:rPr>
          <w:rFonts w:ascii="Times New Roman" w:hAnsi="Times New Roman" w:cs="Times New Roman"/>
          <w:sz w:val="26"/>
          <w:szCs w:val="26"/>
        </w:rPr>
        <w:t>0</w:t>
      </w:r>
      <w:r w:rsidR="00376D74" w:rsidRPr="00213598">
        <w:rPr>
          <w:rFonts w:ascii="Times New Roman" w:hAnsi="Times New Roman" w:cs="Times New Roman"/>
          <w:sz w:val="26"/>
          <w:szCs w:val="26"/>
        </w:rPr>
        <w:t>%</w:t>
      </w:r>
      <w:r w:rsidR="00FC6CAF" w:rsidRPr="00213598">
        <w:rPr>
          <w:rFonts w:ascii="Times New Roman" w:hAnsi="Times New Roman" w:cs="Times New Roman"/>
          <w:sz w:val="26"/>
          <w:szCs w:val="26"/>
        </w:rPr>
        <w:t>)</w:t>
      </w:r>
      <w:r w:rsidR="00A97E1E" w:rsidRPr="00213598">
        <w:rPr>
          <w:rFonts w:ascii="Times New Roman" w:hAnsi="Times New Roman" w:cs="Times New Roman"/>
          <w:sz w:val="26"/>
          <w:szCs w:val="26"/>
        </w:rPr>
        <w:t xml:space="preserve">. Chi tiết </w:t>
      </w:r>
      <w:r w:rsidR="00B460D7" w:rsidRPr="00213598">
        <w:rPr>
          <w:rFonts w:ascii="Times New Roman" w:hAnsi="Times New Roman" w:cs="Times New Roman"/>
          <w:sz w:val="26"/>
          <w:szCs w:val="26"/>
        </w:rPr>
        <w:t>xem</w:t>
      </w:r>
      <w:r w:rsidR="00B460D7" w:rsidRPr="00213598">
        <w:rPr>
          <w:rFonts w:ascii="Times New Roman" w:hAnsi="Times New Roman" w:cs="Times New Roman"/>
          <w:i/>
          <w:sz w:val="26"/>
          <w:szCs w:val="26"/>
        </w:rPr>
        <w:t xml:space="preserve"> </w:t>
      </w:r>
      <w:r w:rsidR="00395F14" w:rsidRPr="00213598">
        <w:rPr>
          <w:rFonts w:ascii="Times New Roman" w:hAnsi="Times New Roman" w:cs="Times New Roman"/>
          <w:sz w:val="26"/>
          <w:szCs w:val="26"/>
        </w:rPr>
        <w:t>b</w:t>
      </w:r>
      <w:r w:rsidR="00B460D7" w:rsidRPr="00213598">
        <w:rPr>
          <w:rFonts w:ascii="Times New Roman" w:hAnsi="Times New Roman" w:cs="Times New Roman"/>
          <w:sz w:val="26"/>
          <w:szCs w:val="26"/>
        </w:rPr>
        <w:t>ảng 2.1</w:t>
      </w:r>
      <w:r w:rsidR="00440253" w:rsidRPr="00213598">
        <w:rPr>
          <w:rFonts w:ascii="Times New Roman" w:hAnsi="Times New Roman" w:cs="Times New Roman"/>
          <w:sz w:val="26"/>
          <w:szCs w:val="26"/>
        </w:rPr>
        <w:t xml:space="preserve">, </w:t>
      </w:r>
      <w:r w:rsidR="00395F14" w:rsidRPr="00213598">
        <w:rPr>
          <w:rFonts w:ascii="Times New Roman" w:hAnsi="Times New Roman" w:cs="Times New Roman"/>
          <w:sz w:val="26"/>
          <w:szCs w:val="26"/>
        </w:rPr>
        <w:t>b</w:t>
      </w:r>
      <w:r w:rsidR="00440253" w:rsidRPr="00213598">
        <w:rPr>
          <w:rFonts w:ascii="Times New Roman" w:hAnsi="Times New Roman" w:cs="Times New Roman"/>
          <w:sz w:val="26"/>
          <w:szCs w:val="26"/>
        </w:rPr>
        <w:t>iểu đồ 2.1</w:t>
      </w:r>
      <w:r w:rsidR="0093268A" w:rsidRPr="00213598">
        <w:rPr>
          <w:rFonts w:ascii="Times New Roman" w:hAnsi="Times New Roman" w:cs="Times New Roman"/>
          <w:sz w:val="26"/>
          <w:szCs w:val="26"/>
        </w:rPr>
        <w:t xml:space="preserve">: </w:t>
      </w:r>
    </w:p>
    <w:tbl>
      <w:tblPr>
        <w:tblW w:w="9420" w:type="dxa"/>
        <w:tblInd w:w="103" w:type="dxa"/>
        <w:tblLook w:val="04A0" w:firstRow="1" w:lastRow="0" w:firstColumn="1" w:lastColumn="0" w:noHBand="0" w:noVBand="1"/>
      </w:tblPr>
      <w:tblGrid>
        <w:gridCol w:w="832"/>
        <w:gridCol w:w="3477"/>
        <w:gridCol w:w="1929"/>
        <w:gridCol w:w="1633"/>
        <w:gridCol w:w="1549"/>
      </w:tblGrid>
      <w:tr w:rsidR="00943701" w:rsidRPr="00943701" w:rsidTr="000F5654">
        <w:trPr>
          <w:trHeight w:val="362"/>
        </w:trPr>
        <w:tc>
          <w:tcPr>
            <w:tcW w:w="8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3701" w:rsidRPr="00943701" w:rsidRDefault="00943701" w:rsidP="00943701">
            <w:pPr>
              <w:spacing w:after="0" w:line="240" w:lineRule="auto"/>
              <w:jc w:val="center"/>
              <w:rPr>
                <w:rFonts w:ascii="Times New Roman" w:eastAsia="Times New Roman" w:hAnsi="Times New Roman" w:cs="Times New Roman"/>
                <w:b/>
                <w:bCs/>
                <w:sz w:val="26"/>
                <w:szCs w:val="26"/>
              </w:rPr>
            </w:pPr>
            <w:r w:rsidRPr="00943701">
              <w:rPr>
                <w:rFonts w:ascii="Times New Roman" w:eastAsia="Times New Roman" w:hAnsi="Times New Roman" w:cs="Times New Roman"/>
                <w:b/>
                <w:bCs/>
                <w:sz w:val="26"/>
                <w:szCs w:val="26"/>
              </w:rPr>
              <w:t>STT</w:t>
            </w:r>
          </w:p>
        </w:tc>
        <w:tc>
          <w:tcPr>
            <w:tcW w:w="3477" w:type="dxa"/>
            <w:tcBorders>
              <w:top w:val="single" w:sz="4" w:space="0" w:color="auto"/>
              <w:left w:val="nil"/>
              <w:bottom w:val="single" w:sz="4" w:space="0" w:color="auto"/>
              <w:right w:val="single" w:sz="4" w:space="0" w:color="auto"/>
            </w:tcBorders>
            <w:shd w:val="clear" w:color="auto" w:fill="auto"/>
            <w:noWrap/>
            <w:vAlign w:val="center"/>
            <w:hideMark/>
          </w:tcPr>
          <w:p w:rsidR="00943701" w:rsidRPr="00943701" w:rsidRDefault="00943701" w:rsidP="00943701">
            <w:pPr>
              <w:spacing w:after="0" w:line="240" w:lineRule="auto"/>
              <w:jc w:val="center"/>
              <w:rPr>
                <w:rFonts w:ascii="Times New Roman" w:eastAsia="Times New Roman" w:hAnsi="Times New Roman" w:cs="Times New Roman"/>
                <w:b/>
                <w:bCs/>
                <w:sz w:val="26"/>
                <w:szCs w:val="26"/>
              </w:rPr>
            </w:pPr>
            <w:r w:rsidRPr="00943701">
              <w:rPr>
                <w:rFonts w:ascii="Times New Roman" w:eastAsia="Times New Roman" w:hAnsi="Times New Roman" w:cs="Times New Roman"/>
                <w:b/>
                <w:bCs/>
                <w:sz w:val="26"/>
                <w:szCs w:val="26"/>
              </w:rPr>
              <w:t>Mức độ hài lòng</w:t>
            </w:r>
          </w:p>
        </w:tc>
        <w:tc>
          <w:tcPr>
            <w:tcW w:w="1929" w:type="dxa"/>
            <w:tcBorders>
              <w:top w:val="single" w:sz="4" w:space="0" w:color="auto"/>
              <w:left w:val="nil"/>
              <w:bottom w:val="single" w:sz="4" w:space="0" w:color="auto"/>
              <w:right w:val="single" w:sz="4" w:space="0" w:color="auto"/>
            </w:tcBorders>
            <w:shd w:val="clear" w:color="auto" w:fill="auto"/>
            <w:vAlign w:val="center"/>
            <w:hideMark/>
          </w:tcPr>
          <w:p w:rsidR="00943701" w:rsidRPr="00943701" w:rsidRDefault="00943701" w:rsidP="00943701">
            <w:pPr>
              <w:spacing w:after="0" w:line="240" w:lineRule="auto"/>
              <w:jc w:val="center"/>
              <w:rPr>
                <w:rFonts w:ascii="Times New Roman" w:eastAsia="Times New Roman" w:hAnsi="Times New Roman" w:cs="Times New Roman"/>
                <w:b/>
                <w:bCs/>
                <w:sz w:val="26"/>
                <w:szCs w:val="26"/>
              </w:rPr>
            </w:pPr>
            <w:r w:rsidRPr="00943701">
              <w:rPr>
                <w:rFonts w:ascii="Times New Roman" w:eastAsia="Times New Roman" w:hAnsi="Times New Roman" w:cs="Times New Roman"/>
                <w:b/>
                <w:bCs/>
                <w:sz w:val="26"/>
                <w:szCs w:val="26"/>
              </w:rPr>
              <w:t>Số lượng DN</w:t>
            </w:r>
          </w:p>
        </w:tc>
        <w:tc>
          <w:tcPr>
            <w:tcW w:w="1633" w:type="dxa"/>
            <w:tcBorders>
              <w:top w:val="single" w:sz="4" w:space="0" w:color="auto"/>
              <w:left w:val="nil"/>
              <w:bottom w:val="single" w:sz="4" w:space="0" w:color="auto"/>
              <w:right w:val="single" w:sz="4" w:space="0" w:color="auto"/>
            </w:tcBorders>
            <w:shd w:val="clear" w:color="auto" w:fill="auto"/>
            <w:noWrap/>
            <w:vAlign w:val="center"/>
            <w:hideMark/>
          </w:tcPr>
          <w:p w:rsidR="00943701" w:rsidRPr="00943701" w:rsidRDefault="00943701" w:rsidP="00943701">
            <w:pPr>
              <w:spacing w:after="0" w:line="240" w:lineRule="auto"/>
              <w:jc w:val="center"/>
              <w:rPr>
                <w:rFonts w:ascii="Times New Roman" w:eastAsia="Times New Roman" w:hAnsi="Times New Roman" w:cs="Times New Roman"/>
                <w:b/>
                <w:bCs/>
                <w:sz w:val="26"/>
                <w:szCs w:val="26"/>
              </w:rPr>
            </w:pPr>
            <w:r w:rsidRPr="00943701">
              <w:rPr>
                <w:rFonts w:ascii="Times New Roman" w:eastAsia="Times New Roman" w:hAnsi="Times New Roman" w:cs="Times New Roman"/>
                <w:b/>
                <w:bCs/>
                <w:sz w:val="26"/>
                <w:szCs w:val="26"/>
              </w:rPr>
              <w:t>Tỉ lệ (%)</w:t>
            </w:r>
          </w:p>
        </w:tc>
        <w:tc>
          <w:tcPr>
            <w:tcW w:w="1549" w:type="dxa"/>
            <w:tcBorders>
              <w:top w:val="single" w:sz="4" w:space="0" w:color="auto"/>
              <w:left w:val="nil"/>
              <w:bottom w:val="single" w:sz="4" w:space="0" w:color="auto"/>
              <w:right w:val="single" w:sz="4" w:space="0" w:color="auto"/>
            </w:tcBorders>
            <w:shd w:val="clear" w:color="auto" w:fill="auto"/>
            <w:noWrap/>
            <w:vAlign w:val="center"/>
            <w:hideMark/>
          </w:tcPr>
          <w:p w:rsidR="00943701" w:rsidRPr="00943701" w:rsidRDefault="00943701" w:rsidP="00943701">
            <w:pPr>
              <w:spacing w:after="0" w:line="240" w:lineRule="auto"/>
              <w:jc w:val="center"/>
              <w:rPr>
                <w:rFonts w:ascii="Times New Roman" w:eastAsia="Times New Roman" w:hAnsi="Times New Roman" w:cs="Times New Roman"/>
                <w:b/>
                <w:bCs/>
                <w:sz w:val="26"/>
                <w:szCs w:val="26"/>
              </w:rPr>
            </w:pPr>
            <w:r w:rsidRPr="00943701">
              <w:rPr>
                <w:rFonts w:ascii="Times New Roman" w:eastAsia="Times New Roman" w:hAnsi="Times New Roman" w:cs="Times New Roman"/>
                <w:b/>
                <w:bCs/>
                <w:sz w:val="26"/>
                <w:szCs w:val="26"/>
              </w:rPr>
              <w:t>Ghi chú</w:t>
            </w:r>
          </w:p>
        </w:tc>
      </w:tr>
      <w:tr w:rsidR="004D0922" w:rsidRPr="00943701" w:rsidTr="008B3F1F">
        <w:trPr>
          <w:trHeight w:val="36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4D0922" w:rsidRPr="00943701" w:rsidRDefault="004D0922"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1</w:t>
            </w:r>
          </w:p>
        </w:tc>
        <w:tc>
          <w:tcPr>
            <w:tcW w:w="3477" w:type="dxa"/>
            <w:tcBorders>
              <w:top w:val="nil"/>
              <w:left w:val="nil"/>
              <w:bottom w:val="single" w:sz="4" w:space="0" w:color="auto"/>
              <w:right w:val="single" w:sz="4" w:space="0" w:color="auto"/>
            </w:tcBorders>
            <w:shd w:val="clear" w:color="auto" w:fill="auto"/>
            <w:vAlign w:val="center"/>
            <w:hideMark/>
          </w:tcPr>
          <w:p w:rsidR="004D0922" w:rsidRPr="00943701" w:rsidRDefault="004D0922" w:rsidP="00943701">
            <w:pPr>
              <w:spacing w:after="0" w:line="240" w:lineRule="auto"/>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Phần lớn hài lòng</w:t>
            </w:r>
          </w:p>
        </w:tc>
        <w:tc>
          <w:tcPr>
            <w:tcW w:w="1929" w:type="dxa"/>
            <w:tcBorders>
              <w:top w:val="nil"/>
              <w:left w:val="nil"/>
              <w:bottom w:val="single" w:sz="4" w:space="0" w:color="auto"/>
              <w:right w:val="single" w:sz="4" w:space="0" w:color="auto"/>
            </w:tcBorders>
            <w:shd w:val="clear" w:color="auto" w:fill="auto"/>
            <w:noWrap/>
            <w:vAlign w:val="center"/>
            <w:hideMark/>
          </w:tcPr>
          <w:p w:rsidR="004D0922" w:rsidRPr="00943701" w:rsidRDefault="004D0922"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5</w:t>
            </w:r>
          </w:p>
        </w:tc>
        <w:tc>
          <w:tcPr>
            <w:tcW w:w="1633" w:type="dxa"/>
            <w:tcBorders>
              <w:top w:val="nil"/>
              <w:left w:val="nil"/>
              <w:bottom w:val="single" w:sz="4" w:space="0" w:color="auto"/>
              <w:right w:val="single" w:sz="4" w:space="0" w:color="auto"/>
            </w:tcBorders>
            <w:shd w:val="clear" w:color="auto" w:fill="auto"/>
            <w:noWrap/>
            <w:vAlign w:val="center"/>
            <w:hideMark/>
          </w:tcPr>
          <w:p w:rsidR="004D0922" w:rsidRPr="00943701" w:rsidRDefault="004D0922"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41,7</w:t>
            </w:r>
          </w:p>
        </w:tc>
        <w:tc>
          <w:tcPr>
            <w:tcW w:w="1549" w:type="dxa"/>
            <w:vMerge w:val="restart"/>
            <w:tcBorders>
              <w:top w:val="nil"/>
              <w:left w:val="nil"/>
              <w:right w:val="single" w:sz="4" w:space="0" w:color="auto"/>
            </w:tcBorders>
            <w:shd w:val="clear" w:color="auto" w:fill="auto"/>
            <w:noWrap/>
            <w:vAlign w:val="center"/>
            <w:hideMark/>
          </w:tcPr>
          <w:p w:rsidR="004D0922" w:rsidRPr="00943701" w:rsidRDefault="004D0922" w:rsidP="004D0922">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100%</w:t>
            </w:r>
          </w:p>
        </w:tc>
      </w:tr>
      <w:tr w:rsidR="004D0922" w:rsidRPr="00943701" w:rsidTr="008B3F1F">
        <w:trPr>
          <w:trHeight w:val="36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4D0922" w:rsidRPr="00943701" w:rsidRDefault="004D0922"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2</w:t>
            </w:r>
          </w:p>
        </w:tc>
        <w:tc>
          <w:tcPr>
            <w:tcW w:w="3477" w:type="dxa"/>
            <w:tcBorders>
              <w:top w:val="nil"/>
              <w:left w:val="nil"/>
              <w:bottom w:val="single" w:sz="4" w:space="0" w:color="auto"/>
              <w:right w:val="single" w:sz="4" w:space="0" w:color="auto"/>
            </w:tcBorders>
            <w:shd w:val="clear" w:color="auto" w:fill="auto"/>
            <w:vAlign w:val="center"/>
            <w:hideMark/>
          </w:tcPr>
          <w:p w:rsidR="004D0922" w:rsidRPr="00943701" w:rsidRDefault="004D0922" w:rsidP="00943701">
            <w:pPr>
              <w:spacing w:after="0" w:line="240" w:lineRule="auto"/>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Hài lòng</w:t>
            </w:r>
          </w:p>
        </w:tc>
        <w:tc>
          <w:tcPr>
            <w:tcW w:w="1929" w:type="dxa"/>
            <w:tcBorders>
              <w:top w:val="nil"/>
              <w:left w:val="nil"/>
              <w:bottom w:val="single" w:sz="4" w:space="0" w:color="auto"/>
              <w:right w:val="single" w:sz="4" w:space="0" w:color="auto"/>
            </w:tcBorders>
            <w:shd w:val="clear" w:color="auto" w:fill="auto"/>
            <w:noWrap/>
            <w:vAlign w:val="center"/>
            <w:hideMark/>
          </w:tcPr>
          <w:p w:rsidR="004D0922" w:rsidRPr="00943701" w:rsidRDefault="004D0922"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5</w:t>
            </w:r>
          </w:p>
        </w:tc>
        <w:tc>
          <w:tcPr>
            <w:tcW w:w="1633" w:type="dxa"/>
            <w:tcBorders>
              <w:top w:val="nil"/>
              <w:left w:val="nil"/>
              <w:bottom w:val="single" w:sz="4" w:space="0" w:color="auto"/>
              <w:right w:val="single" w:sz="4" w:space="0" w:color="auto"/>
            </w:tcBorders>
            <w:shd w:val="clear" w:color="auto" w:fill="auto"/>
            <w:noWrap/>
            <w:vAlign w:val="center"/>
            <w:hideMark/>
          </w:tcPr>
          <w:p w:rsidR="004D0922" w:rsidRPr="00943701" w:rsidRDefault="004D0922"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41,7</w:t>
            </w:r>
          </w:p>
        </w:tc>
        <w:tc>
          <w:tcPr>
            <w:tcW w:w="1549" w:type="dxa"/>
            <w:vMerge/>
            <w:tcBorders>
              <w:left w:val="nil"/>
              <w:right w:val="single" w:sz="4" w:space="0" w:color="auto"/>
            </w:tcBorders>
            <w:shd w:val="clear" w:color="auto" w:fill="auto"/>
            <w:noWrap/>
            <w:vAlign w:val="center"/>
            <w:hideMark/>
          </w:tcPr>
          <w:p w:rsidR="004D0922" w:rsidRPr="00943701" w:rsidRDefault="004D0922" w:rsidP="00943701">
            <w:pPr>
              <w:spacing w:after="0" w:line="240" w:lineRule="auto"/>
              <w:rPr>
                <w:rFonts w:ascii="Times New Roman" w:eastAsia="Times New Roman" w:hAnsi="Times New Roman" w:cs="Times New Roman"/>
                <w:sz w:val="26"/>
                <w:szCs w:val="26"/>
              </w:rPr>
            </w:pPr>
          </w:p>
        </w:tc>
      </w:tr>
      <w:tr w:rsidR="004D0922" w:rsidRPr="00943701" w:rsidTr="008B3F1F">
        <w:trPr>
          <w:trHeight w:val="36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4D0922" w:rsidRPr="00943701" w:rsidRDefault="004D0922"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3</w:t>
            </w:r>
          </w:p>
        </w:tc>
        <w:tc>
          <w:tcPr>
            <w:tcW w:w="3477" w:type="dxa"/>
            <w:tcBorders>
              <w:top w:val="nil"/>
              <w:left w:val="nil"/>
              <w:bottom w:val="single" w:sz="4" w:space="0" w:color="auto"/>
              <w:right w:val="single" w:sz="4" w:space="0" w:color="auto"/>
            </w:tcBorders>
            <w:shd w:val="clear" w:color="auto" w:fill="auto"/>
            <w:vAlign w:val="center"/>
            <w:hideMark/>
          </w:tcPr>
          <w:p w:rsidR="004D0922" w:rsidRPr="00943701" w:rsidRDefault="004D0922" w:rsidP="00943701">
            <w:pPr>
              <w:spacing w:after="0" w:line="240" w:lineRule="auto"/>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Hoàn toàn hài lòng</w:t>
            </w:r>
          </w:p>
        </w:tc>
        <w:tc>
          <w:tcPr>
            <w:tcW w:w="1929" w:type="dxa"/>
            <w:tcBorders>
              <w:top w:val="nil"/>
              <w:left w:val="nil"/>
              <w:bottom w:val="single" w:sz="4" w:space="0" w:color="auto"/>
              <w:right w:val="single" w:sz="4" w:space="0" w:color="auto"/>
            </w:tcBorders>
            <w:shd w:val="clear" w:color="auto" w:fill="auto"/>
            <w:noWrap/>
            <w:vAlign w:val="center"/>
            <w:hideMark/>
          </w:tcPr>
          <w:p w:rsidR="004D0922" w:rsidRPr="00943701" w:rsidRDefault="004D0922"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2</w:t>
            </w:r>
          </w:p>
        </w:tc>
        <w:tc>
          <w:tcPr>
            <w:tcW w:w="1633" w:type="dxa"/>
            <w:tcBorders>
              <w:top w:val="nil"/>
              <w:left w:val="nil"/>
              <w:bottom w:val="single" w:sz="4" w:space="0" w:color="auto"/>
              <w:right w:val="single" w:sz="4" w:space="0" w:color="auto"/>
            </w:tcBorders>
            <w:shd w:val="clear" w:color="auto" w:fill="auto"/>
            <w:noWrap/>
            <w:vAlign w:val="center"/>
            <w:hideMark/>
          </w:tcPr>
          <w:p w:rsidR="004D0922" w:rsidRPr="00943701" w:rsidRDefault="004D0922"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16,7</w:t>
            </w:r>
          </w:p>
        </w:tc>
        <w:tc>
          <w:tcPr>
            <w:tcW w:w="1549" w:type="dxa"/>
            <w:vMerge/>
            <w:tcBorders>
              <w:left w:val="nil"/>
              <w:bottom w:val="single" w:sz="4" w:space="0" w:color="auto"/>
              <w:right w:val="single" w:sz="4" w:space="0" w:color="auto"/>
            </w:tcBorders>
            <w:shd w:val="clear" w:color="auto" w:fill="auto"/>
            <w:noWrap/>
            <w:vAlign w:val="center"/>
            <w:hideMark/>
          </w:tcPr>
          <w:p w:rsidR="004D0922" w:rsidRPr="00943701" w:rsidRDefault="004D0922" w:rsidP="00943701">
            <w:pPr>
              <w:spacing w:after="0" w:line="240" w:lineRule="auto"/>
              <w:rPr>
                <w:rFonts w:ascii="Times New Roman" w:eastAsia="Times New Roman" w:hAnsi="Times New Roman" w:cs="Times New Roman"/>
                <w:sz w:val="26"/>
                <w:szCs w:val="26"/>
              </w:rPr>
            </w:pPr>
          </w:p>
        </w:tc>
      </w:tr>
      <w:tr w:rsidR="00943701" w:rsidRPr="00943701" w:rsidTr="000F5654">
        <w:trPr>
          <w:trHeight w:val="36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943701" w:rsidRPr="00943701" w:rsidRDefault="00943701"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4</w:t>
            </w:r>
          </w:p>
        </w:tc>
        <w:tc>
          <w:tcPr>
            <w:tcW w:w="3477" w:type="dxa"/>
            <w:tcBorders>
              <w:top w:val="nil"/>
              <w:left w:val="nil"/>
              <w:bottom w:val="single" w:sz="4" w:space="0" w:color="auto"/>
              <w:right w:val="single" w:sz="4" w:space="0" w:color="auto"/>
            </w:tcBorders>
            <w:shd w:val="clear" w:color="auto" w:fill="auto"/>
            <w:vAlign w:val="center"/>
            <w:hideMark/>
          </w:tcPr>
          <w:p w:rsidR="00943701" w:rsidRPr="00943701" w:rsidRDefault="00943701" w:rsidP="00943701">
            <w:pPr>
              <w:spacing w:after="0" w:line="240" w:lineRule="auto"/>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Phần lớn không hài lòng</w:t>
            </w:r>
          </w:p>
        </w:tc>
        <w:tc>
          <w:tcPr>
            <w:tcW w:w="1929" w:type="dxa"/>
            <w:tcBorders>
              <w:top w:val="nil"/>
              <w:left w:val="nil"/>
              <w:bottom w:val="single" w:sz="4" w:space="0" w:color="auto"/>
              <w:right w:val="single" w:sz="4" w:space="0" w:color="auto"/>
            </w:tcBorders>
            <w:shd w:val="clear" w:color="auto" w:fill="auto"/>
            <w:noWrap/>
            <w:vAlign w:val="center"/>
            <w:hideMark/>
          </w:tcPr>
          <w:p w:rsidR="00943701" w:rsidRPr="00943701" w:rsidRDefault="00943701"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0</w:t>
            </w:r>
          </w:p>
        </w:tc>
        <w:tc>
          <w:tcPr>
            <w:tcW w:w="1633" w:type="dxa"/>
            <w:tcBorders>
              <w:top w:val="nil"/>
              <w:left w:val="nil"/>
              <w:bottom w:val="single" w:sz="4" w:space="0" w:color="auto"/>
              <w:right w:val="single" w:sz="4" w:space="0" w:color="auto"/>
            </w:tcBorders>
            <w:shd w:val="clear" w:color="auto" w:fill="auto"/>
            <w:noWrap/>
            <w:vAlign w:val="center"/>
            <w:hideMark/>
          </w:tcPr>
          <w:p w:rsidR="00943701" w:rsidRPr="00943701" w:rsidRDefault="00943701"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0</w:t>
            </w:r>
          </w:p>
        </w:tc>
        <w:tc>
          <w:tcPr>
            <w:tcW w:w="1549" w:type="dxa"/>
            <w:tcBorders>
              <w:top w:val="nil"/>
              <w:left w:val="nil"/>
              <w:bottom w:val="single" w:sz="4" w:space="0" w:color="auto"/>
              <w:right w:val="single" w:sz="4" w:space="0" w:color="auto"/>
            </w:tcBorders>
            <w:shd w:val="clear" w:color="auto" w:fill="auto"/>
            <w:noWrap/>
            <w:vAlign w:val="center"/>
            <w:hideMark/>
          </w:tcPr>
          <w:p w:rsidR="00943701" w:rsidRPr="00943701" w:rsidRDefault="00943701" w:rsidP="00943701">
            <w:pPr>
              <w:spacing w:after="0" w:line="240" w:lineRule="auto"/>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 </w:t>
            </w:r>
          </w:p>
        </w:tc>
      </w:tr>
      <w:tr w:rsidR="00943701" w:rsidRPr="00943701" w:rsidTr="000F5654">
        <w:trPr>
          <w:trHeight w:val="36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943701" w:rsidRPr="00943701" w:rsidRDefault="00943701"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5</w:t>
            </w:r>
          </w:p>
        </w:tc>
        <w:tc>
          <w:tcPr>
            <w:tcW w:w="3477" w:type="dxa"/>
            <w:tcBorders>
              <w:top w:val="nil"/>
              <w:left w:val="nil"/>
              <w:bottom w:val="single" w:sz="4" w:space="0" w:color="auto"/>
              <w:right w:val="single" w:sz="4" w:space="0" w:color="auto"/>
            </w:tcBorders>
            <w:shd w:val="clear" w:color="auto" w:fill="auto"/>
            <w:vAlign w:val="center"/>
            <w:hideMark/>
          </w:tcPr>
          <w:p w:rsidR="00943701" w:rsidRPr="00943701" w:rsidRDefault="00943701" w:rsidP="00943701">
            <w:pPr>
              <w:spacing w:after="0" w:line="240" w:lineRule="auto"/>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Hoàn toàn không hài lòng</w:t>
            </w:r>
          </w:p>
        </w:tc>
        <w:tc>
          <w:tcPr>
            <w:tcW w:w="1929" w:type="dxa"/>
            <w:tcBorders>
              <w:top w:val="nil"/>
              <w:left w:val="nil"/>
              <w:bottom w:val="single" w:sz="4" w:space="0" w:color="auto"/>
              <w:right w:val="single" w:sz="4" w:space="0" w:color="auto"/>
            </w:tcBorders>
            <w:shd w:val="clear" w:color="auto" w:fill="auto"/>
            <w:noWrap/>
            <w:vAlign w:val="center"/>
            <w:hideMark/>
          </w:tcPr>
          <w:p w:rsidR="00943701" w:rsidRPr="00943701" w:rsidRDefault="00943701"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0</w:t>
            </w:r>
          </w:p>
        </w:tc>
        <w:tc>
          <w:tcPr>
            <w:tcW w:w="1633" w:type="dxa"/>
            <w:tcBorders>
              <w:top w:val="nil"/>
              <w:left w:val="nil"/>
              <w:bottom w:val="single" w:sz="4" w:space="0" w:color="auto"/>
              <w:right w:val="single" w:sz="4" w:space="0" w:color="auto"/>
            </w:tcBorders>
            <w:shd w:val="clear" w:color="auto" w:fill="auto"/>
            <w:noWrap/>
            <w:vAlign w:val="center"/>
            <w:hideMark/>
          </w:tcPr>
          <w:p w:rsidR="00943701" w:rsidRPr="00943701" w:rsidRDefault="00943701" w:rsidP="00943701">
            <w:pPr>
              <w:spacing w:after="0" w:line="240" w:lineRule="auto"/>
              <w:jc w:val="center"/>
              <w:rPr>
                <w:rFonts w:ascii="Times New Roman" w:eastAsia="Times New Roman" w:hAnsi="Times New Roman" w:cs="Times New Roman"/>
                <w:sz w:val="26"/>
                <w:szCs w:val="26"/>
              </w:rPr>
            </w:pPr>
            <w:r w:rsidRPr="00943701">
              <w:rPr>
                <w:rFonts w:ascii="Times New Roman" w:eastAsia="Times New Roman" w:hAnsi="Times New Roman" w:cs="Times New Roman"/>
                <w:sz w:val="26"/>
                <w:szCs w:val="26"/>
              </w:rPr>
              <w:t>0</w:t>
            </w:r>
          </w:p>
        </w:tc>
        <w:tc>
          <w:tcPr>
            <w:tcW w:w="1549" w:type="dxa"/>
            <w:tcBorders>
              <w:top w:val="nil"/>
              <w:left w:val="nil"/>
              <w:bottom w:val="single" w:sz="4" w:space="0" w:color="auto"/>
              <w:right w:val="single" w:sz="4" w:space="0" w:color="auto"/>
            </w:tcBorders>
            <w:shd w:val="clear" w:color="auto" w:fill="auto"/>
            <w:vAlign w:val="center"/>
            <w:hideMark/>
          </w:tcPr>
          <w:p w:rsidR="00943701" w:rsidRPr="00943701" w:rsidRDefault="00943701" w:rsidP="00943701">
            <w:pPr>
              <w:spacing w:after="0" w:line="240" w:lineRule="auto"/>
              <w:rPr>
                <w:rFonts w:ascii="Times New Roman" w:eastAsia="Times New Roman" w:hAnsi="Times New Roman" w:cs="Times New Roman"/>
                <w:sz w:val="20"/>
                <w:szCs w:val="20"/>
              </w:rPr>
            </w:pPr>
            <w:r w:rsidRPr="00943701">
              <w:rPr>
                <w:rFonts w:ascii="Times New Roman" w:eastAsia="Times New Roman" w:hAnsi="Times New Roman" w:cs="Times New Roman"/>
                <w:sz w:val="20"/>
                <w:szCs w:val="20"/>
              </w:rPr>
              <w:t> </w:t>
            </w:r>
          </w:p>
        </w:tc>
      </w:tr>
      <w:tr w:rsidR="00093106" w:rsidRPr="00943701" w:rsidTr="000F5654">
        <w:trPr>
          <w:trHeight w:val="299"/>
        </w:trPr>
        <w:tc>
          <w:tcPr>
            <w:tcW w:w="4309" w:type="dxa"/>
            <w:gridSpan w:val="2"/>
            <w:tcBorders>
              <w:top w:val="nil"/>
              <w:left w:val="single" w:sz="4" w:space="0" w:color="auto"/>
              <w:bottom w:val="single" w:sz="4" w:space="0" w:color="auto"/>
              <w:right w:val="single" w:sz="4" w:space="0" w:color="auto"/>
            </w:tcBorders>
            <w:shd w:val="clear" w:color="auto" w:fill="auto"/>
            <w:noWrap/>
            <w:vAlign w:val="center"/>
            <w:hideMark/>
          </w:tcPr>
          <w:p w:rsidR="00093106" w:rsidRPr="00943701" w:rsidRDefault="00093106" w:rsidP="00093106">
            <w:pPr>
              <w:spacing w:after="0" w:line="240" w:lineRule="auto"/>
              <w:jc w:val="center"/>
              <w:rPr>
                <w:rFonts w:ascii="Times New Roman" w:eastAsia="Times New Roman" w:hAnsi="Times New Roman" w:cs="Times New Roman"/>
                <w:b/>
                <w:bCs/>
                <w:sz w:val="26"/>
                <w:szCs w:val="26"/>
              </w:rPr>
            </w:pPr>
            <w:r w:rsidRPr="00943701">
              <w:rPr>
                <w:rFonts w:ascii="Times New Roman" w:eastAsia="Times New Roman" w:hAnsi="Times New Roman" w:cs="Times New Roman"/>
                <w:b/>
                <w:bCs/>
                <w:sz w:val="26"/>
                <w:szCs w:val="26"/>
              </w:rPr>
              <w:t>Tổng</w:t>
            </w:r>
          </w:p>
        </w:tc>
        <w:tc>
          <w:tcPr>
            <w:tcW w:w="1929" w:type="dxa"/>
            <w:tcBorders>
              <w:top w:val="nil"/>
              <w:left w:val="nil"/>
              <w:bottom w:val="single" w:sz="4" w:space="0" w:color="auto"/>
              <w:right w:val="single" w:sz="4" w:space="0" w:color="auto"/>
            </w:tcBorders>
            <w:shd w:val="clear" w:color="auto" w:fill="auto"/>
            <w:noWrap/>
            <w:vAlign w:val="center"/>
            <w:hideMark/>
          </w:tcPr>
          <w:p w:rsidR="00093106" w:rsidRPr="00943701" w:rsidRDefault="00093106" w:rsidP="00943701">
            <w:pPr>
              <w:spacing w:after="0" w:line="240" w:lineRule="auto"/>
              <w:jc w:val="center"/>
              <w:rPr>
                <w:rFonts w:ascii="Times New Roman" w:eastAsia="Times New Roman" w:hAnsi="Times New Roman" w:cs="Times New Roman"/>
                <w:b/>
                <w:bCs/>
                <w:sz w:val="26"/>
                <w:szCs w:val="26"/>
              </w:rPr>
            </w:pPr>
            <w:r w:rsidRPr="00943701">
              <w:rPr>
                <w:rFonts w:ascii="Times New Roman" w:eastAsia="Times New Roman" w:hAnsi="Times New Roman" w:cs="Times New Roman"/>
                <w:b/>
                <w:bCs/>
                <w:sz w:val="26"/>
                <w:szCs w:val="26"/>
              </w:rPr>
              <w:t>12</w:t>
            </w:r>
          </w:p>
        </w:tc>
        <w:tc>
          <w:tcPr>
            <w:tcW w:w="1633" w:type="dxa"/>
            <w:tcBorders>
              <w:top w:val="nil"/>
              <w:left w:val="nil"/>
              <w:bottom w:val="single" w:sz="4" w:space="0" w:color="auto"/>
              <w:right w:val="single" w:sz="4" w:space="0" w:color="auto"/>
            </w:tcBorders>
            <w:shd w:val="clear" w:color="auto" w:fill="auto"/>
            <w:noWrap/>
            <w:vAlign w:val="center"/>
            <w:hideMark/>
          </w:tcPr>
          <w:p w:rsidR="00093106" w:rsidRPr="00943701" w:rsidRDefault="00093106" w:rsidP="00943701">
            <w:pPr>
              <w:spacing w:after="0" w:line="240" w:lineRule="auto"/>
              <w:jc w:val="center"/>
              <w:rPr>
                <w:rFonts w:ascii="Times New Roman" w:eastAsia="Times New Roman" w:hAnsi="Times New Roman" w:cs="Times New Roman"/>
                <w:b/>
                <w:bCs/>
                <w:sz w:val="26"/>
                <w:szCs w:val="26"/>
              </w:rPr>
            </w:pPr>
            <w:r w:rsidRPr="00943701">
              <w:rPr>
                <w:rFonts w:ascii="Times New Roman" w:eastAsia="Times New Roman" w:hAnsi="Times New Roman" w:cs="Times New Roman"/>
                <w:b/>
                <w:bCs/>
                <w:sz w:val="26"/>
                <w:szCs w:val="26"/>
              </w:rPr>
              <w:t>100</w:t>
            </w:r>
          </w:p>
        </w:tc>
        <w:tc>
          <w:tcPr>
            <w:tcW w:w="1549" w:type="dxa"/>
            <w:tcBorders>
              <w:top w:val="nil"/>
              <w:left w:val="nil"/>
              <w:bottom w:val="single" w:sz="4" w:space="0" w:color="auto"/>
              <w:right w:val="single" w:sz="4" w:space="0" w:color="auto"/>
            </w:tcBorders>
            <w:shd w:val="clear" w:color="auto" w:fill="auto"/>
            <w:noWrap/>
            <w:vAlign w:val="center"/>
            <w:hideMark/>
          </w:tcPr>
          <w:p w:rsidR="00093106" w:rsidRPr="00943701" w:rsidRDefault="00093106" w:rsidP="00943701">
            <w:pPr>
              <w:spacing w:after="0" w:line="240" w:lineRule="auto"/>
              <w:rPr>
                <w:rFonts w:ascii="Times New Roman" w:eastAsia="Times New Roman" w:hAnsi="Times New Roman" w:cs="Times New Roman"/>
                <w:b/>
                <w:bCs/>
                <w:sz w:val="26"/>
                <w:szCs w:val="26"/>
              </w:rPr>
            </w:pPr>
            <w:r w:rsidRPr="00943701">
              <w:rPr>
                <w:rFonts w:ascii="Times New Roman" w:eastAsia="Times New Roman" w:hAnsi="Times New Roman" w:cs="Times New Roman"/>
                <w:b/>
                <w:bCs/>
                <w:sz w:val="26"/>
                <w:szCs w:val="26"/>
              </w:rPr>
              <w:t> </w:t>
            </w:r>
          </w:p>
        </w:tc>
      </w:tr>
      <w:tr w:rsidR="00943701" w:rsidRPr="00943701" w:rsidTr="000F5654">
        <w:trPr>
          <w:trHeight w:val="362"/>
        </w:trPr>
        <w:tc>
          <w:tcPr>
            <w:tcW w:w="942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43701" w:rsidRPr="00943701" w:rsidRDefault="00943701" w:rsidP="00943701">
            <w:pPr>
              <w:spacing w:after="0" w:line="240" w:lineRule="auto"/>
              <w:jc w:val="center"/>
              <w:rPr>
                <w:rFonts w:ascii="Times New Roman" w:eastAsia="Times New Roman" w:hAnsi="Times New Roman" w:cs="Times New Roman"/>
                <w:iCs/>
                <w:sz w:val="26"/>
                <w:szCs w:val="26"/>
              </w:rPr>
            </w:pPr>
            <w:r w:rsidRPr="00943701">
              <w:rPr>
                <w:rFonts w:ascii="Times New Roman" w:eastAsia="Times New Roman" w:hAnsi="Times New Roman" w:cs="Times New Roman"/>
                <w:iCs/>
                <w:sz w:val="26"/>
                <w:szCs w:val="26"/>
              </w:rPr>
              <w:t>Bảng 2.1. Mức độ hài lòng với lao động nghề Quản trị mạng máy tính</w:t>
            </w:r>
          </w:p>
        </w:tc>
      </w:tr>
    </w:tbl>
    <w:p w:rsidR="00943701" w:rsidRPr="00DE71F1" w:rsidRDefault="00A41C3E" w:rsidP="00A41C3E">
      <w:pPr>
        <w:widowControl w:val="0"/>
        <w:spacing w:before="120" w:after="120" w:line="264" w:lineRule="auto"/>
        <w:rPr>
          <w:rFonts w:ascii="Times New Roman" w:hAnsi="Times New Roman" w:cs="Times New Roman"/>
          <w:sz w:val="26"/>
          <w:szCs w:val="26"/>
          <w:highlight w:val="yellow"/>
        </w:rPr>
      </w:pPr>
      <w:r>
        <w:rPr>
          <w:noProof/>
        </w:rPr>
        <w:drawing>
          <wp:inline distT="0" distB="0" distL="0" distR="0" wp14:anchorId="748FC992" wp14:editId="4B34E066">
            <wp:extent cx="5960853" cy="2863970"/>
            <wp:effectExtent l="0" t="0" r="20955"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2427B" w:rsidRDefault="000F0A64" w:rsidP="003B230E">
      <w:pPr>
        <w:widowControl w:val="0"/>
        <w:spacing w:before="120" w:after="120" w:line="264" w:lineRule="auto"/>
        <w:jc w:val="both"/>
        <w:rPr>
          <w:rFonts w:ascii="Times New Roman" w:hAnsi="Times New Roman" w:cs="Times New Roman"/>
          <w:b/>
          <w:sz w:val="26"/>
          <w:szCs w:val="26"/>
        </w:rPr>
      </w:pPr>
      <w:r w:rsidRPr="00A3334B">
        <w:rPr>
          <w:rFonts w:ascii="Times New Roman" w:hAnsi="Times New Roman" w:cs="Times New Roman"/>
          <w:b/>
          <w:sz w:val="26"/>
          <w:szCs w:val="26"/>
        </w:rPr>
        <w:t>2</w:t>
      </w:r>
      <w:r w:rsidR="008132AD" w:rsidRPr="00A3334B">
        <w:rPr>
          <w:rFonts w:ascii="Times New Roman" w:hAnsi="Times New Roman" w:cs="Times New Roman"/>
          <w:b/>
          <w:sz w:val="26"/>
          <w:szCs w:val="26"/>
        </w:rPr>
        <w:t>.</w:t>
      </w:r>
      <w:r w:rsidR="00B94317" w:rsidRPr="00A3334B">
        <w:rPr>
          <w:rFonts w:ascii="Times New Roman" w:hAnsi="Times New Roman" w:cs="Times New Roman"/>
          <w:b/>
          <w:sz w:val="26"/>
          <w:szCs w:val="26"/>
        </w:rPr>
        <w:t>2</w:t>
      </w:r>
      <w:r w:rsidR="008132AD" w:rsidRPr="00A3334B">
        <w:rPr>
          <w:rFonts w:ascii="Times New Roman" w:hAnsi="Times New Roman" w:cs="Times New Roman"/>
          <w:b/>
          <w:sz w:val="26"/>
          <w:szCs w:val="26"/>
        </w:rPr>
        <w:t xml:space="preserve">. </w:t>
      </w:r>
      <w:r w:rsidR="0042427B" w:rsidRPr="0042427B">
        <w:rPr>
          <w:rFonts w:ascii="Times New Roman" w:hAnsi="Times New Roman" w:cs="Times New Roman"/>
          <w:b/>
          <w:sz w:val="26"/>
          <w:szCs w:val="26"/>
        </w:rPr>
        <w:t>Đánh giá năng lực tự chủ và tinh thần trách nhiệm nghề nghiệp của SV</w:t>
      </w:r>
      <w:r w:rsidR="00823A32">
        <w:rPr>
          <w:rFonts w:ascii="Times New Roman" w:hAnsi="Times New Roman" w:cs="Times New Roman"/>
          <w:b/>
          <w:sz w:val="26"/>
          <w:szCs w:val="26"/>
        </w:rPr>
        <w:t xml:space="preserve"> </w:t>
      </w:r>
      <w:r w:rsidR="00734359" w:rsidRPr="00734359">
        <w:rPr>
          <w:rFonts w:ascii="Times New Roman" w:hAnsi="Times New Roman" w:cs="Times New Roman"/>
          <w:b/>
          <w:color w:val="FF0000"/>
          <w:sz w:val="26"/>
          <w:szCs w:val="26"/>
          <w:highlight w:val="yellow"/>
        </w:rPr>
        <w:t>(bổ sung)</w:t>
      </w:r>
    </w:p>
    <w:p w:rsidR="00823A32" w:rsidRPr="000C48E7" w:rsidRDefault="00B0044B" w:rsidP="000C48E7">
      <w:pPr>
        <w:widowControl w:val="0"/>
        <w:spacing w:before="120" w:after="120" w:line="264" w:lineRule="auto"/>
        <w:ind w:firstLine="720"/>
        <w:jc w:val="both"/>
        <w:rPr>
          <w:rFonts w:ascii="Times New Roman" w:hAnsi="Times New Roman" w:cs="Times New Roman"/>
          <w:sz w:val="26"/>
          <w:szCs w:val="26"/>
        </w:rPr>
      </w:pPr>
      <w:r w:rsidRPr="000C48E7">
        <w:rPr>
          <w:rFonts w:ascii="Times New Roman" w:hAnsi="Times New Roman" w:cs="Times New Roman"/>
          <w:sz w:val="26"/>
          <w:szCs w:val="26"/>
        </w:rPr>
        <w:t>Năng lực tự chủ và tinh thần trách nhiệm nghề nghiệp của SV nghề QTM do Trường đào tạo được đánh giá ở</w:t>
      </w:r>
      <w:r w:rsidR="000C48E7" w:rsidRPr="000C48E7">
        <w:rPr>
          <w:rFonts w:ascii="Times New Roman" w:hAnsi="Times New Roman" w:cs="Times New Roman"/>
          <w:sz w:val="26"/>
          <w:szCs w:val="26"/>
        </w:rPr>
        <w:t xml:space="preserve"> 5 tiêu chí: đáp ứng hoàn toàn, đáp ứng phần lớn, đáp ứng trung bình, phần lớn không đáp ứng, hoàn toàn không đáp ứng. Kết quả đánh giá như bảng 2.2 và biểu đồ 2.2 sau đây:</w:t>
      </w:r>
    </w:p>
    <w:tbl>
      <w:tblPr>
        <w:tblW w:w="9416" w:type="dxa"/>
        <w:tblInd w:w="103" w:type="dxa"/>
        <w:tblLook w:val="04A0" w:firstRow="1" w:lastRow="0" w:firstColumn="1" w:lastColumn="0" w:noHBand="0" w:noVBand="1"/>
      </w:tblPr>
      <w:tblGrid>
        <w:gridCol w:w="817"/>
        <w:gridCol w:w="3654"/>
        <w:gridCol w:w="1677"/>
        <w:gridCol w:w="1677"/>
        <w:gridCol w:w="1591"/>
      </w:tblGrid>
      <w:tr w:rsidR="0042427B" w:rsidRPr="0042427B" w:rsidTr="0042427B">
        <w:trPr>
          <w:trHeight w:val="62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427B" w:rsidRPr="0042427B" w:rsidRDefault="0042427B" w:rsidP="0042427B">
            <w:pPr>
              <w:spacing w:after="0" w:line="240" w:lineRule="auto"/>
              <w:jc w:val="center"/>
              <w:rPr>
                <w:rFonts w:ascii="Times New Roman" w:eastAsia="Times New Roman" w:hAnsi="Times New Roman" w:cs="Times New Roman"/>
                <w:b/>
                <w:bCs/>
                <w:color w:val="000000"/>
                <w:sz w:val="26"/>
                <w:szCs w:val="26"/>
              </w:rPr>
            </w:pPr>
            <w:r w:rsidRPr="0042427B">
              <w:rPr>
                <w:rFonts w:ascii="Times New Roman" w:eastAsia="Times New Roman" w:hAnsi="Times New Roman" w:cs="Times New Roman"/>
                <w:b/>
                <w:bCs/>
                <w:color w:val="000000"/>
                <w:sz w:val="26"/>
                <w:szCs w:val="26"/>
              </w:rPr>
              <w:t>STT</w:t>
            </w:r>
          </w:p>
        </w:tc>
        <w:tc>
          <w:tcPr>
            <w:tcW w:w="3654" w:type="dxa"/>
            <w:tcBorders>
              <w:top w:val="single" w:sz="4" w:space="0" w:color="auto"/>
              <w:left w:val="nil"/>
              <w:bottom w:val="single" w:sz="4" w:space="0" w:color="auto"/>
              <w:right w:val="single" w:sz="4" w:space="0" w:color="auto"/>
            </w:tcBorders>
            <w:shd w:val="clear" w:color="auto" w:fill="auto"/>
            <w:vAlign w:val="center"/>
            <w:hideMark/>
          </w:tcPr>
          <w:p w:rsidR="0042427B" w:rsidRPr="0042427B" w:rsidRDefault="0042427B" w:rsidP="0042427B">
            <w:pPr>
              <w:spacing w:after="0" w:line="240" w:lineRule="auto"/>
              <w:jc w:val="center"/>
              <w:rPr>
                <w:rFonts w:ascii="Times New Roman" w:eastAsia="Times New Roman" w:hAnsi="Times New Roman" w:cs="Times New Roman"/>
                <w:b/>
                <w:bCs/>
                <w:color w:val="000000"/>
                <w:sz w:val="26"/>
                <w:szCs w:val="26"/>
              </w:rPr>
            </w:pPr>
            <w:r w:rsidRPr="0042427B">
              <w:rPr>
                <w:rFonts w:ascii="Times New Roman" w:eastAsia="Times New Roman" w:hAnsi="Times New Roman" w:cs="Times New Roman"/>
                <w:b/>
                <w:bCs/>
                <w:color w:val="000000"/>
                <w:sz w:val="26"/>
                <w:szCs w:val="26"/>
              </w:rPr>
              <w:t>Đánh giá</w:t>
            </w:r>
          </w:p>
        </w:tc>
        <w:tc>
          <w:tcPr>
            <w:tcW w:w="1677" w:type="dxa"/>
            <w:tcBorders>
              <w:top w:val="single" w:sz="4" w:space="0" w:color="auto"/>
              <w:left w:val="nil"/>
              <w:bottom w:val="single" w:sz="4" w:space="0" w:color="auto"/>
              <w:right w:val="single" w:sz="4" w:space="0" w:color="auto"/>
            </w:tcBorders>
            <w:shd w:val="clear" w:color="auto" w:fill="auto"/>
            <w:vAlign w:val="center"/>
            <w:hideMark/>
          </w:tcPr>
          <w:p w:rsidR="0042427B" w:rsidRPr="0042427B" w:rsidRDefault="0042427B" w:rsidP="0042427B">
            <w:pPr>
              <w:spacing w:after="0" w:line="240" w:lineRule="auto"/>
              <w:jc w:val="center"/>
              <w:rPr>
                <w:rFonts w:ascii="Times New Roman" w:eastAsia="Times New Roman" w:hAnsi="Times New Roman" w:cs="Times New Roman"/>
                <w:b/>
                <w:bCs/>
                <w:color w:val="000000"/>
                <w:sz w:val="26"/>
                <w:szCs w:val="26"/>
              </w:rPr>
            </w:pPr>
            <w:r w:rsidRPr="0042427B">
              <w:rPr>
                <w:rFonts w:ascii="Times New Roman" w:eastAsia="Times New Roman" w:hAnsi="Times New Roman" w:cs="Times New Roman"/>
                <w:b/>
                <w:bCs/>
                <w:color w:val="000000"/>
                <w:sz w:val="26"/>
                <w:szCs w:val="26"/>
              </w:rPr>
              <w:t>Số lượng DN đánh giá</w:t>
            </w:r>
          </w:p>
        </w:tc>
        <w:tc>
          <w:tcPr>
            <w:tcW w:w="1677" w:type="dxa"/>
            <w:tcBorders>
              <w:top w:val="single" w:sz="4" w:space="0" w:color="auto"/>
              <w:left w:val="nil"/>
              <w:bottom w:val="single" w:sz="4" w:space="0" w:color="auto"/>
              <w:right w:val="single" w:sz="4" w:space="0" w:color="auto"/>
            </w:tcBorders>
            <w:shd w:val="clear" w:color="auto" w:fill="auto"/>
            <w:vAlign w:val="center"/>
            <w:hideMark/>
          </w:tcPr>
          <w:p w:rsidR="0042427B" w:rsidRPr="0042427B" w:rsidRDefault="0042427B" w:rsidP="0042427B">
            <w:pPr>
              <w:spacing w:after="0" w:line="240" w:lineRule="auto"/>
              <w:jc w:val="center"/>
              <w:rPr>
                <w:rFonts w:ascii="Times New Roman" w:eastAsia="Times New Roman" w:hAnsi="Times New Roman" w:cs="Times New Roman"/>
                <w:b/>
                <w:bCs/>
                <w:color w:val="000000"/>
                <w:sz w:val="26"/>
                <w:szCs w:val="26"/>
              </w:rPr>
            </w:pPr>
            <w:r w:rsidRPr="0042427B">
              <w:rPr>
                <w:rFonts w:ascii="Times New Roman" w:eastAsia="Times New Roman" w:hAnsi="Times New Roman" w:cs="Times New Roman"/>
                <w:b/>
                <w:bCs/>
                <w:color w:val="000000"/>
                <w:sz w:val="26"/>
                <w:szCs w:val="26"/>
              </w:rPr>
              <w:t>Tỉ lệ (%)</w:t>
            </w:r>
          </w:p>
        </w:tc>
        <w:tc>
          <w:tcPr>
            <w:tcW w:w="1591" w:type="dxa"/>
            <w:tcBorders>
              <w:top w:val="single" w:sz="4" w:space="0" w:color="auto"/>
              <w:left w:val="nil"/>
              <w:bottom w:val="single" w:sz="4" w:space="0" w:color="auto"/>
              <w:right w:val="single" w:sz="4" w:space="0" w:color="auto"/>
            </w:tcBorders>
            <w:shd w:val="clear" w:color="auto" w:fill="auto"/>
            <w:vAlign w:val="center"/>
            <w:hideMark/>
          </w:tcPr>
          <w:p w:rsidR="0042427B" w:rsidRPr="0042427B" w:rsidRDefault="0042427B" w:rsidP="0042427B">
            <w:pPr>
              <w:spacing w:after="0" w:line="240" w:lineRule="auto"/>
              <w:jc w:val="center"/>
              <w:rPr>
                <w:rFonts w:ascii="Times New Roman" w:eastAsia="Times New Roman" w:hAnsi="Times New Roman" w:cs="Times New Roman"/>
                <w:b/>
                <w:bCs/>
                <w:color w:val="000000"/>
                <w:sz w:val="26"/>
                <w:szCs w:val="26"/>
              </w:rPr>
            </w:pPr>
            <w:r w:rsidRPr="0042427B">
              <w:rPr>
                <w:rFonts w:ascii="Times New Roman" w:eastAsia="Times New Roman" w:hAnsi="Times New Roman" w:cs="Times New Roman"/>
                <w:b/>
                <w:bCs/>
                <w:color w:val="000000"/>
                <w:sz w:val="26"/>
                <w:szCs w:val="26"/>
              </w:rPr>
              <w:t>Ghi chú</w:t>
            </w:r>
          </w:p>
        </w:tc>
      </w:tr>
      <w:tr w:rsidR="0042427B" w:rsidRPr="0042427B" w:rsidTr="0042427B">
        <w:trPr>
          <w:trHeight w:val="31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1</w:t>
            </w:r>
          </w:p>
        </w:tc>
        <w:tc>
          <w:tcPr>
            <w:tcW w:w="3654" w:type="dxa"/>
            <w:tcBorders>
              <w:top w:val="nil"/>
              <w:left w:val="nil"/>
              <w:bottom w:val="single" w:sz="4" w:space="0" w:color="auto"/>
              <w:right w:val="single" w:sz="4" w:space="0" w:color="auto"/>
            </w:tcBorders>
            <w:shd w:val="clear" w:color="auto" w:fill="auto"/>
            <w:vAlign w:val="center"/>
            <w:hideMark/>
          </w:tcPr>
          <w:p w:rsidR="0042427B" w:rsidRPr="0042427B" w:rsidRDefault="0042427B" w:rsidP="0042427B">
            <w:pPr>
              <w:spacing w:after="0" w:line="240" w:lineRule="auto"/>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Đáp ứng hoàn toàn</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5</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42</w:t>
            </w:r>
          </w:p>
        </w:tc>
        <w:tc>
          <w:tcPr>
            <w:tcW w:w="159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100%</w:t>
            </w:r>
          </w:p>
        </w:tc>
      </w:tr>
      <w:tr w:rsidR="0042427B" w:rsidRPr="0042427B" w:rsidTr="0042427B">
        <w:trPr>
          <w:trHeight w:val="31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2</w:t>
            </w:r>
          </w:p>
        </w:tc>
        <w:tc>
          <w:tcPr>
            <w:tcW w:w="3654" w:type="dxa"/>
            <w:tcBorders>
              <w:top w:val="nil"/>
              <w:left w:val="nil"/>
              <w:bottom w:val="single" w:sz="4" w:space="0" w:color="auto"/>
              <w:right w:val="single" w:sz="4" w:space="0" w:color="auto"/>
            </w:tcBorders>
            <w:shd w:val="clear" w:color="auto" w:fill="auto"/>
            <w:vAlign w:val="center"/>
            <w:hideMark/>
          </w:tcPr>
          <w:p w:rsidR="0042427B" w:rsidRPr="0042427B" w:rsidRDefault="0042427B" w:rsidP="0042427B">
            <w:pPr>
              <w:spacing w:after="0" w:line="240" w:lineRule="auto"/>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Đáp ứng phần lớn</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6</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50</w:t>
            </w:r>
          </w:p>
        </w:tc>
        <w:tc>
          <w:tcPr>
            <w:tcW w:w="1591" w:type="dxa"/>
            <w:vMerge/>
            <w:tcBorders>
              <w:top w:val="nil"/>
              <w:left w:val="single" w:sz="4" w:space="0" w:color="auto"/>
              <w:bottom w:val="single" w:sz="4" w:space="0" w:color="auto"/>
              <w:right w:val="single" w:sz="4" w:space="0" w:color="auto"/>
            </w:tcBorders>
            <w:vAlign w:val="center"/>
            <w:hideMark/>
          </w:tcPr>
          <w:p w:rsidR="0042427B" w:rsidRPr="0042427B" w:rsidRDefault="0042427B" w:rsidP="0042427B">
            <w:pPr>
              <w:spacing w:after="0" w:line="240" w:lineRule="auto"/>
              <w:rPr>
                <w:rFonts w:ascii="Times New Roman" w:eastAsia="Times New Roman" w:hAnsi="Times New Roman" w:cs="Times New Roman"/>
                <w:color w:val="000000"/>
                <w:sz w:val="26"/>
                <w:szCs w:val="26"/>
              </w:rPr>
            </w:pPr>
          </w:p>
        </w:tc>
      </w:tr>
      <w:tr w:rsidR="0042427B" w:rsidRPr="0042427B" w:rsidTr="0042427B">
        <w:trPr>
          <w:trHeight w:val="31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lastRenderedPageBreak/>
              <w:t>3</w:t>
            </w:r>
          </w:p>
        </w:tc>
        <w:tc>
          <w:tcPr>
            <w:tcW w:w="3654" w:type="dxa"/>
            <w:tcBorders>
              <w:top w:val="nil"/>
              <w:left w:val="nil"/>
              <w:bottom w:val="single" w:sz="4" w:space="0" w:color="auto"/>
              <w:right w:val="single" w:sz="4" w:space="0" w:color="auto"/>
            </w:tcBorders>
            <w:shd w:val="clear" w:color="auto" w:fill="auto"/>
            <w:vAlign w:val="center"/>
            <w:hideMark/>
          </w:tcPr>
          <w:p w:rsidR="0042427B" w:rsidRPr="0042427B" w:rsidRDefault="0042427B" w:rsidP="0042427B">
            <w:pPr>
              <w:spacing w:after="0" w:line="240" w:lineRule="auto"/>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Đáp ứng trung bình</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1</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8</w:t>
            </w:r>
          </w:p>
        </w:tc>
        <w:tc>
          <w:tcPr>
            <w:tcW w:w="1591" w:type="dxa"/>
            <w:vMerge/>
            <w:tcBorders>
              <w:top w:val="nil"/>
              <w:left w:val="single" w:sz="4" w:space="0" w:color="auto"/>
              <w:bottom w:val="single" w:sz="4" w:space="0" w:color="auto"/>
              <w:right w:val="single" w:sz="4" w:space="0" w:color="auto"/>
            </w:tcBorders>
            <w:vAlign w:val="center"/>
            <w:hideMark/>
          </w:tcPr>
          <w:p w:rsidR="0042427B" w:rsidRPr="0042427B" w:rsidRDefault="0042427B" w:rsidP="0042427B">
            <w:pPr>
              <w:spacing w:after="0" w:line="240" w:lineRule="auto"/>
              <w:rPr>
                <w:rFonts w:ascii="Times New Roman" w:eastAsia="Times New Roman" w:hAnsi="Times New Roman" w:cs="Times New Roman"/>
                <w:color w:val="000000"/>
                <w:sz w:val="26"/>
                <w:szCs w:val="26"/>
              </w:rPr>
            </w:pPr>
          </w:p>
        </w:tc>
      </w:tr>
      <w:tr w:rsidR="0042427B" w:rsidRPr="0042427B" w:rsidTr="0042427B">
        <w:trPr>
          <w:trHeight w:val="31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4</w:t>
            </w:r>
          </w:p>
        </w:tc>
        <w:tc>
          <w:tcPr>
            <w:tcW w:w="3654" w:type="dxa"/>
            <w:tcBorders>
              <w:top w:val="nil"/>
              <w:left w:val="nil"/>
              <w:bottom w:val="single" w:sz="4" w:space="0" w:color="auto"/>
              <w:right w:val="single" w:sz="4" w:space="0" w:color="auto"/>
            </w:tcBorders>
            <w:shd w:val="clear" w:color="auto" w:fill="auto"/>
            <w:vAlign w:val="center"/>
            <w:hideMark/>
          </w:tcPr>
          <w:p w:rsidR="0042427B" w:rsidRPr="0042427B" w:rsidRDefault="0042427B" w:rsidP="0042427B">
            <w:pPr>
              <w:spacing w:after="0" w:line="240" w:lineRule="auto"/>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Phần lớn không đáp ứng</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0</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0</w:t>
            </w:r>
          </w:p>
        </w:tc>
        <w:tc>
          <w:tcPr>
            <w:tcW w:w="159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0%</w:t>
            </w:r>
          </w:p>
        </w:tc>
      </w:tr>
      <w:tr w:rsidR="0042427B" w:rsidRPr="0042427B" w:rsidTr="0042427B">
        <w:trPr>
          <w:trHeight w:val="310"/>
        </w:trPr>
        <w:tc>
          <w:tcPr>
            <w:tcW w:w="817" w:type="dxa"/>
            <w:tcBorders>
              <w:top w:val="nil"/>
              <w:left w:val="single" w:sz="4" w:space="0" w:color="auto"/>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5</w:t>
            </w:r>
          </w:p>
        </w:tc>
        <w:tc>
          <w:tcPr>
            <w:tcW w:w="3654" w:type="dxa"/>
            <w:tcBorders>
              <w:top w:val="nil"/>
              <w:left w:val="nil"/>
              <w:bottom w:val="single" w:sz="4" w:space="0" w:color="auto"/>
              <w:right w:val="single" w:sz="4" w:space="0" w:color="auto"/>
            </w:tcBorders>
            <w:shd w:val="clear" w:color="auto" w:fill="auto"/>
            <w:vAlign w:val="center"/>
            <w:hideMark/>
          </w:tcPr>
          <w:p w:rsidR="0042427B" w:rsidRPr="0042427B" w:rsidRDefault="0042427B" w:rsidP="0042427B">
            <w:pPr>
              <w:spacing w:after="0" w:line="240" w:lineRule="auto"/>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Hoàn toàn không đáp ứng</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0</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0</w:t>
            </w:r>
          </w:p>
        </w:tc>
        <w:tc>
          <w:tcPr>
            <w:tcW w:w="1591" w:type="dxa"/>
            <w:vMerge/>
            <w:tcBorders>
              <w:top w:val="nil"/>
              <w:left w:val="single" w:sz="4" w:space="0" w:color="auto"/>
              <w:bottom w:val="single" w:sz="4" w:space="0" w:color="auto"/>
              <w:right w:val="single" w:sz="4" w:space="0" w:color="auto"/>
            </w:tcBorders>
            <w:vAlign w:val="center"/>
            <w:hideMark/>
          </w:tcPr>
          <w:p w:rsidR="0042427B" w:rsidRPr="0042427B" w:rsidRDefault="0042427B" w:rsidP="0042427B">
            <w:pPr>
              <w:spacing w:after="0" w:line="240" w:lineRule="auto"/>
              <w:rPr>
                <w:rFonts w:ascii="Times New Roman" w:eastAsia="Times New Roman" w:hAnsi="Times New Roman" w:cs="Times New Roman"/>
                <w:color w:val="000000"/>
                <w:sz w:val="26"/>
                <w:szCs w:val="26"/>
              </w:rPr>
            </w:pPr>
          </w:p>
        </w:tc>
      </w:tr>
      <w:tr w:rsidR="0042427B" w:rsidRPr="0042427B" w:rsidTr="0042427B">
        <w:trPr>
          <w:trHeight w:val="310"/>
        </w:trPr>
        <w:tc>
          <w:tcPr>
            <w:tcW w:w="44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Tổng</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12</w:t>
            </w:r>
          </w:p>
        </w:tc>
        <w:tc>
          <w:tcPr>
            <w:tcW w:w="1677"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100</w:t>
            </w:r>
          </w:p>
        </w:tc>
        <w:tc>
          <w:tcPr>
            <w:tcW w:w="1591" w:type="dxa"/>
            <w:tcBorders>
              <w:top w:val="nil"/>
              <w:left w:val="nil"/>
              <w:bottom w:val="single" w:sz="4" w:space="0" w:color="auto"/>
              <w:right w:val="single" w:sz="4" w:space="0" w:color="auto"/>
            </w:tcBorders>
            <w:shd w:val="clear" w:color="auto" w:fill="auto"/>
            <w:noWrap/>
            <w:vAlign w:val="center"/>
            <w:hideMark/>
          </w:tcPr>
          <w:p w:rsidR="0042427B" w:rsidRPr="0042427B" w:rsidRDefault="0042427B" w:rsidP="0042427B">
            <w:pPr>
              <w:spacing w:after="0" w:line="240" w:lineRule="auto"/>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 </w:t>
            </w:r>
          </w:p>
        </w:tc>
      </w:tr>
      <w:tr w:rsidR="0042427B" w:rsidRPr="0042427B" w:rsidTr="0042427B">
        <w:trPr>
          <w:trHeight w:val="310"/>
        </w:trPr>
        <w:tc>
          <w:tcPr>
            <w:tcW w:w="9416"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2427B" w:rsidRPr="0042427B" w:rsidRDefault="0042427B" w:rsidP="0042427B">
            <w:pPr>
              <w:spacing w:after="0" w:line="240" w:lineRule="auto"/>
              <w:jc w:val="center"/>
              <w:rPr>
                <w:rFonts w:ascii="Times New Roman" w:eastAsia="Times New Roman" w:hAnsi="Times New Roman" w:cs="Times New Roman"/>
                <w:color w:val="000000"/>
                <w:sz w:val="26"/>
                <w:szCs w:val="26"/>
              </w:rPr>
            </w:pPr>
            <w:r w:rsidRPr="0042427B">
              <w:rPr>
                <w:rFonts w:ascii="Times New Roman" w:eastAsia="Times New Roman" w:hAnsi="Times New Roman" w:cs="Times New Roman"/>
                <w:color w:val="000000"/>
                <w:sz w:val="26"/>
                <w:szCs w:val="26"/>
              </w:rPr>
              <w:t>Bảng 2.2. Đánh giá năng lực tự chủ và tinh thần trách nhiệm nghề nghiệp của SV</w:t>
            </w:r>
          </w:p>
        </w:tc>
      </w:tr>
    </w:tbl>
    <w:p w:rsidR="0042427B" w:rsidRDefault="00823A32" w:rsidP="003B230E">
      <w:pPr>
        <w:widowControl w:val="0"/>
        <w:spacing w:before="120" w:after="120" w:line="264" w:lineRule="auto"/>
        <w:jc w:val="both"/>
        <w:rPr>
          <w:rFonts w:ascii="Times New Roman" w:hAnsi="Times New Roman" w:cs="Times New Roman"/>
          <w:b/>
          <w:sz w:val="26"/>
          <w:szCs w:val="26"/>
        </w:rPr>
      </w:pPr>
      <w:r>
        <w:rPr>
          <w:noProof/>
        </w:rPr>
        <w:drawing>
          <wp:inline distT="0" distB="0" distL="0" distR="0" wp14:anchorId="0E516AF2" wp14:editId="48BF32A6">
            <wp:extent cx="5943600" cy="2977116"/>
            <wp:effectExtent l="0" t="0" r="19050" b="1397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32AD" w:rsidRPr="00A3334B" w:rsidRDefault="0042427B" w:rsidP="003B230E">
      <w:pPr>
        <w:widowControl w:val="0"/>
        <w:spacing w:before="120" w:after="120" w:line="264"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t xml:space="preserve">2.3. </w:t>
      </w:r>
      <w:r w:rsidR="00F01765" w:rsidRPr="00A3334B">
        <w:rPr>
          <w:rFonts w:ascii="Times New Roman" w:hAnsi="Times New Roman" w:cs="Times New Roman"/>
          <w:b/>
          <w:sz w:val="26"/>
          <w:szCs w:val="26"/>
        </w:rPr>
        <w:t xml:space="preserve">Đánh giá </w:t>
      </w:r>
      <w:r w:rsidR="00A00AC1" w:rsidRPr="00A3334B">
        <w:rPr>
          <w:rFonts w:ascii="Times New Roman" w:eastAsia="Times New Roman" w:hAnsi="Times New Roman" w:cs="Times New Roman"/>
          <w:b/>
          <w:bCs/>
          <w:color w:val="000000"/>
          <w:sz w:val="26"/>
          <w:szCs w:val="26"/>
        </w:rPr>
        <w:t>c</w:t>
      </w:r>
      <w:r w:rsidR="00B66F95" w:rsidRPr="00A3334B">
        <w:rPr>
          <w:rFonts w:ascii="Times New Roman" w:eastAsia="Times New Roman" w:hAnsi="Times New Roman" w:cs="Times New Roman"/>
          <w:b/>
          <w:bCs/>
          <w:color w:val="000000"/>
          <w:sz w:val="26"/>
          <w:szCs w:val="26"/>
        </w:rPr>
        <w:t>hương trình đào tạo ng</w:t>
      </w:r>
      <w:r w:rsidR="00490298">
        <w:rPr>
          <w:rFonts w:ascii="Times New Roman" w:eastAsia="Times New Roman" w:hAnsi="Times New Roman" w:cs="Times New Roman"/>
          <w:b/>
          <w:bCs/>
          <w:color w:val="000000"/>
          <w:sz w:val="26"/>
          <w:szCs w:val="26"/>
        </w:rPr>
        <w:t>hề Quản trị mạng máy tính</w:t>
      </w:r>
    </w:p>
    <w:p w:rsidR="00020707" w:rsidRDefault="00020707" w:rsidP="003B230E">
      <w:pPr>
        <w:widowControl w:val="0"/>
        <w:spacing w:before="120" w:after="120" w:line="264" w:lineRule="auto"/>
        <w:ind w:firstLine="720"/>
        <w:jc w:val="both"/>
        <w:rPr>
          <w:rFonts w:ascii="Times New Roman" w:eastAsia="Times New Roman" w:hAnsi="Times New Roman" w:cs="Times New Roman"/>
          <w:bCs/>
          <w:sz w:val="26"/>
          <w:szCs w:val="26"/>
        </w:rPr>
      </w:pPr>
      <w:r w:rsidRPr="006D0ECF">
        <w:rPr>
          <w:rFonts w:ascii="Times New Roman" w:eastAsia="Times New Roman" w:hAnsi="Times New Roman" w:cs="Times New Roman"/>
          <w:bCs/>
          <w:sz w:val="26"/>
          <w:szCs w:val="26"/>
        </w:rPr>
        <w:t xml:space="preserve">Mức độ phù hợp của chương trình </w:t>
      </w:r>
      <w:r w:rsidR="00B66F95" w:rsidRPr="006D0ECF">
        <w:rPr>
          <w:rFonts w:ascii="Times New Roman" w:eastAsia="Times New Roman" w:hAnsi="Times New Roman" w:cs="Times New Roman"/>
          <w:bCs/>
          <w:sz w:val="26"/>
          <w:szCs w:val="26"/>
        </w:rPr>
        <w:t xml:space="preserve">đào tạo </w:t>
      </w:r>
      <w:r w:rsidR="006E091B" w:rsidRPr="006D0ECF">
        <w:rPr>
          <w:rFonts w:ascii="Times New Roman" w:eastAsia="Times New Roman" w:hAnsi="Times New Roman" w:cs="Times New Roman"/>
          <w:bCs/>
          <w:sz w:val="26"/>
          <w:szCs w:val="26"/>
        </w:rPr>
        <w:t>nghề QTM khoa</w:t>
      </w:r>
      <w:r w:rsidR="00B14FB3" w:rsidRPr="006D0ECF">
        <w:rPr>
          <w:rFonts w:ascii="Times New Roman" w:eastAsia="Times New Roman" w:hAnsi="Times New Roman" w:cs="Times New Roman"/>
          <w:bCs/>
          <w:sz w:val="26"/>
          <w:szCs w:val="26"/>
        </w:rPr>
        <w:t xml:space="preserve"> Công nghệ thông tin của Trường</w:t>
      </w:r>
      <w:r w:rsidRPr="006D0ECF">
        <w:rPr>
          <w:rFonts w:ascii="Times New Roman" w:eastAsia="Times New Roman" w:hAnsi="Times New Roman" w:cs="Times New Roman"/>
          <w:bCs/>
          <w:sz w:val="26"/>
          <w:szCs w:val="26"/>
        </w:rPr>
        <w:t xml:space="preserve"> </w:t>
      </w:r>
      <w:r w:rsidR="00BD26FA" w:rsidRPr="006D0ECF">
        <w:rPr>
          <w:rFonts w:ascii="Times New Roman" w:eastAsia="Times New Roman" w:hAnsi="Times New Roman" w:cs="Times New Roman"/>
          <w:bCs/>
          <w:sz w:val="26"/>
          <w:szCs w:val="26"/>
        </w:rPr>
        <w:t xml:space="preserve">so với yêu cầu </w:t>
      </w:r>
      <w:r w:rsidR="006E091B" w:rsidRPr="006D0ECF">
        <w:rPr>
          <w:rFonts w:ascii="Times New Roman" w:eastAsia="Times New Roman" w:hAnsi="Times New Roman" w:cs="Times New Roman"/>
          <w:bCs/>
          <w:sz w:val="26"/>
          <w:szCs w:val="26"/>
        </w:rPr>
        <w:t xml:space="preserve">thực tế </w:t>
      </w:r>
      <w:r w:rsidR="00BD26FA" w:rsidRPr="006D0ECF">
        <w:rPr>
          <w:rFonts w:ascii="Times New Roman" w:eastAsia="Times New Roman" w:hAnsi="Times New Roman" w:cs="Times New Roman"/>
          <w:bCs/>
          <w:sz w:val="26"/>
          <w:szCs w:val="26"/>
        </w:rPr>
        <w:t xml:space="preserve">của </w:t>
      </w:r>
      <w:r w:rsidR="006E091B" w:rsidRPr="006D0ECF">
        <w:rPr>
          <w:rFonts w:ascii="Times New Roman" w:eastAsia="Times New Roman" w:hAnsi="Times New Roman" w:cs="Times New Roman"/>
          <w:bCs/>
          <w:sz w:val="26"/>
          <w:szCs w:val="26"/>
        </w:rPr>
        <w:t>D</w:t>
      </w:r>
      <w:r w:rsidR="000E22D1">
        <w:rPr>
          <w:rFonts w:ascii="Times New Roman" w:eastAsia="Times New Roman" w:hAnsi="Times New Roman" w:cs="Times New Roman"/>
          <w:bCs/>
          <w:sz w:val="26"/>
          <w:szCs w:val="26"/>
        </w:rPr>
        <w:t>N</w:t>
      </w:r>
      <w:r w:rsidR="00DA7234" w:rsidRPr="006D0ECF">
        <w:rPr>
          <w:rFonts w:ascii="Times New Roman" w:eastAsia="Times New Roman" w:hAnsi="Times New Roman" w:cs="Times New Roman"/>
          <w:bCs/>
          <w:sz w:val="26"/>
          <w:szCs w:val="26"/>
        </w:rPr>
        <w:t xml:space="preserve"> được đánh giá như sau</w:t>
      </w:r>
      <w:r w:rsidR="00B3027C" w:rsidRPr="006D0ECF">
        <w:rPr>
          <w:rFonts w:ascii="Times New Roman" w:eastAsia="Times New Roman" w:hAnsi="Times New Roman" w:cs="Times New Roman"/>
          <w:bCs/>
          <w:sz w:val="26"/>
          <w:szCs w:val="26"/>
        </w:rPr>
        <w:t xml:space="preserve">: </w:t>
      </w:r>
      <w:r w:rsidR="00131F36" w:rsidRPr="007E0967">
        <w:rPr>
          <w:rFonts w:ascii="Times New Roman" w:eastAsia="Times New Roman" w:hAnsi="Times New Roman" w:cs="Times New Roman"/>
          <w:bCs/>
          <w:sz w:val="26"/>
          <w:szCs w:val="26"/>
        </w:rPr>
        <w:t>p</w:t>
      </w:r>
      <w:r w:rsidR="0038474F" w:rsidRPr="007E0967">
        <w:rPr>
          <w:rFonts w:ascii="Times New Roman" w:eastAsia="Times New Roman" w:hAnsi="Times New Roman" w:cs="Times New Roman"/>
          <w:bCs/>
          <w:sz w:val="26"/>
          <w:szCs w:val="26"/>
        </w:rPr>
        <w:t xml:space="preserve">hù hợp </w:t>
      </w:r>
      <w:r w:rsidR="00667A30">
        <w:rPr>
          <w:rFonts w:ascii="Times New Roman" w:eastAsia="Times New Roman" w:hAnsi="Times New Roman" w:cs="Times New Roman"/>
          <w:bCs/>
          <w:sz w:val="26"/>
          <w:szCs w:val="26"/>
        </w:rPr>
        <w:t>10</w:t>
      </w:r>
      <w:r w:rsidR="00324381" w:rsidRPr="007E0967">
        <w:rPr>
          <w:rFonts w:ascii="Times New Roman" w:eastAsia="Times New Roman" w:hAnsi="Times New Roman" w:cs="Times New Roman"/>
          <w:bCs/>
          <w:sz w:val="26"/>
          <w:szCs w:val="26"/>
        </w:rPr>
        <w:t>/12</w:t>
      </w:r>
      <w:r w:rsidR="0038474F" w:rsidRPr="007E0967">
        <w:rPr>
          <w:rFonts w:ascii="Times New Roman" w:eastAsia="Times New Roman" w:hAnsi="Times New Roman" w:cs="Times New Roman"/>
          <w:bCs/>
          <w:sz w:val="26"/>
          <w:szCs w:val="26"/>
        </w:rPr>
        <w:t xml:space="preserve"> DN</w:t>
      </w:r>
      <w:r w:rsidR="008C08E0" w:rsidRPr="007E0967">
        <w:rPr>
          <w:rFonts w:ascii="Times New Roman" w:eastAsia="Times New Roman" w:hAnsi="Times New Roman" w:cs="Times New Roman"/>
          <w:bCs/>
          <w:sz w:val="26"/>
          <w:szCs w:val="26"/>
        </w:rPr>
        <w:t xml:space="preserve"> (tỉ lệ </w:t>
      </w:r>
      <w:r w:rsidR="00667A30">
        <w:rPr>
          <w:rFonts w:ascii="Times New Roman" w:eastAsia="Times New Roman" w:hAnsi="Times New Roman" w:cs="Times New Roman"/>
          <w:bCs/>
          <w:sz w:val="26"/>
          <w:szCs w:val="26"/>
        </w:rPr>
        <w:t>83</w:t>
      </w:r>
      <w:r w:rsidR="00EA4285" w:rsidRPr="007E0967">
        <w:rPr>
          <w:rFonts w:ascii="Times New Roman" w:eastAsia="Times New Roman" w:hAnsi="Times New Roman" w:cs="Times New Roman"/>
          <w:bCs/>
          <w:sz w:val="26"/>
          <w:szCs w:val="26"/>
        </w:rPr>
        <w:t>%),</w:t>
      </w:r>
      <w:r w:rsidRPr="007E0967">
        <w:rPr>
          <w:rFonts w:ascii="Times New Roman" w:eastAsia="Times New Roman" w:hAnsi="Times New Roman" w:cs="Times New Roman"/>
          <w:bCs/>
          <w:sz w:val="26"/>
          <w:szCs w:val="26"/>
        </w:rPr>
        <w:t xml:space="preserve"> </w:t>
      </w:r>
      <w:r w:rsidR="00131F36" w:rsidRPr="007E0967">
        <w:rPr>
          <w:rFonts w:ascii="Times New Roman" w:eastAsia="Times New Roman" w:hAnsi="Times New Roman" w:cs="Times New Roman"/>
          <w:bCs/>
          <w:sz w:val="26"/>
          <w:szCs w:val="26"/>
        </w:rPr>
        <w:t>p</w:t>
      </w:r>
      <w:r w:rsidRPr="007E0967">
        <w:rPr>
          <w:rFonts w:ascii="Times New Roman" w:eastAsia="Times New Roman" w:hAnsi="Times New Roman" w:cs="Times New Roman"/>
          <w:bCs/>
          <w:sz w:val="26"/>
          <w:szCs w:val="26"/>
        </w:rPr>
        <w:t>hù hợp</w:t>
      </w:r>
      <w:r w:rsidR="00EA4285" w:rsidRPr="007E0967">
        <w:rPr>
          <w:rFonts w:ascii="Times New Roman" w:eastAsia="Times New Roman" w:hAnsi="Times New Roman" w:cs="Times New Roman"/>
          <w:bCs/>
          <w:sz w:val="26"/>
          <w:szCs w:val="26"/>
        </w:rPr>
        <w:t xml:space="preserve"> </w:t>
      </w:r>
      <w:r w:rsidR="00BD72E4" w:rsidRPr="007E0967">
        <w:rPr>
          <w:rFonts w:ascii="Times New Roman" w:eastAsia="Times New Roman" w:hAnsi="Times New Roman" w:cs="Times New Roman"/>
          <w:bCs/>
          <w:sz w:val="26"/>
          <w:szCs w:val="26"/>
        </w:rPr>
        <w:t>một phần 0</w:t>
      </w:r>
      <w:r w:rsidR="00667A30">
        <w:rPr>
          <w:rFonts w:ascii="Times New Roman" w:eastAsia="Times New Roman" w:hAnsi="Times New Roman" w:cs="Times New Roman"/>
          <w:bCs/>
          <w:sz w:val="26"/>
          <w:szCs w:val="26"/>
        </w:rPr>
        <w:t>2</w:t>
      </w:r>
      <w:r w:rsidR="00BD72E4" w:rsidRPr="007E0967">
        <w:rPr>
          <w:rFonts w:ascii="Times New Roman" w:eastAsia="Times New Roman" w:hAnsi="Times New Roman" w:cs="Times New Roman"/>
          <w:bCs/>
          <w:sz w:val="26"/>
          <w:szCs w:val="26"/>
        </w:rPr>
        <w:t>/12</w:t>
      </w:r>
      <w:r w:rsidR="00EA4285" w:rsidRPr="007E0967">
        <w:rPr>
          <w:rFonts w:ascii="Times New Roman" w:eastAsia="Times New Roman" w:hAnsi="Times New Roman" w:cs="Times New Roman"/>
          <w:bCs/>
          <w:sz w:val="26"/>
          <w:szCs w:val="26"/>
        </w:rPr>
        <w:t xml:space="preserve"> DN (tỉ lệ </w:t>
      </w:r>
      <w:r w:rsidR="00667A30">
        <w:rPr>
          <w:rFonts w:ascii="Times New Roman" w:eastAsia="Times New Roman" w:hAnsi="Times New Roman" w:cs="Times New Roman"/>
          <w:bCs/>
          <w:sz w:val="26"/>
          <w:szCs w:val="26"/>
        </w:rPr>
        <w:t>17</w:t>
      </w:r>
      <w:r w:rsidR="00EA4285" w:rsidRPr="007E0967">
        <w:rPr>
          <w:rFonts w:ascii="Times New Roman" w:eastAsia="Times New Roman" w:hAnsi="Times New Roman" w:cs="Times New Roman"/>
          <w:bCs/>
          <w:sz w:val="26"/>
          <w:szCs w:val="26"/>
        </w:rPr>
        <w:t xml:space="preserve">%), </w:t>
      </w:r>
      <w:r w:rsidR="004870F2" w:rsidRPr="007E0967">
        <w:rPr>
          <w:rFonts w:ascii="Times New Roman" w:eastAsia="Times New Roman" w:hAnsi="Times New Roman" w:cs="Times New Roman"/>
          <w:bCs/>
          <w:sz w:val="26"/>
          <w:szCs w:val="26"/>
        </w:rPr>
        <w:t>c</w:t>
      </w:r>
      <w:r w:rsidR="00EA4285" w:rsidRPr="007E0967">
        <w:rPr>
          <w:rFonts w:ascii="Times New Roman" w:eastAsia="Times New Roman" w:hAnsi="Times New Roman" w:cs="Times New Roman"/>
          <w:bCs/>
          <w:sz w:val="26"/>
          <w:szCs w:val="26"/>
        </w:rPr>
        <w:t xml:space="preserve">hưa hoàn toàn phù hợp </w:t>
      </w:r>
      <w:r w:rsidR="007802F6" w:rsidRPr="007E0967">
        <w:rPr>
          <w:rFonts w:ascii="Times New Roman" w:eastAsia="Times New Roman" w:hAnsi="Times New Roman" w:cs="Times New Roman"/>
          <w:bCs/>
          <w:sz w:val="26"/>
          <w:szCs w:val="26"/>
        </w:rPr>
        <w:t>0/</w:t>
      </w:r>
      <w:r w:rsidR="00BD72E4" w:rsidRPr="007E0967">
        <w:rPr>
          <w:rFonts w:ascii="Times New Roman" w:eastAsia="Times New Roman" w:hAnsi="Times New Roman" w:cs="Times New Roman"/>
          <w:bCs/>
          <w:sz w:val="26"/>
          <w:szCs w:val="26"/>
        </w:rPr>
        <w:t>12</w:t>
      </w:r>
      <w:r w:rsidR="00EA4285" w:rsidRPr="007E0967">
        <w:rPr>
          <w:rFonts w:ascii="Times New Roman" w:eastAsia="Times New Roman" w:hAnsi="Times New Roman" w:cs="Times New Roman"/>
          <w:bCs/>
          <w:sz w:val="26"/>
          <w:szCs w:val="26"/>
        </w:rPr>
        <w:t xml:space="preserve"> DN (tỉ lệ</w:t>
      </w:r>
      <w:r w:rsidR="00546DCB" w:rsidRPr="007E0967">
        <w:rPr>
          <w:rFonts w:ascii="Times New Roman" w:eastAsia="Times New Roman" w:hAnsi="Times New Roman" w:cs="Times New Roman"/>
          <w:bCs/>
          <w:sz w:val="26"/>
          <w:szCs w:val="26"/>
        </w:rPr>
        <w:t xml:space="preserve"> </w:t>
      </w:r>
      <w:r w:rsidR="007802F6" w:rsidRPr="007E0967">
        <w:rPr>
          <w:rFonts w:ascii="Times New Roman" w:eastAsia="Times New Roman" w:hAnsi="Times New Roman" w:cs="Times New Roman"/>
          <w:bCs/>
          <w:sz w:val="26"/>
          <w:szCs w:val="26"/>
        </w:rPr>
        <w:t>0</w:t>
      </w:r>
      <w:r w:rsidR="00546DCB" w:rsidRPr="007E0967">
        <w:rPr>
          <w:rFonts w:ascii="Times New Roman" w:eastAsia="Times New Roman" w:hAnsi="Times New Roman" w:cs="Times New Roman"/>
          <w:bCs/>
          <w:sz w:val="26"/>
          <w:szCs w:val="26"/>
        </w:rPr>
        <w:t>%)</w:t>
      </w:r>
      <w:r w:rsidR="007802F6" w:rsidRPr="007E0967">
        <w:rPr>
          <w:rFonts w:ascii="Times New Roman" w:eastAsia="Times New Roman" w:hAnsi="Times New Roman" w:cs="Times New Roman"/>
          <w:bCs/>
          <w:sz w:val="26"/>
          <w:szCs w:val="26"/>
        </w:rPr>
        <w:t>, ngoài ra không có ý kiến khác</w:t>
      </w:r>
      <w:r w:rsidR="000916DE" w:rsidRPr="007E0967">
        <w:rPr>
          <w:rFonts w:ascii="Times New Roman" w:eastAsia="Times New Roman" w:hAnsi="Times New Roman" w:cs="Times New Roman"/>
          <w:bCs/>
          <w:sz w:val="26"/>
          <w:szCs w:val="26"/>
        </w:rPr>
        <w:t>.</w:t>
      </w:r>
      <w:r w:rsidR="009F2F29" w:rsidRPr="007E0967">
        <w:rPr>
          <w:rFonts w:ascii="Times New Roman" w:eastAsia="Times New Roman" w:hAnsi="Times New Roman" w:cs="Times New Roman"/>
          <w:bCs/>
          <w:sz w:val="26"/>
          <w:szCs w:val="26"/>
        </w:rPr>
        <w:t xml:space="preserve"> Xem </w:t>
      </w:r>
      <w:r w:rsidR="00395F14" w:rsidRPr="007E0967">
        <w:rPr>
          <w:rFonts w:ascii="Times New Roman" w:eastAsia="Times New Roman" w:hAnsi="Times New Roman" w:cs="Times New Roman"/>
          <w:bCs/>
          <w:sz w:val="26"/>
          <w:szCs w:val="26"/>
        </w:rPr>
        <w:t>b</w:t>
      </w:r>
      <w:r w:rsidR="009F2F29" w:rsidRPr="007E0967">
        <w:rPr>
          <w:rFonts w:ascii="Times New Roman" w:eastAsia="Times New Roman" w:hAnsi="Times New Roman" w:cs="Times New Roman"/>
          <w:bCs/>
          <w:sz w:val="26"/>
          <w:szCs w:val="26"/>
        </w:rPr>
        <w:t>ảng 2.</w:t>
      </w:r>
      <w:r w:rsidR="0042427B">
        <w:rPr>
          <w:rFonts w:ascii="Times New Roman" w:eastAsia="Times New Roman" w:hAnsi="Times New Roman" w:cs="Times New Roman"/>
          <w:bCs/>
          <w:sz w:val="26"/>
          <w:szCs w:val="26"/>
        </w:rPr>
        <w:t>3</w:t>
      </w:r>
      <w:r w:rsidR="009F2F29" w:rsidRPr="007E0967">
        <w:rPr>
          <w:rFonts w:ascii="Times New Roman" w:eastAsia="Times New Roman" w:hAnsi="Times New Roman" w:cs="Times New Roman"/>
          <w:bCs/>
          <w:sz w:val="26"/>
          <w:szCs w:val="26"/>
        </w:rPr>
        <w:t xml:space="preserve">, </w:t>
      </w:r>
      <w:r w:rsidR="00395F14" w:rsidRPr="007E0967">
        <w:rPr>
          <w:rFonts w:ascii="Times New Roman" w:eastAsia="Times New Roman" w:hAnsi="Times New Roman" w:cs="Times New Roman"/>
          <w:bCs/>
          <w:sz w:val="26"/>
          <w:szCs w:val="26"/>
        </w:rPr>
        <w:t>b</w:t>
      </w:r>
      <w:r w:rsidR="009F2F29" w:rsidRPr="007E0967">
        <w:rPr>
          <w:rFonts w:ascii="Times New Roman" w:eastAsia="Times New Roman" w:hAnsi="Times New Roman" w:cs="Times New Roman"/>
          <w:bCs/>
          <w:sz w:val="26"/>
          <w:szCs w:val="26"/>
        </w:rPr>
        <w:t>iểu đồ 2.</w:t>
      </w:r>
      <w:r w:rsidR="0042427B">
        <w:rPr>
          <w:rFonts w:ascii="Times New Roman" w:eastAsia="Times New Roman" w:hAnsi="Times New Roman" w:cs="Times New Roman"/>
          <w:bCs/>
          <w:sz w:val="26"/>
          <w:szCs w:val="26"/>
        </w:rPr>
        <w:t>3</w:t>
      </w:r>
      <w:r w:rsidR="009F2F29" w:rsidRPr="007E0967">
        <w:rPr>
          <w:rFonts w:ascii="Times New Roman" w:eastAsia="Times New Roman" w:hAnsi="Times New Roman" w:cs="Times New Roman"/>
          <w:bCs/>
          <w:sz w:val="26"/>
          <w:szCs w:val="26"/>
        </w:rPr>
        <w:t>.</w:t>
      </w:r>
    </w:p>
    <w:tbl>
      <w:tblPr>
        <w:tblW w:w="9369" w:type="dxa"/>
        <w:tblInd w:w="103" w:type="dxa"/>
        <w:tblLook w:val="04A0" w:firstRow="1" w:lastRow="0" w:firstColumn="1" w:lastColumn="0" w:noHBand="0" w:noVBand="1"/>
      </w:tblPr>
      <w:tblGrid>
        <w:gridCol w:w="708"/>
        <w:gridCol w:w="4117"/>
        <w:gridCol w:w="1984"/>
        <w:gridCol w:w="1240"/>
        <w:gridCol w:w="1320"/>
      </w:tblGrid>
      <w:tr w:rsidR="006E266C" w:rsidRPr="006E266C" w:rsidTr="00164B6B">
        <w:trPr>
          <w:trHeight w:val="45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266C" w:rsidRPr="006E266C" w:rsidRDefault="006E266C" w:rsidP="006E266C">
            <w:pPr>
              <w:spacing w:after="0" w:line="240" w:lineRule="auto"/>
              <w:jc w:val="center"/>
              <w:rPr>
                <w:rFonts w:ascii="Times New Roman" w:eastAsia="Times New Roman" w:hAnsi="Times New Roman" w:cs="Times New Roman"/>
                <w:b/>
                <w:bCs/>
                <w:color w:val="000000"/>
                <w:sz w:val="26"/>
                <w:szCs w:val="26"/>
              </w:rPr>
            </w:pPr>
            <w:r w:rsidRPr="006E266C">
              <w:rPr>
                <w:rFonts w:ascii="Times New Roman" w:eastAsia="Times New Roman" w:hAnsi="Times New Roman" w:cs="Times New Roman"/>
                <w:b/>
                <w:bCs/>
                <w:color w:val="000000"/>
                <w:sz w:val="26"/>
                <w:szCs w:val="26"/>
              </w:rPr>
              <w:t>STT</w:t>
            </w:r>
          </w:p>
        </w:tc>
        <w:tc>
          <w:tcPr>
            <w:tcW w:w="4117" w:type="dxa"/>
            <w:tcBorders>
              <w:top w:val="single" w:sz="4" w:space="0" w:color="auto"/>
              <w:left w:val="nil"/>
              <w:bottom w:val="single" w:sz="4" w:space="0" w:color="auto"/>
              <w:right w:val="single" w:sz="4" w:space="0" w:color="auto"/>
            </w:tcBorders>
            <w:shd w:val="clear" w:color="auto" w:fill="auto"/>
            <w:vAlign w:val="center"/>
            <w:hideMark/>
          </w:tcPr>
          <w:p w:rsidR="006E266C" w:rsidRPr="006E266C" w:rsidRDefault="006E266C" w:rsidP="006E266C">
            <w:pPr>
              <w:spacing w:after="0" w:line="240" w:lineRule="auto"/>
              <w:jc w:val="center"/>
              <w:rPr>
                <w:rFonts w:ascii="Times New Roman" w:eastAsia="Times New Roman" w:hAnsi="Times New Roman" w:cs="Times New Roman"/>
                <w:b/>
                <w:bCs/>
                <w:color w:val="000000"/>
                <w:sz w:val="26"/>
                <w:szCs w:val="26"/>
              </w:rPr>
            </w:pPr>
            <w:r w:rsidRPr="006E266C">
              <w:rPr>
                <w:rFonts w:ascii="Times New Roman" w:eastAsia="Times New Roman" w:hAnsi="Times New Roman" w:cs="Times New Roman"/>
                <w:b/>
                <w:bCs/>
                <w:color w:val="000000"/>
                <w:sz w:val="26"/>
                <w:szCs w:val="26"/>
              </w:rPr>
              <w:t>Mức độ phù hợp của chương trình đào tạo với yêu cầu thực tế</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E266C" w:rsidRPr="006E266C" w:rsidRDefault="006E266C" w:rsidP="006E266C">
            <w:pPr>
              <w:spacing w:after="0" w:line="240" w:lineRule="auto"/>
              <w:jc w:val="center"/>
              <w:rPr>
                <w:rFonts w:ascii="Times New Roman" w:eastAsia="Times New Roman" w:hAnsi="Times New Roman" w:cs="Times New Roman"/>
                <w:b/>
                <w:bCs/>
                <w:color w:val="000000"/>
                <w:sz w:val="26"/>
                <w:szCs w:val="26"/>
              </w:rPr>
            </w:pPr>
            <w:r w:rsidRPr="006E266C">
              <w:rPr>
                <w:rFonts w:ascii="Times New Roman" w:eastAsia="Times New Roman" w:hAnsi="Times New Roman" w:cs="Times New Roman"/>
                <w:b/>
                <w:bCs/>
                <w:color w:val="000000"/>
                <w:sz w:val="26"/>
                <w:szCs w:val="26"/>
              </w:rPr>
              <w:t>Số lượng ý kiến</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6E266C" w:rsidRPr="006E266C" w:rsidRDefault="006E266C" w:rsidP="006E266C">
            <w:pPr>
              <w:spacing w:after="0" w:line="240" w:lineRule="auto"/>
              <w:jc w:val="center"/>
              <w:rPr>
                <w:rFonts w:ascii="Times New Roman" w:eastAsia="Times New Roman" w:hAnsi="Times New Roman" w:cs="Times New Roman"/>
                <w:b/>
                <w:bCs/>
                <w:color w:val="000000"/>
                <w:sz w:val="26"/>
                <w:szCs w:val="26"/>
              </w:rPr>
            </w:pPr>
            <w:r w:rsidRPr="006E266C">
              <w:rPr>
                <w:rFonts w:ascii="Times New Roman" w:eastAsia="Times New Roman" w:hAnsi="Times New Roman" w:cs="Times New Roman"/>
                <w:b/>
                <w:bCs/>
                <w:color w:val="000000"/>
                <w:sz w:val="26"/>
                <w:szCs w:val="26"/>
              </w:rPr>
              <w:t>Tỉ lệ (%)</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6E266C" w:rsidRPr="006E266C" w:rsidRDefault="006E266C" w:rsidP="006E266C">
            <w:pPr>
              <w:spacing w:after="0" w:line="240" w:lineRule="auto"/>
              <w:jc w:val="center"/>
              <w:rPr>
                <w:rFonts w:ascii="Times New Roman" w:eastAsia="Times New Roman" w:hAnsi="Times New Roman" w:cs="Times New Roman"/>
                <w:b/>
                <w:bCs/>
                <w:color w:val="000000"/>
                <w:sz w:val="26"/>
                <w:szCs w:val="26"/>
              </w:rPr>
            </w:pPr>
            <w:r w:rsidRPr="006E266C">
              <w:rPr>
                <w:rFonts w:ascii="Times New Roman" w:eastAsia="Times New Roman" w:hAnsi="Times New Roman" w:cs="Times New Roman"/>
                <w:b/>
                <w:bCs/>
                <w:color w:val="000000"/>
                <w:sz w:val="26"/>
                <w:szCs w:val="26"/>
              </w:rPr>
              <w:t>Ghi chú</w:t>
            </w:r>
          </w:p>
        </w:tc>
      </w:tr>
      <w:tr w:rsidR="00CF3D98" w:rsidRPr="006E266C" w:rsidTr="00CF3D98">
        <w:trPr>
          <w:trHeight w:val="33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F3D98" w:rsidRPr="006E266C" w:rsidRDefault="00CF3D98"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2</w:t>
            </w:r>
          </w:p>
        </w:tc>
        <w:tc>
          <w:tcPr>
            <w:tcW w:w="4117" w:type="dxa"/>
            <w:tcBorders>
              <w:top w:val="nil"/>
              <w:left w:val="nil"/>
              <w:bottom w:val="single" w:sz="4" w:space="0" w:color="auto"/>
              <w:right w:val="single" w:sz="4" w:space="0" w:color="auto"/>
            </w:tcBorders>
            <w:shd w:val="clear" w:color="auto" w:fill="auto"/>
            <w:vAlign w:val="center"/>
            <w:hideMark/>
          </w:tcPr>
          <w:p w:rsidR="00CF3D98" w:rsidRPr="006E266C" w:rsidRDefault="00CF3D98" w:rsidP="006E266C">
            <w:pPr>
              <w:spacing w:after="0" w:line="240" w:lineRule="auto"/>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Phù hợp</w:t>
            </w:r>
          </w:p>
        </w:tc>
        <w:tc>
          <w:tcPr>
            <w:tcW w:w="1984" w:type="dxa"/>
            <w:tcBorders>
              <w:top w:val="nil"/>
              <w:left w:val="nil"/>
              <w:bottom w:val="single" w:sz="4" w:space="0" w:color="auto"/>
              <w:right w:val="single" w:sz="4" w:space="0" w:color="auto"/>
            </w:tcBorders>
            <w:shd w:val="clear" w:color="auto" w:fill="auto"/>
            <w:vAlign w:val="center"/>
            <w:hideMark/>
          </w:tcPr>
          <w:p w:rsidR="00CF3D98" w:rsidRPr="006E266C" w:rsidRDefault="00CF3D98"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10</w:t>
            </w:r>
          </w:p>
        </w:tc>
        <w:tc>
          <w:tcPr>
            <w:tcW w:w="1240" w:type="dxa"/>
            <w:tcBorders>
              <w:top w:val="nil"/>
              <w:left w:val="nil"/>
              <w:bottom w:val="single" w:sz="4" w:space="0" w:color="auto"/>
              <w:right w:val="single" w:sz="4" w:space="0" w:color="auto"/>
            </w:tcBorders>
            <w:shd w:val="clear" w:color="auto" w:fill="auto"/>
            <w:noWrap/>
            <w:vAlign w:val="center"/>
            <w:hideMark/>
          </w:tcPr>
          <w:p w:rsidR="00CF3D98" w:rsidRPr="006E266C" w:rsidRDefault="00CF3D98"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83</w:t>
            </w:r>
          </w:p>
        </w:tc>
        <w:tc>
          <w:tcPr>
            <w:tcW w:w="1320" w:type="dxa"/>
            <w:vMerge w:val="restart"/>
            <w:tcBorders>
              <w:top w:val="nil"/>
              <w:left w:val="nil"/>
              <w:right w:val="single" w:sz="4" w:space="0" w:color="auto"/>
            </w:tcBorders>
            <w:shd w:val="clear" w:color="auto" w:fill="auto"/>
            <w:noWrap/>
            <w:vAlign w:val="center"/>
            <w:hideMark/>
          </w:tcPr>
          <w:p w:rsidR="00CF3D98" w:rsidRPr="006E266C" w:rsidRDefault="00CF3D98" w:rsidP="00CF3D98">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p>
        </w:tc>
      </w:tr>
      <w:tr w:rsidR="00CF3D98" w:rsidRPr="006E266C" w:rsidTr="00A255ED">
        <w:trPr>
          <w:trHeight w:val="33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CF3D98" w:rsidRPr="006E266C" w:rsidRDefault="00CF3D98"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1</w:t>
            </w:r>
          </w:p>
        </w:tc>
        <w:tc>
          <w:tcPr>
            <w:tcW w:w="4117" w:type="dxa"/>
            <w:tcBorders>
              <w:top w:val="nil"/>
              <w:left w:val="nil"/>
              <w:bottom w:val="single" w:sz="4" w:space="0" w:color="auto"/>
              <w:right w:val="single" w:sz="4" w:space="0" w:color="auto"/>
            </w:tcBorders>
            <w:shd w:val="clear" w:color="auto" w:fill="auto"/>
            <w:vAlign w:val="center"/>
            <w:hideMark/>
          </w:tcPr>
          <w:p w:rsidR="00CF3D98" w:rsidRPr="006E266C" w:rsidRDefault="00CF3D98" w:rsidP="006E266C">
            <w:pPr>
              <w:spacing w:after="0" w:line="240" w:lineRule="auto"/>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Phù hợp một phần</w:t>
            </w:r>
          </w:p>
        </w:tc>
        <w:tc>
          <w:tcPr>
            <w:tcW w:w="1984" w:type="dxa"/>
            <w:tcBorders>
              <w:top w:val="nil"/>
              <w:left w:val="nil"/>
              <w:bottom w:val="single" w:sz="4" w:space="0" w:color="auto"/>
              <w:right w:val="single" w:sz="4" w:space="0" w:color="auto"/>
            </w:tcBorders>
            <w:shd w:val="clear" w:color="auto" w:fill="auto"/>
            <w:vAlign w:val="center"/>
            <w:hideMark/>
          </w:tcPr>
          <w:p w:rsidR="00CF3D98" w:rsidRPr="006E266C" w:rsidRDefault="00CF3D98"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2</w:t>
            </w:r>
          </w:p>
        </w:tc>
        <w:tc>
          <w:tcPr>
            <w:tcW w:w="1240" w:type="dxa"/>
            <w:tcBorders>
              <w:top w:val="nil"/>
              <w:left w:val="nil"/>
              <w:bottom w:val="single" w:sz="4" w:space="0" w:color="auto"/>
              <w:right w:val="single" w:sz="4" w:space="0" w:color="auto"/>
            </w:tcBorders>
            <w:shd w:val="clear" w:color="auto" w:fill="auto"/>
            <w:noWrap/>
            <w:vAlign w:val="center"/>
            <w:hideMark/>
          </w:tcPr>
          <w:p w:rsidR="00CF3D98" w:rsidRPr="006E266C" w:rsidRDefault="00CF3D98"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17</w:t>
            </w:r>
          </w:p>
        </w:tc>
        <w:tc>
          <w:tcPr>
            <w:tcW w:w="1320" w:type="dxa"/>
            <w:vMerge/>
            <w:tcBorders>
              <w:left w:val="nil"/>
              <w:bottom w:val="single" w:sz="4" w:space="0" w:color="auto"/>
              <w:right w:val="single" w:sz="4" w:space="0" w:color="auto"/>
            </w:tcBorders>
            <w:shd w:val="clear" w:color="auto" w:fill="auto"/>
            <w:noWrap/>
            <w:vAlign w:val="bottom"/>
            <w:hideMark/>
          </w:tcPr>
          <w:p w:rsidR="00CF3D98" w:rsidRPr="006E266C" w:rsidRDefault="00CF3D98" w:rsidP="006E266C">
            <w:pPr>
              <w:spacing w:after="0" w:line="240" w:lineRule="auto"/>
              <w:rPr>
                <w:rFonts w:ascii="Times New Roman" w:eastAsia="Times New Roman" w:hAnsi="Times New Roman" w:cs="Times New Roman"/>
                <w:color w:val="000000"/>
                <w:sz w:val="26"/>
                <w:szCs w:val="26"/>
              </w:rPr>
            </w:pPr>
          </w:p>
        </w:tc>
      </w:tr>
      <w:tr w:rsidR="006E266C" w:rsidRPr="006E266C" w:rsidTr="00164B6B">
        <w:trPr>
          <w:trHeight w:val="33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E266C" w:rsidRPr="006E266C" w:rsidRDefault="006E266C"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3</w:t>
            </w:r>
          </w:p>
        </w:tc>
        <w:tc>
          <w:tcPr>
            <w:tcW w:w="4117" w:type="dxa"/>
            <w:tcBorders>
              <w:top w:val="nil"/>
              <w:left w:val="nil"/>
              <w:bottom w:val="single" w:sz="4" w:space="0" w:color="auto"/>
              <w:right w:val="single" w:sz="4" w:space="0" w:color="auto"/>
            </w:tcBorders>
            <w:shd w:val="clear" w:color="auto" w:fill="auto"/>
            <w:vAlign w:val="center"/>
            <w:hideMark/>
          </w:tcPr>
          <w:p w:rsidR="006E266C" w:rsidRPr="006E266C" w:rsidRDefault="006E266C" w:rsidP="006E266C">
            <w:pPr>
              <w:spacing w:after="0" w:line="240" w:lineRule="auto"/>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Chưa hoàn toàn phù hợp</w:t>
            </w:r>
          </w:p>
        </w:tc>
        <w:tc>
          <w:tcPr>
            <w:tcW w:w="1984" w:type="dxa"/>
            <w:tcBorders>
              <w:top w:val="nil"/>
              <w:left w:val="nil"/>
              <w:bottom w:val="single" w:sz="4" w:space="0" w:color="auto"/>
              <w:right w:val="single" w:sz="4" w:space="0" w:color="auto"/>
            </w:tcBorders>
            <w:shd w:val="clear" w:color="auto" w:fill="auto"/>
            <w:vAlign w:val="center"/>
            <w:hideMark/>
          </w:tcPr>
          <w:p w:rsidR="006E266C" w:rsidRPr="006E266C" w:rsidRDefault="006E266C"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0</w:t>
            </w:r>
          </w:p>
        </w:tc>
        <w:tc>
          <w:tcPr>
            <w:tcW w:w="1240" w:type="dxa"/>
            <w:tcBorders>
              <w:top w:val="nil"/>
              <w:left w:val="nil"/>
              <w:bottom w:val="single" w:sz="4" w:space="0" w:color="auto"/>
              <w:right w:val="single" w:sz="4" w:space="0" w:color="auto"/>
            </w:tcBorders>
            <w:shd w:val="clear" w:color="auto" w:fill="auto"/>
            <w:noWrap/>
            <w:vAlign w:val="center"/>
            <w:hideMark/>
          </w:tcPr>
          <w:p w:rsidR="006E266C" w:rsidRPr="006E266C" w:rsidRDefault="006E266C"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0</w:t>
            </w:r>
          </w:p>
        </w:tc>
        <w:tc>
          <w:tcPr>
            <w:tcW w:w="1320" w:type="dxa"/>
            <w:tcBorders>
              <w:top w:val="nil"/>
              <w:left w:val="nil"/>
              <w:bottom w:val="single" w:sz="4" w:space="0" w:color="auto"/>
              <w:right w:val="single" w:sz="4" w:space="0" w:color="auto"/>
            </w:tcBorders>
            <w:shd w:val="clear" w:color="auto" w:fill="auto"/>
            <w:noWrap/>
            <w:vAlign w:val="bottom"/>
            <w:hideMark/>
          </w:tcPr>
          <w:p w:rsidR="006E266C" w:rsidRPr="006E266C" w:rsidRDefault="006E266C" w:rsidP="006E266C">
            <w:pPr>
              <w:spacing w:after="0" w:line="240" w:lineRule="auto"/>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 </w:t>
            </w:r>
          </w:p>
        </w:tc>
      </w:tr>
      <w:tr w:rsidR="006E266C" w:rsidRPr="006E266C" w:rsidTr="00164B6B">
        <w:trPr>
          <w:trHeight w:val="33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E266C" w:rsidRPr="006E266C" w:rsidRDefault="006E266C"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4</w:t>
            </w:r>
          </w:p>
        </w:tc>
        <w:tc>
          <w:tcPr>
            <w:tcW w:w="4117" w:type="dxa"/>
            <w:tcBorders>
              <w:top w:val="nil"/>
              <w:left w:val="nil"/>
              <w:bottom w:val="single" w:sz="4" w:space="0" w:color="auto"/>
              <w:right w:val="single" w:sz="4" w:space="0" w:color="auto"/>
            </w:tcBorders>
            <w:shd w:val="clear" w:color="auto" w:fill="auto"/>
            <w:vAlign w:val="center"/>
            <w:hideMark/>
          </w:tcPr>
          <w:p w:rsidR="006E266C" w:rsidRPr="006E266C" w:rsidRDefault="006E266C" w:rsidP="006E266C">
            <w:pPr>
              <w:spacing w:after="0" w:line="240" w:lineRule="auto"/>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Khác</w:t>
            </w:r>
          </w:p>
        </w:tc>
        <w:tc>
          <w:tcPr>
            <w:tcW w:w="1984" w:type="dxa"/>
            <w:tcBorders>
              <w:top w:val="nil"/>
              <w:left w:val="nil"/>
              <w:bottom w:val="single" w:sz="4" w:space="0" w:color="auto"/>
              <w:right w:val="single" w:sz="4" w:space="0" w:color="auto"/>
            </w:tcBorders>
            <w:shd w:val="clear" w:color="auto" w:fill="auto"/>
            <w:vAlign w:val="center"/>
            <w:hideMark/>
          </w:tcPr>
          <w:p w:rsidR="006E266C" w:rsidRPr="006E266C" w:rsidRDefault="006E266C"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0</w:t>
            </w:r>
          </w:p>
        </w:tc>
        <w:tc>
          <w:tcPr>
            <w:tcW w:w="1240" w:type="dxa"/>
            <w:tcBorders>
              <w:top w:val="nil"/>
              <w:left w:val="nil"/>
              <w:bottom w:val="single" w:sz="4" w:space="0" w:color="auto"/>
              <w:right w:val="single" w:sz="4" w:space="0" w:color="auto"/>
            </w:tcBorders>
            <w:shd w:val="clear" w:color="auto" w:fill="auto"/>
            <w:noWrap/>
            <w:vAlign w:val="center"/>
            <w:hideMark/>
          </w:tcPr>
          <w:p w:rsidR="006E266C" w:rsidRPr="006E266C" w:rsidRDefault="006E266C"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0</w:t>
            </w:r>
          </w:p>
        </w:tc>
        <w:tc>
          <w:tcPr>
            <w:tcW w:w="1320" w:type="dxa"/>
            <w:tcBorders>
              <w:top w:val="nil"/>
              <w:left w:val="nil"/>
              <w:bottom w:val="single" w:sz="4" w:space="0" w:color="auto"/>
              <w:right w:val="single" w:sz="4" w:space="0" w:color="auto"/>
            </w:tcBorders>
            <w:shd w:val="clear" w:color="auto" w:fill="auto"/>
            <w:noWrap/>
            <w:vAlign w:val="bottom"/>
            <w:hideMark/>
          </w:tcPr>
          <w:p w:rsidR="006E266C" w:rsidRPr="006E266C" w:rsidRDefault="006E266C" w:rsidP="006E266C">
            <w:pPr>
              <w:spacing w:after="0" w:line="240" w:lineRule="auto"/>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 </w:t>
            </w:r>
          </w:p>
        </w:tc>
      </w:tr>
      <w:tr w:rsidR="006E266C" w:rsidRPr="006E266C" w:rsidTr="00164B6B">
        <w:trPr>
          <w:trHeight w:val="334"/>
        </w:trPr>
        <w:tc>
          <w:tcPr>
            <w:tcW w:w="482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E266C" w:rsidRPr="006E266C" w:rsidRDefault="006E266C"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Tổng</w:t>
            </w:r>
          </w:p>
        </w:tc>
        <w:tc>
          <w:tcPr>
            <w:tcW w:w="1984" w:type="dxa"/>
            <w:tcBorders>
              <w:top w:val="nil"/>
              <w:left w:val="nil"/>
              <w:bottom w:val="single" w:sz="4" w:space="0" w:color="auto"/>
              <w:right w:val="single" w:sz="4" w:space="0" w:color="auto"/>
            </w:tcBorders>
            <w:shd w:val="clear" w:color="auto" w:fill="auto"/>
            <w:noWrap/>
            <w:vAlign w:val="center"/>
            <w:hideMark/>
          </w:tcPr>
          <w:p w:rsidR="006E266C" w:rsidRPr="006E266C" w:rsidRDefault="006E266C"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12</w:t>
            </w:r>
          </w:p>
        </w:tc>
        <w:tc>
          <w:tcPr>
            <w:tcW w:w="1240" w:type="dxa"/>
            <w:tcBorders>
              <w:top w:val="nil"/>
              <w:left w:val="nil"/>
              <w:bottom w:val="single" w:sz="4" w:space="0" w:color="auto"/>
              <w:right w:val="single" w:sz="4" w:space="0" w:color="auto"/>
            </w:tcBorders>
            <w:shd w:val="clear" w:color="auto" w:fill="auto"/>
            <w:noWrap/>
            <w:vAlign w:val="center"/>
            <w:hideMark/>
          </w:tcPr>
          <w:p w:rsidR="006E266C" w:rsidRPr="006E266C" w:rsidRDefault="006E266C" w:rsidP="006E266C">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100</w:t>
            </w:r>
          </w:p>
        </w:tc>
        <w:tc>
          <w:tcPr>
            <w:tcW w:w="1320" w:type="dxa"/>
            <w:tcBorders>
              <w:top w:val="nil"/>
              <w:left w:val="nil"/>
              <w:bottom w:val="single" w:sz="4" w:space="0" w:color="auto"/>
              <w:right w:val="single" w:sz="4" w:space="0" w:color="auto"/>
            </w:tcBorders>
            <w:shd w:val="clear" w:color="auto" w:fill="auto"/>
            <w:noWrap/>
            <w:vAlign w:val="bottom"/>
            <w:hideMark/>
          </w:tcPr>
          <w:p w:rsidR="006E266C" w:rsidRPr="006E266C" w:rsidRDefault="006E266C" w:rsidP="006E266C">
            <w:pPr>
              <w:spacing w:after="0" w:line="240" w:lineRule="auto"/>
              <w:rPr>
                <w:rFonts w:ascii="Times New Roman" w:eastAsia="Times New Roman" w:hAnsi="Times New Roman" w:cs="Times New Roman"/>
                <w:b/>
                <w:bCs/>
                <w:color w:val="000000"/>
                <w:sz w:val="26"/>
                <w:szCs w:val="26"/>
              </w:rPr>
            </w:pPr>
            <w:r w:rsidRPr="006E266C">
              <w:rPr>
                <w:rFonts w:ascii="Times New Roman" w:eastAsia="Times New Roman" w:hAnsi="Times New Roman" w:cs="Times New Roman"/>
                <w:b/>
                <w:bCs/>
                <w:color w:val="000000"/>
                <w:sz w:val="26"/>
                <w:szCs w:val="26"/>
              </w:rPr>
              <w:t> </w:t>
            </w:r>
          </w:p>
        </w:tc>
      </w:tr>
      <w:tr w:rsidR="006E266C" w:rsidRPr="006E266C" w:rsidTr="00164B6B">
        <w:trPr>
          <w:trHeight w:val="334"/>
        </w:trPr>
        <w:tc>
          <w:tcPr>
            <w:tcW w:w="936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266C" w:rsidRPr="006E266C" w:rsidRDefault="006E266C" w:rsidP="0042427B">
            <w:pPr>
              <w:spacing w:after="0" w:line="240" w:lineRule="auto"/>
              <w:jc w:val="center"/>
              <w:rPr>
                <w:rFonts w:ascii="Times New Roman" w:eastAsia="Times New Roman" w:hAnsi="Times New Roman" w:cs="Times New Roman"/>
                <w:color w:val="000000"/>
                <w:sz w:val="26"/>
                <w:szCs w:val="26"/>
              </w:rPr>
            </w:pPr>
            <w:r w:rsidRPr="006E266C">
              <w:rPr>
                <w:rFonts w:ascii="Times New Roman" w:eastAsia="Times New Roman" w:hAnsi="Times New Roman" w:cs="Times New Roman"/>
                <w:color w:val="000000"/>
                <w:sz w:val="26"/>
                <w:szCs w:val="26"/>
              </w:rPr>
              <w:t>Bảng 2.</w:t>
            </w:r>
            <w:r w:rsidR="0042427B">
              <w:rPr>
                <w:rFonts w:ascii="Times New Roman" w:eastAsia="Times New Roman" w:hAnsi="Times New Roman" w:cs="Times New Roman"/>
                <w:color w:val="000000"/>
                <w:sz w:val="26"/>
                <w:szCs w:val="26"/>
              </w:rPr>
              <w:t>3</w:t>
            </w:r>
            <w:r w:rsidRPr="006E266C">
              <w:rPr>
                <w:rFonts w:ascii="Times New Roman" w:eastAsia="Times New Roman" w:hAnsi="Times New Roman" w:cs="Times New Roman"/>
                <w:color w:val="000000"/>
                <w:sz w:val="26"/>
                <w:szCs w:val="26"/>
              </w:rPr>
              <w:t>. Đánh giá chương trình đào tạo nghề Quản trị mạng máy tính</w:t>
            </w:r>
          </w:p>
        </w:tc>
      </w:tr>
    </w:tbl>
    <w:p w:rsidR="004F5A56" w:rsidRDefault="00164B6B" w:rsidP="004F5A56">
      <w:pPr>
        <w:widowControl w:val="0"/>
        <w:spacing w:before="120" w:after="120" w:line="264" w:lineRule="auto"/>
        <w:jc w:val="both"/>
        <w:rPr>
          <w:rFonts w:ascii="Times New Roman" w:eastAsia="Times New Roman" w:hAnsi="Times New Roman" w:cs="Times New Roman"/>
          <w:bCs/>
          <w:sz w:val="26"/>
          <w:szCs w:val="26"/>
        </w:rPr>
      </w:pPr>
      <w:bookmarkStart w:id="0" w:name="_GoBack"/>
      <w:r w:rsidRPr="00B93316">
        <w:rPr>
          <w:noProof/>
          <w:sz w:val="28"/>
        </w:rPr>
        <w:lastRenderedPageBreak/>
        <w:drawing>
          <wp:inline distT="0" distB="0" distL="0" distR="0" wp14:anchorId="49B483E3" wp14:editId="2D34650C">
            <wp:extent cx="5932967" cy="2966484"/>
            <wp:effectExtent l="0" t="0" r="10795" b="2476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bookmarkEnd w:id="0"/>
    </w:p>
    <w:sectPr w:rsidR="004F5A56" w:rsidSect="008C0059">
      <w:headerReference w:type="default" r:id="rId11"/>
      <w:footerReference w:type="default" r:id="rId12"/>
      <w:pgSz w:w="11907" w:h="16839" w:code="9"/>
      <w:pgMar w:top="1080" w:right="1080" w:bottom="117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34E" w:rsidRDefault="00BA734E" w:rsidP="002316B1">
      <w:pPr>
        <w:spacing w:after="0" w:line="240" w:lineRule="auto"/>
      </w:pPr>
      <w:r>
        <w:separator/>
      </w:r>
    </w:p>
  </w:endnote>
  <w:endnote w:type="continuationSeparator" w:id="0">
    <w:p w:rsidR="00BA734E" w:rsidRDefault="00BA734E"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346" w:rsidRPr="002316B1" w:rsidRDefault="00EA2346">
    <w:pPr>
      <w:pStyle w:val="Footer"/>
      <w:jc w:val="right"/>
      <w:rPr>
        <w:rFonts w:ascii="Times New Roman" w:hAnsi="Times New Roman" w:cs="Times New Roman"/>
      </w:rPr>
    </w:pPr>
  </w:p>
  <w:p w:rsidR="00EA2346" w:rsidRDefault="00EA2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34E" w:rsidRDefault="00BA734E" w:rsidP="002316B1">
      <w:pPr>
        <w:spacing w:after="0" w:line="240" w:lineRule="auto"/>
      </w:pPr>
      <w:r>
        <w:separator/>
      </w:r>
    </w:p>
  </w:footnote>
  <w:footnote w:type="continuationSeparator" w:id="0">
    <w:p w:rsidR="00BA734E" w:rsidRDefault="00BA734E" w:rsidP="00231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219335"/>
      <w:docPartObj>
        <w:docPartGallery w:val="Page Numbers (Top of Page)"/>
        <w:docPartUnique/>
      </w:docPartObj>
    </w:sdtPr>
    <w:sdtEndPr>
      <w:rPr>
        <w:rFonts w:ascii="Times New Roman" w:hAnsi="Times New Roman" w:cs="Times New Roman"/>
        <w:noProof/>
        <w:sz w:val="26"/>
        <w:szCs w:val="26"/>
      </w:rPr>
    </w:sdtEndPr>
    <w:sdtContent>
      <w:p w:rsidR="008C0059" w:rsidRPr="008C0059" w:rsidRDefault="008C0059">
        <w:pPr>
          <w:pStyle w:val="Header"/>
          <w:jc w:val="center"/>
          <w:rPr>
            <w:rFonts w:ascii="Times New Roman" w:hAnsi="Times New Roman" w:cs="Times New Roman"/>
            <w:sz w:val="26"/>
            <w:szCs w:val="26"/>
          </w:rPr>
        </w:pPr>
        <w:r w:rsidRPr="008C0059">
          <w:rPr>
            <w:rFonts w:ascii="Times New Roman" w:hAnsi="Times New Roman" w:cs="Times New Roman"/>
            <w:sz w:val="26"/>
            <w:szCs w:val="26"/>
          </w:rPr>
          <w:fldChar w:fldCharType="begin"/>
        </w:r>
        <w:r w:rsidRPr="008C0059">
          <w:rPr>
            <w:rFonts w:ascii="Times New Roman" w:hAnsi="Times New Roman" w:cs="Times New Roman"/>
            <w:sz w:val="26"/>
            <w:szCs w:val="26"/>
          </w:rPr>
          <w:instrText xml:space="preserve"> PAGE   \* MERGEFORMAT </w:instrText>
        </w:r>
        <w:r w:rsidRPr="008C0059">
          <w:rPr>
            <w:rFonts w:ascii="Times New Roman" w:hAnsi="Times New Roman" w:cs="Times New Roman"/>
            <w:sz w:val="26"/>
            <w:szCs w:val="26"/>
          </w:rPr>
          <w:fldChar w:fldCharType="separate"/>
        </w:r>
        <w:r w:rsidR="007A5CAB">
          <w:rPr>
            <w:rFonts w:ascii="Times New Roman" w:hAnsi="Times New Roman" w:cs="Times New Roman"/>
            <w:noProof/>
            <w:sz w:val="26"/>
            <w:szCs w:val="26"/>
          </w:rPr>
          <w:t>3</w:t>
        </w:r>
        <w:r w:rsidRPr="008C0059">
          <w:rPr>
            <w:rFonts w:ascii="Times New Roman" w:hAnsi="Times New Roman" w:cs="Times New Roman"/>
            <w:noProof/>
            <w:sz w:val="26"/>
            <w:szCs w:val="26"/>
          </w:rPr>
          <w:fldChar w:fldCharType="end"/>
        </w:r>
      </w:p>
    </w:sdtContent>
  </w:sdt>
  <w:p w:rsidR="008C0059" w:rsidRDefault="008C00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055D2"/>
    <w:rsid w:val="00006DCF"/>
    <w:rsid w:val="00010022"/>
    <w:rsid w:val="000104BD"/>
    <w:rsid w:val="000132BD"/>
    <w:rsid w:val="00013BFE"/>
    <w:rsid w:val="00015115"/>
    <w:rsid w:val="0001582C"/>
    <w:rsid w:val="000173E5"/>
    <w:rsid w:val="00017DC8"/>
    <w:rsid w:val="00020707"/>
    <w:rsid w:val="00020B0E"/>
    <w:rsid w:val="0002162B"/>
    <w:rsid w:val="000225B5"/>
    <w:rsid w:val="00022840"/>
    <w:rsid w:val="000237BB"/>
    <w:rsid w:val="0002447B"/>
    <w:rsid w:val="00024D8D"/>
    <w:rsid w:val="000261DC"/>
    <w:rsid w:val="00030722"/>
    <w:rsid w:val="00031912"/>
    <w:rsid w:val="000324A8"/>
    <w:rsid w:val="00032BC4"/>
    <w:rsid w:val="00033B4E"/>
    <w:rsid w:val="00034B19"/>
    <w:rsid w:val="0003515E"/>
    <w:rsid w:val="000411F7"/>
    <w:rsid w:val="00042900"/>
    <w:rsid w:val="00042B8A"/>
    <w:rsid w:val="00045258"/>
    <w:rsid w:val="00046116"/>
    <w:rsid w:val="000478F4"/>
    <w:rsid w:val="00050311"/>
    <w:rsid w:val="000532B4"/>
    <w:rsid w:val="00055C7C"/>
    <w:rsid w:val="00055E04"/>
    <w:rsid w:val="0005691B"/>
    <w:rsid w:val="0006037A"/>
    <w:rsid w:val="00060D20"/>
    <w:rsid w:val="00060F5E"/>
    <w:rsid w:val="0006167A"/>
    <w:rsid w:val="000625C1"/>
    <w:rsid w:val="00062696"/>
    <w:rsid w:val="0006292F"/>
    <w:rsid w:val="00063160"/>
    <w:rsid w:val="00063A2D"/>
    <w:rsid w:val="000644E1"/>
    <w:rsid w:val="000673A8"/>
    <w:rsid w:val="0007157D"/>
    <w:rsid w:val="00071D73"/>
    <w:rsid w:val="00072BC5"/>
    <w:rsid w:val="00073B36"/>
    <w:rsid w:val="000740B1"/>
    <w:rsid w:val="00074108"/>
    <w:rsid w:val="000752CF"/>
    <w:rsid w:val="00075891"/>
    <w:rsid w:val="000809CA"/>
    <w:rsid w:val="00080B41"/>
    <w:rsid w:val="00080B89"/>
    <w:rsid w:val="00081F07"/>
    <w:rsid w:val="000828AA"/>
    <w:rsid w:val="00085352"/>
    <w:rsid w:val="000856A7"/>
    <w:rsid w:val="000861D6"/>
    <w:rsid w:val="000864D5"/>
    <w:rsid w:val="00090EE7"/>
    <w:rsid w:val="000916DE"/>
    <w:rsid w:val="00091B93"/>
    <w:rsid w:val="00093106"/>
    <w:rsid w:val="00094254"/>
    <w:rsid w:val="00095584"/>
    <w:rsid w:val="00095B73"/>
    <w:rsid w:val="00097B7E"/>
    <w:rsid w:val="000A2020"/>
    <w:rsid w:val="000A2215"/>
    <w:rsid w:val="000A4BBD"/>
    <w:rsid w:val="000A59FF"/>
    <w:rsid w:val="000B0FE9"/>
    <w:rsid w:val="000B1ECC"/>
    <w:rsid w:val="000B4A0F"/>
    <w:rsid w:val="000C0912"/>
    <w:rsid w:val="000C2D4D"/>
    <w:rsid w:val="000C369D"/>
    <w:rsid w:val="000C48E7"/>
    <w:rsid w:val="000C4CE0"/>
    <w:rsid w:val="000C4E43"/>
    <w:rsid w:val="000C5CF5"/>
    <w:rsid w:val="000D0530"/>
    <w:rsid w:val="000D428F"/>
    <w:rsid w:val="000D4923"/>
    <w:rsid w:val="000D4998"/>
    <w:rsid w:val="000D5D11"/>
    <w:rsid w:val="000D78FD"/>
    <w:rsid w:val="000D7D32"/>
    <w:rsid w:val="000E0F4C"/>
    <w:rsid w:val="000E22D1"/>
    <w:rsid w:val="000E2AEC"/>
    <w:rsid w:val="000E31D3"/>
    <w:rsid w:val="000E4661"/>
    <w:rsid w:val="000E5432"/>
    <w:rsid w:val="000E66D6"/>
    <w:rsid w:val="000F0A64"/>
    <w:rsid w:val="000F2C14"/>
    <w:rsid w:val="000F5654"/>
    <w:rsid w:val="000F669A"/>
    <w:rsid w:val="000F73FD"/>
    <w:rsid w:val="000F773C"/>
    <w:rsid w:val="001026B0"/>
    <w:rsid w:val="00104F2A"/>
    <w:rsid w:val="00105132"/>
    <w:rsid w:val="00105708"/>
    <w:rsid w:val="00105A4B"/>
    <w:rsid w:val="001065AE"/>
    <w:rsid w:val="001076AB"/>
    <w:rsid w:val="00111A03"/>
    <w:rsid w:val="00112387"/>
    <w:rsid w:val="001133BB"/>
    <w:rsid w:val="0011399C"/>
    <w:rsid w:val="00113A9D"/>
    <w:rsid w:val="00116C10"/>
    <w:rsid w:val="00117AE8"/>
    <w:rsid w:val="00117D32"/>
    <w:rsid w:val="00121C68"/>
    <w:rsid w:val="001270E8"/>
    <w:rsid w:val="001310CF"/>
    <w:rsid w:val="00131B35"/>
    <w:rsid w:val="00131F36"/>
    <w:rsid w:val="00132D88"/>
    <w:rsid w:val="00133075"/>
    <w:rsid w:val="00133465"/>
    <w:rsid w:val="00134815"/>
    <w:rsid w:val="00135D9F"/>
    <w:rsid w:val="00137227"/>
    <w:rsid w:val="00140A06"/>
    <w:rsid w:val="00142A14"/>
    <w:rsid w:val="00147973"/>
    <w:rsid w:val="001479D2"/>
    <w:rsid w:val="00151C99"/>
    <w:rsid w:val="00156C4F"/>
    <w:rsid w:val="001572D3"/>
    <w:rsid w:val="001575AB"/>
    <w:rsid w:val="00162575"/>
    <w:rsid w:val="001629C8"/>
    <w:rsid w:val="00162A2C"/>
    <w:rsid w:val="00162B31"/>
    <w:rsid w:val="00164A1F"/>
    <w:rsid w:val="00164B6B"/>
    <w:rsid w:val="00167CB7"/>
    <w:rsid w:val="00170CFF"/>
    <w:rsid w:val="00171F42"/>
    <w:rsid w:val="00172A2F"/>
    <w:rsid w:val="00173E2B"/>
    <w:rsid w:val="00176B21"/>
    <w:rsid w:val="00176F40"/>
    <w:rsid w:val="001832B7"/>
    <w:rsid w:val="0018593B"/>
    <w:rsid w:val="00190167"/>
    <w:rsid w:val="00190AB0"/>
    <w:rsid w:val="00191230"/>
    <w:rsid w:val="0019229C"/>
    <w:rsid w:val="0019252E"/>
    <w:rsid w:val="00192748"/>
    <w:rsid w:val="001933FF"/>
    <w:rsid w:val="00194108"/>
    <w:rsid w:val="00195818"/>
    <w:rsid w:val="00197CB6"/>
    <w:rsid w:val="001A1032"/>
    <w:rsid w:val="001A4D9B"/>
    <w:rsid w:val="001A4DBC"/>
    <w:rsid w:val="001A5667"/>
    <w:rsid w:val="001B2778"/>
    <w:rsid w:val="001B2F40"/>
    <w:rsid w:val="001B37B1"/>
    <w:rsid w:val="001B4321"/>
    <w:rsid w:val="001B6409"/>
    <w:rsid w:val="001B6FD9"/>
    <w:rsid w:val="001C0A4D"/>
    <w:rsid w:val="001C0EE8"/>
    <w:rsid w:val="001C28A8"/>
    <w:rsid w:val="001C2986"/>
    <w:rsid w:val="001C33B7"/>
    <w:rsid w:val="001C3AB1"/>
    <w:rsid w:val="001C5F43"/>
    <w:rsid w:val="001C7773"/>
    <w:rsid w:val="001C7C80"/>
    <w:rsid w:val="001D0EE5"/>
    <w:rsid w:val="001D22CE"/>
    <w:rsid w:val="001D28A6"/>
    <w:rsid w:val="001D6F15"/>
    <w:rsid w:val="001D76A6"/>
    <w:rsid w:val="001E0857"/>
    <w:rsid w:val="001E1A4C"/>
    <w:rsid w:val="001E413B"/>
    <w:rsid w:val="001E42EA"/>
    <w:rsid w:val="001E43EA"/>
    <w:rsid w:val="001E53B9"/>
    <w:rsid w:val="001E7B8F"/>
    <w:rsid w:val="001F00FC"/>
    <w:rsid w:val="001F0C2F"/>
    <w:rsid w:val="001F422E"/>
    <w:rsid w:val="001F5B02"/>
    <w:rsid w:val="001F5B65"/>
    <w:rsid w:val="001F6860"/>
    <w:rsid w:val="001F69C7"/>
    <w:rsid w:val="00200071"/>
    <w:rsid w:val="00204823"/>
    <w:rsid w:val="00205752"/>
    <w:rsid w:val="00206E61"/>
    <w:rsid w:val="0021261B"/>
    <w:rsid w:val="00213598"/>
    <w:rsid w:val="002157A1"/>
    <w:rsid w:val="00215F91"/>
    <w:rsid w:val="00215FB4"/>
    <w:rsid w:val="00216868"/>
    <w:rsid w:val="0021748E"/>
    <w:rsid w:val="00221DAD"/>
    <w:rsid w:val="0022539A"/>
    <w:rsid w:val="0022581F"/>
    <w:rsid w:val="0022709A"/>
    <w:rsid w:val="002275B5"/>
    <w:rsid w:val="002316B1"/>
    <w:rsid w:val="00235972"/>
    <w:rsid w:val="002366F2"/>
    <w:rsid w:val="00236AF4"/>
    <w:rsid w:val="00240F25"/>
    <w:rsid w:val="00244802"/>
    <w:rsid w:val="00244AC7"/>
    <w:rsid w:val="002458CA"/>
    <w:rsid w:val="00246141"/>
    <w:rsid w:val="00247941"/>
    <w:rsid w:val="0024797A"/>
    <w:rsid w:val="002530C6"/>
    <w:rsid w:val="0025378D"/>
    <w:rsid w:val="00260494"/>
    <w:rsid w:val="002604A7"/>
    <w:rsid w:val="00260702"/>
    <w:rsid w:val="00260DEE"/>
    <w:rsid w:val="00263589"/>
    <w:rsid w:val="00264B1F"/>
    <w:rsid w:val="00264B93"/>
    <w:rsid w:val="0026529B"/>
    <w:rsid w:val="00265FB0"/>
    <w:rsid w:val="00270671"/>
    <w:rsid w:val="00271C99"/>
    <w:rsid w:val="0027263C"/>
    <w:rsid w:val="0027312E"/>
    <w:rsid w:val="002744CC"/>
    <w:rsid w:val="00274921"/>
    <w:rsid w:val="00275D19"/>
    <w:rsid w:val="002771FB"/>
    <w:rsid w:val="00280E14"/>
    <w:rsid w:val="00282BAB"/>
    <w:rsid w:val="00283659"/>
    <w:rsid w:val="00284D9A"/>
    <w:rsid w:val="00291696"/>
    <w:rsid w:val="00292EDA"/>
    <w:rsid w:val="00295A0E"/>
    <w:rsid w:val="00296243"/>
    <w:rsid w:val="002A3157"/>
    <w:rsid w:val="002A45F7"/>
    <w:rsid w:val="002A4F6B"/>
    <w:rsid w:val="002A51E8"/>
    <w:rsid w:val="002A5421"/>
    <w:rsid w:val="002B0244"/>
    <w:rsid w:val="002B08D3"/>
    <w:rsid w:val="002B12F2"/>
    <w:rsid w:val="002B1B0E"/>
    <w:rsid w:val="002B1FE0"/>
    <w:rsid w:val="002B2DDB"/>
    <w:rsid w:val="002B40FC"/>
    <w:rsid w:val="002B421B"/>
    <w:rsid w:val="002B4654"/>
    <w:rsid w:val="002B67A2"/>
    <w:rsid w:val="002B7603"/>
    <w:rsid w:val="002C0322"/>
    <w:rsid w:val="002C092A"/>
    <w:rsid w:val="002C19A0"/>
    <w:rsid w:val="002C6C05"/>
    <w:rsid w:val="002C70C0"/>
    <w:rsid w:val="002D0460"/>
    <w:rsid w:val="002D07A2"/>
    <w:rsid w:val="002D0951"/>
    <w:rsid w:val="002D1FBB"/>
    <w:rsid w:val="002D33EA"/>
    <w:rsid w:val="002D5C52"/>
    <w:rsid w:val="002D6613"/>
    <w:rsid w:val="002E23C5"/>
    <w:rsid w:val="002E27B4"/>
    <w:rsid w:val="002E27EE"/>
    <w:rsid w:val="002E413A"/>
    <w:rsid w:val="002E44AB"/>
    <w:rsid w:val="002E5881"/>
    <w:rsid w:val="002E5BAE"/>
    <w:rsid w:val="002E7079"/>
    <w:rsid w:val="002F17C4"/>
    <w:rsid w:val="002F2722"/>
    <w:rsid w:val="002F3312"/>
    <w:rsid w:val="002F7306"/>
    <w:rsid w:val="002F74A6"/>
    <w:rsid w:val="002F7A06"/>
    <w:rsid w:val="002F7C72"/>
    <w:rsid w:val="00301238"/>
    <w:rsid w:val="00301498"/>
    <w:rsid w:val="00302EC0"/>
    <w:rsid w:val="00306DFB"/>
    <w:rsid w:val="003100DF"/>
    <w:rsid w:val="003136A4"/>
    <w:rsid w:val="00314C60"/>
    <w:rsid w:val="003212DF"/>
    <w:rsid w:val="00322313"/>
    <w:rsid w:val="0032288A"/>
    <w:rsid w:val="00323C06"/>
    <w:rsid w:val="00324381"/>
    <w:rsid w:val="003264CC"/>
    <w:rsid w:val="003270FC"/>
    <w:rsid w:val="003300F3"/>
    <w:rsid w:val="003302DE"/>
    <w:rsid w:val="003324C2"/>
    <w:rsid w:val="00333A72"/>
    <w:rsid w:val="003361A4"/>
    <w:rsid w:val="0033757E"/>
    <w:rsid w:val="00337CF4"/>
    <w:rsid w:val="003404CC"/>
    <w:rsid w:val="00344240"/>
    <w:rsid w:val="00344ACF"/>
    <w:rsid w:val="003460B8"/>
    <w:rsid w:val="0034714F"/>
    <w:rsid w:val="0035142E"/>
    <w:rsid w:val="0035262C"/>
    <w:rsid w:val="00354128"/>
    <w:rsid w:val="00354DA2"/>
    <w:rsid w:val="00356A7C"/>
    <w:rsid w:val="00357EDC"/>
    <w:rsid w:val="0036050C"/>
    <w:rsid w:val="003613C0"/>
    <w:rsid w:val="00362870"/>
    <w:rsid w:val="00364E57"/>
    <w:rsid w:val="00376D74"/>
    <w:rsid w:val="0038038E"/>
    <w:rsid w:val="003807AF"/>
    <w:rsid w:val="00381EC9"/>
    <w:rsid w:val="0038282C"/>
    <w:rsid w:val="00382A84"/>
    <w:rsid w:val="003836CD"/>
    <w:rsid w:val="0038474F"/>
    <w:rsid w:val="0039098F"/>
    <w:rsid w:val="00393CD1"/>
    <w:rsid w:val="003946B1"/>
    <w:rsid w:val="00395F14"/>
    <w:rsid w:val="00397B65"/>
    <w:rsid w:val="003A0349"/>
    <w:rsid w:val="003A0EA9"/>
    <w:rsid w:val="003A32A0"/>
    <w:rsid w:val="003A3744"/>
    <w:rsid w:val="003A397F"/>
    <w:rsid w:val="003A4276"/>
    <w:rsid w:val="003A5468"/>
    <w:rsid w:val="003A73CF"/>
    <w:rsid w:val="003B05C3"/>
    <w:rsid w:val="003B1615"/>
    <w:rsid w:val="003B230E"/>
    <w:rsid w:val="003B4881"/>
    <w:rsid w:val="003B5198"/>
    <w:rsid w:val="003C123F"/>
    <w:rsid w:val="003C1C0A"/>
    <w:rsid w:val="003C1CF5"/>
    <w:rsid w:val="003C266F"/>
    <w:rsid w:val="003C2AB3"/>
    <w:rsid w:val="003C2D69"/>
    <w:rsid w:val="003C385C"/>
    <w:rsid w:val="003C5952"/>
    <w:rsid w:val="003C6102"/>
    <w:rsid w:val="003D1A4B"/>
    <w:rsid w:val="003D2651"/>
    <w:rsid w:val="003D2AF2"/>
    <w:rsid w:val="003D2B93"/>
    <w:rsid w:val="003D3D55"/>
    <w:rsid w:val="003D49C2"/>
    <w:rsid w:val="003D593B"/>
    <w:rsid w:val="003D75E3"/>
    <w:rsid w:val="003E090E"/>
    <w:rsid w:val="003E1C85"/>
    <w:rsid w:val="003E25D4"/>
    <w:rsid w:val="003E3033"/>
    <w:rsid w:val="003E56FB"/>
    <w:rsid w:val="003E64BF"/>
    <w:rsid w:val="003E6D67"/>
    <w:rsid w:val="003E79FB"/>
    <w:rsid w:val="003F00A8"/>
    <w:rsid w:val="003F0619"/>
    <w:rsid w:val="003F066F"/>
    <w:rsid w:val="003F1255"/>
    <w:rsid w:val="003F2F97"/>
    <w:rsid w:val="003F3927"/>
    <w:rsid w:val="003F4B02"/>
    <w:rsid w:val="003F73D8"/>
    <w:rsid w:val="003F7DDB"/>
    <w:rsid w:val="00400ECC"/>
    <w:rsid w:val="00401F5B"/>
    <w:rsid w:val="0040277A"/>
    <w:rsid w:val="00402899"/>
    <w:rsid w:val="0040299C"/>
    <w:rsid w:val="00404398"/>
    <w:rsid w:val="004049E1"/>
    <w:rsid w:val="00407CDB"/>
    <w:rsid w:val="004120D2"/>
    <w:rsid w:val="0041232B"/>
    <w:rsid w:val="00420B90"/>
    <w:rsid w:val="00422BF6"/>
    <w:rsid w:val="00423005"/>
    <w:rsid w:val="004230C4"/>
    <w:rsid w:val="00423F3D"/>
    <w:rsid w:val="0042427B"/>
    <w:rsid w:val="00424607"/>
    <w:rsid w:val="00426D16"/>
    <w:rsid w:val="0043005D"/>
    <w:rsid w:val="00431EF6"/>
    <w:rsid w:val="00432155"/>
    <w:rsid w:val="0043697F"/>
    <w:rsid w:val="00436EBD"/>
    <w:rsid w:val="0043774E"/>
    <w:rsid w:val="00440253"/>
    <w:rsid w:val="00440AA6"/>
    <w:rsid w:val="00441181"/>
    <w:rsid w:val="00441636"/>
    <w:rsid w:val="00441D11"/>
    <w:rsid w:val="00441D42"/>
    <w:rsid w:val="00442D56"/>
    <w:rsid w:val="004437E3"/>
    <w:rsid w:val="00443890"/>
    <w:rsid w:val="00444D54"/>
    <w:rsid w:val="00447056"/>
    <w:rsid w:val="00452B1C"/>
    <w:rsid w:val="0045482C"/>
    <w:rsid w:val="00455321"/>
    <w:rsid w:val="0045601A"/>
    <w:rsid w:val="00460B77"/>
    <w:rsid w:val="0046351B"/>
    <w:rsid w:val="004636CE"/>
    <w:rsid w:val="00464CE9"/>
    <w:rsid w:val="00471263"/>
    <w:rsid w:val="00472BEA"/>
    <w:rsid w:val="00473BFB"/>
    <w:rsid w:val="004835F0"/>
    <w:rsid w:val="00483D94"/>
    <w:rsid w:val="004841BD"/>
    <w:rsid w:val="00484775"/>
    <w:rsid w:val="00485B22"/>
    <w:rsid w:val="004869D3"/>
    <w:rsid w:val="004870F2"/>
    <w:rsid w:val="0048731B"/>
    <w:rsid w:val="00487EE5"/>
    <w:rsid w:val="00490298"/>
    <w:rsid w:val="004903B9"/>
    <w:rsid w:val="004914E0"/>
    <w:rsid w:val="00491982"/>
    <w:rsid w:val="00491F0B"/>
    <w:rsid w:val="00491F78"/>
    <w:rsid w:val="004921DC"/>
    <w:rsid w:val="00493004"/>
    <w:rsid w:val="0049333E"/>
    <w:rsid w:val="00493886"/>
    <w:rsid w:val="004A21FC"/>
    <w:rsid w:val="004A2D86"/>
    <w:rsid w:val="004A7BFD"/>
    <w:rsid w:val="004B2333"/>
    <w:rsid w:val="004B4993"/>
    <w:rsid w:val="004B6E46"/>
    <w:rsid w:val="004C2639"/>
    <w:rsid w:val="004C2BDB"/>
    <w:rsid w:val="004C48B2"/>
    <w:rsid w:val="004D0922"/>
    <w:rsid w:val="004D196B"/>
    <w:rsid w:val="004D2542"/>
    <w:rsid w:val="004D2882"/>
    <w:rsid w:val="004D6562"/>
    <w:rsid w:val="004D69D2"/>
    <w:rsid w:val="004D7497"/>
    <w:rsid w:val="004E0792"/>
    <w:rsid w:val="004E0C40"/>
    <w:rsid w:val="004E2D42"/>
    <w:rsid w:val="004E3B12"/>
    <w:rsid w:val="004E41E0"/>
    <w:rsid w:val="004E4946"/>
    <w:rsid w:val="004F278B"/>
    <w:rsid w:val="004F3137"/>
    <w:rsid w:val="004F5A56"/>
    <w:rsid w:val="004F6A7D"/>
    <w:rsid w:val="004F7C46"/>
    <w:rsid w:val="0050475D"/>
    <w:rsid w:val="0050529E"/>
    <w:rsid w:val="00505372"/>
    <w:rsid w:val="00510321"/>
    <w:rsid w:val="00510489"/>
    <w:rsid w:val="00513557"/>
    <w:rsid w:val="00522BDC"/>
    <w:rsid w:val="00522F0F"/>
    <w:rsid w:val="005242DE"/>
    <w:rsid w:val="00527245"/>
    <w:rsid w:val="005278B4"/>
    <w:rsid w:val="005306A5"/>
    <w:rsid w:val="00530B66"/>
    <w:rsid w:val="005311D5"/>
    <w:rsid w:val="00531BB3"/>
    <w:rsid w:val="00536E95"/>
    <w:rsid w:val="00541D9F"/>
    <w:rsid w:val="00543265"/>
    <w:rsid w:val="005449E4"/>
    <w:rsid w:val="00544CB6"/>
    <w:rsid w:val="0054655B"/>
    <w:rsid w:val="00546DCB"/>
    <w:rsid w:val="0055106D"/>
    <w:rsid w:val="0055463B"/>
    <w:rsid w:val="00554787"/>
    <w:rsid w:val="005557B1"/>
    <w:rsid w:val="00557598"/>
    <w:rsid w:val="0056259A"/>
    <w:rsid w:val="0056274B"/>
    <w:rsid w:val="0056335C"/>
    <w:rsid w:val="00565B97"/>
    <w:rsid w:val="00565F24"/>
    <w:rsid w:val="00566095"/>
    <w:rsid w:val="00566522"/>
    <w:rsid w:val="0056778B"/>
    <w:rsid w:val="00571EAD"/>
    <w:rsid w:val="00574052"/>
    <w:rsid w:val="00574B1C"/>
    <w:rsid w:val="00575101"/>
    <w:rsid w:val="00575553"/>
    <w:rsid w:val="00575CBE"/>
    <w:rsid w:val="00577AC0"/>
    <w:rsid w:val="00581785"/>
    <w:rsid w:val="005819D7"/>
    <w:rsid w:val="00582165"/>
    <w:rsid w:val="0058379E"/>
    <w:rsid w:val="005839C4"/>
    <w:rsid w:val="00584420"/>
    <w:rsid w:val="005845C4"/>
    <w:rsid w:val="005847D0"/>
    <w:rsid w:val="00587A43"/>
    <w:rsid w:val="00591B82"/>
    <w:rsid w:val="0059246B"/>
    <w:rsid w:val="00595449"/>
    <w:rsid w:val="00595E50"/>
    <w:rsid w:val="00597107"/>
    <w:rsid w:val="005A0411"/>
    <w:rsid w:val="005A2E8B"/>
    <w:rsid w:val="005A3CD8"/>
    <w:rsid w:val="005A3DB2"/>
    <w:rsid w:val="005A4BD2"/>
    <w:rsid w:val="005A50C1"/>
    <w:rsid w:val="005A6EB1"/>
    <w:rsid w:val="005A6F1E"/>
    <w:rsid w:val="005A70E8"/>
    <w:rsid w:val="005A7316"/>
    <w:rsid w:val="005A775B"/>
    <w:rsid w:val="005B02BD"/>
    <w:rsid w:val="005B0A81"/>
    <w:rsid w:val="005B2CDC"/>
    <w:rsid w:val="005B316B"/>
    <w:rsid w:val="005B4450"/>
    <w:rsid w:val="005B5040"/>
    <w:rsid w:val="005C15D5"/>
    <w:rsid w:val="005C2DA6"/>
    <w:rsid w:val="005C5C9C"/>
    <w:rsid w:val="005C6214"/>
    <w:rsid w:val="005C651B"/>
    <w:rsid w:val="005C735A"/>
    <w:rsid w:val="005C7861"/>
    <w:rsid w:val="005C7CE8"/>
    <w:rsid w:val="005D0EF6"/>
    <w:rsid w:val="005D325A"/>
    <w:rsid w:val="005D3FD4"/>
    <w:rsid w:val="005D405D"/>
    <w:rsid w:val="005D67E0"/>
    <w:rsid w:val="005D6DDE"/>
    <w:rsid w:val="005D7751"/>
    <w:rsid w:val="005D79B1"/>
    <w:rsid w:val="005D7BFC"/>
    <w:rsid w:val="005E0F46"/>
    <w:rsid w:val="005E3587"/>
    <w:rsid w:val="005E474D"/>
    <w:rsid w:val="005E70DE"/>
    <w:rsid w:val="005E78C3"/>
    <w:rsid w:val="005E79EB"/>
    <w:rsid w:val="005F09A2"/>
    <w:rsid w:val="005F28F6"/>
    <w:rsid w:val="005F55B5"/>
    <w:rsid w:val="005F7DDE"/>
    <w:rsid w:val="00601CD9"/>
    <w:rsid w:val="0060234A"/>
    <w:rsid w:val="00602A51"/>
    <w:rsid w:val="006062A2"/>
    <w:rsid w:val="006075A6"/>
    <w:rsid w:val="006077BB"/>
    <w:rsid w:val="00607D4C"/>
    <w:rsid w:val="00612DC6"/>
    <w:rsid w:val="00612EC4"/>
    <w:rsid w:val="00615915"/>
    <w:rsid w:val="00615B42"/>
    <w:rsid w:val="00616A3E"/>
    <w:rsid w:val="00616D3F"/>
    <w:rsid w:val="00621211"/>
    <w:rsid w:val="00622160"/>
    <w:rsid w:val="00624476"/>
    <w:rsid w:val="00624A9A"/>
    <w:rsid w:val="00625319"/>
    <w:rsid w:val="006306C0"/>
    <w:rsid w:val="006316AA"/>
    <w:rsid w:val="0063274A"/>
    <w:rsid w:val="006328FB"/>
    <w:rsid w:val="00632AF1"/>
    <w:rsid w:val="00634498"/>
    <w:rsid w:val="0063452B"/>
    <w:rsid w:val="0064065D"/>
    <w:rsid w:val="0064113F"/>
    <w:rsid w:val="0064265A"/>
    <w:rsid w:val="00642C22"/>
    <w:rsid w:val="00642FA1"/>
    <w:rsid w:val="00643A36"/>
    <w:rsid w:val="00646446"/>
    <w:rsid w:val="00646546"/>
    <w:rsid w:val="00646767"/>
    <w:rsid w:val="00650E6D"/>
    <w:rsid w:val="00652540"/>
    <w:rsid w:val="00652EB2"/>
    <w:rsid w:val="00652FD4"/>
    <w:rsid w:val="0065367B"/>
    <w:rsid w:val="00655CBA"/>
    <w:rsid w:val="00656029"/>
    <w:rsid w:val="00656AB7"/>
    <w:rsid w:val="006614CF"/>
    <w:rsid w:val="00663C8A"/>
    <w:rsid w:val="00665614"/>
    <w:rsid w:val="00667321"/>
    <w:rsid w:val="00667A30"/>
    <w:rsid w:val="00670630"/>
    <w:rsid w:val="00671673"/>
    <w:rsid w:val="006720B3"/>
    <w:rsid w:val="006728BA"/>
    <w:rsid w:val="0067760B"/>
    <w:rsid w:val="006828C1"/>
    <w:rsid w:val="006839F0"/>
    <w:rsid w:val="0068474D"/>
    <w:rsid w:val="00684998"/>
    <w:rsid w:val="006877FD"/>
    <w:rsid w:val="00690F67"/>
    <w:rsid w:val="00692DF1"/>
    <w:rsid w:val="00692E0E"/>
    <w:rsid w:val="0069458B"/>
    <w:rsid w:val="0069572F"/>
    <w:rsid w:val="006A1D90"/>
    <w:rsid w:val="006A22BA"/>
    <w:rsid w:val="006A38BF"/>
    <w:rsid w:val="006A595C"/>
    <w:rsid w:val="006A68BC"/>
    <w:rsid w:val="006A6D56"/>
    <w:rsid w:val="006B070E"/>
    <w:rsid w:val="006B29D7"/>
    <w:rsid w:val="006B56F4"/>
    <w:rsid w:val="006C2084"/>
    <w:rsid w:val="006C33A1"/>
    <w:rsid w:val="006C6189"/>
    <w:rsid w:val="006D0D12"/>
    <w:rsid w:val="006D0ECF"/>
    <w:rsid w:val="006D1E60"/>
    <w:rsid w:val="006D2282"/>
    <w:rsid w:val="006D2647"/>
    <w:rsid w:val="006D5231"/>
    <w:rsid w:val="006D6BC9"/>
    <w:rsid w:val="006D7232"/>
    <w:rsid w:val="006E091B"/>
    <w:rsid w:val="006E1AF1"/>
    <w:rsid w:val="006E1B4C"/>
    <w:rsid w:val="006E21A4"/>
    <w:rsid w:val="006E266C"/>
    <w:rsid w:val="006E399B"/>
    <w:rsid w:val="006E6755"/>
    <w:rsid w:val="006E688C"/>
    <w:rsid w:val="006E6D5A"/>
    <w:rsid w:val="006E75A4"/>
    <w:rsid w:val="006F0DEA"/>
    <w:rsid w:val="006F3366"/>
    <w:rsid w:val="006F48BA"/>
    <w:rsid w:val="00700DFC"/>
    <w:rsid w:val="00701CBD"/>
    <w:rsid w:val="007021F7"/>
    <w:rsid w:val="00703458"/>
    <w:rsid w:val="00704F85"/>
    <w:rsid w:val="00712E66"/>
    <w:rsid w:val="007160EE"/>
    <w:rsid w:val="00720F1B"/>
    <w:rsid w:val="00723C48"/>
    <w:rsid w:val="00724B84"/>
    <w:rsid w:val="0072611A"/>
    <w:rsid w:val="0072643C"/>
    <w:rsid w:val="00727099"/>
    <w:rsid w:val="0073023A"/>
    <w:rsid w:val="00731DA3"/>
    <w:rsid w:val="007320B5"/>
    <w:rsid w:val="007321A2"/>
    <w:rsid w:val="00734359"/>
    <w:rsid w:val="00735ED2"/>
    <w:rsid w:val="00737375"/>
    <w:rsid w:val="00740722"/>
    <w:rsid w:val="007420B3"/>
    <w:rsid w:val="007428F7"/>
    <w:rsid w:val="007506FE"/>
    <w:rsid w:val="007509D1"/>
    <w:rsid w:val="00752C68"/>
    <w:rsid w:val="00753B0A"/>
    <w:rsid w:val="007567EE"/>
    <w:rsid w:val="0075737A"/>
    <w:rsid w:val="0076019F"/>
    <w:rsid w:val="00760E2A"/>
    <w:rsid w:val="00761126"/>
    <w:rsid w:val="00761619"/>
    <w:rsid w:val="007623BD"/>
    <w:rsid w:val="00764C99"/>
    <w:rsid w:val="00766F10"/>
    <w:rsid w:val="007672EA"/>
    <w:rsid w:val="00767655"/>
    <w:rsid w:val="00777FAC"/>
    <w:rsid w:val="007802F6"/>
    <w:rsid w:val="007805AC"/>
    <w:rsid w:val="00781CB5"/>
    <w:rsid w:val="00782949"/>
    <w:rsid w:val="00782C13"/>
    <w:rsid w:val="00782ED8"/>
    <w:rsid w:val="007838FD"/>
    <w:rsid w:val="007853A6"/>
    <w:rsid w:val="007857FF"/>
    <w:rsid w:val="007862A2"/>
    <w:rsid w:val="00792481"/>
    <w:rsid w:val="00793422"/>
    <w:rsid w:val="00794582"/>
    <w:rsid w:val="00795212"/>
    <w:rsid w:val="007955C9"/>
    <w:rsid w:val="00795EE3"/>
    <w:rsid w:val="007974EC"/>
    <w:rsid w:val="007A30C3"/>
    <w:rsid w:val="007A5A1C"/>
    <w:rsid w:val="007A5CAB"/>
    <w:rsid w:val="007A6E7D"/>
    <w:rsid w:val="007A7367"/>
    <w:rsid w:val="007B0D02"/>
    <w:rsid w:val="007B2BDF"/>
    <w:rsid w:val="007B2DBC"/>
    <w:rsid w:val="007B2E22"/>
    <w:rsid w:val="007B3499"/>
    <w:rsid w:val="007B3A19"/>
    <w:rsid w:val="007B444C"/>
    <w:rsid w:val="007B61A9"/>
    <w:rsid w:val="007B7EFC"/>
    <w:rsid w:val="007C0B6A"/>
    <w:rsid w:val="007C0D1D"/>
    <w:rsid w:val="007C0F7C"/>
    <w:rsid w:val="007C22EE"/>
    <w:rsid w:val="007C284F"/>
    <w:rsid w:val="007C52AA"/>
    <w:rsid w:val="007D00C0"/>
    <w:rsid w:val="007D391D"/>
    <w:rsid w:val="007D42CB"/>
    <w:rsid w:val="007D4B7A"/>
    <w:rsid w:val="007D51A2"/>
    <w:rsid w:val="007D7E97"/>
    <w:rsid w:val="007E0967"/>
    <w:rsid w:val="007E0E7B"/>
    <w:rsid w:val="007E1219"/>
    <w:rsid w:val="007E12E2"/>
    <w:rsid w:val="007E1D24"/>
    <w:rsid w:val="007E1F4F"/>
    <w:rsid w:val="007E213B"/>
    <w:rsid w:val="007E4DF4"/>
    <w:rsid w:val="007E4FBC"/>
    <w:rsid w:val="007F0407"/>
    <w:rsid w:val="007F3780"/>
    <w:rsid w:val="007F5948"/>
    <w:rsid w:val="00800565"/>
    <w:rsid w:val="00800B24"/>
    <w:rsid w:val="008051DB"/>
    <w:rsid w:val="0080574E"/>
    <w:rsid w:val="00812A92"/>
    <w:rsid w:val="00812B32"/>
    <w:rsid w:val="008132AD"/>
    <w:rsid w:val="00813544"/>
    <w:rsid w:val="008162FD"/>
    <w:rsid w:val="00816B2D"/>
    <w:rsid w:val="00817580"/>
    <w:rsid w:val="00817AE3"/>
    <w:rsid w:val="00817FE7"/>
    <w:rsid w:val="008202D7"/>
    <w:rsid w:val="00821EE6"/>
    <w:rsid w:val="00823A32"/>
    <w:rsid w:val="00824A3E"/>
    <w:rsid w:val="008277E2"/>
    <w:rsid w:val="00831224"/>
    <w:rsid w:val="00832C2E"/>
    <w:rsid w:val="00834680"/>
    <w:rsid w:val="0084061F"/>
    <w:rsid w:val="00841C70"/>
    <w:rsid w:val="00841E46"/>
    <w:rsid w:val="00842511"/>
    <w:rsid w:val="008467DF"/>
    <w:rsid w:val="0085059B"/>
    <w:rsid w:val="00850F64"/>
    <w:rsid w:val="00852879"/>
    <w:rsid w:val="008528FE"/>
    <w:rsid w:val="00852B62"/>
    <w:rsid w:val="00853332"/>
    <w:rsid w:val="0085438D"/>
    <w:rsid w:val="00860C01"/>
    <w:rsid w:val="008617CB"/>
    <w:rsid w:val="008631E2"/>
    <w:rsid w:val="00864AC8"/>
    <w:rsid w:val="008668E3"/>
    <w:rsid w:val="00866FD1"/>
    <w:rsid w:val="00870155"/>
    <w:rsid w:val="00870E5C"/>
    <w:rsid w:val="00875A00"/>
    <w:rsid w:val="00875CEA"/>
    <w:rsid w:val="008825CE"/>
    <w:rsid w:val="008825D9"/>
    <w:rsid w:val="00884A0A"/>
    <w:rsid w:val="00885207"/>
    <w:rsid w:val="00885AB5"/>
    <w:rsid w:val="008876B3"/>
    <w:rsid w:val="00887D29"/>
    <w:rsid w:val="0089018F"/>
    <w:rsid w:val="00892A9F"/>
    <w:rsid w:val="00893D7F"/>
    <w:rsid w:val="00894F64"/>
    <w:rsid w:val="008963CE"/>
    <w:rsid w:val="008972D6"/>
    <w:rsid w:val="00897786"/>
    <w:rsid w:val="008A003D"/>
    <w:rsid w:val="008A2D0C"/>
    <w:rsid w:val="008A499D"/>
    <w:rsid w:val="008A5F57"/>
    <w:rsid w:val="008A73B7"/>
    <w:rsid w:val="008B4881"/>
    <w:rsid w:val="008B4FC4"/>
    <w:rsid w:val="008B5003"/>
    <w:rsid w:val="008B61CB"/>
    <w:rsid w:val="008B7E84"/>
    <w:rsid w:val="008C0059"/>
    <w:rsid w:val="008C08E0"/>
    <w:rsid w:val="008C0ADE"/>
    <w:rsid w:val="008C214D"/>
    <w:rsid w:val="008C3C86"/>
    <w:rsid w:val="008C460A"/>
    <w:rsid w:val="008C5299"/>
    <w:rsid w:val="008C57FE"/>
    <w:rsid w:val="008C64A2"/>
    <w:rsid w:val="008C7CB3"/>
    <w:rsid w:val="008D03CD"/>
    <w:rsid w:val="008D05D1"/>
    <w:rsid w:val="008D0C5D"/>
    <w:rsid w:val="008D114A"/>
    <w:rsid w:val="008D1A30"/>
    <w:rsid w:val="008D243D"/>
    <w:rsid w:val="008D44D6"/>
    <w:rsid w:val="008D4B98"/>
    <w:rsid w:val="008D5559"/>
    <w:rsid w:val="008D5646"/>
    <w:rsid w:val="008E0FB0"/>
    <w:rsid w:val="008E39EE"/>
    <w:rsid w:val="008E45C6"/>
    <w:rsid w:val="008E5DC4"/>
    <w:rsid w:val="008E6AC4"/>
    <w:rsid w:val="008E6E20"/>
    <w:rsid w:val="008F0E4C"/>
    <w:rsid w:val="008F24EE"/>
    <w:rsid w:val="008F3E91"/>
    <w:rsid w:val="00901B42"/>
    <w:rsid w:val="009031E7"/>
    <w:rsid w:val="00903A9F"/>
    <w:rsid w:val="00903B84"/>
    <w:rsid w:val="00904417"/>
    <w:rsid w:val="00905124"/>
    <w:rsid w:val="00905529"/>
    <w:rsid w:val="00906D52"/>
    <w:rsid w:val="0090785A"/>
    <w:rsid w:val="00911A4A"/>
    <w:rsid w:val="00913A3C"/>
    <w:rsid w:val="009146C7"/>
    <w:rsid w:val="0091504F"/>
    <w:rsid w:val="0091548B"/>
    <w:rsid w:val="00916D02"/>
    <w:rsid w:val="00920251"/>
    <w:rsid w:val="00920D18"/>
    <w:rsid w:val="00921B66"/>
    <w:rsid w:val="00921EA1"/>
    <w:rsid w:val="009237FA"/>
    <w:rsid w:val="00923B01"/>
    <w:rsid w:val="00924974"/>
    <w:rsid w:val="0092528A"/>
    <w:rsid w:val="00925A45"/>
    <w:rsid w:val="00925AB1"/>
    <w:rsid w:val="00926862"/>
    <w:rsid w:val="00926F9F"/>
    <w:rsid w:val="00930503"/>
    <w:rsid w:val="0093268A"/>
    <w:rsid w:val="00933F7B"/>
    <w:rsid w:val="0094023E"/>
    <w:rsid w:val="00943701"/>
    <w:rsid w:val="00945A5F"/>
    <w:rsid w:val="009477E7"/>
    <w:rsid w:val="00950A28"/>
    <w:rsid w:val="00950E3E"/>
    <w:rsid w:val="0095109A"/>
    <w:rsid w:val="00952F4B"/>
    <w:rsid w:val="009531B8"/>
    <w:rsid w:val="00956F16"/>
    <w:rsid w:val="00957376"/>
    <w:rsid w:val="009607AF"/>
    <w:rsid w:val="00960A02"/>
    <w:rsid w:val="0096259E"/>
    <w:rsid w:val="0096368B"/>
    <w:rsid w:val="009637F0"/>
    <w:rsid w:val="009642A2"/>
    <w:rsid w:val="009658FD"/>
    <w:rsid w:val="0097026D"/>
    <w:rsid w:val="009704B3"/>
    <w:rsid w:val="00973CDB"/>
    <w:rsid w:val="009742D5"/>
    <w:rsid w:val="00974540"/>
    <w:rsid w:val="009745FB"/>
    <w:rsid w:val="009754B8"/>
    <w:rsid w:val="00975690"/>
    <w:rsid w:val="009774EE"/>
    <w:rsid w:val="0098140B"/>
    <w:rsid w:val="00983E23"/>
    <w:rsid w:val="00984675"/>
    <w:rsid w:val="00984A00"/>
    <w:rsid w:val="00985460"/>
    <w:rsid w:val="00986EA6"/>
    <w:rsid w:val="009901FA"/>
    <w:rsid w:val="00990A61"/>
    <w:rsid w:val="00992278"/>
    <w:rsid w:val="00995218"/>
    <w:rsid w:val="009A0F49"/>
    <w:rsid w:val="009A15D0"/>
    <w:rsid w:val="009A1EE5"/>
    <w:rsid w:val="009A2338"/>
    <w:rsid w:val="009A2B98"/>
    <w:rsid w:val="009A2FC9"/>
    <w:rsid w:val="009A7631"/>
    <w:rsid w:val="009A79B2"/>
    <w:rsid w:val="009A7DC3"/>
    <w:rsid w:val="009B353E"/>
    <w:rsid w:val="009B4C63"/>
    <w:rsid w:val="009B5A84"/>
    <w:rsid w:val="009B63CB"/>
    <w:rsid w:val="009C1391"/>
    <w:rsid w:val="009C24BE"/>
    <w:rsid w:val="009C28F7"/>
    <w:rsid w:val="009C3173"/>
    <w:rsid w:val="009C46AB"/>
    <w:rsid w:val="009C4F55"/>
    <w:rsid w:val="009C52BA"/>
    <w:rsid w:val="009C5C07"/>
    <w:rsid w:val="009C6FB8"/>
    <w:rsid w:val="009C7B2C"/>
    <w:rsid w:val="009D1122"/>
    <w:rsid w:val="009D1A37"/>
    <w:rsid w:val="009D3EC8"/>
    <w:rsid w:val="009D4034"/>
    <w:rsid w:val="009D5D37"/>
    <w:rsid w:val="009D71CD"/>
    <w:rsid w:val="009E2313"/>
    <w:rsid w:val="009E2915"/>
    <w:rsid w:val="009E331F"/>
    <w:rsid w:val="009E38F2"/>
    <w:rsid w:val="009E571F"/>
    <w:rsid w:val="009E5A1F"/>
    <w:rsid w:val="009F060C"/>
    <w:rsid w:val="009F08F4"/>
    <w:rsid w:val="009F0AFF"/>
    <w:rsid w:val="009F2085"/>
    <w:rsid w:val="009F2F29"/>
    <w:rsid w:val="009F3C35"/>
    <w:rsid w:val="009F54E4"/>
    <w:rsid w:val="009F56E7"/>
    <w:rsid w:val="009F7738"/>
    <w:rsid w:val="00A00AC1"/>
    <w:rsid w:val="00A03C40"/>
    <w:rsid w:val="00A04560"/>
    <w:rsid w:val="00A04C87"/>
    <w:rsid w:val="00A06DE3"/>
    <w:rsid w:val="00A145B9"/>
    <w:rsid w:val="00A14D21"/>
    <w:rsid w:val="00A14E90"/>
    <w:rsid w:val="00A15BD2"/>
    <w:rsid w:val="00A16C2D"/>
    <w:rsid w:val="00A17ADC"/>
    <w:rsid w:val="00A2292E"/>
    <w:rsid w:val="00A25F52"/>
    <w:rsid w:val="00A27380"/>
    <w:rsid w:val="00A3009D"/>
    <w:rsid w:val="00A300AC"/>
    <w:rsid w:val="00A30368"/>
    <w:rsid w:val="00A30AFF"/>
    <w:rsid w:val="00A3140B"/>
    <w:rsid w:val="00A31680"/>
    <w:rsid w:val="00A329B8"/>
    <w:rsid w:val="00A33066"/>
    <w:rsid w:val="00A3334B"/>
    <w:rsid w:val="00A341CF"/>
    <w:rsid w:val="00A3524B"/>
    <w:rsid w:val="00A36E90"/>
    <w:rsid w:val="00A41C3E"/>
    <w:rsid w:val="00A436D9"/>
    <w:rsid w:val="00A5071B"/>
    <w:rsid w:val="00A54010"/>
    <w:rsid w:val="00A55E69"/>
    <w:rsid w:val="00A5646B"/>
    <w:rsid w:val="00A609A7"/>
    <w:rsid w:val="00A60FDD"/>
    <w:rsid w:val="00A61D57"/>
    <w:rsid w:val="00A65307"/>
    <w:rsid w:val="00A71201"/>
    <w:rsid w:val="00A7266F"/>
    <w:rsid w:val="00A72684"/>
    <w:rsid w:val="00A72F9D"/>
    <w:rsid w:val="00A733F5"/>
    <w:rsid w:val="00A74C3B"/>
    <w:rsid w:val="00A74F4E"/>
    <w:rsid w:val="00A803C9"/>
    <w:rsid w:val="00A8057B"/>
    <w:rsid w:val="00A816FE"/>
    <w:rsid w:val="00A81C79"/>
    <w:rsid w:val="00A82235"/>
    <w:rsid w:val="00A838A4"/>
    <w:rsid w:val="00A83C93"/>
    <w:rsid w:val="00A84EB6"/>
    <w:rsid w:val="00A86EF4"/>
    <w:rsid w:val="00A90818"/>
    <w:rsid w:val="00A93AFD"/>
    <w:rsid w:val="00A948B1"/>
    <w:rsid w:val="00A9743A"/>
    <w:rsid w:val="00A977C9"/>
    <w:rsid w:val="00A97BA7"/>
    <w:rsid w:val="00A97E1E"/>
    <w:rsid w:val="00AA0667"/>
    <w:rsid w:val="00AA14C5"/>
    <w:rsid w:val="00AA30A9"/>
    <w:rsid w:val="00AA4D55"/>
    <w:rsid w:val="00AA6A5E"/>
    <w:rsid w:val="00AA6E42"/>
    <w:rsid w:val="00AB0F11"/>
    <w:rsid w:val="00AB1127"/>
    <w:rsid w:val="00AB2D20"/>
    <w:rsid w:val="00AB2E67"/>
    <w:rsid w:val="00AC0031"/>
    <w:rsid w:val="00AC01BB"/>
    <w:rsid w:val="00AC298B"/>
    <w:rsid w:val="00AC61F8"/>
    <w:rsid w:val="00AC71E2"/>
    <w:rsid w:val="00AD1560"/>
    <w:rsid w:val="00AD5216"/>
    <w:rsid w:val="00AD6405"/>
    <w:rsid w:val="00AE1B4B"/>
    <w:rsid w:val="00AE4239"/>
    <w:rsid w:val="00AE4B2A"/>
    <w:rsid w:val="00AE662B"/>
    <w:rsid w:val="00AF13B6"/>
    <w:rsid w:val="00AF2308"/>
    <w:rsid w:val="00AF28D9"/>
    <w:rsid w:val="00AF5350"/>
    <w:rsid w:val="00AF5795"/>
    <w:rsid w:val="00AF6F54"/>
    <w:rsid w:val="00AF7BDF"/>
    <w:rsid w:val="00AF7C53"/>
    <w:rsid w:val="00B0044B"/>
    <w:rsid w:val="00B00F19"/>
    <w:rsid w:val="00B074AA"/>
    <w:rsid w:val="00B07B08"/>
    <w:rsid w:val="00B11827"/>
    <w:rsid w:val="00B12C7E"/>
    <w:rsid w:val="00B135A1"/>
    <w:rsid w:val="00B140BD"/>
    <w:rsid w:val="00B146D4"/>
    <w:rsid w:val="00B14FB3"/>
    <w:rsid w:val="00B17CEC"/>
    <w:rsid w:val="00B22F92"/>
    <w:rsid w:val="00B241F3"/>
    <w:rsid w:val="00B2420A"/>
    <w:rsid w:val="00B247C0"/>
    <w:rsid w:val="00B25031"/>
    <w:rsid w:val="00B27FCE"/>
    <w:rsid w:val="00B30004"/>
    <w:rsid w:val="00B3027C"/>
    <w:rsid w:val="00B3049C"/>
    <w:rsid w:val="00B306D2"/>
    <w:rsid w:val="00B317E4"/>
    <w:rsid w:val="00B33286"/>
    <w:rsid w:val="00B353D0"/>
    <w:rsid w:val="00B35992"/>
    <w:rsid w:val="00B35F3C"/>
    <w:rsid w:val="00B36739"/>
    <w:rsid w:val="00B36CC4"/>
    <w:rsid w:val="00B3712A"/>
    <w:rsid w:val="00B40559"/>
    <w:rsid w:val="00B4078C"/>
    <w:rsid w:val="00B40A92"/>
    <w:rsid w:val="00B41FC7"/>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2337"/>
    <w:rsid w:val="00B63CF5"/>
    <w:rsid w:val="00B6425F"/>
    <w:rsid w:val="00B659EB"/>
    <w:rsid w:val="00B66F95"/>
    <w:rsid w:val="00B7296C"/>
    <w:rsid w:val="00B732DF"/>
    <w:rsid w:val="00B73CB4"/>
    <w:rsid w:val="00B7404C"/>
    <w:rsid w:val="00B75CE3"/>
    <w:rsid w:val="00B8043D"/>
    <w:rsid w:val="00B86779"/>
    <w:rsid w:val="00B8775D"/>
    <w:rsid w:val="00B87B4C"/>
    <w:rsid w:val="00B90750"/>
    <w:rsid w:val="00B90936"/>
    <w:rsid w:val="00B90BDE"/>
    <w:rsid w:val="00B9199E"/>
    <w:rsid w:val="00B92402"/>
    <w:rsid w:val="00B93218"/>
    <w:rsid w:val="00B93316"/>
    <w:rsid w:val="00B94259"/>
    <w:rsid w:val="00B94317"/>
    <w:rsid w:val="00B956D2"/>
    <w:rsid w:val="00B9580E"/>
    <w:rsid w:val="00BA0288"/>
    <w:rsid w:val="00BA49FA"/>
    <w:rsid w:val="00BA734E"/>
    <w:rsid w:val="00BA748C"/>
    <w:rsid w:val="00BA7866"/>
    <w:rsid w:val="00BB0128"/>
    <w:rsid w:val="00BB0F9C"/>
    <w:rsid w:val="00BB112C"/>
    <w:rsid w:val="00BB1509"/>
    <w:rsid w:val="00BB1A12"/>
    <w:rsid w:val="00BB2DC9"/>
    <w:rsid w:val="00BB3634"/>
    <w:rsid w:val="00BB38E5"/>
    <w:rsid w:val="00BB4C69"/>
    <w:rsid w:val="00BB4D1A"/>
    <w:rsid w:val="00BB4FBA"/>
    <w:rsid w:val="00BC473C"/>
    <w:rsid w:val="00BC4D52"/>
    <w:rsid w:val="00BC54C5"/>
    <w:rsid w:val="00BC6A25"/>
    <w:rsid w:val="00BC7982"/>
    <w:rsid w:val="00BC7D17"/>
    <w:rsid w:val="00BD0DE3"/>
    <w:rsid w:val="00BD145C"/>
    <w:rsid w:val="00BD26FA"/>
    <w:rsid w:val="00BD34E0"/>
    <w:rsid w:val="00BD3C9B"/>
    <w:rsid w:val="00BD446A"/>
    <w:rsid w:val="00BD56E1"/>
    <w:rsid w:val="00BD5CC7"/>
    <w:rsid w:val="00BD6C8C"/>
    <w:rsid w:val="00BD6CF9"/>
    <w:rsid w:val="00BD72E4"/>
    <w:rsid w:val="00BE07A5"/>
    <w:rsid w:val="00BE1052"/>
    <w:rsid w:val="00BE1FD3"/>
    <w:rsid w:val="00BE2A00"/>
    <w:rsid w:val="00BE2CBC"/>
    <w:rsid w:val="00BE330A"/>
    <w:rsid w:val="00BE396E"/>
    <w:rsid w:val="00BE3C24"/>
    <w:rsid w:val="00BE6208"/>
    <w:rsid w:val="00BF1EBA"/>
    <w:rsid w:val="00BF2149"/>
    <w:rsid w:val="00BF2433"/>
    <w:rsid w:val="00BF3270"/>
    <w:rsid w:val="00BF6262"/>
    <w:rsid w:val="00BF681C"/>
    <w:rsid w:val="00BF725A"/>
    <w:rsid w:val="00C00F10"/>
    <w:rsid w:val="00C02AA5"/>
    <w:rsid w:val="00C02DC7"/>
    <w:rsid w:val="00C03731"/>
    <w:rsid w:val="00C0378D"/>
    <w:rsid w:val="00C03A94"/>
    <w:rsid w:val="00C04649"/>
    <w:rsid w:val="00C073A1"/>
    <w:rsid w:val="00C07447"/>
    <w:rsid w:val="00C07FBA"/>
    <w:rsid w:val="00C14A83"/>
    <w:rsid w:val="00C2133A"/>
    <w:rsid w:val="00C2384A"/>
    <w:rsid w:val="00C25727"/>
    <w:rsid w:val="00C2619C"/>
    <w:rsid w:val="00C271D9"/>
    <w:rsid w:val="00C27271"/>
    <w:rsid w:val="00C2744A"/>
    <w:rsid w:val="00C27457"/>
    <w:rsid w:val="00C31118"/>
    <w:rsid w:val="00C33C19"/>
    <w:rsid w:val="00C3458E"/>
    <w:rsid w:val="00C35753"/>
    <w:rsid w:val="00C35C9F"/>
    <w:rsid w:val="00C36094"/>
    <w:rsid w:val="00C367FB"/>
    <w:rsid w:val="00C372F9"/>
    <w:rsid w:val="00C40113"/>
    <w:rsid w:val="00C415C0"/>
    <w:rsid w:val="00C438EE"/>
    <w:rsid w:val="00C451E9"/>
    <w:rsid w:val="00C46C43"/>
    <w:rsid w:val="00C46D10"/>
    <w:rsid w:val="00C4794C"/>
    <w:rsid w:val="00C513B6"/>
    <w:rsid w:val="00C5157F"/>
    <w:rsid w:val="00C5386C"/>
    <w:rsid w:val="00C54007"/>
    <w:rsid w:val="00C6046D"/>
    <w:rsid w:val="00C6106A"/>
    <w:rsid w:val="00C62F0E"/>
    <w:rsid w:val="00C62FB2"/>
    <w:rsid w:val="00C63194"/>
    <w:rsid w:val="00C63FB4"/>
    <w:rsid w:val="00C64E26"/>
    <w:rsid w:val="00C65B97"/>
    <w:rsid w:val="00C67030"/>
    <w:rsid w:val="00C72CC9"/>
    <w:rsid w:val="00C73B35"/>
    <w:rsid w:val="00C74114"/>
    <w:rsid w:val="00C7625C"/>
    <w:rsid w:val="00C7669F"/>
    <w:rsid w:val="00C80187"/>
    <w:rsid w:val="00C803E9"/>
    <w:rsid w:val="00C83DAA"/>
    <w:rsid w:val="00C83EEE"/>
    <w:rsid w:val="00C851C2"/>
    <w:rsid w:val="00C86685"/>
    <w:rsid w:val="00C86962"/>
    <w:rsid w:val="00C86AB2"/>
    <w:rsid w:val="00C9067B"/>
    <w:rsid w:val="00C9100B"/>
    <w:rsid w:val="00C91909"/>
    <w:rsid w:val="00C94F21"/>
    <w:rsid w:val="00C95483"/>
    <w:rsid w:val="00C95DC1"/>
    <w:rsid w:val="00C963B8"/>
    <w:rsid w:val="00CA0030"/>
    <w:rsid w:val="00CA02BB"/>
    <w:rsid w:val="00CA2184"/>
    <w:rsid w:val="00CA2B18"/>
    <w:rsid w:val="00CA5D66"/>
    <w:rsid w:val="00CA7284"/>
    <w:rsid w:val="00CA7D04"/>
    <w:rsid w:val="00CB04A8"/>
    <w:rsid w:val="00CB0DBE"/>
    <w:rsid w:val="00CB2316"/>
    <w:rsid w:val="00CB28CD"/>
    <w:rsid w:val="00CB5338"/>
    <w:rsid w:val="00CC0405"/>
    <w:rsid w:val="00CC089F"/>
    <w:rsid w:val="00CC0CDF"/>
    <w:rsid w:val="00CC209B"/>
    <w:rsid w:val="00CC38E9"/>
    <w:rsid w:val="00CC6F8B"/>
    <w:rsid w:val="00CD1BB8"/>
    <w:rsid w:val="00CD4FE8"/>
    <w:rsid w:val="00CD66D8"/>
    <w:rsid w:val="00CD67B9"/>
    <w:rsid w:val="00CD7113"/>
    <w:rsid w:val="00CE089F"/>
    <w:rsid w:val="00CE0F10"/>
    <w:rsid w:val="00CE431D"/>
    <w:rsid w:val="00CE4E02"/>
    <w:rsid w:val="00CE52CA"/>
    <w:rsid w:val="00CE69BF"/>
    <w:rsid w:val="00CE7317"/>
    <w:rsid w:val="00CE7D6E"/>
    <w:rsid w:val="00CF11B7"/>
    <w:rsid w:val="00CF200D"/>
    <w:rsid w:val="00CF2B2E"/>
    <w:rsid w:val="00CF3D98"/>
    <w:rsid w:val="00CF4E55"/>
    <w:rsid w:val="00CF50C3"/>
    <w:rsid w:val="00CF561B"/>
    <w:rsid w:val="00CF5CB8"/>
    <w:rsid w:val="00CF7598"/>
    <w:rsid w:val="00D01B1D"/>
    <w:rsid w:val="00D03872"/>
    <w:rsid w:val="00D076FD"/>
    <w:rsid w:val="00D11FBA"/>
    <w:rsid w:val="00D1748E"/>
    <w:rsid w:val="00D25A73"/>
    <w:rsid w:val="00D31B5C"/>
    <w:rsid w:val="00D33200"/>
    <w:rsid w:val="00D348EC"/>
    <w:rsid w:val="00D406F8"/>
    <w:rsid w:val="00D413A2"/>
    <w:rsid w:val="00D436DB"/>
    <w:rsid w:val="00D43EC6"/>
    <w:rsid w:val="00D4661D"/>
    <w:rsid w:val="00D46722"/>
    <w:rsid w:val="00D47A91"/>
    <w:rsid w:val="00D5298F"/>
    <w:rsid w:val="00D52E04"/>
    <w:rsid w:val="00D550CA"/>
    <w:rsid w:val="00D55452"/>
    <w:rsid w:val="00D55726"/>
    <w:rsid w:val="00D60B14"/>
    <w:rsid w:val="00D63791"/>
    <w:rsid w:val="00D642CB"/>
    <w:rsid w:val="00D6670F"/>
    <w:rsid w:val="00D6694E"/>
    <w:rsid w:val="00D6703D"/>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9358F"/>
    <w:rsid w:val="00D9535D"/>
    <w:rsid w:val="00D96161"/>
    <w:rsid w:val="00D96F93"/>
    <w:rsid w:val="00D9792A"/>
    <w:rsid w:val="00D97F5F"/>
    <w:rsid w:val="00DA4658"/>
    <w:rsid w:val="00DA49C6"/>
    <w:rsid w:val="00DA537C"/>
    <w:rsid w:val="00DA6942"/>
    <w:rsid w:val="00DA6EB0"/>
    <w:rsid w:val="00DA7146"/>
    <w:rsid w:val="00DA7234"/>
    <w:rsid w:val="00DB0EF7"/>
    <w:rsid w:val="00DB30BF"/>
    <w:rsid w:val="00DB6562"/>
    <w:rsid w:val="00DB6BD9"/>
    <w:rsid w:val="00DB7CF1"/>
    <w:rsid w:val="00DC0BAE"/>
    <w:rsid w:val="00DC241F"/>
    <w:rsid w:val="00DC2EFF"/>
    <w:rsid w:val="00DC3513"/>
    <w:rsid w:val="00DC450B"/>
    <w:rsid w:val="00DC45EE"/>
    <w:rsid w:val="00DC4B44"/>
    <w:rsid w:val="00DC7FD9"/>
    <w:rsid w:val="00DD0DCF"/>
    <w:rsid w:val="00DD4072"/>
    <w:rsid w:val="00DD510B"/>
    <w:rsid w:val="00DD5903"/>
    <w:rsid w:val="00DD5B30"/>
    <w:rsid w:val="00DD7A0E"/>
    <w:rsid w:val="00DD7B94"/>
    <w:rsid w:val="00DE4B23"/>
    <w:rsid w:val="00DE71F1"/>
    <w:rsid w:val="00DE7684"/>
    <w:rsid w:val="00DF1931"/>
    <w:rsid w:val="00DF2DA0"/>
    <w:rsid w:val="00DF4279"/>
    <w:rsid w:val="00DF437F"/>
    <w:rsid w:val="00DF6832"/>
    <w:rsid w:val="00E04561"/>
    <w:rsid w:val="00E04E20"/>
    <w:rsid w:val="00E06D98"/>
    <w:rsid w:val="00E0700D"/>
    <w:rsid w:val="00E10EA3"/>
    <w:rsid w:val="00E112C8"/>
    <w:rsid w:val="00E1196D"/>
    <w:rsid w:val="00E11F30"/>
    <w:rsid w:val="00E1238A"/>
    <w:rsid w:val="00E12694"/>
    <w:rsid w:val="00E13410"/>
    <w:rsid w:val="00E14866"/>
    <w:rsid w:val="00E148E6"/>
    <w:rsid w:val="00E17643"/>
    <w:rsid w:val="00E20272"/>
    <w:rsid w:val="00E20CA4"/>
    <w:rsid w:val="00E215D3"/>
    <w:rsid w:val="00E21D95"/>
    <w:rsid w:val="00E23BFB"/>
    <w:rsid w:val="00E25154"/>
    <w:rsid w:val="00E25A5D"/>
    <w:rsid w:val="00E26EE8"/>
    <w:rsid w:val="00E30875"/>
    <w:rsid w:val="00E31BB7"/>
    <w:rsid w:val="00E31D0A"/>
    <w:rsid w:val="00E36024"/>
    <w:rsid w:val="00E36A4D"/>
    <w:rsid w:val="00E36AE5"/>
    <w:rsid w:val="00E40455"/>
    <w:rsid w:val="00E42D30"/>
    <w:rsid w:val="00E43797"/>
    <w:rsid w:val="00E464B4"/>
    <w:rsid w:val="00E47952"/>
    <w:rsid w:val="00E47A49"/>
    <w:rsid w:val="00E47D04"/>
    <w:rsid w:val="00E5010A"/>
    <w:rsid w:val="00E517B3"/>
    <w:rsid w:val="00E52707"/>
    <w:rsid w:val="00E5271F"/>
    <w:rsid w:val="00E52D0B"/>
    <w:rsid w:val="00E539D4"/>
    <w:rsid w:val="00E55075"/>
    <w:rsid w:val="00E55C01"/>
    <w:rsid w:val="00E567E9"/>
    <w:rsid w:val="00E60092"/>
    <w:rsid w:val="00E62A6E"/>
    <w:rsid w:val="00E63B0F"/>
    <w:rsid w:val="00E63C67"/>
    <w:rsid w:val="00E64AE0"/>
    <w:rsid w:val="00E64E9D"/>
    <w:rsid w:val="00E6718B"/>
    <w:rsid w:val="00E67264"/>
    <w:rsid w:val="00E674A1"/>
    <w:rsid w:val="00E67D8E"/>
    <w:rsid w:val="00E70688"/>
    <w:rsid w:val="00E70D91"/>
    <w:rsid w:val="00E74723"/>
    <w:rsid w:val="00E74BDD"/>
    <w:rsid w:val="00E7787D"/>
    <w:rsid w:val="00E80376"/>
    <w:rsid w:val="00E806B3"/>
    <w:rsid w:val="00E815FA"/>
    <w:rsid w:val="00E842AB"/>
    <w:rsid w:val="00E8601C"/>
    <w:rsid w:val="00E87F76"/>
    <w:rsid w:val="00E90ED8"/>
    <w:rsid w:val="00E917A6"/>
    <w:rsid w:val="00E934BC"/>
    <w:rsid w:val="00E94728"/>
    <w:rsid w:val="00E94B6F"/>
    <w:rsid w:val="00E95F64"/>
    <w:rsid w:val="00E96083"/>
    <w:rsid w:val="00E97889"/>
    <w:rsid w:val="00E97CCD"/>
    <w:rsid w:val="00EA17D7"/>
    <w:rsid w:val="00EA2346"/>
    <w:rsid w:val="00EA3E35"/>
    <w:rsid w:val="00EA4285"/>
    <w:rsid w:val="00EA4EA6"/>
    <w:rsid w:val="00EA57BF"/>
    <w:rsid w:val="00EA760D"/>
    <w:rsid w:val="00EB1012"/>
    <w:rsid w:val="00EB30F1"/>
    <w:rsid w:val="00EC1CD0"/>
    <w:rsid w:val="00EC2070"/>
    <w:rsid w:val="00EC2BA6"/>
    <w:rsid w:val="00EC47CA"/>
    <w:rsid w:val="00EC4EFF"/>
    <w:rsid w:val="00EC7C14"/>
    <w:rsid w:val="00ED0A5F"/>
    <w:rsid w:val="00ED1388"/>
    <w:rsid w:val="00ED1430"/>
    <w:rsid w:val="00ED1A54"/>
    <w:rsid w:val="00ED2BD1"/>
    <w:rsid w:val="00ED374B"/>
    <w:rsid w:val="00ED53F4"/>
    <w:rsid w:val="00ED6811"/>
    <w:rsid w:val="00ED79CC"/>
    <w:rsid w:val="00EE05D7"/>
    <w:rsid w:val="00EE2313"/>
    <w:rsid w:val="00EE2C11"/>
    <w:rsid w:val="00EE2F14"/>
    <w:rsid w:val="00EE31A2"/>
    <w:rsid w:val="00EE4B81"/>
    <w:rsid w:val="00EE57BB"/>
    <w:rsid w:val="00EE59A9"/>
    <w:rsid w:val="00EE603C"/>
    <w:rsid w:val="00EE791F"/>
    <w:rsid w:val="00EF0AAC"/>
    <w:rsid w:val="00EF17F8"/>
    <w:rsid w:val="00EF213A"/>
    <w:rsid w:val="00EF510B"/>
    <w:rsid w:val="00EF57D5"/>
    <w:rsid w:val="00F001C8"/>
    <w:rsid w:val="00F00FF2"/>
    <w:rsid w:val="00F01765"/>
    <w:rsid w:val="00F0374D"/>
    <w:rsid w:val="00F0595C"/>
    <w:rsid w:val="00F136CA"/>
    <w:rsid w:val="00F13E87"/>
    <w:rsid w:val="00F15276"/>
    <w:rsid w:val="00F15AF1"/>
    <w:rsid w:val="00F1629F"/>
    <w:rsid w:val="00F17461"/>
    <w:rsid w:val="00F17DB5"/>
    <w:rsid w:val="00F21F5D"/>
    <w:rsid w:val="00F23E30"/>
    <w:rsid w:val="00F26785"/>
    <w:rsid w:val="00F2719C"/>
    <w:rsid w:val="00F32010"/>
    <w:rsid w:val="00F32301"/>
    <w:rsid w:val="00F35379"/>
    <w:rsid w:val="00F35783"/>
    <w:rsid w:val="00F35956"/>
    <w:rsid w:val="00F367E0"/>
    <w:rsid w:val="00F40A15"/>
    <w:rsid w:val="00F40F90"/>
    <w:rsid w:val="00F423DD"/>
    <w:rsid w:val="00F45208"/>
    <w:rsid w:val="00F45631"/>
    <w:rsid w:val="00F472DA"/>
    <w:rsid w:val="00F47737"/>
    <w:rsid w:val="00F50416"/>
    <w:rsid w:val="00F50DCF"/>
    <w:rsid w:val="00F51972"/>
    <w:rsid w:val="00F523D1"/>
    <w:rsid w:val="00F53415"/>
    <w:rsid w:val="00F537F2"/>
    <w:rsid w:val="00F5394A"/>
    <w:rsid w:val="00F548C8"/>
    <w:rsid w:val="00F56F7A"/>
    <w:rsid w:val="00F57A14"/>
    <w:rsid w:val="00F6234F"/>
    <w:rsid w:val="00F623FA"/>
    <w:rsid w:val="00F62C39"/>
    <w:rsid w:val="00F65F66"/>
    <w:rsid w:val="00F65F93"/>
    <w:rsid w:val="00F70726"/>
    <w:rsid w:val="00F70DC8"/>
    <w:rsid w:val="00F70EFD"/>
    <w:rsid w:val="00F73CC1"/>
    <w:rsid w:val="00F74D6F"/>
    <w:rsid w:val="00F75FA0"/>
    <w:rsid w:val="00F80D2A"/>
    <w:rsid w:val="00F81BA7"/>
    <w:rsid w:val="00F83A6C"/>
    <w:rsid w:val="00F846CC"/>
    <w:rsid w:val="00F857FA"/>
    <w:rsid w:val="00F86829"/>
    <w:rsid w:val="00F916E0"/>
    <w:rsid w:val="00F91847"/>
    <w:rsid w:val="00F91B61"/>
    <w:rsid w:val="00F9246F"/>
    <w:rsid w:val="00F94AC2"/>
    <w:rsid w:val="00F954C7"/>
    <w:rsid w:val="00F9568A"/>
    <w:rsid w:val="00F97299"/>
    <w:rsid w:val="00FA01DD"/>
    <w:rsid w:val="00FA0E6D"/>
    <w:rsid w:val="00FA0EC5"/>
    <w:rsid w:val="00FA4D38"/>
    <w:rsid w:val="00FA4DD1"/>
    <w:rsid w:val="00FA508F"/>
    <w:rsid w:val="00FA58F8"/>
    <w:rsid w:val="00FB04E6"/>
    <w:rsid w:val="00FB439F"/>
    <w:rsid w:val="00FB5334"/>
    <w:rsid w:val="00FB5C9D"/>
    <w:rsid w:val="00FC30C7"/>
    <w:rsid w:val="00FC53C7"/>
    <w:rsid w:val="00FC6047"/>
    <w:rsid w:val="00FC63A2"/>
    <w:rsid w:val="00FC6CAF"/>
    <w:rsid w:val="00FD178C"/>
    <w:rsid w:val="00FD1C9F"/>
    <w:rsid w:val="00FD25E2"/>
    <w:rsid w:val="00FD3019"/>
    <w:rsid w:val="00FD37EE"/>
    <w:rsid w:val="00FD4E48"/>
    <w:rsid w:val="00FD565D"/>
    <w:rsid w:val="00FD5F2F"/>
    <w:rsid w:val="00FD6E79"/>
    <w:rsid w:val="00FD73E4"/>
    <w:rsid w:val="00FD7BD8"/>
    <w:rsid w:val="00FE185E"/>
    <w:rsid w:val="00FE4379"/>
    <w:rsid w:val="00FE609A"/>
    <w:rsid w:val="00FE79CB"/>
    <w:rsid w:val="00FE7E7F"/>
    <w:rsid w:val="00FF04D5"/>
    <w:rsid w:val="00FF09AA"/>
    <w:rsid w:val="00FF0DB3"/>
    <w:rsid w:val="00FF2396"/>
    <w:rsid w:val="00FF4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92363803">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36190506">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187334634">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21257201">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70017577">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343097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10853878">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51361408">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06277713">
      <w:bodyDiv w:val="1"/>
      <w:marLeft w:val="0"/>
      <w:marRight w:val="0"/>
      <w:marTop w:val="0"/>
      <w:marBottom w:val="0"/>
      <w:divBdr>
        <w:top w:val="none" w:sz="0" w:space="0" w:color="auto"/>
        <w:left w:val="none" w:sz="0" w:space="0" w:color="auto"/>
        <w:bottom w:val="none" w:sz="0" w:space="0" w:color="auto"/>
        <w:right w:val="none" w:sz="0" w:space="0" w:color="auto"/>
      </w:divBdr>
    </w:div>
    <w:div w:id="649987931">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36518975">
      <w:bodyDiv w:val="1"/>
      <w:marLeft w:val="0"/>
      <w:marRight w:val="0"/>
      <w:marTop w:val="0"/>
      <w:marBottom w:val="0"/>
      <w:divBdr>
        <w:top w:val="none" w:sz="0" w:space="0" w:color="auto"/>
        <w:left w:val="none" w:sz="0" w:space="0" w:color="auto"/>
        <w:bottom w:val="none" w:sz="0" w:space="0" w:color="auto"/>
        <w:right w:val="none" w:sz="0" w:space="0" w:color="auto"/>
      </w:divBdr>
    </w:div>
    <w:div w:id="775104400">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56568657">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979068712">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208276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57788627">
      <w:bodyDiv w:val="1"/>
      <w:marLeft w:val="0"/>
      <w:marRight w:val="0"/>
      <w:marTop w:val="0"/>
      <w:marBottom w:val="0"/>
      <w:divBdr>
        <w:top w:val="none" w:sz="0" w:space="0" w:color="auto"/>
        <w:left w:val="none" w:sz="0" w:space="0" w:color="auto"/>
        <w:bottom w:val="none" w:sz="0" w:space="0" w:color="auto"/>
        <w:right w:val="none" w:sz="0" w:space="0" w:color="auto"/>
      </w:divBdr>
    </w:div>
    <w:div w:id="126002097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52686803">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20517151">
      <w:bodyDiv w:val="1"/>
      <w:marLeft w:val="0"/>
      <w:marRight w:val="0"/>
      <w:marTop w:val="0"/>
      <w:marBottom w:val="0"/>
      <w:divBdr>
        <w:top w:val="none" w:sz="0" w:space="0" w:color="auto"/>
        <w:left w:val="none" w:sz="0" w:space="0" w:color="auto"/>
        <w:bottom w:val="none" w:sz="0" w:space="0" w:color="auto"/>
        <w:right w:val="none" w:sz="0" w:space="0" w:color="auto"/>
      </w:divBdr>
    </w:div>
    <w:div w:id="1444809026">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75682646">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13110846">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02640343">
      <w:bodyDiv w:val="1"/>
      <w:marLeft w:val="0"/>
      <w:marRight w:val="0"/>
      <w:marTop w:val="0"/>
      <w:marBottom w:val="0"/>
      <w:divBdr>
        <w:top w:val="none" w:sz="0" w:space="0" w:color="auto"/>
        <w:left w:val="none" w:sz="0" w:space="0" w:color="auto"/>
        <w:bottom w:val="none" w:sz="0" w:space="0" w:color="auto"/>
        <w:right w:val="none" w:sz="0" w:space="0" w:color="auto"/>
      </w:divBdr>
    </w:div>
    <w:div w:id="1633168327">
      <w:bodyDiv w:val="1"/>
      <w:marLeft w:val="0"/>
      <w:marRight w:val="0"/>
      <w:marTop w:val="0"/>
      <w:marBottom w:val="0"/>
      <w:divBdr>
        <w:top w:val="none" w:sz="0" w:space="0" w:color="auto"/>
        <w:left w:val="none" w:sz="0" w:space="0" w:color="auto"/>
        <w:bottom w:val="none" w:sz="0" w:space="0" w:color="auto"/>
        <w:right w:val="none" w:sz="0" w:space="0" w:color="auto"/>
      </w:divBdr>
    </w:div>
    <w:div w:id="1674184289">
      <w:bodyDiv w:val="1"/>
      <w:marLeft w:val="0"/>
      <w:marRight w:val="0"/>
      <w:marTop w:val="0"/>
      <w:marBottom w:val="0"/>
      <w:divBdr>
        <w:top w:val="none" w:sz="0" w:space="0" w:color="auto"/>
        <w:left w:val="none" w:sz="0" w:space="0" w:color="auto"/>
        <w:bottom w:val="none" w:sz="0" w:space="0" w:color="auto"/>
        <w:right w:val="none" w:sz="0" w:space="0" w:color="auto"/>
      </w:divBdr>
    </w:div>
    <w:div w:id="1691837357">
      <w:bodyDiv w:val="1"/>
      <w:marLeft w:val="0"/>
      <w:marRight w:val="0"/>
      <w:marTop w:val="0"/>
      <w:marBottom w:val="0"/>
      <w:divBdr>
        <w:top w:val="none" w:sz="0" w:space="0" w:color="auto"/>
        <w:left w:val="none" w:sz="0" w:space="0" w:color="auto"/>
        <w:bottom w:val="none" w:sz="0" w:space="0" w:color="auto"/>
        <w:right w:val="none" w:sz="0" w:space="0" w:color="auto"/>
      </w:divBdr>
    </w:div>
    <w:div w:id="1695885788">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1316851">
      <w:bodyDiv w:val="1"/>
      <w:marLeft w:val="0"/>
      <w:marRight w:val="0"/>
      <w:marTop w:val="0"/>
      <w:marBottom w:val="0"/>
      <w:divBdr>
        <w:top w:val="none" w:sz="0" w:space="0" w:color="auto"/>
        <w:left w:val="none" w:sz="0" w:space="0" w:color="auto"/>
        <w:bottom w:val="none" w:sz="0" w:space="0" w:color="auto"/>
        <w:right w:val="none" w:sz="0" w:space="0" w:color="auto"/>
      </w:divBdr>
    </w:div>
    <w:div w:id="1706786546">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47134516">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87183812">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899632399">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52278784">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46982068">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0\ks-dn-QTM-2020-kiemdinh-2023\ks-dn-QTM-2020-kiemdinh-2023-goc.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cong-viec%20(tu-thang-10-2019)\Ho-so-doanh-nghiep\KS%20DN%202020\ks-dn-QTM-2020-kiemdinh-2023\ks-dn-QTM-2020-kiemdinh-2023-goc.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D:\cong-viec%20(tu-thang-10-2019)\Ho-so-doanh-nghiep\KS%20DN%202020\ks-dn-QTM-2020-kiemdinh-2023\ks-dn-QTM-2020-kiemdinh-2023-go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3.0555555555555555E-2"/>
          <c:y val="3.3060294546515011E-2"/>
          <c:w val="0.93888888888888888"/>
          <c:h val="0.52650647032244202"/>
        </c:manualLayout>
      </c:layout>
      <c:bar3DChart>
        <c:barDir val="col"/>
        <c:grouping val="clustered"/>
        <c:varyColors val="0"/>
        <c:ser>
          <c:idx val="0"/>
          <c:order val="0"/>
          <c:tx>
            <c:strRef>
              <c:f>'Mức độ hài lòng với SV'!$C$3</c:f>
              <c:strCache>
                <c:ptCount val="1"/>
                <c:pt idx="0">
                  <c:v>Số lượng DN</c:v>
                </c:pt>
              </c:strCache>
            </c:strRef>
          </c:tx>
          <c:invertIfNegative val="0"/>
          <c:cat>
            <c:strRef>
              <c:f>'Mức độ hài lòng với SV'!$B$4:$B$8</c:f>
              <c:strCache>
                <c:ptCount val="5"/>
                <c:pt idx="0">
                  <c:v>Phần lớn hài lòng</c:v>
                </c:pt>
                <c:pt idx="1">
                  <c:v>Hài lòng</c:v>
                </c:pt>
                <c:pt idx="2">
                  <c:v>Hoàn toàn hài lòng</c:v>
                </c:pt>
                <c:pt idx="3">
                  <c:v>Phần lớn không hài lòng</c:v>
                </c:pt>
                <c:pt idx="4">
                  <c:v>Hoàn toàn không hài lòng</c:v>
                </c:pt>
              </c:strCache>
            </c:strRef>
          </c:cat>
          <c:val>
            <c:numRef>
              <c:f>'Mức độ hài lòng với SV'!$C$4:$C$8</c:f>
              <c:numCache>
                <c:formatCode>General</c:formatCode>
                <c:ptCount val="5"/>
                <c:pt idx="0">
                  <c:v>5</c:v>
                </c:pt>
                <c:pt idx="1">
                  <c:v>5</c:v>
                </c:pt>
                <c:pt idx="2">
                  <c:v>2</c:v>
                </c:pt>
                <c:pt idx="3">
                  <c:v>0</c:v>
                </c:pt>
                <c:pt idx="4">
                  <c:v>0</c:v>
                </c:pt>
              </c:numCache>
            </c:numRef>
          </c:val>
        </c:ser>
        <c:ser>
          <c:idx val="1"/>
          <c:order val="1"/>
          <c:tx>
            <c:strRef>
              <c:f>'Mức độ hài lòng với SV'!$D$3</c:f>
              <c:strCache>
                <c:ptCount val="1"/>
                <c:pt idx="0">
                  <c:v>Tỉ lệ (%)</c:v>
                </c:pt>
              </c:strCache>
            </c:strRef>
          </c:tx>
          <c:invertIfNegative val="0"/>
          <c:cat>
            <c:strRef>
              <c:f>'Mức độ hài lòng với SV'!$B$4:$B$8</c:f>
              <c:strCache>
                <c:ptCount val="5"/>
                <c:pt idx="0">
                  <c:v>Phần lớn hài lòng</c:v>
                </c:pt>
                <c:pt idx="1">
                  <c:v>Hài lòng</c:v>
                </c:pt>
                <c:pt idx="2">
                  <c:v>Hoàn toàn hài lòng</c:v>
                </c:pt>
                <c:pt idx="3">
                  <c:v>Phần lớn không hài lòng</c:v>
                </c:pt>
                <c:pt idx="4">
                  <c:v>Hoàn toàn không hài lòng</c:v>
                </c:pt>
              </c:strCache>
            </c:strRef>
          </c:cat>
          <c:val>
            <c:numRef>
              <c:f>'Mức độ hài lòng với SV'!$D$4:$D$8</c:f>
              <c:numCache>
                <c:formatCode>0,0</c:formatCode>
                <c:ptCount val="5"/>
                <c:pt idx="0">
                  <c:v>41.666666666666671</c:v>
                </c:pt>
                <c:pt idx="1">
                  <c:v>41.666666666666671</c:v>
                </c:pt>
                <c:pt idx="2">
                  <c:v>16.666666666666664</c:v>
                </c:pt>
                <c:pt idx="3" formatCode="General">
                  <c:v>0</c:v>
                </c:pt>
                <c:pt idx="4" formatCode="General">
                  <c:v>0</c:v>
                </c:pt>
              </c:numCache>
            </c:numRef>
          </c:val>
        </c:ser>
        <c:dLbls>
          <c:showLegendKey val="0"/>
          <c:showVal val="1"/>
          <c:showCatName val="0"/>
          <c:showSerName val="0"/>
          <c:showPercent val="0"/>
          <c:showBubbleSize val="0"/>
        </c:dLbls>
        <c:gapWidth val="150"/>
        <c:shape val="cylinder"/>
        <c:axId val="194877696"/>
        <c:axId val="195130496"/>
        <c:axId val="0"/>
      </c:bar3DChart>
      <c:catAx>
        <c:axId val="194877696"/>
        <c:scaling>
          <c:orientation val="minMax"/>
        </c:scaling>
        <c:delete val="0"/>
        <c:axPos val="b"/>
        <c:majorTickMark val="none"/>
        <c:minorTickMark val="none"/>
        <c:tickLblPos val="nextTo"/>
        <c:crossAx val="195130496"/>
        <c:crosses val="autoZero"/>
        <c:auto val="1"/>
        <c:lblAlgn val="ctr"/>
        <c:lblOffset val="100"/>
        <c:noMultiLvlLbl val="0"/>
      </c:catAx>
      <c:valAx>
        <c:axId val="195130496"/>
        <c:scaling>
          <c:orientation val="minMax"/>
        </c:scaling>
        <c:delete val="1"/>
        <c:axPos val="l"/>
        <c:numFmt formatCode="General" sourceLinked="1"/>
        <c:majorTickMark val="out"/>
        <c:minorTickMark val="none"/>
        <c:tickLblPos val="nextTo"/>
        <c:crossAx val="194877696"/>
        <c:crosses val="autoZero"/>
        <c:crossBetween val="between"/>
      </c:valAx>
    </c:plotArea>
    <c:legend>
      <c:legendPos val="t"/>
      <c:layout>
        <c:manualLayout>
          <c:xMode val="edge"/>
          <c:yMode val="edge"/>
          <c:x val="0.69327055993000875"/>
          <c:y val="1.8009259259259263E-2"/>
          <c:w val="0.27734776902887137"/>
          <c:h val="0.20486585010207056"/>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2988505747126436E-2"/>
          <c:y val="2.3480437038393479E-2"/>
          <c:w val="0.95402298850574707"/>
          <c:h val="0.59955594213514007"/>
        </c:manualLayout>
      </c:layout>
      <c:bar3DChart>
        <c:barDir val="col"/>
        <c:grouping val="clustered"/>
        <c:varyColors val="0"/>
        <c:ser>
          <c:idx val="0"/>
          <c:order val="0"/>
          <c:tx>
            <c:strRef>
              <c:f>'Mức độ hài lòng với SV'!$C$33</c:f>
              <c:strCache>
                <c:ptCount val="1"/>
                <c:pt idx="0">
                  <c:v>Số lượng DN đánh giá</c:v>
                </c:pt>
              </c:strCache>
            </c:strRef>
          </c:tx>
          <c:invertIfNegative val="0"/>
          <c:cat>
            <c:strRef>
              <c:f>'Mức độ hài lòng với SV'!$B$34:$B$38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'Mức độ hài lòng với SV'!$C$34:$C$38</c:f>
              <c:numCache>
                <c:formatCode>General</c:formatCode>
                <c:ptCount val="5"/>
                <c:pt idx="0">
                  <c:v>5</c:v>
                </c:pt>
                <c:pt idx="1">
                  <c:v>6</c:v>
                </c:pt>
                <c:pt idx="2">
                  <c:v>1</c:v>
                </c:pt>
                <c:pt idx="3">
                  <c:v>0</c:v>
                </c:pt>
                <c:pt idx="4">
                  <c:v>0</c:v>
                </c:pt>
              </c:numCache>
            </c:numRef>
          </c:val>
        </c:ser>
        <c:ser>
          <c:idx val="1"/>
          <c:order val="1"/>
          <c:tx>
            <c:strRef>
              <c:f>'Mức độ hài lòng với SV'!$D$33</c:f>
              <c:strCache>
                <c:ptCount val="1"/>
                <c:pt idx="0">
                  <c:v>Tỉ lệ (%)</c:v>
                </c:pt>
              </c:strCache>
            </c:strRef>
          </c:tx>
          <c:invertIfNegative val="0"/>
          <c:cat>
            <c:strRef>
              <c:f>'Mức độ hài lòng với SV'!$B$34:$B$38</c:f>
              <c:strCache>
                <c:ptCount val="5"/>
                <c:pt idx="0">
                  <c:v>Đáp ứng hoàn toàn</c:v>
                </c:pt>
                <c:pt idx="1">
                  <c:v>Đáp ứng phần lớn</c:v>
                </c:pt>
                <c:pt idx="2">
                  <c:v>Đáp ứng trung bình</c:v>
                </c:pt>
                <c:pt idx="3">
                  <c:v>Phần lớn không đáp ứng</c:v>
                </c:pt>
                <c:pt idx="4">
                  <c:v>Hoàn toàn không đáp ứng</c:v>
                </c:pt>
              </c:strCache>
            </c:strRef>
          </c:cat>
          <c:val>
            <c:numRef>
              <c:f>'Mức độ hài lòng với SV'!$D$34:$D$38</c:f>
              <c:numCache>
                <c:formatCode>0</c:formatCode>
                <c:ptCount val="5"/>
                <c:pt idx="0">
                  <c:v>41.666666666666671</c:v>
                </c:pt>
                <c:pt idx="1">
                  <c:v>50</c:v>
                </c:pt>
                <c:pt idx="2">
                  <c:v>8.3333333333333321</c:v>
                </c:pt>
                <c:pt idx="3">
                  <c:v>0</c:v>
                </c:pt>
                <c:pt idx="4">
                  <c:v>0</c:v>
                </c:pt>
              </c:numCache>
            </c:numRef>
          </c:val>
        </c:ser>
        <c:dLbls>
          <c:showLegendKey val="0"/>
          <c:showVal val="1"/>
          <c:showCatName val="0"/>
          <c:showSerName val="0"/>
          <c:showPercent val="0"/>
          <c:showBubbleSize val="0"/>
        </c:dLbls>
        <c:gapWidth val="150"/>
        <c:shape val="cylinder"/>
        <c:axId val="240680960"/>
        <c:axId val="242099712"/>
        <c:axId val="0"/>
      </c:bar3DChart>
      <c:catAx>
        <c:axId val="240680960"/>
        <c:scaling>
          <c:orientation val="minMax"/>
        </c:scaling>
        <c:delete val="0"/>
        <c:axPos val="b"/>
        <c:majorTickMark val="none"/>
        <c:minorTickMark val="none"/>
        <c:tickLblPos val="nextTo"/>
        <c:crossAx val="242099712"/>
        <c:crosses val="autoZero"/>
        <c:auto val="1"/>
        <c:lblAlgn val="ctr"/>
        <c:lblOffset val="100"/>
        <c:noMultiLvlLbl val="0"/>
      </c:catAx>
      <c:valAx>
        <c:axId val="242099712"/>
        <c:scaling>
          <c:orientation val="minMax"/>
        </c:scaling>
        <c:delete val="1"/>
        <c:axPos val="l"/>
        <c:numFmt formatCode="General" sourceLinked="1"/>
        <c:majorTickMark val="out"/>
        <c:minorTickMark val="none"/>
        <c:tickLblPos val="nextTo"/>
        <c:crossAx val="240680960"/>
        <c:crosses val="autoZero"/>
        <c:crossBetween val="between"/>
      </c:valAx>
    </c:plotArea>
    <c:legend>
      <c:legendPos val="t"/>
      <c:layout>
        <c:manualLayout>
          <c:xMode val="edge"/>
          <c:yMode val="edge"/>
          <c:x val="0.76444630941508485"/>
          <c:y val="4.2538912287126897E-2"/>
          <c:w val="0.19211035140983554"/>
          <c:h val="0.26388726118537509"/>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10</c:v>
                </c:pt>
                <c:pt idx="1">
                  <c:v>2</c:v>
                </c:pt>
                <c:pt idx="2">
                  <c:v>0</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83.333333333333343</c:v>
                </c:pt>
                <c:pt idx="1">
                  <c:v>16.666666666666664</c:v>
                </c:pt>
                <c:pt idx="2">
                  <c:v>0</c:v>
                </c:pt>
                <c:pt idx="3">
                  <c:v>0</c:v>
                </c:pt>
              </c:numCache>
            </c:numRef>
          </c:val>
        </c:ser>
        <c:dLbls>
          <c:showLegendKey val="0"/>
          <c:showVal val="1"/>
          <c:showCatName val="0"/>
          <c:showSerName val="0"/>
          <c:showPercent val="0"/>
          <c:showBubbleSize val="0"/>
        </c:dLbls>
        <c:gapWidth val="150"/>
        <c:overlap val="-25"/>
        <c:axId val="30653440"/>
        <c:axId val="31015680"/>
      </c:barChart>
      <c:catAx>
        <c:axId val="30653440"/>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31015680"/>
        <c:crosses val="autoZero"/>
        <c:auto val="1"/>
        <c:lblAlgn val="ctr"/>
        <c:lblOffset val="100"/>
        <c:noMultiLvlLbl val="0"/>
      </c:catAx>
      <c:valAx>
        <c:axId val="31015680"/>
        <c:scaling>
          <c:orientation val="minMax"/>
        </c:scaling>
        <c:delete val="1"/>
        <c:axPos val="l"/>
        <c:numFmt formatCode="General" sourceLinked="1"/>
        <c:majorTickMark val="out"/>
        <c:minorTickMark val="none"/>
        <c:tickLblPos val="nextTo"/>
        <c:crossAx val="30653440"/>
        <c:crosses val="autoZero"/>
        <c:crossBetween val="between"/>
      </c:valAx>
    </c:plotArea>
    <c:legend>
      <c:legendPos val="t"/>
      <c:layout>
        <c:manualLayout>
          <c:xMode val="edge"/>
          <c:yMode val="edge"/>
          <c:x val="0.6957948227717542"/>
          <c:y val="7.9699094921449387E-2"/>
          <c:w val="0.26510259699965621"/>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0.01013</cdr:x>
      <cdr:y>0.85625</cdr:y>
    </cdr:from>
    <cdr:to>
      <cdr:x>0.98699</cdr:x>
      <cdr:y>0.9489</cdr:y>
    </cdr:to>
    <cdr:sp macro="" textlink="">
      <cdr:nvSpPr>
        <cdr:cNvPr id="2" name="Text Box 1"/>
        <cdr:cNvSpPr txBox="1"/>
      </cdr:nvSpPr>
      <cdr:spPr>
        <a:xfrm xmlns:a="http://schemas.openxmlformats.org/drawingml/2006/main">
          <a:off x="60385" y="2311880"/>
          <a:ext cx="5822830" cy="25016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300" b="0">
              <a:latin typeface="Times New Roman" pitchFamily="18" charset="0"/>
              <a:cs typeface="Times New Roman" pitchFamily="18" charset="0"/>
            </a:rPr>
            <a:t>Biểu đồ </a:t>
          </a:r>
          <a:r>
            <a:rPr lang="vi-VN" sz="1300" b="0">
              <a:latin typeface="Times New Roman" pitchFamily="18" charset="0"/>
              <a:cs typeface="Times New Roman" pitchFamily="18" charset="0"/>
            </a:rPr>
            <a:t>2.1. Mức độ hài lòng với lao động</a:t>
          </a:r>
          <a:r>
            <a:rPr lang="en-US" sz="1300" b="0">
              <a:latin typeface="Times New Roman" pitchFamily="18" charset="0"/>
              <a:cs typeface="Times New Roman" pitchFamily="18" charset="0"/>
            </a:rPr>
            <a:t> nghề</a:t>
          </a:r>
          <a:r>
            <a:rPr lang="en-US" sz="1300" b="0" baseline="0">
              <a:latin typeface="Times New Roman" pitchFamily="18" charset="0"/>
              <a:cs typeface="Times New Roman" pitchFamily="18" charset="0"/>
            </a:rPr>
            <a:t> Quản trị mạng máy tính</a:t>
          </a:r>
          <a:endParaRPr lang="en-US" sz="1300">
            <a:latin typeface="Times New Roman" pitchFamily="18" charset="0"/>
            <a:cs typeface="Times New Roman"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0.00894</cdr:x>
      <cdr:y>0.88936</cdr:y>
    </cdr:from>
    <cdr:to>
      <cdr:x>0.99106</cdr:x>
      <cdr:y>0.97865</cdr:y>
    </cdr:to>
    <cdr:sp macro="" textlink="">
      <cdr:nvSpPr>
        <cdr:cNvPr id="2" name="Text Box 1"/>
        <cdr:cNvSpPr txBox="1"/>
      </cdr:nvSpPr>
      <cdr:spPr>
        <a:xfrm xmlns:a="http://schemas.openxmlformats.org/drawingml/2006/main">
          <a:off x="53163" y="2647507"/>
          <a:ext cx="5837274" cy="26581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rtl="0">
            <a:defRPr sz="1300" b="0" i="0" u="none" strike="noStrike" kern="1200" baseline="0">
              <a:solidFill>
                <a:sysClr val="windowText" lastClr="000000"/>
              </a:solidFill>
              <a:latin typeface="Times New Roman" pitchFamily="18" charset="0"/>
              <a:ea typeface="+mn-ea"/>
              <a:cs typeface="Times New Roman" pitchFamily="18" charset="0"/>
            </a:defRPr>
          </a:pPr>
          <a:r>
            <a:rPr lang="en-US" sz="1300" b="0"/>
            <a:t>Biểu đồ </a:t>
          </a:r>
          <a:r>
            <a:rPr lang="vi-VN" sz="1300" b="0"/>
            <a:t>2.2. Đánh giá năng lực tự chủ và tinh thần trách nhiệm nghề nghiệp của SV</a:t>
          </a:r>
          <a:endParaRPr lang="en-US" sz="1300" b="0"/>
        </a:p>
      </cdr:txBody>
    </cdr:sp>
  </cdr:relSizeAnchor>
</c:userShapes>
</file>

<file path=word/drawings/drawing3.xml><?xml version="1.0" encoding="utf-8"?>
<c:userShapes xmlns:c="http://schemas.openxmlformats.org/drawingml/2006/chart">
  <cdr:relSizeAnchor xmlns:cdr="http://schemas.openxmlformats.org/drawingml/2006/chartDrawing">
    <cdr:from>
      <cdr:x>0.03047</cdr:x>
      <cdr:y>0.85675</cdr:y>
    </cdr:from>
    <cdr:to>
      <cdr:x>0.97852</cdr:x>
      <cdr:y>0.95896</cdr:y>
    </cdr:to>
    <cdr:sp macro="" textlink="">
      <cdr:nvSpPr>
        <cdr:cNvPr id="4" name="Text Box 3"/>
        <cdr:cNvSpPr txBox="1"/>
      </cdr:nvSpPr>
      <cdr:spPr>
        <a:xfrm xmlns:a="http://schemas.openxmlformats.org/drawingml/2006/main">
          <a:off x="180773" y="2541182"/>
          <a:ext cx="5624595" cy="30317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rtl="0">
            <a:defRPr sz="1300" b="1" i="0" u="none" strike="noStrike" kern="1200" baseline="0">
              <a:solidFill>
                <a:sysClr val="windowText" lastClr="000000"/>
              </a:solidFill>
              <a:latin typeface="Times New Roman" pitchFamily="18" charset="0"/>
              <a:ea typeface="+mn-ea"/>
              <a:cs typeface="Times New Roman" pitchFamily="18" charset="0"/>
            </a:defRPr>
          </a:pPr>
          <a:r>
            <a:rPr lang="en-US" sz="1400" b="0" i="0">
              <a:latin typeface="Times New Roman" pitchFamily="18" charset="0"/>
              <a:cs typeface="Times New Roman" pitchFamily="18" charset="0"/>
            </a:rPr>
            <a:t>Biểu</a:t>
          </a:r>
          <a:r>
            <a:rPr lang="en-US" sz="1400" b="0" i="0" baseline="0">
              <a:latin typeface="Times New Roman" pitchFamily="18" charset="0"/>
              <a:cs typeface="Times New Roman" pitchFamily="18" charset="0"/>
            </a:rPr>
            <a:t> đồ 2.3</a:t>
          </a:r>
          <a:r>
            <a:rPr lang="en-US" sz="1400" b="0" i="0">
              <a:latin typeface="Times New Roman" pitchFamily="18" charset="0"/>
              <a:cs typeface="Times New Roman" pitchFamily="18" charset="0"/>
            </a:rPr>
            <a:t>. </a:t>
          </a:r>
          <a:r>
            <a:rPr lang="vi-VN" sz="1400" b="0" i="0">
              <a:latin typeface="Times New Roman" pitchFamily="18" charset="0"/>
              <a:cs typeface="Times New Roman" pitchFamily="18" charset="0"/>
            </a:rPr>
            <a:t>Đánh giá </a:t>
          </a:r>
          <a:r>
            <a:rPr lang="en-US" sz="1400" b="0" i="0">
              <a:latin typeface="Times New Roman" pitchFamily="18" charset="0"/>
              <a:cs typeface="Times New Roman" pitchFamily="18" charset="0"/>
            </a:rPr>
            <a:t>chương</a:t>
          </a:r>
          <a:r>
            <a:rPr lang="en-US" sz="1400" b="0" i="0" baseline="0">
              <a:latin typeface="Times New Roman" pitchFamily="18" charset="0"/>
              <a:cs typeface="Times New Roman" pitchFamily="18" charset="0"/>
            </a:rPr>
            <a:t> trình đào tạo nghề Quản trị mạng máy tính</a:t>
          </a:r>
          <a:endParaRPr lang="en-US" sz="1400" b="0" i="0">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341</Words>
  <Characters>1949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2023-09-14T02:42:00Z</cp:lastPrinted>
  <dcterms:created xsi:type="dcterms:W3CDTF">2023-12-18T02:59:00Z</dcterms:created>
  <dcterms:modified xsi:type="dcterms:W3CDTF">2023-12-18T03:00:00Z</dcterms:modified>
</cp:coreProperties>
</file>