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3C9" w:rsidRPr="0039773C" w:rsidRDefault="009C73C9" w:rsidP="009C73C9">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sidRPr="0039773C">
        <w:rPr>
          <w:b/>
          <w:bCs/>
          <w:noProof/>
          <w:sz w:val="32"/>
          <w:szCs w:val="32"/>
          <w:lang w:val="vi-VN"/>
        </w:rPr>
        <w:t>CHƯƠNG TRÌNH MÔN HỌC</w:t>
      </w:r>
    </w:p>
    <w:p w:rsidR="009C73C9" w:rsidRPr="0039773C" w:rsidRDefault="009C73C9" w:rsidP="009C73C9">
      <w:pPr>
        <w:tabs>
          <w:tab w:val="left" w:pos="567"/>
          <w:tab w:val="left" w:pos="3969"/>
          <w:tab w:val="left" w:pos="5103"/>
          <w:tab w:val="center" w:pos="6946"/>
        </w:tabs>
        <w:spacing w:before="40" w:after="40" w:line="264" w:lineRule="auto"/>
        <w:ind w:firstLine="567"/>
        <w:rPr>
          <w:b/>
          <w:noProof/>
          <w:sz w:val="25"/>
          <w:szCs w:val="25"/>
          <w:lang w:val="vi-VN"/>
        </w:rPr>
      </w:pPr>
    </w:p>
    <w:p w:rsidR="009C73C9" w:rsidRPr="0039773C" w:rsidRDefault="009C73C9" w:rsidP="009C73C9">
      <w:pPr>
        <w:tabs>
          <w:tab w:val="left" w:pos="3969"/>
          <w:tab w:val="left" w:pos="5103"/>
          <w:tab w:val="center" w:pos="6946"/>
        </w:tabs>
        <w:spacing w:before="40" w:after="40" w:line="264" w:lineRule="auto"/>
        <w:rPr>
          <w:i/>
          <w:iCs/>
          <w:noProof/>
          <w:sz w:val="25"/>
          <w:szCs w:val="25"/>
          <w:lang w:val="vi-VN"/>
        </w:rPr>
      </w:pPr>
      <w:r w:rsidRPr="0039773C">
        <w:rPr>
          <w:b/>
          <w:noProof/>
          <w:sz w:val="25"/>
          <w:szCs w:val="25"/>
          <w:lang w:val="vi-VN"/>
        </w:rPr>
        <w:t xml:space="preserve">Tên </w:t>
      </w:r>
      <w:r w:rsidRPr="0039773C">
        <w:rPr>
          <w:rFonts w:eastAsia="MS Mincho"/>
          <w:b/>
          <w:noProof/>
          <w:sz w:val="25"/>
          <w:szCs w:val="25"/>
          <w:lang w:val="vi-VN" w:eastAsia="ja-JP"/>
        </w:rPr>
        <w:t>môn học</w:t>
      </w:r>
      <w:r w:rsidRPr="0039773C">
        <w:rPr>
          <w:b/>
          <w:bCs/>
          <w:noProof/>
          <w:sz w:val="25"/>
          <w:szCs w:val="25"/>
          <w:lang w:val="vi-VN"/>
        </w:rPr>
        <w:t>:</w:t>
      </w:r>
      <w:r w:rsidRPr="0039773C">
        <w:rPr>
          <w:noProof/>
          <w:sz w:val="25"/>
          <w:szCs w:val="25"/>
          <w:lang w:val="vi-VN"/>
        </w:rPr>
        <w:t xml:space="preserve"> </w:t>
      </w:r>
      <w:r w:rsidRPr="0039773C">
        <w:rPr>
          <w:b/>
          <w:bCs/>
          <w:noProof/>
          <w:sz w:val="25"/>
          <w:szCs w:val="25"/>
          <w:lang w:val="vi-VN"/>
        </w:rPr>
        <w:t>KẾ TOÁN TÀI CHÍNH 2</w:t>
      </w:r>
    </w:p>
    <w:p w:rsidR="009C73C9" w:rsidRPr="0039773C" w:rsidRDefault="009C73C9" w:rsidP="009C73C9">
      <w:pPr>
        <w:tabs>
          <w:tab w:val="left" w:pos="3969"/>
          <w:tab w:val="left" w:pos="5103"/>
          <w:tab w:val="center" w:pos="6946"/>
        </w:tabs>
        <w:spacing w:before="40" w:after="40" w:line="264" w:lineRule="auto"/>
        <w:jc w:val="both"/>
        <w:outlineLvl w:val="0"/>
        <w:rPr>
          <w:rFonts w:eastAsia="MS Mincho"/>
          <w:noProof/>
          <w:sz w:val="25"/>
          <w:szCs w:val="25"/>
          <w:lang w:eastAsia="ja-JP"/>
        </w:rPr>
      </w:pPr>
      <w:r w:rsidRPr="0039773C">
        <w:rPr>
          <w:b/>
          <w:bCs/>
          <w:noProof/>
          <w:sz w:val="25"/>
          <w:szCs w:val="25"/>
          <w:lang w:val="vi-VN"/>
        </w:rPr>
        <w:t>Mã môn học</w:t>
      </w:r>
      <w:r w:rsidRPr="0039773C">
        <w:rPr>
          <w:noProof/>
          <w:sz w:val="25"/>
          <w:szCs w:val="25"/>
          <w:lang w:val="vi-VN"/>
        </w:rPr>
        <w:t>:</w:t>
      </w:r>
      <w:r w:rsidRPr="0039773C">
        <w:rPr>
          <w:iCs/>
          <w:noProof/>
          <w:sz w:val="25"/>
          <w:szCs w:val="25"/>
          <w:lang w:val="vi-VN"/>
        </w:rPr>
        <w:t xml:space="preserve"> KT</w:t>
      </w:r>
      <w:r w:rsidRPr="0039773C">
        <w:rPr>
          <w:iCs/>
          <w:noProof/>
          <w:sz w:val="25"/>
          <w:szCs w:val="25"/>
        </w:rPr>
        <w:t>T4</w:t>
      </w:r>
      <w:r w:rsidRPr="0039773C">
        <w:rPr>
          <w:rFonts w:eastAsia="MS Mincho"/>
          <w:iCs/>
          <w:noProof/>
          <w:sz w:val="25"/>
          <w:szCs w:val="25"/>
          <w:lang w:val="vi-VN" w:eastAsia="ja-JP"/>
        </w:rPr>
        <w:t>0</w:t>
      </w:r>
      <w:r w:rsidRPr="0039773C">
        <w:rPr>
          <w:rFonts w:eastAsia="MS Mincho"/>
          <w:iCs/>
          <w:noProof/>
          <w:sz w:val="25"/>
          <w:szCs w:val="25"/>
          <w:lang w:eastAsia="ja-JP"/>
        </w:rPr>
        <w:t>9</w:t>
      </w:r>
    </w:p>
    <w:p w:rsidR="009C73C9" w:rsidRPr="0039773C" w:rsidRDefault="009C73C9" w:rsidP="009C73C9">
      <w:pPr>
        <w:tabs>
          <w:tab w:val="left" w:pos="3969"/>
          <w:tab w:val="left" w:pos="5103"/>
          <w:tab w:val="center" w:pos="6946"/>
        </w:tabs>
        <w:spacing w:before="40" w:after="40" w:line="264" w:lineRule="auto"/>
        <w:jc w:val="both"/>
        <w:rPr>
          <w:b/>
          <w:noProof/>
          <w:sz w:val="25"/>
          <w:szCs w:val="25"/>
          <w:lang w:val="vi-VN"/>
        </w:rPr>
      </w:pPr>
      <w:r w:rsidRPr="0039773C">
        <w:rPr>
          <w:b/>
          <w:bCs/>
          <w:noProof/>
          <w:sz w:val="25"/>
          <w:szCs w:val="25"/>
          <w:lang w:val="vi-VN"/>
        </w:rPr>
        <w:t xml:space="preserve">Thời gian thực hiện môn học: </w:t>
      </w:r>
      <w:r w:rsidRPr="0039773C">
        <w:rPr>
          <w:bCs/>
          <w:noProof/>
          <w:sz w:val="25"/>
          <w:szCs w:val="25"/>
          <w:lang w:val="vi-VN"/>
        </w:rPr>
        <w:t>60 giờ</w:t>
      </w:r>
      <w:r w:rsidRPr="0039773C">
        <w:rPr>
          <w:noProof/>
          <w:sz w:val="25"/>
          <w:szCs w:val="25"/>
          <w:lang w:val="vi-VN"/>
        </w:rPr>
        <w:t>;</w:t>
      </w:r>
      <w:r w:rsidRPr="0039773C">
        <w:rPr>
          <w:bCs/>
          <w:noProof/>
          <w:sz w:val="25"/>
          <w:szCs w:val="25"/>
          <w:lang w:val="vi-VN"/>
        </w:rPr>
        <w:t>(Lý thuyết: 28 giờ; Thực hành, thí nghiệm, thảo luận, bài tập: 30 giờ;</w:t>
      </w:r>
      <w:r w:rsidRPr="0039773C">
        <w:rPr>
          <w:noProof/>
          <w:sz w:val="25"/>
          <w:szCs w:val="25"/>
          <w:lang w:val="vi-VN"/>
        </w:rPr>
        <w:t xml:space="preserve"> Kiểm tra: 2 giờ</w:t>
      </w:r>
      <w:r w:rsidRPr="0039773C">
        <w:rPr>
          <w:bCs/>
          <w:noProof/>
          <w:sz w:val="25"/>
          <w:szCs w:val="25"/>
          <w:lang w:val="vi-VN"/>
        </w:rPr>
        <w:t>)</w:t>
      </w:r>
    </w:p>
    <w:p w:rsidR="009C73C9" w:rsidRPr="0039773C" w:rsidRDefault="009C73C9" w:rsidP="009C73C9">
      <w:pPr>
        <w:tabs>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I. VỊ TRÍ, TÍNH CHẤT CỦA MÔN HỌC</w:t>
      </w:r>
    </w:p>
    <w:p w:rsidR="009C73C9" w:rsidRPr="0039773C" w:rsidRDefault="009C73C9" w:rsidP="009C73C9">
      <w:pPr>
        <w:pStyle w:val="ListParagraph"/>
        <w:numPr>
          <w:ilvl w:val="0"/>
          <w:numId w:val="1"/>
        </w:numPr>
        <w:spacing w:before="40" w:after="40" w:line="264" w:lineRule="auto"/>
        <w:ind w:left="0" w:firstLine="360"/>
        <w:contextualSpacing w:val="0"/>
        <w:jc w:val="both"/>
        <w:rPr>
          <w:bCs/>
          <w:noProof/>
          <w:sz w:val="25"/>
          <w:szCs w:val="25"/>
          <w:lang w:val="vi-VN"/>
        </w:rPr>
      </w:pPr>
      <w:r w:rsidRPr="0039773C">
        <w:rPr>
          <w:b/>
          <w:bCs/>
          <w:noProof/>
          <w:sz w:val="25"/>
          <w:szCs w:val="25"/>
          <w:lang w:val="vi-VN"/>
        </w:rPr>
        <w:t>Vị trí:</w:t>
      </w:r>
      <w:r w:rsidRPr="0039773C">
        <w:rPr>
          <w:b/>
          <w:noProof/>
          <w:sz w:val="25"/>
          <w:szCs w:val="25"/>
          <w:lang w:val="vi-VN"/>
        </w:rPr>
        <w:t xml:space="preserve"> </w:t>
      </w:r>
      <w:r w:rsidRPr="0039773C">
        <w:rPr>
          <w:rFonts w:eastAsia="MS Mincho"/>
          <w:bCs/>
          <w:noProof/>
          <w:sz w:val="25"/>
          <w:szCs w:val="25"/>
          <w:lang w:val="vi-VN" w:eastAsia="ja-JP"/>
        </w:rPr>
        <w:t>Môn học</w:t>
      </w:r>
      <w:r w:rsidRPr="0039773C">
        <w:rPr>
          <w:bCs/>
          <w:noProof/>
          <w:sz w:val="25"/>
          <w:szCs w:val="25"/>
          <w:lang w:val="vi-VN"/>
        </w:rPr>
        <w:t xml:space="preserve"> kế toán tài chính 2 là một bộ phận cấu thành quan trọng của hệ thống quản lý kinh tế tài chính, được học sau môn nguyên lý kế toán; là cơ sở để học </w:t>
      </w:r>
      <w:r w:rsidRPr="0039773C">
        <w:rPr>
          <w:rFonts w:eastAsia="MS Mincho"/>
          <w:bCs/>
          <w:noProof/>
          <w:sz w:val="25"/>
          <w:szCs w:val="25"/>
          <w:lang w:val="vi-VN" w:eastAsia="ja-JP"/>
        </w:rPr>
        <w:t>các môn học</w:t>
      </w:r>
      <w:r w:rsidRPr="0039773C">
        <w:rPr>
          <w:bCs/>
          <w:noProof/>
          <w:sz w:val="25"/>
          <w:szCs w:val="25"/>
          <w:lang w:val="vi-VN"/>
        </w:rPr>
        <w:t xml:space="preserve"> kế toán tài chính 3 và thực hành kế toán.</w:t>
      </w:r>
    </w:p>
    <w:p w:rsidR="009C73C9" w:rsidRPr="0039773C" w:rsidRDefault="009C73C9" w:rsidP="009C73C9">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Tính chất:</w:t>
      </w:r>
    </w:p>
    <w:p w:rsidR="009C73C9" w:rsidRPr="0039773C" w:rsidRDefault="009C73C9" w:rsidP="009C73C9">
      <w:pPr>
        <w:pStyle w:val="ListParagraph"/>
        <w:numPr>
          <w:ilvl w:val="0"/>
          <w:numId w:val="2"/>
        </w:numPr>
        <w:spacing w:before="40" w:after="40" w:line="264" w:lineRule="auto"/>
        <w:ind w:left="0" w:firstLine="360"/>
        <w:contextualSpacing w:val="0"/>
        <w:jc w:val="both"/>
        <w:rPr>
          <w:bCs/>
          <w:noProof/>
          <w:sz w:val="25"/>
          <w:szCs w:val="25"/>
          <w:lang w:val="vi-VN"/>
        </w:rPr>
      </w:pPr>
      <w:r w:rsidRPr="0039773C">
        <w:rPr>
          <w:bCs/>
          <w:noProof/>
          <w:sz w:val="25"/>
          <w:szCs w:val="25"/>
          <w:lang w:val="vi-VN"/>
        </w:rPr>
        <w:t>Môn học kế toán tài chính 2 cung cấp những kiến thức về nghiệp vụ kế toán</w:t>
      </w:r>
      <w:r w:rsidRPr="0039773C">
        <w:rPr>
          <w:noProof/>
          <w:sz w:val="25"/>
          <w:szCs w:val="25"/>
          <w:lang w:val="vi-VN"/>
        </w:rPr>
        <w:t xml:space="preserve"> </w:t>
      </w:r>
      <w:r w:rsidRPr="0039773C">
        <w:rPr>
          <w:bCs/>
          <w:noProof/>
          <w:sz w:val="25"/>
          <w:szCs w:val="25"/>
          <w:lang w:val="vi-VN"/>
        </w:rPr>
        <w:t>vốn chủ sở hữu, kế toán hoạt động thương mại và xác định kết quả kinh doanh, giao dịch ngoại tệ, tập hợp chi phí và tính giá thành sản phẩm</w:t>
      </w:r>
    </w:p>
    <w:p w:rsidR="009C73C9" w:rsidRPr="0039773C" w:rsidRDefault="009C73C9" w:rsidP="009C73C9">
      <w:pPr>
        <w:pStyle w:val="ListParagraph"/>
        <w:numPr>
          <w:ilvl w:val="0"/>
          <w:numId w:val="3"/>
        </w:numPr>
        <w:tabs>
          <w:tab w:val="left" w:pos="567"/>
          <w:tab w:val="left" w:pos="3969"/>
          <w:tab w:val="left" w:pos="5103"/>
          <w:tab w:val="center" w:pos="6946"/>
        </w:tabs>
        <w:spacing w:before="40" w:after="40" w:line="264" w:lineRule="auto"/>
        <w:ind w:left="0" w:firstLine="360"/>
        <w:contextualSpacing w:val="0"/>
        <w:jc w:val="both"/>
        <w:rPr>
          <w:b/>
          <w:noProof/>
          <w:sz w:val="25"/>
          <w:szCs w:val="25"/>
          <w:lang w:val="vi-VN"/>
        </w:rPr>
      </w:pPr>
      <w:r w:rsidRPr="0039773C">
        <w:rPr>
          <w:bCs/>
          <w:noProof/>
          <w:sz w:val="25"/>
          <w:szCs w:val="25"/>
          <w:lang w:val="vi-VN"/>
        </w:rPr>
        <w:t>Thông qua kiến thức chuyên môn về kế toán tài chính 2, người học thực hiện được các nội dung về nghiệp vụ kế toán. Môn học kế toán tài chính 2 có vai trò tích cực trong việc quản lý điều hành và kiểm soát các hoạt động kinh tế liên quan đến  vốn chủ sở hữu, kế toán hoạt động thương mại và xác định kết quả kinh doanh, giao dịch ngoại tệ, tập hợp chi phí và tính giá thành sản phẩm</w:t>
      </w:r>
      <w:r w:rsidRPr="0039773C">
        <w:rPr>
          <w:b/>
          <w:noProof/>
          <w:sz w:val="25"/>
          <w:szCs w:val="25"/>
          <w:lang w:val="vi-VN"/>
        </w:rPr>
        <w:t xml:space="preserve"> </w:t>
      </w:r>
    </w:p>
    <w:p w:rsidR="009C73C9" w:rsidRPr="0039773C" w:rsidRDefault="009C73C9" w:rsidP="009C73C9">
      <w:pPr>
        <w:pStyle w:val="ListParagraph"/>
        <w:tabs>
          <w:tab w:val="left" w:pos="3969"/>
          <w:tab w:val="left" w:pos="5103"/>
          <w:tab w:val="center" w:pos="6946"/>
        </w:tabs>
        <w:spacing w:before="40" w:after="40" w:line="264" w:lineRule="auto"/>
        <w:ind w:left="0"/>
        <w:contextualSpacing w:val="0"/>
        <w:jc w:val="both"/>
        <w:rPr>
          <w:b/>
          <w:noProof/>
          <w:sz w:val="25"/>
          <w:szCs w:val="25"/>
          <w:lang w:val="vi-VN"/>
        </w:rPr>
      </w:pPr>
      <w:r w:rsidRPr="0039773C">
        <w:rPr>
          <w:b/>
          <w:noProof/>
          <w:sz w:val="25"/>
          <w:szCs w:val="25"/>
          <w:lang w:val="vi-VN"/>
        </w:rPr>
        <w:t xml:space="preserve">II. MỤC TIÊU MÔN HỌC </w:t>
      </w:r>
    </w:p>
    <w:p w:rsidR="009C73C9" w:rsidRPr="0039773C" w:rsidRDefault="009C73C9" w:rsidP="009C73C9">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Kiến thức:</w:t>
      </w:r>
    </w:p>
    <w:p w:rsidR="009C73C9" w:rsidRPr="0039773C" w:rsidRDefault="009C73C9" w:rsidP="009C73C9">
      <w:pPr>
        <w:pStyle w:val="ListParagraph"/>
        <w:numPr>
          <w:ilvl w:val="0"/>
          <w:numId w:val="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 xml:space="preserve">Hiểu và biết sử dụng chứng từ kế toán trong nghiệp vụ kinh tế phát sinh liên quan đến  vốn chủ sở hữu, kế toán hoạt động thương mại và xác định kết quả kinh doanh, giao dịch ngoại tệ, tập hợp chi phí và tính giá thành sản phẩm </w:t>
      </w:r>
    </w:p>
    <w:p w:rsidR="009C73C9" w:rsidRPr="0039773C" w:rsidRDefault="009C73C9" w:rsidP="009C73C9">
      <w:pPr>
        <w:pStyle w:val="ListParagraph"/>
        <w:numPr>
          <w:ilvl w:val="0"/>
          <w:numId w:val="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Vận dụng được các kiến thức kế toán ghi sổ các nghiệp vụ kinh tế phát sinh liên quan đến  vốn chủ sở hữu, kế toán hoạt động thương mại và xác định kết quả kinh doanh, giao dịch ngoại tệ, tập hợp chi phí và tính giá thành sản phẩm</w:t>
      </w:r>
    </w:p>
    <w:p w:rsidR="009C73C9" w:rsidRPr="0039773C" w:rsidRDefault="009C73C9" w:rsidP="009C73C9">
      <w:pPr>
        <w:pStyle w:val="ListParagraph"/>
        <w:numPr>
          <w:ilvl w:val="0"/>
          <w:numId w:val="1"/>
        </w:numPr>
        <w:tabs>
          <w:tab w:val="left" w:pos="567"/>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Kỹ năng:</w:t>
      </w:r>
    </w:p>
    <w:p w:rsidR="009C73C9" w:rsidRPr="0039773C" w:rsidRDefault="009C73C9" w:rsidP="009C73C9">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Giải quyết được những vấn đề về chuyên môn kế toán và tổ chức được công tác kế toán tài chính trong doanh nghiệp</w:t>
      </w:r>
    </w:p>
    <w:p w:rsidR="009C73C9" w:rsidRPr="0039773C" w:rsidRDefault="009C73C9" w:rsidP="009C73C9">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Lập được chứng từ, kiểm tra, phân loại, xử lý chứng từ kế toán;</w:t>
      </w:r>
    </w:p>
    <w:p w:rsidR="009C73C9" w:rsidRPr="0039773C" w:rsidRDefault="009C73C9" w:rsidP="009C73C9">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Sử dụng được chứng từ kế toán trong ghi sổ kế toán chi tiết và tổng hợp;</w:t>
      </w:r>
    </w:p>
    <w:p w:rsidR="009C73C9" w:rsidRPr="0039773C" w:rsidRDefault="009C73C9" w:rsidP="009C73C9">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Năng lực tự chủ và trách nhiệm:</w:t>
      </w:r>
    </w:p>
    <w:p w:rsidR="009C73C9" w:rsidRPr="0039773C" w:rsidRDefault="009C73C9" w:rsidP="009C73C9">
      <w:pPr>
        <w:pStyle w:val="ListParagraph"/>
        <w:numPr>
          <w:ilvl w:val="0"/>
          <w:numId w:val="5"/>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Tuân thủ các chế độ kế toán tài chính do Nhà nước ban hành</w:t>
      </w:r>
    </w:p>
    <w:p w:rsidR="009C73C9" w:rsidRPr="0039773C" w:rsidRDefault="009C73C9" w:rsidP="009C73C9">
      <w:pPr>
        <w:pStyle w:val="ListParagraph"/>
        <w:numPr>
          <w:ilvl w:val="0"/>
          <w:numId w:val="5"/>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39773C">
        <w:rPr>
          <w:bCs/>
          <w:noProof/>
          <w:sz w:val="25"/>
          <w:szCs w:val="25"/>
          <w:lang w:val="vi-VN"/>
        </w:rPr>
        <w:t xml:space="preserve">Có đạo đức lương tâm nghề nghiệp, có ý thức tổ chức kỷ luật, cẩn thận, tỉ mỉ </w:t>
      </w:r>
    </w:p>
    <w:p w:rsidR="009C73C9" w:rsidRPr="0039773C" w:rsidRDefault="009C73C9" w:rsidP="009C73C9">
      <w:pPr>
        <w:pStyle w:val="ListParagraph"/>
        <w:tabs>
          <w:tab w:val="left" w:pos="567"/>
          <w:tab w:val="left" w:pos="3969"/>
          <w:tab w:val="left" w:pos="5103"/>
          <w:tab w:val="center" w:pos="6946"/>
        </w:tabs>
        <w:spacing w:before="40" w:after="40" w:line="264" w:lineRule="auto"/>
        <w:ind w:left="360"/>
        <w:contextualSpacing w:val="0"/>
        <w:jc w:val="both"/>
        <w:rPr>
          <w:noProof/>
          <w:sz w:val="25"/>
          <w:szCs w:val="25"/>
          <w:lang w:val="vi-VN"/>
        </w:rPr>
      </w:pPr>
      <w:r w:rsidRPr="0039773C">
        <w:rPr>
          <w:b/>
          <w:noProof/>
          <w:sz w:val="25"/>
          <w:szCs w:val="25"/>
          <w:lang w:val="vi-VN"/>
        </w:rPr>
        <w:t>III. NỘI DUNG MÔN HỌC</w:t>
      </w:r>
    </w:p>
    <w:p w:rsidR="009C73C9" w:rsidRPr="0039773C" w:rsidRDefault="009C73C9" w:rsidP="009C73C9">
      <w:pPr>
        <w:pStyle w:val="ListParagraph"/>
        <w:numPr>
          <w:ilvl w:val="0"/>
          <w:numId w:val="6"/>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39773C">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9C73C9" w:rsidRPr="0039773C" w:rsidTr="002C0532">
        <w:trPr>
          <w:trHeight w:val="454"/>
          <w:tblHeader/>
        </w:trPr>
        <w:tc>
          <w:tcPr>
            <w:tcW w:w="618" w:type="dxa"/>
            <w:vMerge w:val="restart"/>
            <w:shd w:val="clear" w:color="auto" w:fill="auto"/>
            <w:vAlign w:val="center"/>
          </w:tcPr>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lastRenderedPageBreak/>
              <w:t>Số TT</w:t>
            </w:r>
          </w:p>
        </w:tc>
        <w:tc>
          <w:tcPr>
            <w:tcW w:w="4580" w:type="dxa"/>
            <w:vMerge w:val="restart"/>
            <w:shd w:val="clear" w:color="auto" w:fill="auto"/>
            <w:vAlign w:val="center"/>
          </w:tcPr>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t>Tên các bài trong môn học</w:t>
            </w:r>
          </w:p>
        </w:tc>
        <w:tc>
          <w:tcPr>
            <w:tcW w:w="4631" w:type="dxa"/>
            <w:gridSpan w:val="4"/>
            <w:shd w:val="clear" w:color="auto" w:fill="auto"/>
            <w:vAlign w:val="center"/>
          </w:tcPr>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t>Thời gian (giờ)</w:t>
            </w:r>
          </w:p>
        </w:tc>
      </w:tr>
      <w:tr w:rsidR="009C73C9" w:rsidRPr="0039773C" w:rsidTr="002C0532">
        <w:trPr>
          <w:trHeight w:val="1030"/>
          <w:tblHeader/>
        </w:trPr>
        <w:tc>
          <w:tcPr>
            <w:tcW w:w="618" w:type="dxa"/>
            <w:vMerge/>
            <w:shd w:val="clear" w:color="auto" w:fill="auto"/>
          </w:tcPr>
          <w:p w:rsidR="009C73C9" w:rsidRPr="0039773C" w:rsidRDefault="009C73C9" w:rsidP="002C0532">
            <w:pPr>
              <w:spacing w:before="40" w:after="40" w:line="264" w:lineRule="auto"/>
              <w:jc w:val="center"/>
              <w:rPr>
                <w:b/>
                <w:noProof/>
                <w:sz w:val="25"/>
                <w:szCs w:val="25"/>
                <w:lang w:val="vi-VN"/>
              </w:rPr>
            </w:pPr>
          </w:p>
        </w:tc>
        <w:tc>
          <w:tcPr>
            <w:tcW w:w="4580" w:type="dxa"/>
            <w:vMerge/>
            <w:shd w:val="clear" w:color="auto" w:fill="auto"/>
            <w:vAlign w:val="center"/>
          </w:tcPr>
          <w:p w:rsidR="009C73C9" w:rsidRPr="0039773C" w:rsidRDefault="009C73C9" w:rsidP="002C0532">
            <w:pPr>
              <w:spacing w:before="40" w:after="40" w:line="264" w:lineRule="auto"/>
              <w:jc w:val="center"/>
              <w:rPr>
                <w:b/>
                <w:noProof/>
                <w:sz w:val="25"/>
                <w:szCs w:val="25"/>
                <w:lang w:val="vi-VN"/>
              </w:rPr>
            </w:pPr>
          </w:p>
        </w:tc>
        <w:tc>
          <w:tcPr>
            <w:tcW w:w="908" w:type="dxa"/>
            <w:shd w:val="clear" w:color="auto" w:fill="auto"/>
            <w:vAlign w:val="center"/>
          </w:tcPr>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t>Tổng</w:t>
            </w:r>
          </w:p>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t>số</w:t>
            </w:r>
          </w:p>
        </w:tc>
        <w:tc>
          <w:tcPr>
            <w:tcW w:w="973" w:type="dxa"/>
            <w:shd w:val="clear" w:color="auto" w:fill="auto"/>
            <w:vAlign w:val="center"/>
          </w:tcPr>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t>Lý thuyết</w:t>
            </w:r>
          </w:p>
        </w:tc>
        <w:tc>
          <w:tcPr>
            <w:tcW w:w="1903" w:type="dxa"/>
            <w:shd w:val="clear" w:color="auto" w:fill="auto"/>
            <w:vAlign w:val="center"/>
          </w:tcPr>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t>Thực hành/  thực tập/  thí nghiệm/  bài tập/  thảo luận</w:t>
            </w:r>
          </w:p>
        </w:tc>
        <w:tc>
          <w:tcPr>
            <w:tcW w:w="847" w:type="dxa"/>
            <w:shd w:val="clear" w:color="auto" w:fill="auto"/>
            <w:vAlign w:val="center"/>
          </w:tcPr>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t>Kiểm</w:t>
            </w:r>
          </w:p>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t>tra</w:t>
            </w:r>
          </w:p>
        </w:tc>
      </w:tr>
      <w:tr w:rsidR="009C73C9" w:rsidRPr="0039773C" w:rsidTr="002C0532">
        <w:trPr>
          <w:trHeight w:val="454"/>
        </w:trPr>
        <w:tc>
          <w:tcPr>
            <w:tcW w:w="618" w:type="dxa"/>
            <w:shd w:val="clear" w:color="auto" w:fill="auto"/>
          </w:tcPr>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I</w:t>
            </w:r>
          </w:p>
        </w:tc>
        <w:tc>
          <w:tcPr>
            <w:tcW w:w="4580" w:type="dxa"/>
            <w:shd w:val="clear" w:color="auto" w:fill="auto"/>
          </w:tcPr>
          <w:p w:rsidR="009C73C9" w:rsidRPr="0039773C" w:rsidRDefault="009C73C9" w:rsidP="002C0532">
            <w:pPr>
              <w:spacing w:before="40" w:after="40" w:line="264" w:lineRule="auto"/>
              <w:jc w:val="both"/>
              <w:rPr>
                <w:b/>
                <w:noProof/>
                <w:sz w:val="25"/>
                <w:szCs w:val="25"/>
                <w:lang w:val="vi-VN"/>
              </w:rPr>
            </w:pPr>
            <w:r w:rsidRPr="0039773C">
              <w:rPr>
                <w:b/>
                <w:noProof/>
                <w:sz w:val="25"/>
                <w:szCs w:val="25"/>
                <w:lang w:val="vi-VN"/>
              </w:rPr>
              <w:t>CHƯƠNG 1: KẾ TOÁN VỐN CHỦ SỞ HỮU</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1.1. Những vấn đề chung</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1.2. Kế toán vốn đầu tư chủ sở hữu</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1.3. Kế toán chênh lệch đánh giá tài sản</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1.4. Kế toán lợi nhuận sau thuế chưa phân phối</w:t>
            </w:r>
          </w:p>
          <w:p w:rsidR="009C73C9" w:rsidRPr="0039773C" w:rsidRDefault="009C73C9" w:rsidP="002C0532">
            <w:pPr>
              <w:spacing w:before="40" w:after="40" w:line="264" w:lineRule="auto"/>
              <w:jc w:val="both"/>
              <w:rPr>
                <w:noProof/>
                <w:sz w:val="25"/>
                <w:szCs w:val="25"/>
              </w:rPr>
            </w:pPr>
            <w:r w:rsidRPr="0039773C">
              <w:rPr>
                <w:noProof/>
                <w:sz w:val="25"/>
                <w:szCs w:val="25"/>
              </w:rPr>
              <w:t>1.5. Kế toán các loại quỹ</w:t>
            </w:r>
          </w:p>
          <w:p w:rsidR="009C73C9" w:rsidRPr="0039773C" w:rsidRDefault="009C73C9" w:rsidP="002C0532">
            <w:pPr>
              <w:spacing w:before="40" w:after="40" w:line="264" w:lineRule="auto"/>
              <w:jc w:val="both"/>
              <w:rPr>
                <w:noProof/>
                <w:sz w:val="25"/>
                <w:szCs w:val="25"/>
                <w:lang w:val="vi-VN"/>
              </w:rPr>
            </w:pPr>
          </w:p>
        </w:tc>
        <w:tc>
          <w:tcPr>
            <w:tcW w:w="908" w:type="dxa"/>
            <w:shd w:val="clear" w:color="auto" w:fill="auto"/>
          </w:tcPr>
          <w:p w:rsidR="009C73C9" w:rsidRPr="0039773C" w:rsidRDefault="009C73C9" w:rsidP="002C0532">
            <w:pPr>
              <w:spacing w:before="40" w:after="40" w:line="264" w:lineRule="auto"/>
              <w:jc w:val="both"/>
              <w:rPr>
                <w:noProof/>
                <w:sz w:val="25"/>
                <w:szCs w:val="25"/>
              </w:rPr>
            </w:pPr>
            <w:r w:rsidRPr="0039773C">
              <w:rPr>
                <w:noProof/>
                <w:sz w:val="25"/>
                <w:szCs w:val="25"/>
              </w:rPr>
              <w:t>12</w:t>
            </w:r>
          </w:p>
        </w:tc>
        <w:tc>
          <w:tcPr>
            <w:tcW w:w="973" w:type="dxa"/>
            <w:shd w:val="clear" w:color="auto" w:fill="auto"/>
          </w:tcPr>
          <w:p w:rsidR="009C73C9" w:rsidRPr="0039773C" w:rsidRDefault="009C73C9" w:rsidP="002C0532">
            <w:pPr>
              <w:spacing w:before="40" w:after="40" w:line="264" w:lineRule="auto"/>
              <w:jc w:val="both"/>
              <w:rPr>
                <w:noProof/>
                <w:sz w:val="25"/>
                <w:szCs w:val="25"/>
              </w:rPr>
            </w:pPr>
            <w:r w:rsidRPr="0039773C">
              <w:rPr>
                <w:noProof/>
                <w:sz w:val="25"/>
                <w:szCs w:val="25"/>
              </w:rPr>
              <w:t>6</w:t>
            </w:r>
          </w:p>
        </w:tc>
        <w:tc>
          <w:tcPr>
            <w:tcW w:w="1903" w:type="dxa"/>
            <w:shd w:val="clear" w:color="auto" w:fill="auto"/>
          </w:tcPr>
          <w:p w:rsidR="009C73C9" w:rsidRPr="0039773C" w:rsidRDefault="009C73C9" w:rsidP="002C0532">
            <w:pPr>
              <w:spacing w:before="40" w:after="40" w:line="264" w:lineRule="auto"/>
              <w:jc w:val="both"/>
              <w:rPr>
                <w:noProof/>
                <w:sz w:val="25"/>
                <w:szCs w:val="25"/>
              </w:rPr>
            </w:pPr>
            <w:r w:rsidRPr="0039773C">
              <w:rPr>
                <w:noProof/>
                <w:sz w:val="25"/>
                <w:szCs w:val="25"/>
              </w:rPr>
              <w:t>6</w:t>
            </w:r>
          </w:p>
        </w:tc>
        <w:tc>
          <w:tcPr>
            <w:tcW w:w="847" w:type="dxa"/>
            <w:shd w:val="clear" w:color="auto" w:fill="auto"/>
          </w:tcPr>
          <w:p w:rsidR="009C73C9" w:rsidRPr="0039773C" w:rsidRDefault="009C73C9" w:rsidP="002C0532">
            <w:pPr>
              <w:spacing w:before="40" w:after="40" w:line="264" w:lineRule="auto"/>
              <w:jc w:val="both"/>
              <w:rPr>
                <w:noProof/>
                <w:sz w:val="25"/>
                <w:szCs w:val="25"/>
                <w:lang w:val="vi-VN"/>
              </w:rPr>
            </w:pPr>
          </w:p>
        </w:tc>
      </w:tr>
      <w:tr w:rsidR="009C73C9" w:rsidRPr="0039773C" w:rsidTr="002C0532">
        <w:trPr>
          <w:trHeight w:val="454"/>
        </w:trPr>
        <w:tc>
          <w:tcPr>
            <w:tcW w:w="618" w:type="dxa"/>
            <w:shd w:val="clear" w:color="auto" w:fill="auto"/>
          </w:tcPr>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II</w:t>
            </w:r>
          </w:p>
        </w:tc>
        <w:tc>
          <w:tcPr>
            <w:tcW w:w="4580" w:type="dxa"/>
            <w:shd w:val="clear" w:color="auto" w:fill="auto"/>
          </w:tcPr>
          <w:p w:rsidR="009C73C9" w:rsidRPr="0039773C" w:rsidRDefault="009C73C9" w:rsidP="002C0532">
            <w:pPr>
              <w:spacing w:before="40" w:after="40" w:line="264" w:lineRule="auto"/>
              <w:jc w:val="both"/>
              <w:rPr>
                <w:rFonts w:eastAsia="MS Mincho"/>
                <w:b/>
                <w:noProof/>
                <w:sz w:val="25"/>
                <w:szCs w:val="25"/>
                <w:lang w:val="vi-VN" w:eastAsia="ja-JP"/>
              </w:rPr>
            </w:pPr>
            <w:r w:rsidRPr="0039773C">
              <w:rPr>
                <w:b/>
                <w:noProof/>
                <w:sz w:val="25"/>
                <w:szCs w:val="25"/>
                <w:lang w:val="vi-VN"/>
              </w:rPr>
              <w:t xml:space="preserve">CHƯƠNG 2: KẾ TOÁN </w:t>
            </w:r>
            <w:r w:rsidRPr="0039773C">
              <w:rPr>
                <w:rFonts w:eastAsia="MS Mincho"/>
                <w:b/>
                <w:noProof/>
                <w:sz w:val="25"/>
                <w:szCs w:val="25"/>
                <w:lang w:val="vi-VN" w:eastAsia="ja-JP"/>
              </w:rPr>
              <w:t>HOẠT ĐỘNG THƯƠNG MẠI VÀ XÁC ĐỊNH KẾT QUẢ KINH DOANH</w:t>
            </w:r>
          </w:p>
          <w:p w:rsidR="009C73C9" w:rsidRPr="0039773C" w:rsidRDefault="009C73C9" w:rsidP="002C0532">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2.1. Những vấn đề chung</w:t>
            </w:r>
          </w:p>
          <w:p w:rsidR="009C73C9" w:rsidRPr="0039773C" w:rsidRDefault="009C73C9" w:rsidP="002C0532">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2.2. Kế toán mua hàng</w:t>
            </w:r>
          </w:p>
          <w:p w:rsidR="009C73C9" w:rsidRPr="0039773C" w:rsidRDefault="009C73C9" w:rsidP="002C0532">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2.3. Kế toán bán hàng</w:t>
            </w:r>
          </w:p>
          <w:p w:rsidR="009C73C9" w:rsidRPr="0039773C" w:rsidRDefault="009C73C9" w:rsidP="002C0532">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2.4. Kế toán chi phí hoạt động</w:t>
            </w:r>
          </w:p>
          <w:p w:rsidR="009C73C9" w:rsidRPr="0039773C" w:rsidRDefault="009C73C9" w:rsidP="002C0532">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2.5. Kế toán xác định kết quả kinh doanh trong công ty thương mại</w:t>
            </w:r>
          </w:p>
          <w:p w:rsidR="009C73C9" w:rsidRPr="0039773C" w:rsidRDefault="009C73C9" w:rsidP="002C0532">
            <w:pPr>
              <w:spacing w:before="40" w:after="40" w:line="264" w:lineRule="auto"/>
              <w:jc w:val="both"/>
              <w:rPr>
                <w:rFonts w:eastAsia="MS Mincho"/>
                <w:b/>
                <w:noProof/>
                <w:sz w:val="25"/>
                <w:szCs w:val="25"/>
                <w:lang w:val="vi-VN" w:eastAsia="ja-JP"/>
              </w:rPr>
            </w:pPr>
          </w:p>
        </w:tc>
        <w:tc>
          <w:tcPr>
            <w:tcW w:w="908"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t>16</w:t>
            </w:r>
          </w:p>
        </w:tc>
        <w:tc>
          <w:tcPr>
            <w:tcW w:w="973"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t>7</w:t>
            </w:r>
          </w:p>
        </w:tc>
        <w:tc>
          <w:tcPr>
            <w:tcW w:w="1903"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847" w:type="dxa"/>
            <w:shd w:val="clear" w:color="auto" w:fill="auto"/>
          </w:tcPr>
          <w:p w:rsidR="009C73C9" w:rsidRPr="0039773C" w:rsidRDefault="009C73C9" w:rsidP="002C0532">
            <w:pPr>
              <w:spacing w:before="40" w:after="40" w:line="264" w:lineRule="auto"/>
              <w:jc w:val="both"/>
              <w:rPr>
                <w:noProof/>
                <w:sz w:val="25"/>
                <w:szCs w:val="25"/>
              </w:rPr>
            </w:pPr>
            <w:r w:rsidRPr="0039773C">
              <w:rPr>
                <w:noProof/>
                <w:sz w:val="25"/>
                <w:szCs w:val="25"/>
              </w:rPr>
              <w:t>1</w:t>
            </w:r>
          </w:p>
        </w:tc>
      </w:tr>
      <w:tr w:rsidR="009C73C9" w:rsidRPr="0039773C" w:rsidTr="002C0532">
        <w:trPr>
          <w:trHeight w:val="454"/>
        </w:trPr>
        <w:tc>
          <w:tcPr>
            <w:tcW w:w="618" w:type="dxa"/>
            <w:shd w:val="clear" w:color="auto" w:fill="auto"/>
          </w:tcPr>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III</w:t>
            </w:r>
          </w:p>
        </w:tc>
        <w:tc>
          <w:tcPr>
            <w:tcW w:w="4580" w:type="dxa"/>
            <w:shd w:val="clear" w:color="auto" w:fill="auto"/>
          </w:tcPr>
          <w:p w:rsidR="009C73C9" w:rsidRPr="0039773C" w:rsidRDefault="009C73C9" w:rsidP="002C0532">
            <w:pPr>
              <w:spacing w:before="40" w:after="40" w:line="264" w:lineRule="auto"/>
              <w:jc w:val="both"/>
              <w:rPr>
                <w:b/>
                <w:noProof/>
                <w:sz w:val="25"/>
                <w:szCs w:val="25"/>
                <w:lang w:val="vi-VN"/>
              </w:rPr>
            </w:pPr>
            <w:r w:rsidRPr="0039773C">
              <w:rPr>
                <w:b/>
                <w:noProof/>
                <w:sz w:val="25"/>
                <w:szCs w:val="25"/>
                <w:lang w:val="vi-VN"/>
              </w:rPr>
              <w:t>CHƯƠNG 3: KẾ TOÁN CÁC GIAO DỊCH NGOẠI TỆ</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3.1. Những vấn đề chung</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3.2. Kế toán các giao dịch bằng ngoại tệ</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3.3. Kế toán nhập khẩu</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3.4. Kế toán xuất khẩu</w:t>
            </w:r>
          </w:p>
          <w:p w:rsidR="009C73C9" w:rsidRPr="0039773C" w:rsidRDefault="009C73C9" w:rsidP="002C0532">
            <w:pPr>
              <w:spacing w:before="40" w:after="40" w:line="264" w:lineRule="auto"/>
              <w:jc w:val="both"/>
              <w:rPr>
                <w:noProof/>
                <w:sz w:val="25"/>
                <w:szCs w:val="25"/>
                <w:lang w:val="vi-VN"/>
              </w:rPr>
            </w:pPr>
          </w:p>
        </w:tc>
        <w:tc>
          <w:tcPr>
            <w:tcW w:w="908"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t>16</w:t>
            </w:r>
          </w:p>
        </w:tc>
        <w:tc>
          <w:tcPr>
            <w:tcW w:w="973"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1903"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847" w:type="dxa"/>
            <w:shd w:val="clear" w:color="auto" w:fill="auto"/>
          </w:tcPr>
          <w:p w:rsidR="009C73C9" w:rsidRPr="0039773C" w:rsidRDefault="009C73C9" w:rsidP="002C0532">
            <w:pPr>
              <w:spacing w:before="40" w:after="40" w:line="264" w:lineRule="auto"/>
              <w:jc w:val="both"/>
              <w:rPr>
                <w:rFonts w:eastAsia="MS Mincho"/>
                <w:noProof/>
                <w:sz w:val="25"/>
                <w:szCs w:val="25"/>
                <w:lang w:val="vi-VN" w:eastAsia="ja-JP"/>
              </w:rPr>
            </w:pPr>
          </w:p>
        </w:tc>
      </w:tr>
      <w:tr w:rsidR="009C73C9" w:rsidRPr="0039773C" w:rsidTr="002C0532">
        <w:trPr>
          <w:trHeight w:val="454"/>
        </w:trPr>
        <w:tc>
          <w:tcPr>
            <w:tcW w:w="618" w:type="dxa"/>
            <w:shd w:val="clear" w:color="auto" w:fill="auto"/>
          </w:tcPr>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IV</w:t>
            </w:r>
          </w:p>
        </w:tc>
        <w:tc>
          <w:tcPr>
            <w:tcW w:w="4580" w:type="dxa"/>
            <w:shd w:val="clear" w:color="auto" w:fill="auto"/>
          </w:tcPr>
          <w:p w:rsidR="009C73C9" w:rsidRPr="0039773C" w:rsidRDefault="009C73C9" w:rsidP="002C0532">
            <w:pPr>
              <w:spacing w:before="40" w:after="40" w:line="264" w:lineRule="auto"/>
              <w:jc w:val="both"/>
              <w:rPr>
                <w:b/>
                <w:noProof/>
                <w:sz w:val="25"/>
                <w:szCs w:val="25"/>
                <w:lang w:val="vi-VN"/>
              </w:rPr>
            </w:pPr>
            <w:r w:rsidRPr="0039773C">
              <w:rPr>
                <w:b/>
                <w:noProof/>
                <w:sz w:val="25"/>
                <w:szCs w:val="25"/>
                <w:lang w:val="vi-VN"/>
              </w:rPr>
              <w:t>CHƯƠNG 4: KẾ TOÁN HOẠT ĐỘNG SẢN XUẤT</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4.1. Những vấn đề hung</w:t>
            </w:r>
          </w:p>
          <w:p w:rsidR="009C73C9" w:rsidRPr="0039773C" w:rsidRDefault="009C73C9" w:rsidP="002C0532">
            <w:pPr>
              <w:spacing w:before="40" w:after="40" w:line="264" w:lineRule="auto"/>
              <w:jc w:val="both"/>
              <w:rPr>
                <w:noProof/>
                <w:sz w:val="25"/>
                <w:szCs w:val="25"/>
                <w:lang w:val="vi-VN"/>
              </w:rPr>
            </w:pPr>
            <w:r w:rsidRPr="0039773C">
              <w:rPr>
                <w:noProof/>
                <w:sz w:val="25"/>
                <w:szCs w:val="25"/>
                <w:lang w:val="vi-VN"/>
              </w:rPr>
              <w:t>4.2. Kế toán chi phí sản xuất</w:t>
            </w:r>
          </w:p>
          <w:p w:rsidR="009C73C9" w:rsidRPr="0039773C" w:rsidRDefault="009C73C9" w:rsidP="002C0532">
            <w:pPr>
              <w:spacing w:before="40" w:after="40" w:line="264" w:lineRule="auto"/>
              <w:jc w:val="both"/>
              <w:rPr>
                <w:noProof/>
                <w:sz w:val="25"/>
                <w:szCs w:val="25"/>
              </w:rPr>
            </w:pPr>
            <w:r w:rsidRPr="0039773C">
              <w:rPr>
                <w:noProof/>
                <w:sz w:val="25"/>
                <w:szCs w:val="25"/>
              </w:rPr>
              <w:t>4.3. Tính giá thành sản phẩm</w:t>
            </w:r>
          </w:p>
          <w:p w:rsidR="009C73C9" w:rsidRPr="0039773C" w:rsidRDefault="009C73C9" w:rsidP="002C0532">
            <w:pPr>
              <w:spacing w:before="40" w:after="40" w:line="264" w:lineRule="auto"/>
              <w:jc w:val="both"/>
              <w:rPr>
                <w:noProof/>
                <w:sz w:val="25"/>
                <w:szCs w:val="25"/>
                <w:lang w:val="vi-VN"/>
              </w:rPr>
            </w:pPr>
          </w:p>
        </w:tc>
        <w:tc>
          <w:tcPr>
            <w:tcW w:w="908"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lastRenderedPageBreak/>
              <w:t>16</w:t>
            </w:r>
          </w:p>
        </w:tc>
        <w:tc>
          <w:tcPr>
            <w:tcW w:w="973"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t>7</w:t>
            </w:r>
          </w:p>
        </w:tc>
        <w:tc>
          <w:tcPr>
            <w:tcW w:w="1903"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847" w:type="dxa"/>
            <w:shd w:val="clear" w:color="auto" w:fill="auto"/>
          </w:tcPr>
          <w:p w:rsidR="009C73C9" w:rsidRPr="0039773C" w:rsidRDefault="009C73C9" w:rsidP="002C0532">
            <w:pPr>
              <w:spacing w:before="40" w:after="40" w:line="264" w:lineRule="auto"/>
              <w:jc w:val="both"/>
              <w:rPr>
                <w:rFonts w:eastAsia="MS Mincho"/>
                <w:noProof/>
                <w:sz w:val="25"/>
                <w:szCs w:val="25"/>
                <w:lang w:eastAsia="ja-JP"/>
              </w:rPr>
            </w:pPr>
            <w:r w:rsidRPr="0039773C">
              <w:rPr>
                <w:rFonts w:eastAsia="MS Mincho"/>
                <w:noProof/>
                <w:sz w:val="25"/>
                <w:szCs w:val="25"/>
                <w:lang w:eastAsia="ja-JP"/>
              </w:rPr>
              <w:t>1</w:t>
            </w:r>
          </w:p>
        </w:tc>
      </w:tr>
      <w:tr w:rsidR="009C73C9" w:rsidRPr="0039773C" w:rsidTr="002C0532">
        <w:trPr>
          <w:trHeight w:val="454"/>
        </w:trPr>
        <w:tc>
          <w:tcPr>
            <w:tcW w:w="5198" w:type="dxa"/>
            <w:gridSpan w:val="2"/>
            <w:shd w:val="clear" w:color="auto" w:fill="auto"/>
            <w:vAlign w:val="center"/>
          </w:tcPr>
          <w:p w:rsidR="009C73C9" w:rsidRPr="0039773C" w:rsidRDefault="009C73C9" w:rsidP="002C0532">
            <w:pPr>
              <w:spacing w:before="40" w:after="40" w:line="264" w:lineRule="auto"/>
              <w:jc w:val="center"/>
              <w:rPr>
                <w:b/>
                <w:noProof/>
                <w:sz w:val="25"/>
                <w:szCs w:val="25"/>
                <w:lang w:val="vi-VN"/>
              </w:rPr>
            </w:pPr>
            <w:r w:rsidRPr="0039773C">
              <w:rPr>
                <w:b/>
                <w:noProof/>
                <w:sz w:val="25"/>
                <w:szCs w:val="25"/>
                <w:lang w:val="vi-VN"/>
              </w:rPr>
              <w:lastRenderedPageBreak/>
              <w:t>Tổng cộng</w:t>
            </w:r>
          </w:p>
        </w:tc>
        <w:tc>
          <w:tcPr>
            <w:tcW w:w="908" w:type="dxa"/>
            <w:shd w:val="clear" w:color="auto" w:fill="auto"/>
            <w:vAlign w:val="center"/>
          </w:tcPr>
          <w:p w:rsidR="009C73C9" w:rsidRPr="0039773C" w:rsidRDefault="009C73C9" w:rsidP="002C0532">
            <w:pPr>
              <w:spacing w:before="40" w:after="40" w:line="264" w:lineRule="auto"/>
              <w:jc w:val="both"/>
              <w:rPr>
                <w:rFonts w:eastAsia="MS Mincho"/>
                <w:b/>
                <w:noProof/>
                <w:sz w:val="25"/>
                <w:szCs w:val="25"/>
                <w:lang w:eastAsia="ja-JP"/>
              </w:rPr>
            </w:pPr>
            <w:r w:rsidRPr="0039773C">
              <w:rPr>
                <w:rFonts w:eastAsia="MS Mincho"/>
                <w:b/>
                <w:noProof/>
                <w:sz w:val="25"/>
                <w:szCs w:val="25"/>
                <w:lang w:eastAsia="ja-JP"/>
              </w:rPr>
              <w:t>60</w:t>
            </w:r>
          </w:p>
        </w:tc>
        <w:tc>
          <w:tcPr>
            <w:tcW w:w="973" w:type="dxa"/>
            <w:shd w:val="clear" w:color="auto" w:fill="auto"/>
            <w:vAlign w:val="center"/>
          </w:tcPr>
          <w:p w:rsidR="009C73C9" w:rsidRPr="0039773C" w:rsidRDefault="009C73C9" w:rsidP="002C0532">
            <w:pPr>
              <w:spacing w:before="40" w:after="40" w:line="264" w:lineRule="auto"/>
              <w:jc w:val="both"/>
              <w:rPr>
                <w:rFonts w:eastAsia="MS Mincho"/>
                <w:b/>
                <w:noProof/>
                <w:sz w:val="25"/>
                <w:szCs w:val="25"/>
                <w:lang w:eastAsia="ja-JP"/>
              </w:rPr>
            </w:pPr>
            <w:r w:rsidRPr="0039773C">
              <w:rPr>
                <w:rFonts w:eastAsia="MS Mincho"/>
                <w:b/>
                <w:noProof/>
                <w:sz w:val="25"/>
                <w:szCs w:val="25"/>
                <w:lang w:eastAsia="ja-JP"/>
              </w:rPr>
              <w:t>28</w:t>
            </w:r>
          </w:p>
        </w:tc>
        <w:tc>
          <w:tcPr>
            <w:tcW w:w="1903" w:type="dxa"/>
            <w:shd w:val="clear" w:color="auto" w:fill="auto"/>
            <w:vAlign w:val="center"/>
          </w:tcPr>
          <w:p w:rsidR="009C73C9" w:rsidRPr="0039773C" w:rsidRDefault="009C73C9" w:rsidP="002C0532">
            <w:pPr>
              <w:spacing w:before="40" w:after="40" w:line="264" w:lineRule="auto"/>
              <w:jc w:val="both"/>
              <w:rPr>
                <w:b/>
                <w:noProof/>
                <w:sz w:val="25"/>
                <w:szCs w:val="25"/>
                <w:lang w:val="vi-VN"/>
              </w:rPr>
            </w:pPr>
            <w:r w:rsidRPr="0039773C">
              <w:rPr>
                <w:rFonts w:eastAsia="MS Mincho"/>
                <w:b/>
                <w:noProof/>
                <w:sz w:val="25"/>
                <w:szCs w:val="25"/>
                <w:lang w:val="vi-VN" w:eastAsia="ja-JP"/>
              </w:rPr>
              <w:t>3</w:t>
            </w:r>
            <w:r w:rsidRPr="0039773C">
              <w:rPr>
                <w:b/>
                <w:noProof/>
                <w:sz w:val="25"/>
                <w:szCs w:val="25"/>
                <w:lang w:val="vi-VN"/>
              </w:rPr>
              <w:t>0</w:t>
            </w:r>
          </w:p>
        </w:tc>
        <w:tc>
          <w:tcPr>
            <w:tcW w:w="847" w:type="dxa"/>
            <w:shd w:val="clear" w:color="auto" w:fill="auto"/>
            <w:vAlign w:val="center"/>
          </w:tcPr>
          <w:p w:rsidR="009C73C9" w:rsidRPr="0039773C" w:rsidRDefault="009C73C9" w:rsidP="002C0532">
            <w:pPr>
              <w:spacing w:before="40" w:after="40" w:line="264" w:lineRule="auto"/>
              <w:jc w:val="both"/>
              <w:rPr>
                <w:b/>
                <w:noProof/>
                <w:sz w:val="25"/>
                <w:szCs w:val="25"/>
                <w:lang w:val="vi-VN"/>
              </w:rPr>
            </w:pPr>
            <w:r w:rsidRPr="0039773C">
              <w:rPr>
                <w:b/>
                <w:noProof/>
                <w:sz w:val="25"/>
                <w:szCs w:val="25"/>
                <w:lang w:val="vi-VN"/>
              </w:rPr>
              <w:t>2</w:t>
            </w:r>
          </w:p>
        </w:tc>
      </w:tr>
    </w:tbl>
    <w:p w:rsidR="009C73C9" w:rsidRPr="0039773C" w:rsidRDefault="009C73C9" w:rsidP="009C73C9">
      <w:pPr>
        <w:tabs>
          <w:tab w:val="right" w:pos="426"/>
          <w:tab w:val="left" w:pos="567"/>
          <w:tab w:val="left" w:pos="3969"/>
          <w:tab w:val="left" w:pos="5103"/>
          <w:tab w:val="center" w:pos="6946"/>
        </w:tabs>
        <w:spacing w:before="40" w:after="40" w:line="264" w:lineRule="auto"/>
        <w:jc w:val="both"/>
        <w:rPr>
          <w:iCs/>
          <w:noProof/>
          <w:sz w:val="25"/>
          <w:szCs w:val="25"/>
          <w:lang w:val="vi-VN"/>
        </w:rPr>
      </w:pPr>
      <w:r w:rsidRPr="0039773C">
        <w:rPr>
          <w:b/>
          <w:iCs/>
          <w:noProof/>
          <w:sz w:val="25"/>
          <w:szCs w:val="25"/>
          <w:lang w:val="vi-VN"/>
        </w:rPr>
        <w:t>2. Nội dung chi tiết</w:t>
      </w:r>
      <w:r w:rsidRPr="0039773C">
        <w:rPr>
          <w:iCs/>
          <w:noProof/>
          <w:sz w:val="25"/>
          <w:szCs w:val="25"/>
          <w:lang w:val="vi-VN"/>
        </w:rPr>
        <w:t>:</w:t>
      </w:r>
    </w:p>
    <w:p w:rsidR="009C73C9" w:rsidRPr="0039773C" w:rsidRDefault="009C73C9" w:rsidP="009C73C9">
      <w:pPr>
        <w:spacing w:before="40" w:after="40" w:line="264" w:lineRule="auto"/>
        <w:jc w:val="both"/>
        <w:rPr>
          <w:noProof/>
          <w:sz w:val="25"/>
          <w:szCs w:val="25"/>
          <w:lang w:val="vi-VN"/>
        </w:rPr>
      </w:pPr>
      <w:r w:rsidRPr="0039773C">
        <w:rPr>
          <w:b/>
          <w:noProof/>
          <w:sz w:val="25"/>
          <w:szCs w:val="25"/>
          <w:lang w:val="vi-VN"/>
        </w:rPr>
        <w:t>CHƯƠNG 1: KẾ TOÁN VỐN CHỦ SỞ HỮU</w:t>
      </w:r>
      <w:r w:rsidRPr="0039773C">
        <w:rPr>
          <w:noProof/>
          <w:sz w:val="25"/>
          <w:szCs w:val="25"/>
          <w:lang w:val="vi-VN"/>
        </w:rPr>
        <w:t xml:space="preserve"> </w:t>
      </w:r>
      <w:r w:rsidRPr="0039773C">
        <w:rPr>
          <w:noProof/>
          <w:sz w:val="25"/>
          <w:szCs w:val="25"/>
          <w:lang w:val="vi-VN"/>
        </w:rPr>
        <w:tab/>
      </w:r>
      <w:r w:rsidRPr="0039773C">
        <w:rPr>
          <w:noProof/>
          <w:sz w:val="25"/>
          <w:szCs w:val="25"/>
          <w:lang w:val="vi-VN"/>
        </w:rPr>
        <w:tab/>
      </w:r>
      <w:r w:rsidRPr="0039773C">
        <w:rPr>
          <w:noProof/>
          <w:sz w:val="25"/>
          <w:szCs w:val="25"/>
          <w:lang w:val="vi-VN"/>
        </w:rPr>
        <w:tab/>
      </w:r>
      <w:r w:rsidRPr="0039773C">
        <w:rPr>
          <w:noProof/>
          <w:sz w:val="25"/>
          <w:szCs w:val="25"/>
          <w:lang w:val="vi-VN"/>
        </w:rPr>
        <w:tab/>
      </w:r>
      <w:r w:rsidRPr="0039773C">
        <w:rPr>
          <w:b/>
          <w:i/>
          <w:noProof/>
          <w:sz w:val="25"/>
          <w:szCs w:val="25"/>
          <w:lang w:val="vi-VN"/>
        </w:rPr>
        <w:t>Thời gian: 12 giờ</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9C73C9" w:rsidRPr="0039773C" w:rsidRDefault="009C73C9" w:rsidP="009C73C9">
      <w:pPr>
        <w:tabs>
          <w:tab w:val="left" w:pos="567"/>
          <w:tab w:val="left" w:pos="3969"/>
          <w:tab w:val="left" w:pos="5103"/>
          <w:tab w:val="center" w:pos="6946"/>
        </w:tabs>
        <w:spacing w:before="40" w:after="40" w:line="264" w:lineRule="auto"/>
        <w:jc w:val="both"/>
        <w:rPr>
          <w:noProof/>
          <w:sz w:val="25"/>
          <w:szCs w:val="25"/>
          <w:lang w:val="vi-VN"/>
        </w:rPr>
      </w:pPr>
      <w:r w:rsidRPr="0039773C">
        <w:rPr>
          <w:b/>
          <w:i/>
          <w:noProof/>
          <w:sz w:val="25"/>
          <w:szCs w:val="25"/>
          <w:lang w:val="vi-VN"/>
        </w:rPr>
        <w:t xml:space="preserve">- </w:t>
      </w:r>
      <w:r w:rsidRPr="0039773C">
        <w:rPr>
          <w:noProof/>
          <w:sz w:val="25"/>
          <w:szCs w:val="25"/>
          <w:lang w:val="vi-VN"/>
        </w:rPr>
        <w:t>Nhận biết được  một khoản thuộc vốn chủ sở hữu</w:t>
      </w:r>
    </w:p>
    <w:p w:rsidR="009C73C9" w:rsidRPr="0039773C" w:rsidRDefault="009C73C9" w:rsidP="009C73C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Mục đích sử dụng của từng loại vốn, quỹ</w:t>
      </w:r>
    </w:p>
    <w:p w:rsidR="009C73C9" w:rsidRPr="0039773C" w:rsidRDefault="009C73C9" w:rsidP="009C73C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Ghi nhận và theo dõi từng loại vốn , quỹ</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ab/>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1.1. Những vấn đề chung</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1.2. Kế toán vốn đầu tư chủ sở hữu</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1.3. Kế toán chênh lệch đánh giá tài sản</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1.4. Kế toán lợi nhuận sau thuế chưa phân phối</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1.5. Kế toán các loại quỹ</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p>
    <w:p w:rsidR="009C73C9" w:rsidRPr="0039773C" w:rsidRDefault="009C73C9" w:rsidP="009C73C9">
      <w:pPr>
        <w:spacing w:before="40" w:after="40" w:line="264" w:lineRule="auto"/>
        <w:jc w:val="both"/>
        <w:rPr>
          <w:rFonts w:eastAsia="MS Mincho"/>
          <w:b/>
          <w:noProof/>
          <w:sz w:val="25"/>
          <w:szCs w:val="25"/>
          <w:lang w:val="vi-VN" w:eastAsia="ja-JP"/>
        </w:rPr>
      </w:pPr>
      <w:r w:rsidRPr="0039773C">
        <w:rPr>
          <w:b/>
          <w:noProof/>
          <w:sz w:val="25"/>
          <w:szCs w:val="25"/>
          <w:lang w:val="vi-VN"/>
        </w:rPr>
        <w:t xml:space="preserve">CHƯƠNG 2: KẾ TOÁN </w:t>
      </w:r>
      <w:r w:rsidRPr="0039773C">
        <w:rPr>
          <w:rFonts w:eastAsia="MS Mincho"/>
          <w:b/>
          <w:noProof/>
          <w:sz w:val="25"/>
          <w:szCs w:val="25"/>
          <w:lang w:val="vi-VN" w:eastAsia="ja-JP"/>
        </w:rPr>
        <w:t>HOẠT ĐỘNG THƯƠNG MẠI VÀ XÁC ĐỊNH KẾT QUẢ KINH DOANH</w:t>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b/>
          <w:i/>
          <w:noProof/>
          <w:sz w:val="25"/>
          <w:szCs w:val="25"/>
          <w:lang w:val="vi-VN"/>
        </w:rPr>
        <w:t>Thời gian: 16 giờ</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9C73C9" w:rsidRPr="0039773C" w:rsidRDefault="009C73C9" w:rsidP="009C73C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Quy trình hoạt động cơ bản về giao dịch mua bán hàng hóa của doanh nghiệp thương mại</w:t>
      </w:r>
    </w:p>
    <w:p w:rsidR="009C73C9" w:rsidRPr="0039773C" w:rsidRDefault="009C73C9" w:rsidP="009C73C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Phương pháp phân tích và ghi nhận các bút toán chi phí bán hàng, chi phí quản lý doanh nghiệp và xác định kết quả kinh doanh cuối kỳ kế toán.</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9C73C9" w:rsidRPr="0039773C" w:rsidRDefault="009C73C9" w:rsidP="009C73C9">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2.1. Những vấn đề chung</w:t>
      </w:r>
    </w:p>
    <w:p w:rsidR="009C73C9" w:rsidRPr="0039773C" w:rsidRDefault="009C73C9" w:rsidP="009C73C9">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2.2. Kế toán mua hàng</w:t>
      </w:r>
    </w:p>
    <w:p w:rsidR="009C73C9" w:rsidRPr="0039773C" w:rsidRDefault="009C73C9" w:rsidP="009C73C9">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2.3. Kế toán bán hàng</w:t>
      </w:r>
    </w:p>
    <w:p w:rsidR="009C73C9" w:rsidRPr="0039773C" w:rsidRDefault="009C73C9" w:rsidP="009C73C9">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2.4. Kế toán chi phí hoạt động</w:t>
      </w:r>
    </w:p>
    <w:p w:rsidR="009C73C9" w:rsidRPr="0039773C" w:rsidRDefault="009C73C9" w:rsidP="009C73C9">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2.5. Kế toán xác định kết quả kinh doanh trong công ty thương mại</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p>
    <w:p w:rsidR="009C73C9" w:rsidRPr="0039773C" w:rsidRDefault="009C73C9" w:rsidP="009C73C9">
      <w:pPr>
        <w:spacing w:before="40" w:after="40" w:line="264" w:lineRule="auto"/>
        <w:jc w:val="both"/>
        <w:rPr>
          <w:b/>
          <w:noProof/>
          <w:sz w:val="25"/>
          <w:szCs w:val="25"/>
          <w:lang w:val="vi-VN"/>
        </w:rPr>
      </w:pPr>
      <w:r w:rsidRPr="0039773C">
        <w:rPr>
          <w:b/>
          <w:noProof/>
          <w:sz w:val="25"/>
          <w:szCs w:val="25"/>
          <w:lang w:val="vi-VN"/>
        </w:rPr>
        <w:t xml:space="preserve">CHƯƠNG 3: KẾ TOÁN CÁC GIAO DỊCH NGOẠI TỆ </w:t>
      </w:r>
      <w:r w:rsidRPr="0039773C">
        <w:rPr>
          <w:b/>
          <w:noProof/>
          <w:sz w:val="25"/>
          <w:szCs w:val="25"/>
          <w:lang w:val="vi-VN"/>
        </w:rPr>
        <w:tab/>
      </w:r>
      <w:r w:rsidRPr="0039773C">
        <w:rPr>
          <w:b/>
          <w:noProof/>
          <w:sz w:val="25"/>
          <w:szCs w:val="25"/>
          <w:lang w:val="vi-VN"/>
        </w:rPr>
        <w:tab/>
      </w:r>
      <w:r w:rsidRPr="0039773C">
        <w:rPr>
          <w:b/>
          <w:i/>
          <w:noProof/>
          <w:sz w:val="25"/>
          <w:szCs w:val="25"/>
          <w:lang w:val="vi-VN"/>
        </w:rPr>
        <w:t>Thời gian: 16 giờ</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lastRenderedPageBreak/>
        <w:t>Mục tiêu:</w:t>
      </w:r>
    </w:p>
    <w:p w:rsidR="009C73C9" w:rsidRPr="0039773C" w:rsidRDefault="009C73C9" w:rsidP="009C73C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Hiểu được những nguyên tắc và phương pháp kế toán những ảnh hưởng do thay đổi tỷ giá hối đoái trong trường hợp doanh nghiệp có các giao dịch bằng ngoại tệ được chuyển sang đơn vị tiền tệ kế toán của doanh nghiệp</w:t>
      </w:r>
    </w:p>
    <w:p w:rsidR="009C73C9" w:rsidRPr="0039773C" w:rsidRDefault="009C73C9" w:rsidP="009C73C9">
      <w:pPr>
        <w:tabs>
          <w:tab w:val="left" w:pos="567"/>
          <w:tab w:val="left" w:pos="3969"/>
          <w:tab w:val="left" w:pos="5103"/>
          <w:tab w:val="center" w:pos="6946"/>
        </w:tabs>
        <w:spacing w:before="40" w:after="40" w:line="264" w:lineRule="auto"/>
        <w:jc w:val="both"/>
        <w:rPr>
          <w:noProof/>
          <w:sz w:val="25"/>
          <w:szCs w:val="25"/>
          <w:u w:val="single"/>
          <w:lang w:val="vi-VN"/>
        </w:rPr>
      </w:pPr>
      <w:r w:rsidRPr="0039773C">
        <w:rPr>
          <w:noProof/>
          <w:sz w:val="25"/>
          <w:szCs w:val="25"/>
          <w:lang w:val="vi-VN"/>
        </w:rPr>
        <w:t>- Thực hiện việc ghi chép kế toán trong lĩnh vực thu, chi ngoại tệ hoạt động xuất nhập khẩu khi ghi nhận ban đầu và báo cáo các khoản mục có gốc ngoại tệ tại ngày lập Báo cáo tài chính</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3.1. Những vấn đề chung</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3.2. Kế toán các giao dịch bằng ngoại tệ</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3.3. Kế toán nhập khẩu</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3.4. Kế toán xuất khẩu</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p>
    <w:p w:rsidR="009C73C9" w:rsidRPr="0039773C" w:rsidRDefault="009C73C9" w:rsidP="009C73C9">
      <w:pPr>
        <w:spacing w:before="40" w:after="40" w:line="264" w:lineRule="auto"/>
        <w:jc w:val="both"/>
        <w:rPr>
          <w:b/>
          <w:noProof/>
          <w:sz w:val="25"/>
          <w:szCs w:val="25"/>
          <w:lang w:val="vi-VN"/>
        </w:rPr>
      </w:pPr>
      <w:r w:rsidRPr="0039773C">
        <w:rPr>
          <w:b/>
          <w:noProof/>
          <w:sz w:val="25"/>
          <w:szCs w:val="25"/>
          <w:lang w:val="vi-VN"/>
        </w:rPr>
        <w:t>CHƯƠNG 4: KẾ TOÁN HOẠT ĐỘNG SẢN XUẤT</w:t>
      </w:r>
      <w:r w:rsidRPr="0039773C">
        <w:rPr>
          <w:b/>
          <w:noProof/>
          <w:sz w:val="25"/>
          <w:szCs w:val="25"/>
          <w:lang w:val="vi-VN"/>
        </w:rPr>
        <w:tab/>
      </w:r>
      <w:r w:rsidRPr="0039773C">
        <w:rPr>
          <w:b/>
          <w:noProof/>
          <w:sz w:val="25"/>
          <w:szCs w:val="25"/>
          <w:lang w:val="vi-VN"/>
        </w:rPr>
        <w:tab/>
      </w:r>
      <w:r w:rsidRPr="0039773C">
        <w:rPr>
          <w:b/>
          <w:noProof/>
          <w:sz w:val="25"/>
          <w:szCs w:val="25"/>
          <w:lang w:val="vi-VN"/>
        </w:rPr>
        <w:tab/>
      </w:r>
      <w:r w:rsidRPr="0039773C">
        <w:rPr>
          <w:b/>
          <w:i/>
          <w:noProof/>
          <w:sz w:val="25"/>
          <w:szCs w:val="25"/>
          <w:lang w:val="vi-VN"/>
        </w:rPr>
        <w:t>Thời gian: 16 giờ</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9C73C9" w:rsidRPr="0039773C" w:rsidRDefault="009C73C9" w:rsidP="009C73C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Phân biệt khái niệm chi phí và giá thành</w:t>
      </w:r>
    </w:p>
    <w:p w:rsidR="009C73C9" w:rsidRPr="0039773C" w:rsidRDefault="009C73C9" w:rsidP="009C73C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Tổng hợp chi phí sản xuất và tính giá thành sản phẩm theo phương pháp trực tiếp</w:t>
      </w:r>
    </w:p>
    <w:p w:rsidR="009C73C9" w:rsidRPr="0039773C" w:rsidRDefault="009C73C9" w:rsidP="009C73C9">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4.1. Những vấn đề hung</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4.2. Kế toán chi phí sản xuất</w:t>
      </w:r>
    </w:p>
    <w:p w:rsidR="009C73C9" w:rsidRPr="0039773C" w:rsidRDefault="009C73C9" w:rsidP="009C73C9">
      <w:pPr>
        <w:spacing w:before="40" w:after="40" w:line="264" w:lineRule="auto"/>
        <w:jc w:val="both"/>
        <w:rPr>
          <w:noProof/>
          <w:sz w:val="25"/>
          <w:szCs w:val="25"/>
          <w:lang w:val="vi-VN"/>
        </w:rPr>
      </w:pPr>
      <w:r w:rsidRPr="0039773C">
        <w:rPr>
          <w:noProof/>
          <w:sz w:val="25"/>
          <w:szCs w:val="25"/>
          <w:lang w:val="vi-VN"/>
        </w:rPr>
        <w:t>4.3. Tính giá thành sản phẩm</w:t>
      </w:r>
    </w:p>
    <w:p w:rsidR="009C73C9" w:rsidRPr="0039773C" w:rsidRDefault="009C73C9" w:rsidP="009C73C9">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 xml:space="preserve"> </w:t>
      </w:r>
    </w:p>
    <w:p w:rsidR="009C73C9" w:rsidRPr="0039773C" w:rsidRDefault="009C73C9" w:rsidP="009C73C9">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 xml:space="preserve">IV. ĐIỀU KIỆN THỰC HIỆN </w:t>
      </w:r>
    </w:p>
    <w:p w:rsidR="009C73C9" w:rsidRPr="0039773C" w:rsidRDefault="009C73C9" w:rsidP="009C73C9">
      <w:pPr>
        <w:tabs>
          <w:tab w:val="left" w:pos="567"/>
          <w:tab w:val="left" w:pos="3969"/>
          <w:tab w:val="left" w:pos="5103"/>
          <w:tab w:val="center" w:pos="6946"/>
        </w:tabs>
        <w:spacing w:before="40" w:after="40" w:line="264" w:lineRule="auto"/>
        <w:ind w:firstLine="567"/>
        <w:jc w:val="both"/>
        <w:rPr>
          <w:noProof/>
          <w:sz w:val="25"/>
          <w:szCs w:val="25"/>
          <w:lang w:val="vi-VN"/>
        </w:rPr>
      </w:pPr>
      <w:r w:rsidRPr="0039773C">
        <w:rPr>
          <w:noProof/>
          <w:sz w:val="25"/>
          <w:szCs w:val="25"/>
          <w:lang w:val="vi-VN"/>
        </w:rPr>
        <w:t xml:space="preserve">1. Phòng học chuyên môn hóa/nhà xưởng: Phòng học lý thuyết </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2. Trang thiết bị máy móc: Máy tính, máy chiếu projecto</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3. Học liệu, dụng cụ, nguyên vật liệu:</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Đề cương, giáo án, bài giảng môn học, giáo trình, tài liệu tham khảo</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Giáo trình, tài liệu phát tay và các tài liệu liên quan khác</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Ngân hàng câu hỏi trắc nghiệm môn Kế toán doanh nghiệp</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Bài tập thực hành</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xml:space="preserve">-  Mô hình học cụ: </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xml:space="preserve">+  Hệ thống sơ đồ hạch toán các tài khoản </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Các mẫu chứng từ in sẵn</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xml:space="preserve">+  Các biểu mẫu sổ kế toán chi tiết và tổng hợp </w:t>
      </w:r>
    </w:p>
    <w:p w:rsidR="009C73C9" w:rsidRPr="0039773C" w:rsidRDefault="009C73C9" w:rsidP="009C73C9">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Hệ thống biểu mẫu báo cáo tài chính doanh nghiệp</w:t>
      </w:r>
    </w:p>
    <w:p w:rsidR="009C73C9" w:rsidRPr="0039773C" w:rsidRDefault="009C73C9" w:rsidP="009C73C9">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V.</w:t>
      </w:r>
      <w:r w:rsidRPr="0039773C">
        <w:rPr>
          <w:rFonts w:eastAsia="MS Mincho"/>
          <w:b/>
          <w:noProof/>
          <w:sz w:val="25"/>
          <w:szCs w:val="25"/>
          <w:lang w:val="vi-VN" w:eastAsia="ja-JP"/>
        </w:rPr>
        <w:t xml:space="preserve"> </w:t>
      </w:r>
      <w:r w:rsidRPr="0039773C">
        <w:rPr>
          <w:b/>
          <w:noProof/>
          <w:sz w:val="25"/>
          <w:szCs w:val="25"/>
          <w:lang w:val="vi-VN"/>
        </w:rPr>
        <w:t xml:space="preserve">NỘI DUNG VÀ PHƯƠNG PHÁP ĐÁNH GIÁ </w:t>
      </w:r>
    </w:p>
    <w:p w:rsidR="009C73C9" w:rsidRPr="0039773C" w:rsidRDefault="009C73C9" w:rsidP="009C73C9">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1. Nội dung:</w:t>
      </w:r>
    </w:p>
    <w:p w:rsidR="009C73C9" w:rsidRPr="0039773C" w:rsidRDefault="009C73C9" w:rsidP="009C73C9">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b/>
          <w:bCs/>
          <w:noProof/>
          <w:sz w:val="25"/>
          <w:szCs w:val="25"/>
          <w:lang w:val="vi-VN"/>
        </w:rPr>
        <w:lastRenderedPageBreak/>
        <w:t>Kiến thức:</w:t>
      </w:r>
    </w:p>
    <w:p w:rsidR="009C73C9" w:rsidRPr="0039773C" w:rsidRDefault="009C73C9" w:rsidP="009C73C9">
      <w:pPr>
        <w:pStyle w:val="ListParagraph"/>
        <w:numPr>
          <w:ilvl w:val="0"/>
          <w:numId w:val="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 xml:space="preserve">Hiểu và biết sử dụng chứng từ kế toán trong nghiệp vụ kinh tế phát sinh liên quan đến  vốn chủ sở hữu, kế toán hoạt động thương mại và xác định kết quả kinh doanh, giao dịch ngoại tệ, tập hợp chi phí và tính giá thành sản phẩm </w:t>
      </w:r>
    </w:p>
    <w:p w:rsidR="009C73C9" w:rsidRPr="0039773C" w:rsidRDefault="009C73C9" w:rsidP="009C73C9">
      <w:pPr>
        <w:pStyle w:val="ListParagraph"/>
        <w:numPr>
          <w:ilvl w:val="0"/>
          <w:numId w:val="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Vận dụng được các kiến thức kế toán ghi sổ các nghiệp vụ kinh tế phát sinh liên quan đến  vốn chủ sở hữu, kế toán hoạt động thương mại và xác định kết quả kinh doanh, giao dịch ngoại tệ, tập hợp chi phí và tính giá thành sản phẩm</w:t>
      </w:r>
    </w:p>
    <w:p w:rsidR="009C73C9" w:rsidRPr="0039773C" w:rsidRDefault="009C73C9" w:rsidP="009C73C9">
      <w:pPr>
        <w:pStyle w:val="ListParagraph"/>
        <w:numPr>
          <w:ilvl w:val="0"/>
          <w:numId w:val="1"/>
        </w:numPr>
        <w:tabs>
          <w:tab w:val="left" w:pos="567"/>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Kỹ năng:</w:t>
      </w:r>
    </w:p>
    <w:p w:rsidR="009C73C9" w:rsidRPr="0039773C" w:rsidRDefault="009C73C9" w:rsidP="009C73C9">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Giải quyết được những vấn đề về chuyên môn kế toán và tổ chức được công tác kế toán tài chính trong doanh nghiệp</w:t>
      </w:r>
    </w:p>
    <w:p w:rsidR="009C73C9" w:rsidRPr="0039773C" w:rsidRDefault="009C73C9" w:rsidP="009C73C9">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Lập được chứng từ, kiểm tra, phân loại, xử lý chứng từ kế toán;</w:t>
      </w:r>
    </w:p>
    <w:p w:rsidR="009C73C9" w:rsidRPr="0039773C" w:rsidRDefault="009C73C9" w:rsidP="009C73C9">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Sử dụng được chứng từ kế toán trong ghi sổ kế toán chi tiết và tổng hợp;</w:t>
      </w:r>
    </w:p>
    <w:p w:rsidR="009C73C9" w:rsidRPr="0039773C" w:rsidRDefault="009C73C9" w:rsidP="009C73C9">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Năng lực tự chủ và trách nhiệm:</w:t>
      </w:r>
    </w:p>
    <w:p w:rsidR="009C73C9" w:rsidRPr="0039773C" w:rsidRDefault="009C73C9" w:rsidP="009C73C9">
      <w:pPr>
        <w:pStyle w:val="ListParagraph"/>
        <w:numPr>
          <w:ilvl w:val="0"/>
          <w:numId w:val="5"/>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Tuân thủ các chế độ kế toán tài chính do Nhà nước ban hành</w:t>
      </w:r>
    </w:p>
    <w:p w:rsidR="009C73C9" w:rsidRPr="0039773C" w:rsidRDefault="009C73C9" w:rsidP="009C73C9">
      <w:pPr>
        <w:pStyle w:val="ListParagraph"/>
        <w:numPr>
          <w:ilvl w:val="0"/>
          <w:numId w:val="5"/>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39773C">
        <w:rPr>
          <w:bCs/>
          <w:noProof/>
          <w:sz w:val="25"/>
          <w:szCs w:val="25"/>
          <w:lang w:val="vi-VN"/>
        </w:rPr>
        <w:t xml:space="preserve">Có đạo đức lương tâm nghề nghiệp, có ý thức tổ chức kỷ luật, cẩn thận, tỉ mỉ </w:t>
      </w:r>
    </w:p>
    <w:p w:rsidR="009C73C9" w:rsidRPr="0039773C" w:rsidRDefault="009C73C9" w:rsidP="009C73C9">
      <w:pPr>
        <w:pStyle w:val="ListParagraph"/>
        <w:tabs>
          <w:tab w:val="left" w:pos="567"/>
          <w:tab w:val="left" w:pos="3969"/>
          <w:tab w:val="left" w:pos="5103"/>
          <w:tab w:val="center" w:pos="6946"/>
        </w:tabs>
        <w:spacing w:before="40" w:after="40" w:line="264" w:lineRule="auto"/>
        <w:ind w:left="0"/>
        <w:contextualSpacing w:val="0"/>
        <w:jc w:val="both"/>
        <w:rPr>
          <w:b/>
          <w:noProof/>
          <w:sz w:val="25"/>
          <w:szCs w:val="25"/>
          <w:lang w:val="vi-VN"/>
        </w:rPr>
      </w:pPr>
      <w:r w:rsidRPr="0039773C">
        <w:rPr>
          <w:b/>
          <w:noProof/>
          <w:sz w:val="25"/>
          <w:szCs w:val="25"/>
          <w:lang w:val="vi-VN"/>
        </w:rPr>
        <w:t xml:space="preserve">2. Phương pháp: </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Kiểm tra lý thuyết với các nội dung đã học có liên hệ với thực tiễn</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Thực hành: Kiểm tra và đánh giá các bài thảo luận của các nhóm qua các bài tập thực hành.</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xml:space="preserve">- Đánh giá trong quá trình học: </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Kiểm tra viết (Tự luận và trắc nghiệm);</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Thảo luận nhóm</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Đánh giá cuối môn học: Kiểm tra theo hình thức: Vấn đáp hoặc viết (Tự luận và trắc nghiệm)</w:t>
      </w:r>
    </w:p>
    <w:p w:rsidR="009C73C9" w:rsidRPr="0039773C" w:rsidRDefault="009C73C9" w:rsidP="009C73C9">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VI. HƯỚNG DẪN THỰC HIỆN</w:t>
      </w:r>
    </w:p>
    <w:p w:rsidR="009C73C9" w:rsidRPr="0039773C" w:rsidRDefault="009C73C9" w:rsidP="009C73C9">
      <w:pPr>
        <w:keepNext/>
        <w:keepLines/>
        <w:tabs>
          <w:tab w:val="left" w:pos="567"/>
          <w:tab w:val="left" w:pos="3969"/>
          <w:tab w:val="left" w:pos="5103"/>
          <w:tab w:val="center" w:pos="6946"/>
        </w:tabs>
        <w:spacing w:before="40" w:after="40" w:line="264" w:lineRule="auto"/>
        <w:jc w:val="both"/>
        <w:outlineLvl w:val="0"/>
        <w:rPr>
          <w:noProof/>
          <w:sz w:val="25"/>
          <w:szCs w:val="25"/>
          <w:lang w:val="vi-VN"/>
        </w:rPr>
      </w:pPr>
      <w:r w:rsidRPr="0039773C">
        <w:rPr>
          <w:b/>
          <w:noProof/>
          <w:sz w:val="25"/>
          <w:szCs w:val="25"/>
          <w:lang w:val="vi-VN"/>
        </w:rPr>
        <w:t>1. Phạm vi áp dụng:</w:t>
      </w:r>
      <w:r w:rsidRPr="0039773C">
        <w:rPr>
          <w:noProof/>
          <w:sz w:val="25"/>
          <w:szCs w:val="25"/>
          <w:lang w:val="vi-VN"/>
        </w:rPr>
        <w:t xml:space="preserve"> Chương trình  học phần được sử dụng để giảng dạy cho trình độ </w:t>
      </w:r>
      <w:r w:rsidRPr="0039773C">
        <w:rPr>
          <w:noProof/>
          <w:sz w:val="25"/>
          <w:szCs w:val="25"/>
        </w:rPr>
        <w:t>Trung cấp</w:t>
      </w:r>
      <w:r w:rsidRPr="0039773C">
        <w:rPr>
          <w:noProof/>
          <w:sz w:val="25"/>
          <w:szCs w:val="25"/>
          <w:lang w:val="vi-VN"/>
        </w:rPr>
        <w:t>. Tổng thời gian thực hiện là 60 giờ, giáo viên giảng các giờ lý thuyết kết hợp với các bài tập thực hành đan xen.</w:t>
      </w:r>
    </w:p>
    <w:p w:rsidR="009C73C9" w:rsidRPr="0039773C" w:rsidRDefault="009C73C9" w:rsidP="009C73C9">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2. Hướng dẫn về phương pháp giảng dạy, học tập:</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9C73C9" w:rsidRPr="0039773C" w:rsidRDefault="009C73C9" w:rsidP="009C73C9">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Đối với người học: Để có thể tiếp thu bài mới tốt thì trước khi vào giờ học cần phải nắm vững các kiến thức đã học ở những bài trước, có đầy đủ tài liệu học tập.</w:t>
      </w:r>
    </w:p>
    <w:p w:rsidR="009C73C9" w:rsidRPr="0039773C" w:rsidRDefault="009C73C9" w:rsidP="009C73C9">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3. Những trọng tâm cần chú ý:</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Nguyên tắc kế toán, nội dung và kết cấu tài khoản sử dụng</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Xác định chứng từ</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lastRenderedPageBreak/>
        <w:t>- Định khoản kế toán</w:t>
      </w:r>
    </w:p>
    <w:p w:rsidR="009C73C9" w:rsidRPr="0039773C" w:rsidRDefault="009C73C9" w:rsidP="009C73C9">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4. Tài liệu tham khảo:</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Thông tư 200/2014/TT-BTC : Hướng dẫn chế độ kế toán doanh nghiệp</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-Thông tư 133/2016/TT-BTC : Hướng dẫn chế độ kế toán doanh nghiệp vừa và nhỏ</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Chuẩn mực kế toán</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Luật kế toán</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- 140 Sơ đồ kế toán doanh nghiệp – Nhà xuất bản Hồng Đức, 2015</w:t>
      </w:r>
    </w:p>
    <w:p w:rsidR="009C73C9" w:rsidRPr="00FE043A" w:rsidRDefault="009C73C9" w:rsidP="009C73C9">
      <w:pPr>
        <w:tabs>
          <w:tab w:val="left" w:pos="567"/>
          <w:tab w:val="left" w:pos="3969"/>
          <w:tab w:val="left" w:pos="5103"/>
          <w:tab w:val="center" w:pos="6946"/>
        </w:tabs>
        <w:spacing w:before="40" w:after="40" w:line="264" w:lineRule="auto"/>
        <w:ind w:firstLine="360"/>
        <w:jc w:val="both"/>
        <w:outlineLvl w:val="0"/>
        <w:rPr>
          <w:noProof/>
          <w:color w:val="FF0000"/>
          <w:sz w:val="25"/>
          <w:szCs w:val="25"/>
        </w:rPr>
      </w:pPr>
      <w:r w:rsidRPr="00FE043A">
        <w:rPr>
          <w:noProof/>
          <w:color w:val="FF0000"/>
          <w:sz w:val="25"/>
          <w:szCs w:val="25"/>
          <w:lang w:val="vi-VN"/>
        </w:rPr>
        <w:t xml:space="preserve">- </w:t>
      </w:r>
      <w:r w:rsidRPr="00FE043A">
        <w:rPr>
          <w:noProof/>
          <w:color w:val="FF0000"/>
          <w:sz w:val="25"/>
          <w:szCs w:val="25"/>
        </w:rPr>
        <w:t xml:space="preserve"> </w:t>
      </w:r>
      <w:r w:rsidRPr="00FE043A">
        <w:rPr>
          <w:noProof/>
          <w:color w:val="FF0000"/>
          <w:sz w:val="25"/>
          <w:szCs w:val="25"/>
          <w:lang w:val="vi-VN"/>
        </w:rPr>
        <w:t xml:space="preserve">Kế toán tài chính </w:t>
      </w:r>
      <w:r w:rsidRPr="00FE043A">
        <w:rPr>
          <w:noProof/>
          <w:color w:val="FF0000"/>
          <w:sz w:val="25"/>
          <w:szCs w:val="25"/>
        </w:rPr>
        <w:t xml:space="preserve">2 </w:t>
      </w:r>
      <w:r w:rsidRPr="00FE043A">
        <w:rPr>
          <w:noProof/>
          <w:color w:val="FF0000"/>
          <w:sz w:val="25"/>
          <w:szCs w:val="25"/>
          <w:lang w:val="vi-VN"/>
        </w:rPr>
        <w:t>– Nhà xuất bản Kinh tế TP. Hồ Chí Minh, 20</w:t>
      </w:r>
      <w:r w:rsidRPr="00FE043A">
        <w:rPr>
          <w:noProof/>
          <w:color w:val="FF0000"/>
          <w:sz w:val="25"/>
          <w:szCs w:val="25"/>
        </w:rPr>
        <w:t>20</w:t>
      </w:r>
    </w:p>
    <w:p w:rsidR="009C73C9" w:rsidRPr="0039773C" w:rsidRDefault="009C73C9" w:rsidP="009C73C9">
      <w:pPr>
        <w:tabs>
          <w:tab w:val="left" w:pos="567"/>
          <w:tab w:val="left" w:pos="3969"/>
          <w:tab w:val="left" w:pos="5103"/>
          <w:tab w:val="center" w:pos="6946"/>
        </w:tabs>
        <w:spacing w:before="40" w:after="40" w:line="264" w:lineRule="auto"/>
        <w:ind w:firstLine="360"/>
        <w:jc w:val="both"/>
        <w:outlineLvl w:val="0"/>
        <w:rPr>
          <w:b/>
          <w:sz w:val="25"/>
          <w:szCs w:val="25"/>
          <w:lang w:val="vi-VN"/>
        </w:rPr>
      </w:pPr>
      <w:r w:rsidRPr="0039773C">
        <w:rPr>
          <w:b/>
          <w:sz w:val="25"/>
          <w:szCs w:val="25"/>
          <w:lang w:val="vi-VN"/>
        </w:rPr>
        <w:t>5.Ghi chú và giải thích (Nếu có)</w:t>
      </w:r>
    </w:p>
    <w:p w:rsidR="009C73C9" w:rsidRPr="0039773C" w:rsidRDefault="009C73C9" w:rsidP="009C73C9">
      <w:pPr>
        <w:tabs>
          <w:tab w:val="center" w:pos="6521"/>
        </w:tabs>
        <w:spacing w:before="40" w:after="40" w:line="264" w:lineRule="auto"/>
        <w:rPr>
          <w:i/>
          <w:sz w:val="25"/>
          <w:szCs w:val="25"/>
          <w:lang w:val="vi-VN"/>
        </w:rPr>
      </w:pPr>
      <w:r w:rsidRPr="0039773C">
        <w:rPr>
          <w:sz w:val="25"/>
          <w:szCs w:val="25"/>
          <w:lang w:val="vi-VN"/>
        </w:rPr>
        <w:tab/>
      </w:r>
      <w:r w:rsidRPr="0039773C">
        <w:rPr>
          <w:i/>
          <w:sz w:val="25"/>
          <w:szCs w:val="25"/>
          <w:lang w:val="vi-VN"/>
        </w:rPr>
        <w:t>TP. Hồ Chí Minh, ngày        tháng      năm 2022</w:t>
      </w:r>
    </w:p>
    <w:p w:rsidR="009C73C9" w:rsidRPr="0039773C" w:rsidRDefault="009C73C9" w:rsidP="009C73C9">
      <w:pPr>
        <w:tabs>
          <w:tab w:val="center" w:pos="6521"/>
        </w:tabs>
        <w:spacing w:before="40" w:after="40" w:line="264" w:lineRule="auto"/>
        <w:rPr>
          <w:b/>
          <w:sz w:val="25"/>
          <w:szCs w:val="25"/>
          <w:lang w:val="vi-VN"/>
        </w:rPr>
      </w:pPr>
      <w:r w:rsidRPr="0039773C">
        <w:rPr>
          <w:sz w:val="25"/>
          <w:szCs w:val="25"/>
          <w:lang w:val="vi-VN"/>
        </w:rPr>
        <w:tab/>
      </w:r>
      <w:r w:rsidRPr="0039773C">
        <w:rPr>
          <w:b/>
          <w:sz w:val="25"/>
          <w:szCs w:val="25"/>
          <w:lang w:val="vi-VN"/>
        </w:rPr>
        <w:t>Trưởng Khoa</w:t>
      </w:r>
    </w:p>
    <w:p w:rsidR="009C73C9" w:rsidRPr="0039773C" w:rsidRDefault="009C73C9" w:rsidP="009C73C9">
      <w:pPr>
        <w:tabs>
          <w:tab w:val="center" w:pos="6521"/>
        </w:tabs>
        <w:spacing w:before="40" w:after="40" w:line="264" w:lineRule="auto"/>
        <w:rPr>
          <w:b/>
          <w:sz w:val="25"/>
          <w:szCs w:val="25"/>
          <w:lang w:val="vi-VN"/>
        </w:rPr>
      </w:pPr>
      <w:r w:rsidRPr="0039773C">
        <w:rPr>
          <w:b/>
          <w:sz w:val="25"/>
          <w:szCs w:val="25"/>
          <w:lang w:val="vi-VN"/>
        </w:rPr>
        <w:tab/>
      </w:r>
      <w:r w:rsidRPr="0039773C">
        <w:rPr>
          <w:b/>
          <w:sz w:val="25"/>
          <w:szCs w:val="25"/>
          <w:lang w:val="vi-VN"/>
        </w:rPr>
        <w:tab/>
      </w:r>
      <w:r w:rsidRPr="0039773C">
        <w:rPr>
          <w:b/>
          <w:sz w:val="25"/>
          <w:szCs w:val="25"/>
          <w:lang w:val="vi-VN"/>
        </w:rPr>
        <w:tab/>
      </w:r>
    </w:p>
    <w:p w:rsidR="009C73C9" w:rsidRPr="0039773C" w:rsidRDefault="009C73C9" w:rsidP="009C73C9">
      <w:pPr>
        <w:tabs>
          <w:tab w:val="center" w:pos="6521"/>
        </w:tabs>
        <w:spacing w:before="40" w:after="40" w:line="264" w:lineRule="auto"/>
        <w:rPr>
          <w:b/>
          <w:sz w:val="25"/>
          <w:szCs w:val="25"/>
          <w:lang w:val="vi-VN"/>
        </w:rPr>
      </w:pPr>
    </w:p>
    <w:p w:rsidR="009C73C9" w:rsidRPr="0039773C" w:rsidRDefault="009C73C9" w:rsidP="009C73C9">
      <w:pPr>
        <w:tabs>
          <w:tab w:val="center" w:pos="6521"/>
        </w:tabs>
        <w:spacing w:before="40" w:after="40" w:line="264" w:lineRule="auto"/>
        <w:rPr>
          <w:b/>
          <w:sz w:val="25"/>
          <w:szCs w:val="25"/>
          <w:lang w:val="vi-VN"/>
        </w:rPr>
      </w:pPr>
    </w:p>
    <w:p w:rsidR="009C73C9" w:rsidRPr="0039773C" w:rsidRDefault="009C73C9" w:rsidP="009C73C9">
      <w:pPr>
        <w:tabs>
          <w:tab w:val="center" w:pos="6521"/>
        </w:tabs>
        <w:spacing w:before="40" w:after="40" w:line="264" w:lineRule="auto"/>
        <w:rPr>
          <w:b/>
          <w:sz w:val="25"/>
          <w:szCs w:val="25"/>
          <w:lang w:val="vi-VN"/>
        </w:rPr>
      </w:pPr>
      <w:r w:rsidRPr="0039773C">
        <w:rPr>
          <w:b/>
          <w:sz w:val="25"/>
          <w:szCs w:val="25"/>
          <w:lang w:val="vi-VN"/>
        </w:rPr>
        <w:tab/>
      </w:r>
    </w:p>
    <w:p w:rsidR="009C73C9" w:rsidRPr="0039773C" w:rsidRDefault="009C73C9" w:rsidP="009C73C9">
      <w:pPr>
        <w:tabs>
          <w:tab w:val="center" w:pos="6521"/>
        </w:tabs>
        <w:spacing w:before="40" w:after="40" w:line="264" w:lineRule="auto"/>
        <w:rPr>
          <w:b/>
          <w:sz w:val="25"/>
          <w:szCs w:val="25"/>
        </w:rPr>
      </w:pPr>
      <w:r w:rsidRPr="0039773C">
        <w:rPr>
          <w:b/>
          <w:sz w:val="25"/>
          <w:szCs w:val="25"/>
          <w:lang w:val="vi-VN"/>
        </w:rPr>
        <w:tab/>
      </w:r>
      <w:r w:rsidRPr="0039773C">
        <w:rPr>
          <w:rFonts w:eastAsia="MS Mincho"/>
          <w:b/>
          <w:sz w:val="25"/>
          <w:szCs w:val="25"/>
          <w:lang w:eastAsia="ja-JP"/>
        </w:rPr>
        <w:t>Trịnh Hoàng Hiệp</w:t>
      </w:r>
    </w:p>
    <w:p w:rsidR="009C73C9" w:rsidRPr="0039773C" w:rsidRDefault="009C73C9" w:rsidP="009C73C9">
      <w:pPr>
        <w:tabs>
          <w:tab w:val="left" w:pos="567"/>
          <w:tab w:val="left" w:pos="3969"/>
          <w:tab w:val="left" w:pos="5103"/>
          <w:tab w:val="center" w:pos="6946"/>
        </w:tabs>
        <w:spacing w:before="40" w:after="40" w:line="264" w:lineRule="auto"/>
        <w:jc w:val="both"/>
        <w:outlineLvl w:val="0"/>
        <w:rPr>
          <w:noProof/>
          <w:sz w:val="25"/>
          <w:szCs w:val="25"/>
          <w:lang w:val="vi-VN"/>
        </w:rPr>
      </w:pPr>
    </w:p>
    <w:p w:rsidR="009C73C9" w:rsidRPr="0039773C" w:rsidRDefault="009C73C9" w:rsidP="009C73C9">
      <w:pPr>
        <w:rPr>
          <w:lang w:val="vi-VN"/>
        </w:rPr>
      </w:pPr>
    </w:p>
    <w:p w:rsidR="009C73C9" w:rsidRPr="0039773C" w:rsidRDefault="009C73C9" w:rsidP="009C73C9">
      <w:pPr>
        <w:tabs>
          <w:tab w:val="left" w:pos="567"/>
          <w:tab w:val="left" w:pos="3969"/>
          <w:tab w:val="left" w:pos="5103"/>
          <w:tab w:val="center" w:pos="6946"/>
        </w:tabs>
        <w:spacing w:before="120" w:after="120" w:line="276" w:lineRule="auto"/>
        <w:jc w:val="both"/>
        <w:outlineLvl w:val="0"/>
        <w:rPr>
          <w:b/>
          <w:sz w:val="32"/>
          <w:szCs w:val="32"/>
          <w:lang w:val="pt-BR"/>
        </w:rPr>
      </w:pPr>
    </w:p>
    <w:p w:rsidR="00DA7A1F" w:rsidRDefault="00DA7A1F">
      <w:bookmarkStart w:id="0" w:name="_GoBack"/>
      <w:bookmarkEnd w:id="0"/>
    </w:p>
    <w:sectPr w:rsidR="00DA7A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3C9"/>
    <w:rsid w:val="009C73C9"/>
    <w:rsid w:val="00DA7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78955F-A0CE-49CD-BE05-73585AEAE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3C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9C73C9"/>
    <w:pPr>
      <w:ind w:left="720"/>
      <w:contextualSpacing/>
    </w:pPr>
  </w:style>
  <w:style w:type="character" w:customStyle="1" w:styleId="ListParagraphChar">
    <w:name w:val="List Paragraph Char"/>
    <w:link w:val="ListParagraph"/>
    <w:rsid w:val="009C73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1208</Words>
  <Characters>6888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2024-01-01T00:54:00Z</dcterms:created>
  <dcterms:modified xsi:type="dcterms:W3CDTF">2024-01-01T00:56:00Z</dcterms:modified>
</cp:coreProperties>
</file>