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650" w:rsidRPr="0039773C" w:rsidRDefault="00162650" w:rsidP="00162650">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39773C">
        <w:rPr>
          <w:b/>
          <w:bCs/>
          <w:sz w:val="32"/>
          <w:szCs w:val="32"/>
          <w:lang w:val="pt-BR"/>
        </w:rPr>
        <w:t>CHƯƠNG TRÌNH MÔN HỌC</w:t>
      </w:r>
    </w:p>
    <w:p w:rsidR="00162650" w:rsidRPr="0039773C" w:rsidRDefault="00162650" w:rsidP="00162650">
      <w:pPr>
        <w:tabs>
          <w:tab w:val="left" w:pos="567"/>
          <w:tab w:val="left" w:pos="3969"/>
          <w:tab w:val="left" w:pos="5103"/>
          <w:tab w:val="center" w:pos="6946"/>
        </w:tabs>
        <w:spacing w:before="40" w:after="40" w:line="264" w:lineRule="auto"/>
        <w:ind w:firstLine="567"/>
        <w:rPr>
          <w:b/>
          <w:sz w:val="25"/>
          <w:szCs w:val="25"/>
          <w:lang w:val="pt-BR"/>
        </w:rPr>
      </w:pPr>
    </w:p>
    <w:p w:rsidR="00162650" w:rsidRPr="0039773C" w:rsidRDefault="00162650" w:rsidP="00162650">
      <w:pPr>
        <w:tabs>
          <w:tab w:val="left" w:pos="567"/>
          <w:tab w:val="left" w:pos="3969"/>
          <w:tab w:val="left" w:pos="5103"/>
          <w:tab w:val="center" w:pos="6946"/>
        </w:tabs>
        <w:spacing w:before="40" w:after="40" w:line="264" w:lineRule="auto"/>
        <w:rPr>
          <w:b/>
          <w:sz w:val="25"/>
          <w:szCs w:val="25"/>
          <w:lang w:val="pt-BR"/>
        </w:rPr>
      </w:pPr>
      <w:r w:rsidRPr="0039773C">
        <w:rPr>
          <w:b/>
          <w:sz w:val="25"/>
          <w:szCs w:val="25"/>
          <w:lang w:val="pt-BR"/>
        </w:rPr>
        <w:t>Tên môn học</w:t>
      </w:r>
      <w:r w:rsidRPr="0039773C">
        <w:rPr>
          <w:b/>
          <w:bCs/>
          <w:sz w:val="25"/>
          <w:szCs w:val="25"/>
          <w:lang w:val="pt-BR"/>
        </w:rPr>
        <w:t>:</w:t>
      </w:r>
      <w:r w:rsidRPr="0039773C">
        <w:rPr>
          <w:sz w:val="25"/>
          <w:szCs w:val="25"/>
          <w:lang w:val="pt-BR"/>
        </w:rPr>
        <w:t xml:space="preserve"> </w:t>
      </w:r>
      <w:r w:rsidRPr="0039773C">
        <w:rPr>
          <w:b/>
          <w:bCs/>
          <w:sz w:val="25"/>
          <w:szCs w:val="25"/>
          <w:lang w:val="pt-BR"/>
        </w:rPr>
        <w:t>THUẾ</w:t>
      </w:r>
    </w:p>
    <w:p w:rsidR="00162650" w:rsidRPr="0039773C" w:rsidRDefault="00162650" w:rsidP="00162650">
      <w:pPr>
        <w:tabs>
          <w:tab w:val="left" w:pos="567"/>
          <w:tab w:val="left" w:pos="3969"/>
          <w:tab w:val="left" w:pos="5103"/>
          <w:tab w:val="center" w:pos="6946"/>
        </w:tabs>
        <w:spacing w:before="40" w:after="40" w:line="264" w:lineRule="auto"/>
        <w:jc w:val="both"/>
        <w:outlineLvl w:val="0"/>
        <w:rPr>
          <w:sz w:val="25"/>
          <w:szCs w:val="25"/>
          <w:lang w:val="pt-BR"/>
        </w:rPr>
      </w:pPr>
      <w:r w:rsidRPr="0039773C">
        <w:rPr>
          <w:b/>
          <w:bCs/>
          <w:sz w:val="25"/>
          <w:szCs w:val="25"/>
          <w:lang w:val="pt-BR"/>
        </w:rPr>
        <w:t>Mã môn học</w:t>
      </w:r>
      <w:r w:rsidRPr="0039773C">
        <w:rPr>
          <w:sz w:val="25"/>
          <w:szCs w:val="25"/>
          <w:lang w:val="pt-BR"/>
        </w:rPr>
        <w:t xml:space="preserve">: </w:t>
      </w:r>
      <w:r w:rsidRPr="0039773C">
        <w:rPr>
          <w:iCs/>
          <w:sz w:val="25"/>
          <w:szCs w:val="25"/>
          <w:lang w:val="pt-BR"/>
        </w:rPr>
        <w:t>KT</w:t>
      </w:r>
      <w:r w:rsidRPr="0039773C">
        <w:rPr>
          <w:rFonts w:eastAsia="MS Mincho"/>
          <w:iCs/>
          <w:sz w:val="25"/>
          <w:szCs w:val="25"/>
          <w:lang w:val="pt-BR" w:eastAsia="ja-JP"/>
        </w:rPr>
        <w:t>T4</w:t>
      </w:r>
      <w:r w:rsidRPr="0039773C">
        <w:rPr>
          <w:iCs/>
          <w:sz w:val="25"/>
          <w:szCs w:val="25"/>
          <w:lang w:val="pt-BR"/>
        </w:rPr>
        <w:t>35</w:t>
      </w:r>
    </w:p>
    <w:p w:rsidR="00162650" w:rsidRPr="0039773C" w:rsidRDefault="00162650" w:rsidP="00162650">
      <w:pPr>
        <w:tabs>
          <w:tab w:val="left" w:pos="567"/>
          <w:tab w:val="left" w:pos="3969"/>
          <w:tab w:val="left" w:pos="5103"/>
          <w:tab w:val="center" w:pos="6946"/>
        </w:tabs>
        <w:spacing w:before="40" w:after="40" w:line="264" w:lineRule="auto"/>
        <w:jc w:val="both"/>
        <w:rPr>
          <w:b/>
          <w:sz w:val="25"/>
          <w:szCs w:val="25"/>
          <w:lang w:val="pt-BR"/>
        </w:rPr>
      </w:pPr>
      <w:r w:rsidRPr="0039773C">
        <w:rPr>
          <w:b/>
          <w:bCs/>
          <w:sz w:val="25"/>
          <w:szCs w:val="25"/>
          <w:lang w:val="pt-BR"/>
        </w:rPr>
        <w:t xml:space="preserve">Thời gian thực hiện môn học: </w:t>
      </w:r>
      <w:r w:rsidRPr="0039773C">
        <w:rPr>
          <w:rFonts w:eastAsia="MS Mincho"/>
          <w:b/>
          <w:bCs/>
          <w:sz w:val="25"/>
          <w:szCs w:val="25"/>
          <w:lang w:eastAsia="ja-JP"/>
        </w:rPr>
        <w:t>60</w:t>
      </w:r>
      <w:r w:rsidRPr="0039773C">
        <w:rPr>
          <w:bCs/>
          <w:sz w:val="25"/>
          <w:szCs w:val="25"/>
          <w:lang w:val="pt-BR"/>
        </w:rPr>
        <w:t xml:space="preserve"> giờ </w:t>
      </w:r>
      <w:r w:rsidRPr="0039773C">
        <w:rPr>
          <w:sz w:val="25"/>
          <w:szCs w:val="25"/>
          <w:lang w:val="pt-BR"/>
        </w:rPr>
        <w:t>;</w:t>
      </w:r>
      <w:r w:rsidRPr="0039773C">
        <w:rPr>
          <w:bCs/>
          <w:sz w:val="25"/>
          <w:szCs w:val="25"/>
          <w:lang w:val="pt-BR"/>
        </w:rPr>
        <w:t xml:space="preserve"> (Lý thuyết: </w:t>
      </w:r>
      <w:r w:rsidRPr="0039773C">
        <w:rPr>
          <w:rFonts w:eastAsia="MS Mincho"/>
          <w:bCs/>
          <w:sz w:val="25"/>
          <w:szCs w:val="25"/>
          <w:lang w:eastAsia="ja-JP"/>
        </w:rPr>
        <w:t>28</w:t>
      </w:r>
      <w:r w:rsidRPr="0039773C">
        <w:rPr>
          <w:bCs/>
          <w:sz w:val="25"/>
          <w:szCs w:val="25"/>
          <w:lang w:val="pt-BR"/>
        </w:rPr>
        <w:t xml:space="preserve"> giờ, Thực hành, thí nghiệm, thảo luận, bài tập:</w:t>
      </w:r>
      <w:r w:rsidRPr="0039773C">
        <w:rPr>
          <w:rFonts w:eastAsia="MS Mincho"/>
          <w:bCs/>
          <w:sz w:val="25"/>
          <w:szCs w:val="25"/>
          <w:lang w:val="vi-VN" w:eastAsia="ja-JP"/>
        </w:rPr>
        <w:t>3</w:t>
      </w:r>
      <w:r w:rsidRPr="0039773C">
        <w:rPr>
          <w:bCs/>
          <w:sz w:val="25"/>
          <w:szCs w:val="25"/>
          <w:lang w:val="pt-BR"/>
        </w:rPr>
        <w:t>0 giờ;</w:t>
      </w:r>
      <w:r w:rsidRPr="0039773C">
        <w:rPr>
          <w:sz w:val="25"/>
          <w:szCs w:val="25"/>
          <w:lang w:val="pt-BR"/>
        </w:rPr>
        <w:t xml:space="preserve"> Kiểm tra: 2 giờ</w:t>
      </w:r>
      <w:r w:rsidRPr="0039773C">
        <w:rPr>
          <w:bCs/>
          <w:sz w:val="25"/>
          <w:szCs w:val="25"/>
          <w:lang w:val="pt-BR"/>
        </w:rPr>
        <w:t>)</w:t>
      </w:r>
    </w:p>
    <w:p w:rsidR="00162650" w:rsidRPr="0039773C" w:rsidRDefault="00162650" w:rsidP="00162650">
      <w:pPr>
        <w:tabs>
          <w:tab w:val="left" w:pos="567"/>
          <w:tab w:val="left" w:pos="3969"/>
          <w:tab w:val="left" w:pos="5103"/>
          <w:tab w:val="center" w:pos="6946"/>
        </w:tabs>
        <w:spacing w:before="40" w:after="40" w:line="264" w:lineRule="auto"/>
        <w:jc w:val="both"/>
        <w:rPr>
          <w:b/>
          <w:sz w:val="25"/>
          <w:szCs w:val="25"/>
          <w:lang w:val="pt-BR"/>
        </w:rPr>
      </w:pPr>
      <w:r w:rsidRPr="0039773C">
        <w:rPr>
          <w:b/>
          <w:sz w:val="25"/>
          <w:szCs w:val="25"/>
          <w:lang w:val="pt-BR"/>
        </w:rPr>
        <w:t>I. VỊ TRÍ, TÍNH CHẤT CỦA MÔN HỌC</w:t>
      </w:r>
    </w:p>
    <w:p w:rsidR="00162650" w:rsidRPr="0039773C" w:rsidRDefault="00162650" w:rsidP="00162650">
      <w:pPr>
        <w:numPr>
          <w:ilvl w:val="0"/>
          <w:numId w:val="1"/>
        </w:numPr>
        <w:tabs>
          <w:tab w:val="left" w:pos="567"/>
          <w:tab w:val="left" w:pos="3969"/>
          <w:tab w:val="left" w:pos="5103"/>
          <w:tab w:val="center" w:pos="6946"/>
        </w:tabs>
        <w:spacing w:before="40" w:after="40" w:line="264" w:lineRule="auto"/>
        <w:ind w:left="0" w:firstLine="360"/>
        <w:jc w:val="both"/>
        <w:rPr>
          <w:bCs/>
          <w:sz w:val="25"/>
          <w:szCs w:val="25"/>
          <w:lang w:val="pt-BR"/>
        </w:rPr>
      </w:pPr>
      <w:r w:rsidRPr="0039773C">
        <w:rPr>
          <w:rFonts w:eastAsia="MS Mincho"/>
          <w:b/>
          <w:bCs/>
          <w:sz w:val="25"/>
          <w:szCs w:val="25"/>
          <w:lang w:val="pt-BR" w:eastAsia="ja-JP"/>
        </w:rPr>
        <w:t xml:space="preserve"> </w:t>
      </w:r>
      <w:r w:rsidRPr="0039773C">
        <w:rPr>
          <w:b/>
          <w:bCs/>
          <w:sz w:val="25"/>
          <w:szCs w:val="25"/>
          <w:lang w:val="pt-BR"/>
        </w:rPr>
        <w:t>Vị trí:</w:t>
      </w:r>
      <w:r w:rsidRPr="0039773C">
        <w:rPr>
          <w:b/>
          <w:sz w:val="25"/>
          <w:szCs w:val="25"/>
          <w:lang w:val="pt-BR"/>
        </w:rPr>
        <w:t xml:space="preserve"> </w:t>
      </w:r>
      <w:r w:rsidRPr="0039773C">
        <w:rPr>
          <w:b/>
          <w:bCs/>
          <w:sz w:val="25"/>
          <w:szCs w:val="25"/>
          <w:lang w:val="pt-BR"/>
        </w:rPr>
        <w:t>:</w:t>
      </w:r>
      <w:r w:rsidRPr="0039773C">
        <w:rPr>
          <w:bCs/>
          <w:sz w:val="25"/>
          <w:szCs w:val="25"/>
          <w:lang w:val="pt-BR"/>
        </w:rPr>
        <w:t xml:space="preserve"> </w:t>
      </w:r>
      <w:r w:rsidRPr="0039773C">
        <w:rPr>
          <w:sz w:val="25"/>
          <w:szCs w:val="25"/>
          <w:lang w:val="sv-SE"/>
        </w:rPr>
        <w:t>Môn học</w:t>
      </w:r>
      <w:r w:rsidRPr="0039773C">
        <w:rPr>
          <w:bCs/>
          <w:sz w:val="25"/>
          <w:szCs w:val="25"/>
          <w:lang w:val="pt-BR"/>
        </w:rPr>
        <w:t xml:space="preserve"> </w:t>
      </w:r>
      <w:r w:rsidRPr="0039773C">
        <w:rPr>
          <w:rFonts w:eastAsia="MS Mincho"/>
          <w:bCs/>
          <w:sz w:val="25"/>
          <w:szCs w:val="25"/>
          <w:lang w:val="pt-BR" w:eastAsia="ja-JP"/>
        </w:rPr>
        <w:t>Thuế</w:t>
      </w:r>
      <w:r w:rsidRPr="0039773C">
        <w:rPr>
          <w:bCs/>
          <w:sz w:val="25"/>
          <w:szCs w:val="25"/>
          <w:lang w:val="pt-BR"/>
        </w:rPr>
        <w:t xml:space="preserve"> thuộc nhóm các </w:t>
      </w:r>
      <w:r w:rsidRPr="0039773C">
        <w:rPr>
          <w:sz w:val="25"/>
          <w:szCs w:val="25"/>
          <w:lang w:val="sv-SE"/>
        </w:rPr>
        <w:t>môn học</w:t>
      </w:r>
      <w:r w:rsidRPr="0039773C">
        <w:rPr>
          <w:bCs/>
          <w:sz w:val="25"/>
          <w:szCs w:val="25"/>
          <w:lang w:val="pt-BR"/>
        </w:rPr>
        <w:t xml:space="preserve"> chuyên </w:t>
      </w:r>
      <w:r w:rsidRPr="0039773C">
        <w:rPr>
          <w:rFonts w:eastAsia="MS Mincho"/>
          <w:bCs/>
          <w:sz w:val="25"/>
          <w:szCs w:val="25"/>
          <w:lang w:val="pt-BR" w:eastAsia="ja-JP"/>
        </w:rPr>
        <w:t>ngành</w:t>
      </w:r>
      <w:r w:rsidRPr="0039773C">
        <w:rPr>
          <w:bCs/>
          <w:sz w:val="25"/>
          <w:szCs w:val="25"/>
          <w:lang w:val="pt-BR"/>
        </w:rPr>
        <w:t xml:space="preserve"> được bố trí giảng dạy sau khi đã học xong các </w:t>
      </w:r>
      <w:r w:rsidRPr="0039773C">
        <w:rPr>
          <w:sz w:val="25"/>
          <w:szCs w:val="25"/>
          <w:lang w:val="sv-SE"/>
        </w:rPr>
        <w:t>môn học</w:t>
      </w:r>
      <w:r w:rsidRPr="0039773C">
        <w:rPr>
          <w:bCs/>
          <w:sz w:val="25"/>
          <w:szCs w:val="25"/>
          <w:lang w:val="pt-BR"/>
        </w:rPr>
        <w:t xml:space="preserve"> cơ sở. Môn học có vị trí quan trọng trong khoa học kinh tế quản lý nói chung và khoa học kế toán nói riêng.</w:t>
      </w:r>
    </w:p>
    <w:p w:rsidR="00162650" w:rsidRPr="0039773C" w:rsidRDefault="00162650" w:rsidP="00162650">
      <w:pPr>
        <w:numPr>
          <w:ilvl w:val="0"/>
          <w:numId w:val="1"/>
        </w:numPr>
        <w:tabs>
          <w:tab w:val="left" w:pos="567"/>
          <w:tab w:val="left" w:pos="3969"/>
          <w:tab w:val="left" w:pos="5103"/>
          <w:tab w:val="center" w:pos="6946"/>
        </w:tabs>
        <w:spacing w:before="40" w:after="40" w:line="264" w:lineRule="auto"/>
        <w:ind w:left="0" w:firstLine="360"/>
        <w:jc w:val="both"/>
        <w:rPr>
          <w:bCs/>
          <w:sz w:val="25"/>
          <w:szCs w:val="25"/>
          <w:lang w:val="pt-BR"/>
        </w:rPr>
      </w:pPr>
      <w:r w:rsidRPr="0039773C">
        <w:rPr>
          <w:rFonts w:eastAsia="MS Mincho"/>
          <w:b/>
          <w:bCs/>
          <w:sz w:val="25"/>
          <w:szCs w:val="25"/>
          <w:lang w:val="pt-BR" w:eastAsia="ja-JP"/>
        </w:rPr>
        <w:t xml:space="preserve"> </w:t>
      </w:r>
      <w:r w:rsidRPr="0039773C">
        <w:rPr>
          <w:b/>
          <w:bCs/>
          <w:sz w:val="25"/>
          <w:szCs w:val="25"/>
          <w:lang w:val="pt-BR"/>
        </w:rPr>
        <w:t>Tính chất:</w:t>
      </w:r>
      <w:r w:rsidRPr="0039773C">
        <w:rPr>
          <w:sz w:val="25"/>
          <w:szCs w:val="25"/>
          <w:lang w:val="pt-BR"/>
        </w:rPr>
        <w:t xml:space="preserve"> </w:t>
      </w:r>
      <w:r w:rsidRPr="0039773C">
        <w:rPr>
          <w:sz w:val="25"/>
          <w:szCs w:val="25"/>
          <w:lang w:val="sv-SE"/>
        </w:rPr>
        <w:t>Môn học</w:t>
      </w:r>
      <w:r w:rsidRPr="0039773C">
        <w:rPr>
          <w:bCs/>
          <w:sz w:val="25"/>
          <w:szCs w:val="25"/>
          <w:lang w:val="pt-BR"/>
        </w:rPr>
        <w:t xml:space="preserve"> Thuế có tính chất hỗ trợ cho các </w:t>
      </w:r>
      <w:r w:rsidRPr="0039773C">
        <w:rPr>
          <w:sz w:val="25"/>
          <w:szCs w:val="25"/>
          <w:lang w:val="sv-SE"/>
        </w:rPr>
        <w:t>môn học</w:t>
      </w:r>
      <w:r w:rsidRPr="0039773C">
        <w:rPr>
          <w:bCs/>
          <w:sz w:val="25"/>
          <w:szCs w:val="25"/>
          <w:lang w:val="pt-BR"/>
        </w:rPr>
        <w:t xml:space="preserve"> nghiệp vụ của nghề và vận dụng vào công tác thực tiễn của doanh nghiệp.</w:t>
      </w:r>
    </w:p>
    <w:p w:rsidR="00162650" w:rsidRPr="0039773C" w:rsidRDefault="00162650" w:rsidP="00162650">
      <w:pPr>
        <w:tabs>
          <w:tab w:val="left" w:pos="567"/>
          <w:tab w:val="left" w:pos="3969"/>
          <w:tab w:val="left" w:pos="5103"/>
          <w:tab w:val="center" w:pos="6946"/>
        </w:tabs>
        <w:spacing w:before="40" w:after="40" w:line="264" w:lineRule="auto"/>
        <w:ind w:firstLine="360"/>
        <w:jc w:val="both"/>
        <w:rPr>
          <w:b/>
          <w:sz w:val="25"/>
          <w:szCs w:val="25"/>
          <w:lang w:val="pt-BR"/>
        </w:rPr>
      </w:pPr>
      <w:r w:rsidRPr="0039773C">
        <w:rPr>
          <w:b/>
          <w:sz w:val="25"/>
          <w:szCs w:val="25"/>
          <w:lang w:val="pt-BR"/>
        </w:rPr>
        <w:t>II. MỤC TIÊU MÔN HỌC</w:t>
      </w:r>
    </w:p>
    <w:p w:rsidR="00162650" w:rsidRPr="0039773C" w:rsidRDefault="00162650" w:rsidP="00162650">
      <w:pPr>
        <w:numPr>
          <w:ilvl w:val="0"/>
          <w:numId w:val="2"/>
        </w:numPr>
        <w:tabs>
          <w:tab w:val="left" w:pos="567"/>
          <w:tab w:val="left" w:pos="3969"/>
          <w:tab w:val="left" w:pos="5103"/>
          <w:tab w:val="center" w:pos="6946"/>
        </w:tabs>
        <w:spacing w:before="40" w:after="40" w:line="264" w:lineRule="auto"/>
        <w:ind w:left="0" w:firstLine="360"/>
        <w:jc w:val="both"/>
        <w:rPr>
          <w:b/>
          <w:bCs/>
          <w:sz w:val="25"/>
          <w:szCs w:val="25"/>
          <w:lang w:val="pt-BR"/>
        </w:rPr>
      </w:pPr>
      <w:r w:rsidRPr="0039773C">
        <w:rPr>
          <w:rFonts w:eastAsia="MS Mincho"/>
          <w:b/>
          <w:bCs/>
          <w:sz w:val="25"/>
          <w:szCs w:val="25"/>
          <w:lang w:val="pt-BR" w:eastAsia="ja-JP"/>
        </w:rPr>
        <w:t xml:space="preserve"> </w:t>
      </w:r>
      <w:r w:rsidRPr="0039773C">
        <w:rPr>
          <w:b/>
          <w:bCs/>
          <w:sz w:val="25"/>
          <w:szCs w:val="25"/>
          <w:lang w:val="pt-BR"/>
        </w:rPr>
        <w:t>Kiến thức:</w:t>
      </w:r>
      <w:r w:rsidRPr="0039773C">
        <w:rPr>
          <w:b/>
          <w:sz w:val="25"/>
          <w:szCs w:val="25"/>
          <w:lang w:val="pt-BR"/>
        </w:rPr>
        <w:t xml:space="preserve"> </w:t>
      </w:r>
    </w:p>
    <w:p w:rsidR="00162650" w:rsidRPr="0039773C" w:rsidRDefault="00162650" w:rsidP="00162650">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Trình bày được nội dung cơ bản của từng sắc thuế đang áp dụng tại các doanh nghiệp trong nền kinh tế hiện nay</w:t>
      </w:r>
    </w:p>
    <w:p w:rsidR="00162650" w:rsidRPr="0039773C" w:rsidRDefault="00162650" w:rsidP="00162650">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Phân biệt được từng sắc thuế đang áp dụng tại các doanh nghiệp trong nền kinh tế hiện nay.</w:t>
      </w:r>
    </w:p>
    <w:p w:rsidR="00162650" w:rsidRPr="0039773C" w:rsidRDefault="00162650" w:rsidP="00162650">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rsidR="00162650" w:rsidRPr="0039773C" w:rsidRDefault="00162650" w:rsidP="00162650">
      <w:pPr>
        <w:numPr>
          <w:ilvl w:val="0"/>
          <w:numId w:val="2"/>
        </w:numPr>
        <w:tabs>
          <w:tab w:val="left" w:pos="567"/>
          <w:tab w:val="left" w:pos="3969"/>
          <w:tab w:val="left" w:pos="5103"/>
          <w:tab w:val="center" w:pos="6946"/>
        </w:tabs>
        <w:spacing w:before="40" w:after="40" w:line="264" w:lineRule="auto"/>
        <w:ind w:left="0" w:firstLine="360"/>
        <w:jc w:val="both"/>
        <w:rPr>
          <w:b/>
          <w:bCs/>
          <w:sz w:val="25"/>
          <w:szCs w:val="25"/>
          <w:lang w:val="pt-BR"/>
        </w:rPr>
      </w:pPr>
      <w:r w:rsidRPr="0039773C">
        <w:rPr>
          <w:rFonts w:eastAsia="MS Mincho"/>
          <w:b/>
          <w:bCs/>
          <w:sz w:val="25"/>
          <w:szCs w:val="25"/>
          <w:lang w:val="pt-BR" w:eastAsia="ja-JP"/>
        </w:rPr>
        <w:t xml:space="preserve"> </w:t>
      </w:r>
      <w:r w:rsidRPr="0039773C">
        <w:rPr>
          <w:b/>
          <w:bCs/>
          <w:sz w:val="25"/>
          <w:szCs w:val="25"/>
          <w:lang w:val="pt-BR"/>
        </w:rPr>
        <w:t>Kỹ năng:</w:t>
      </w:r>
    </w:p>
    <w:p w:rsidR="00162650" w:rsidRPr="0039773C" w:rsidRDefault="00162650" w:rsidP="00162650">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rsidR="00162650" w:rsidRPr="0039773C" w:rsidRDefault="00162650" w:rsidP="00162650">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Vận dụng những nội dung chủ yếu của thuế và kết hợp với phương pháp tính thuế hợp lý cho từng trường hợp cụ thể và cho từng doanh nghiệp.</w:t>
      </w:r>
    </w:p>
    <w:p w:rsidR="00162650" w:rsidRPr="0039773C" w:rsidRDefault="00162650" w:rsidP="00162650">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39773C">
        <w:rPr>
          <w:sz w:val="25"/>
          <w:szCs w:val="25"/>
          <w:lang w:val="pt-BR"/>
        </w:rPr>
        <w:t xml:space="preserve"> </w:t>
      </w:r>
      <w:r w:rsidRPr="0039773C">
        <w:rPr>
          <w:bCs/>
          <w:sz w:val="25"/>
          <w:szCs w:val="25"/>
          <w:lang w:val="pt-BR"/>
        </w:rPr>
        <w:t>Hạch toán, kê khai, nộp và quyết toán các loại thuế hiện nay đang áp dụng đối với từng loại hình sản xuất kinh doanh, từng ngành nghề của các tổ chức, cá nhân.</w:t>
      </w:r>
    </w:p>
    <w:p w:rsidR="00162650" w:rsidRPr="0039773C" w:rsidRDefault="00162650" w:rsidP="00162650">
      <w:pPr>
        <w:numPr>
          <w:ilvl w:val="0"/>
          <w:numId w:val="2"/>
        </w:numPr>
        <w:tabs>
          <w:tab w:val="left" w:pos="567"/>
          <w:tab w:val="left" w:pos="3969"/>
          <w:tab w:val="left" w:pos="5103"/>
          <w:tab w:val="center" w:pos="6946"/>
        </w:tabs>
        <w:spacing w:before="40" w:after="40" w:line="264" w:lineRule="auto"/>
        <w:ind w:left="0" w:firstLine="360"/>
        <w:jc w:val="both"/>
        <w:rPr>
          <w:bCs/>
          <w:sz w:val="25"/>
          <w:szCs w:val="25"/>
          <w:lang w:val="pt-BR"/>
        </w:rPr>
      </w:pPr>
      <w:r w:rsidRPr="0039773C">
        <w:rPr>
          <w:rFonts w:eastAsia="MS Mincho"/>
          <w:b/>
          <w:bCs/>
          <w:sz w:val="25"/>
          <w:szCs w:val="25"/>
          <w:lang w:val="pt-BR" w:eastAsia="ja-JP"/>
        </w:rPr>
        <w:t xml:space="preserve"> </w:t>
      </w:r>
      <w:r w:rsidRPr="0039773C">
        <w:rPr>
          <w:b/>
          <w:bCs/>
          <w:sz w:val="25"/>
          <w:szCs w:val="25"/>
          <w:lang w:val="pt-BR"/>
        </w:rPr>
        <w:t>Năng lực tự chủ và trách nhiệm:</w:t>
      </w:r>
      <w:r w:rsidRPr="0039773C">
        <w:rPr>
          <w:bCs/>
          <w:sz w:val="25"/>
          <w:szCs w:val="25"/>
          <w:lang w:val="pt-BR"/>
        </w:rPr>
        <w:t xml:space="preserve"> Thực hiện đúng những quy định và phương pháp tính của từng sắc thuế vào trong thực tế công tác chuyên môn.</w:t>
      </w:r>
    </w:p>
    <w:p w:rsidR="00162650" w:rsidRPr="0039773C" w:rsidRDefault="00162650" w:rsidP="00162650">
      <w:pPr>
        <w:tabs>
          <w:tab w:val="left" w:pos="567"/>
          <w:tab w:val="left" w:pos="3969"/>
          <w:tab w:val="left" w:pos="5103"/>
          <w:tab w:val="center" w:pos="6946"/>
        </w:tabs>
        <w:spacing w:before="40" w:after="40" w:line="264" w:lineRule="auto"/>
        <w:ind w:firstLine="360"/>
        <w:jc w:val="both"/>
        <w:rPr>
          <w:sz w:val="25"/>
          <w:szCs w:val="25"/>
          <w:lang w:val="pt-BR"/>
        </w:rPr>
      </w:pPr>
      <w:r w:rsidRPr="0039773C">
        <w:rPr>
          <w:b/>
          <w:sz w:val="25"/>
          <w:szCs w:val="25"/>
          <w:lang w:val="pt-BR"/>
        </w:rPr>
        <w:t>III. NỘI DUNG MÔN HỌC</w:t>
      </w:r>
      <w:r w:rsidRPr="0039773C">
        <w:rPr>
          <w:b/>
          <w:i/>
          <w:sz w:val="25"/>
          <w:szCs w:val="25"/>
          <w:lang w:val="pt-BR"/>
        </w:rPr>
        <w:t xml:space="preserve"> </w:t>
      </w:r>
    </w:p>
    <w:p w:rsidR="00162650" w:rsidRPr="0039773C" w:rsidRDefault="00162650" w:rsidP="00162650">
      <w:pPr>
        <w:tabs>
          <w:tab w:val="left" w:pos="567"/>
          <w:tab w:val="left" w:pos="3969"/>
          <w:tab w:val="left" w:pos="5103"/>
          <w:tab w:val="center" w:pos="6946"/>
        </w:tabs>
        <w:spacing w:before="40" w:after="40" w:line="264" w:lineRule="auto"/>
        <w:ind w:firstLine="360"/>
        <w:jc w:val="both"/>
        <w:rPr>
          <w:b/>
          <w:sz w:val="25"/>
          <w:szCs w:val="25"/>
          <w:lang w:val="pt-BR"/>
        </w:rPr>
      </w:pPr>
      <w:r w:rsidRPr="0039773C">
        <w:rPr>
          <w:rFonts w:eastAsia="MS Mincho"/>
          <w:b/>
          <w:sz w:val="25"/>
          <w:szCs w:val="25"/>
          <w:lang w:val="pt-BR" w:eastAsia="ja-JP"/>
        </w:rPr>
        <w:t xml:space="preserve">1. </w:t>
      </w:r>
      <w:r w:rsidRPr="0039773C">
        <w:rPr>
          <w:b/>
          <w:sz w:val="25"/>
          <w:szCs w:val="25"/>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4135"/>
        <w:gridCol w:w="772"/>
        <w:gridCol w:w="897"/>
        <w:gridCol w:w="1986"/>
        <w:gridCol w:w="890"/>
      </w:tblGrid>
      <w:tr w:rsidR="00162650" w:rsidRPr="0039773C" w:rsidTr="00B858C4">
        <w:trPr>
          <w:trHeight w:val="454"/>
          <w:tblHeader/>
        </w:trPr>
        <w:tc>
          <w:tcPr>
            <w:tcW w:w="618" w:type="dxa"/>
            <w:vMerge w:val="restart"/>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lastRenderedPageBreak/>
              <w:t>Số TT</w:t>
            </w:r>
          </w:p>
        </w:tc>
        <w:tc>
          <w:tcPr>
            <w:tcW w:w="4358" w:type="dxa"/>
            <w:vMerge w:val="restart"/>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t>Tên các bài trong môn học</w:t>
            </w:r>
          </w:p>
        </w:tc>
        <w:tc>
          <w:tcPr>
            <w:tcW w:w="4619" w:type="dxa"/>
            <w:gridSpan w:val="4"/>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t>Thời gian (giờ)</w:t>
            </w:r>
          </w:p>
        </w:tc>
      </w:tr>
      <w:tr w:rsidR="00162650" w:rsidRPr="0039773C" w:rsidTr="00B858C4">
        <w:trPr>
          <w:trHeight w:val="1030"/>
          <w:tblHeader/>
        </w:trPr>
        <w:tc>
          <w:tcPr>
            <w:tcW w:w="618" w:type="dxa"/>
            <w:vMerge/>
            <w:shd w:val="clear" w:color="auto" w:fill="auto"/>
          </w:tcPr>
          <w:p w:rsidR="00162650" w:rsidRPr="0039773C" w:rsidRDefault="00162650" w:rsidP="00B858C4">
            <w:pPr>
              <w:spacing w:before="40" w:after="40" w:line="264" w:lineRule="auto"/>
              <w:jc w:val="center"/>
              <w:rPr>
                <w:b/>
                <w:sz w:val="25"/>
                <w:szCs w:val="25"/>
              </w:rPr>
            </w:pPr>
          </w:p>
        </w:tc>
        <w:tc>
          <w:tcPr>
            <w:tcW w:w="4358" w:type="dxa"/>
            <w:vMerge/>
            <w:shd w:val="clear" w:color="auto" w:fill="auto"/>
            <w:vAlign w:val="center"/>
          </w:tcPr>
          <w:p w:rsidR="00162650" w:rsidRPr="0039773C" w:rsidRDefault="00162650" w:rsidP="00B858C4">
            <w:pPr>
              <w:spacing w:before="40" w:after="40" w:line="264" w:lineRule="auto"/>
              <w:jc w:val="center"/>
              <w:rPr>
                <w:b/>
                <w:sz w:val="25"/>
                <w:szCs w:val="25"/>
              </w:rPr>
            </w:pPr>
          </w:p>
        </w:tc>
        <w:tc>
          <w:tcPr>
            <w:tcW w:w="772" w:type="dxa"/>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t>Tổng</w:t>
            </w:r>
          </w:p>
          <w:p w:rsidR="00162650" w:rsidRPr="0039773C" w:rsidRDefault="00162650" w:rsidP="00B858C4">
            <w:pPr>
              <w:spacing w:before="40" w:after="40" w:line="264" w:lineRule="auto"/>
              <w:jc w:val="center"/>
              <w:rPr>
                <w:b/>
                <w:sz w:val="25"/>
                <w:szCs w:val="25"/>
              </w:rPr>
            </w:pPr>
            <w:r w:rsidRPr="0039773C">
              <w:rPr>
                <w:b/>
                <w:sz w:val="25"/>
                <w:szCs w:val="25"/>
              </w:rPr>
              <w:t>số</w:t>
            </w:r>
          </w:p>
        </w:tc>
        <w:tc>
          <w:tcPr>
            <w:tcW w:w="897" w:type="dxa"/>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t>Lý thuyết</w:t>
            </w:r>
          </w:p>
        </w:tc>
        <w:tc>
          <w:tcPr>
            <w:tcW w:w="2053" w:type="dxa"/>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t>Thực hành/  thực tập/  thí nghiệm/ bài tập/  thảo luận</w:t>
            </w:r>
          </w:p>
        </w:tc>
        <w:tc>
          <w:tcPr>
            <w:tcW w:w="897" w:type="dxa"/>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t>Kiểm</w:t>
            </w:r>
          </w:p>
          <w:p w:rsidR="00162650" w:rsidRPr="0039773C" w:rsidRDefault="00162650" w:rsidP="00B858C4">
            <w:pPr>
              <w:spacing w:before="40" w:after="40" w:line="264" w:lineRule="auto"/>
              <w:jc w:val="center"/>
              <w:rPr>
                <w:b/>
                <w:sz w:val="25"/>
                <w:szCs w:val="25"/>
              </w:rPr>
            </w:pPr>
            <w:r w:rsidRPr="0039773C">
              <w:rPr>
                <w:b/>
                <w:sz w:val="25"/>
                <w:szCs w:val="25"/>
              </w:rPr>
              <w:t>tra</w:t>
            </w:r>
          </w:p>
        </w:tc>
      </w:tr>
      <w:tr w:rsidR="00162650" w:rsidRPr="0039773C" w:rsidTr="00B858C4">
        <w:trPr>
          <w:trHeight w:val="454"/>
        </w:trPr>
        <w:tc>
          <w:tcPr>
            <w:tcW w:w="618" w:type="dxa"/>
            <w:shd w:val="clear" w:color="auto" w:fill="auto"/>
          </w:tcPr>
          <w:p w:rsidR="00162650" w:rsidRPr="0039773C" w:rsidRDefault="00162650" w:rsidP="00B858C4">
            <w:pPr>
              <w:spacing w:before="40" w:after="40" w:line="264" w:lineRule="auto"/>
              <w:jc w:val="center"/>
              <w:rPr>
                <w:sz w:val="25"/>
                <w:szCs w:val="25"/>
              </w:rPr>
            </w:pPr>
            <w:r w:rsidRPr="0039773C">
              <w:rPr>
                <w:sz w:val="25"/>
                <w:szCs w:val="25"/>
              </w:rPr>
              <w:t>I</w:t>
            </w:r>
          </w:p>
        </w:tc>
        <w:tc>
          <w:tcPr>
            <w:tcW w:w="4358" w:type="dxa"/>
            <w:shd w:val="clear" w:color="auto" w:fill="auto"/>
          </w:tcPr>
          <w:p w:rsidR="00162650" w:rsidRPr="0039773C" w:rsidRDefault="00162650" w:rsidP="00B858C4">
            <w:pPr>
              <w:spacing w:before="40" w:after="40" w:line="264" w:lineRule="auto"/>
              <w:jc w:val="both"/>
              <w:rPr>
                <w:rFonts w:eastAsia="MS Mincho"/>
                <w:b/>
                <w:sz w:val="25"/>
                <w:szCs w:val="25"/>
                <w:lang w:eastAsia="ja-JP"/>
              </w:rPr>
            </w:pPr>
            <w:r w:rsidRPr="0039773C">
              <w:rPr>
                <w:b/>
                <w:sz w:val="25"/>
                <w:szCs w:val="25"/>
              </w:rPr>
              <w:t xml:space="preserve">Chương </w:t>
            </w:r>
            <w:r w:rsidRPr="0039773C">
              <w:rPr>
                <w:rFonts w:eastAsia="MS Mincho"/>
                <w:b/>
                <w:sz w:val="25"/>
                <w:szCs w:val="25"/>
                <w:lang w:eastAsia="ja-JP"/>
              </w:rPr>
              <w:t>1: Tổng quan về thuế</w:t>
            </w:r>
          </w:p>
          <w:p w:rsidR="00162650" w:rsidRPr="0039773C" w:rsidRDefault="00162650" w:rsidP="00162650">
            <w:pPr>
              <w:numPr>
                <w:ilvl w:val="1"/>
                <w:numId w:val="4"/>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Khái niệm</w:t>
            </w:r>
          </w:p>
          <w:p w:rsidR="00162650" w:rsidRPr="0039773C" w:rsidRDefault="00162650" w:rsidP="00162650">
            <w:pPr>
              <w:numPr>
                <w:ilvl w:val="1"/>
                <w:numId w:val="4"/>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Vai trò của thuế trong nền kinh tế</w:t>
            </w:r>
          </w:p>
          <w:p w:rsidR="00162650" w:rsidRPr="0039773C" w:rsidRDefault="00162650" w:rsidP="00162650">
            <w:pPr>
              <w:numPr>
                <w:ilvl w:val="1"/>
                <w:numId w:val="4"/>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Phân loại thuế</w:t>
            </w:r>
          </w:p>
          <w:p w:rsidR="00162650" w:rsidRPr="0039773C" w:rsidRDefault="00162650" w:rsidP="00162650">
            <w:pPr>
              <w:numPr>
                <w:ilvl w:val="1"/>
                <w:numId w:val="4"/>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Các yếu tố cơ bản hợp thành luật thuế</w:t>
            </w:r>
          </w:p>
        </w:tc>
        <w:tc>
          <w:tcPr>
            <w:tcW w:w="772"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2</w:t>
            </w:r>
          </w:p>
        </w:tc>
        <w:tc>
          <w:tcPr>
            <w:tcW w:w="897" w:type="dxa"/>
            <w:shd w:val="clear" w:color="auto" w:fill="auto"/>
          </w:tcPr>
          <w:p w:rsidR="00162650" w:rsidRPr="0039773C" w:rsidRDefault="00162650" w:rsidP="00B858C4">
            <w:pPr>
              <w:spacing w:before="40" w:after="40" w:line="264" w:lineRule="auto"/>
              <w:jc w:val="both"/>
              <w:rPr>
                <w:sz w:val="25"/>
                <w:szCs w:val="25"/>
              </w:rPr>
            </w:pPr>
          </w:p>
        </w:tc>
      </w:tr>
      <w:tr w:rsidR="00162650" w:rsidRPr="0039773C" w:rsidTr="00B858C4">
        <w:trPr>
          <w:trHeight w:val="454"/>
        </w:trPr>
        <w:tc>
          <w:tcPr>
            <w:tcW w:w="618" w:type="dxa"/>
            <w:shd w:val="clear" w:color="auto" w:fill="auto"/>
          </w:tcPr>
          <w:p w:rsidR="00162650" w:rsidRPr="0039773C" w:rsidRDefault="00162650" w:rsidP="00B858C4">
            <w:pPr>
              <w:spacing w:before="40" w:after="40" w:line="264" w:lineRule="auto"/>
              <w:jc w:val="center"/>
              <w:rPr>
                <w:rFonts w:eastAsia="MS Mincho"/>
                <w:sz w:val="25"/>
                <w:szCs w:val="25"/>
                <w:lang w:eastAsia="ja-JP"/>
              </w:rPr>
            </w:pPr>
            <w:r w:rsidRPr="0039773C">
              <w:rPr>
                <w:sz w:val="25"/>
                <w:szCs w:val="25"/>
              </w:rPr>
              <w:t>I</w:t>
            </w:r>
            <w:r w:rsidRPr="0039773C">
              <w:rPr>
                <w:rFonts w:eastAsia="MS Mincho"/>
                <w:sz w:val="25"/>
                <w:szCs w:val="25"/>
                <w:lang w:eastAsia="ja-JP"/>
              </w:rPr>
              <w:t>I</w:t>
            </w:r>
          </w:p>
        </w:tc>
        <w:tc>
          <w:tcPr>
            <w:tcW w:w="4358" w:type="dxa"/>
            <w:shd w:val="clear" w:color="auto" w:fill="auto"/>
          </w:tcPr>
          <w:p w:rsidR="00162650" w:rsidRPr="0039773C" w:rsidRDefault="00162650" w:rsidP="00B858C4">
            <w:pPr>
              <w:spacing w:before="40" w:after="40" w:line="264" w:lineRule="auto"/>
              <w:jc w:val="both"/>
              <w:rPr>
                <w:rFonts w:eastAsia="MS Mincho"/>
                <w:b/>
                <w:sz w:val="25"/>
                <w:szCs w:val="25"/>
                <w:lang w:eastAsia="ja-JP"/>
              </w:rPr>
            </w:pPr>
            <w:r w:rsidRPr="0039773C">
              <w:rPr>
                <w:b/>
                <w:sz w:val="25"/>
                <w:szCs w:val="25"/>
              </w:rPr>
              <w:t xml:space="preserve">Chương </w:t>
            </w:r>
            <w:r w:rsidRPr="0039773C">
              <w:rPr>
                <w:rFonts w:eastAsia="MS Mincho"/>
                <w:b/>
                <w:sz w:val="25"/>
                <w:szCs w:val="25"/>
                <w:lang w:eastAsia="ja-JP"/>
              </w:rPr>
              <w:t>2</w:t>
            </w:r>
            <w:r w:rsidRPr="0039773C">
              <w:rPr>
                <w:b/>
                <w:sz w:val="25"/>
                <w:szCs w:val="25"/>
              </w:rPr>
              <w:t xml:space="preserve">: </w:t>
            </w:r>
            <w:r w:rsidRPr="0039773C">
              <w:rPr>
                <w:rFonts w:eastAsia="MS Mincho"/>
                <w:b/>
                <w:sz w:val="25"/>
                <w:szCs w:val="25"/>
                <w:lang w:eastAsia="ja-JP"/>
              </w:rPr>
              <w:t>Thuế xuất khẩu, thuế nhập khẩu</w:t>
            </w:r>
          </w:p>
          <w:p w:rsidR="00162650" w:rsidRPr="0039773C" w:rsidRDefault="00162650" w:rsidP="00B858C4">
            <w:pPr>
              <w:spacing w:before="40" w:after="40" w:line="264" w:lineRule="auto"/>
              <w:jc w:val="both"/>
              <w:rPr>
                <w:sz w:val="25"/>
                <w:szCs w:val="25"/>
              </w:rPr>
            </w:pPr>
            <w:r w:rsidRPr="0039773C">
              <w:rPr>
                <w:rFonts w:eastAsia="MS Mincho"/>
                <w:sz w:val="25"/>
                <w:szCs w:val="25"/>
                <w:lang w:eastAsia="ja-JP"/>
              </w:rPr>
              <w:t>2.</w:t>
            </w:r>
            <w:r w:rsidRPr="0039773C">
              <w:rPr>
                <w:sz w:val="25"/>
                <w:szCs w:val="25"/>
              </w:rPr>
              <w:t>1. Tổng quan về thuế xuất nhập khẩu</w:t>
            </w:r>
          </w:p>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2.</w:t>
            </w:r>
            <w:r w:rsidRPr="0039773C">
              <w:rPr>
                <w:sz w:val="25"/>
                <w:szCs w:val="25"/>
              </w:rPr>
              <w:t xml:space="preserve">2. </w:t>
            </w:r>
            <w:r w:rsidRPr="0039773C">
              <w:rPr>
                <w:rFonts w:eastAsia="MS Mincho"/>
                <w:sz w:val="25"/>
                <w:szCs w:val="25"/>
                <w:lang w:eastAsia="ja-JP"/>
              </w:rPr>
              <w:t>Nội dung cơ bản của thuế Xuất khẩu, thuế Nhập khẩu hiện hành</w:t>
            </w:r>
          </w:p>
        </w:tc>
        <w:tc>
          <w:tcPr>
            <w:tcW w:w="772"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9</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5</w:t>
            </w:r>
          </w:p>
        </w:tc>
        <w:tc>
          <w:tcPr>
            <w:tcW w:w="897" w:type="dxa"/>
            <w:shd w:val="clear" w:color="auto" w:fill="auto"/>
          </w:tcPr>
          <w:p w:rsidR="00162650" w:rsidRPr="0039773C" w:rsidRDefault="00162650" w:rsidP="00B858C4">
            <w:pPr>
              <w:spacing w:before="40" w:after="40" w:line="264" w:lineRule="auto"/>
              <w:jc w:val="both"/>
              <w:rPr>
                <w:sz w:val="25"/>
                <w:szCs w:val="25"/>
              </w:rPr>
            </w:pPr>
          </w:p>
        </w:tc>
      </w:tr>
      <w:tr w:rsidR="00162650" w:rsidRPr="0039773C" w:rsidTr="00B858C4">
        <w:trPr>
          <w:trHeight w:val="454"/>
        </w:trPr>
        <w:tc>
          <w:tcPr>
            <w:tcW w:w="618" w:type="dxa"/>
            <w:shd w:val="clear" w:color="auto" w:fill="auto"/>
          </w:tcPr>
          <w:p w:rsidR="00162650" w:rsidRPr="0039773C" w:rsidRDefault="00162650" w:rsidP="00B858C4">
            <w:pPr>
              <w:spacing w:before="40" w:after="40" w:line="264" w:lineRule="auto"/>
              <w:jc w:val="center"/>
              <w:rPr>
                <w:rFonts w:eastAsia="MS Mincho"/>
                <w:sz w:val="25"/>
                <w:szCs w:val="25"/>
                <w:lang w:eastAsia="ja-JP"/>
              </w:rPr>
            </w:pPr>
            <w:r w:rsidRPr="0039773C">
              <w:rPr>
                <w:sz w:val="25"/>
                <w:szCs w:val="25"/>
              </w:rPr>
              <w:t>II</w:t>
            </w:r>
            <w:r w:rsidRPr="0039773C">
              <w:rPr>
                <w:rFonts w:eastAsia="MS Mincho"/>
                <w:sz w:val="25"/>
                <w:szCs w:val="25"/>
                <w:lang w:eastAsia="ja-JP"/>
              </w:rPr>
              <w:t>I</w:t>
            </w:r>
          </w:p>
        </w:tc>
        <w:tc>
          <w:tcPr>
            <w:tcW w:w="4358" w:type="dxa"/>
            <w:shd w:val="clear" w:color="auto" w:fill="auto"/>
          </w:tcPr>
          <w:p w:rsidR="00162650" w:rsidRPr="0039773C" w:rsidRDefault="00162650" w:rsidP="00B858C4">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3</w:t>
            </w:r>
            <w:r w:rsidRPr="0039773C">
              <w:rPr>
                <w:b/>
                <w:sz w:val="25"/>
                <w:szCs w:val="25"/>
              </w:rPr>
              <w:t xml:space="preserve">: </w:t>
            </w:r>
            <w:r w:rsidRPr="0039773C">
              <w:rPr>
                <w:rFonts w:eastAsia="MS Mincho"/>
                <w:b/>
                <w:sz w:val="25"/>
                <w:szCs w:val="25"/>
                <w:lang w:eastAsia="ja-JP"/>
              </w:rPr>
              <w:t>T</w:t>
            </w:r>
            <w:r w:rsidRPr="0039773C">
              <w:rPr>
                <w:b/>
                <w:sz w:val="25"/>
                <w:szCs w:val="25"/>
              </w:rPr>
              <w:t>huế tiêu thụ đặc biệt</w:t>
            </w:r>
          </w:p>
          <w:p w:rsidR="00162650" w:rsidRPr="0039773C" w:rsidRDefault="00162650" w:rsidP="00B858C4">
            <w:pPr>
              <w:spacing w:before="40" w:after="40" w:line="264" w:lineRule="auto"/>
              <w:jc w:val="both"/>
              <w:rPr>
                <w:sz w:val="25"/>
                <w:szCs w:val="25"/>
              </w:rPr>
            </w:pPr>
            <w:r w:rsidRPr="0039773C">
              <w:rPr>
                <w:rFonts w:eastAsia="MS Mincho"/>
                <w:sz w:val="25"/>
                <w:szCs w:val="25"/>
                <w:lang w:eastAsia="ja-JP"/>
              </w:rPr>
              <w:t>3.</w:t>
            </w:r>
            <w:r w:rsidRPr="0039773C">
              <w:rPr>
                <w:sz w:val="25"/>
                <w:szCs w:val="25"/>
              </w:rPr>
              <w:t>1. Tổng quan về thuế tiêu thụ đặc biệt</w:t>
            </w:r>
          </w:p>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3.</w:t>
            </w:r>
            <w:r w:rsidRPr="0039773C">
              <w:rPr>
                <w:sz w:val="25"/>
                <w:szCs w:val="25"/>
              </w:rPr>
              <w:t xml:space="preserve">2. </w:t>
            </w:r>
            <w:r w:rsidRPr="0039773C">
              <w:rPr>
                <w:rFonts w:eastAsia="MS Mincho"/>
                <w:sz w:val="25"/>
                <w:szCs w:val="25"/>
                <w:lang w:eastAsia="ja-JP"/>
              </w:rPr>
              <w:t xml:space="preserve">Nội dung cơ bản của thuế </w:t>
            </w:r>
            <w:r w:rsidRPr="0039773C">
              <w:rPr>
                <w:sz w:val="25"/>
                <w:szCs w:val="25"/>
              </w:rPr>
              <w:t>tiêu thụ đặc biệt</w:t>
            </w:r>
            <w:r w:rsidRPr="0039773C">
              <w:rPr>
                <w:rFonts w:eastAsia="MS Mincho"/>
                <w:sz w:val="25"/>
                <w:szCs w:val="25"/>
                <w:lang w:eastAsia="ja-JP"/>
              </w:rPr>
              <w:t xml:space="preserve"> hiện hành</w:t>
            </w:r>
          </w:p>
          <w:p w:rsidR="00162650" w:rsidRPr="0039773C" w:rsidRDefault="00162650" w:rsidP="00B858C4">
            <w:pPr>
              <w:spacing w:before="40" w:after="40" w:line="264" w:lineRule="auto"/>
              <w:jc w:val="both"/>
              <w:rPr>
                <w:sz w:val="25"/>
                <w:szCs w:val="25"/>
                <w:lang w:val="vi-VN"/>
              </w:rPr>
            </w:pPr>
            <w:r w:rsidRPr="0039773C">
              <w:rPr>
                <w:rFonts w:eastAsia="MS Mincho"/>
                <w:sz w:val="25"/>
                <w:szCs w:val="25"/>
                <w:lang w:val="vi-VN" w:eastAsia="ja-JP"/>
              </w:rPr>
              <w:t>Kiểm tra</w:t>
            </w:r>
          </w:p>
        </w:tc>
        <w:tc>
          <w:tcPr>
            <w:tcW w:w="772"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12</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7</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1</w:t>
            </w:r>
          </w:p>
        </w:tc>
      </w:tr>
      <w:tr w:rsidR="00162650" w:rsidRPr="0039773C" w:rsidTr="00B858C4">
        <w:trPr>
          <w:trHeight w:val="454"/>
        </w:trPr>
        <w:tc>
          <w:tcPr>
            <w:tcW w:w="618" w:type="dxa"/>
            <w:shd w:val="clear" w:color="auto" w:fill="auto"/>
          </w:tcPr>
          <w:p w:rsidR="00162650" w:rsidRPr="0039773C" w:rsidRDefault="00162650" w:rsidP="00B858C4">
            <w:pPr>
              <w:spacing w:before="40" w:after="40" w:line="264" w:lineRule="auto"/>
              <w:jc w:val="center"/>
              <w:rPr>
                <w:sz w:val="25"/>
                <w:szCs w:val="25"/>
              </w:rPr>
            </w:pPr>
            <w:r w:rsidRPr="0039773C">
              <w:rPr>
                <w:sz w:val="25"/>
                <w:szCs w:val="25"/>
              </w:rPr>
              <w:t>IV</w:t>
            </w:r>
          </w:p>
        </w:tc>
        <w:tc>
          <w:tcPr>
            <w:tcW w:w="4358" w:type="dxa"/>
            <w:shd w:val="clear" w:color="auto" w:fill="auto"/>
          </w:tcPr>
          <w:p w:rsidR="00162650" w:rsidRPr="0039773C" w:rsidRDefault="00162650" w:rsidP="00B858C4">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4</w:t>
            </w:r>
            <w:r w:rsidRPr="0039773C">
              <w:rPr>
                <w:b/>
                <w:sz w:val="25"/>
                <w:szCs w:val="25"/>
              </w:rPr>
              <w:t xml:space="preserve">: </w:t>
            </w:r>
            <w:r w:rsidRPr="0039773C">
              <w:rPr>
                <w:rFonts w:eastAsia="MS Mincho"/>
                <w:b/>
                <w:sz w:val="25"/>
                <w:szCs w:val="25"/>
                <w:lang w:eastAsia="ja-JP"/>
              </w:rPr>
              <w:t>T</w:t>
            </w:r>
            <w:r w:rsidRPr="0039773C">
              <w:rPr>
                <w:b/>
                <w:sz w:val="25"/>
                <w:szCs w:val="25"/>
              </w:rPr>
              <w:t>huế giá trị gia tăng</w:t>
            </w:r>
          </w:p>
          <w:p w:rsidR="00162650" w:rsidRPr="0039773C" w:rsidRDefault="00162650" w:rsidP="00B858C4">
            <w:pPr>
              <w:spacing w:before="40" w:after="40" w:line="264" w:lineRule="auto"/>
              <w:jc w:val="both"/>
              <w:rPr>
                <w:sz w:val="25"/>
                <w:szCs w:val="25"/>
              </w:rPr>
            </w:pPr>
            <w:r w:rsidRPr="0039773C">
              <w:rPr>
                <w:rFonts w:eastAsia="MS Mincho"/>
                <w:sz w:val="25"/>
                <w:szCs w:val="25"/>
                <w:lang w:eastAsia="ja-JP"/>
              </w:rPr>
              <w:t>4.</w:t>
            </w:r>
            <w:r w:rsidRPr="0039773C">
              <w:rPr>
                <w:sz w:val="25"/>
                <w:szCs w:val="25"/>
              </w:rPr>
              <w:t>1. Tổng quan về thuế giá trị gia tăng</w:t>
            </w:r>
          </w:p>
          <w:p w:rsidR="00162650" w:rsidRPr="0039773C" w:rsidRDefault="00162650" w:rsidP="00B858C4">
            <w:pPr>
              <w:spacing w:before="40" w:after="40" w:line="264" w:lineRule="auto"/>
              <w:jc w:val="both"/>
              <w:rPr>
                <w:sz w:val="25"/>
                <w:szCs w:val="25"/>
              </w:rPr>
            </w:pPr>
            <w:r w:rsidRPr="0039773C">
              <w:rPr>
                <w:rFonts w:eastAsia="MS Mincho"/>
                <w:sz w:val="25"/>
                <w:szCs w:val="25"/>
                <w:lang w:eastAsia="ja-JP"/>
              </w:rPr>
              <w:t>4.</w:t>
            </w:r>
            <w:r w:rsidRPr="0039773C">
              <w:rPr>
                <w:sz w:val="25"/>
                <w:szCs w:val="25"/>
              </w:rPr>
              <w:t xml:space="preserve">2. </w:t>
            </w:r>
            <w:r w:rsidRPr="0039773C">
              <w:rPr>
                <w:rFonts w:eastAsia="MS Mincho"/>
                <w:sz w:val="25"/>
                <w:szCs w:val="25"/>
                <w:lang w:eastAsia="ja-JP"/>
              </w:rPr>
              <w:t xml:space="preserve">Nội dung cơ bản của thuế </w:t>
            </w:r>
            <w:r w:rsidRPr="0039773C">
              <w:rPr>
                <w:sz w:val="25"/>
                <w:szCs w:val="25"/>
              </w:rPr>
              <w:t>giá trị gia tăng</w:t>
            </w:r>
            <w:r w:rsidRPr="0039773C">
              <w:rPr>
                <w:rFonts w:eastAsia="MS Mincho"/>
                <w:sz w:val="25"/>
                <w:szCs w:val="25"/>
                <w:lang w:eastAsia="ja-JP"/>
              </w:rPr>
              <w:t xml:space="preserve"> hiện hành</w:t>
            </w:r>
          </w:p>
        </w:tc>
        <w:tc>
          <w:tcPr>
            <w:tcW w:w="772"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12</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2053"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p>
        </w:tc>
      </w:tr>
      <w:tr w:rsidR="00162650" w:rsidRPr="0039773C" w:rsidTr="00B858C4">
        <w:trPr>
          <w:trHeight w:val="454"/>
        </w:trPr>
        <w:tc>
          <w:tcPr>
            <w:tcW w:w="618"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V</w:t>
            </w:r>
          </w:p>
        </w:tc>
        <w:tc>
          <w:tcPr>
            <w:tcW w:w="4358" w:type="dxa"/>
            <w:shd w:val="clear" w:color="auto" w:fill="auto"/>
          </w:tcPr>
          <w:p w:rsidR="00162650" w:rsidRPr="0039773C" w:rsidRDefault="00162650" w:rsidP="00B858C4">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5</w:t>
            </w:r>
            <w:r w:rsidRPr="0039773C">
              <w:rPr>
                <w:b/>
                <w:sz w:val="25"/>
                <w:szCs w:val="25"/>
              </w:rPr>
              <w:t xml:space="preserve">: </w:t>
            </w:r>
            <w:r w:rsidRPr="0039773C">
              <w:rPr>
                <w:rFonts w:eastAsia="MS Mincho"/>
                <w:b/>
                <w:sz w:val="25"/>
                <w:szCs w:val="25"/>
                <w:lang w:eastAsia="ja-JP"/>
              </w:rPr>
              <w:t>T</w:t>
            </w:r>
            <w:r w:rsidRPr="0039773C">
              <w:rPr>
                <w:b/>
                <w:sz w:val="25"/>
                <w:szCs w:val="25"/>
              </w:rPr>
              <w:t>huế thu nhập doanh nghiệp</w:t>
            </w:r>
          </w:p>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5.</w:t>
            </w:r>
            <w:r w:rsidRPr="0039773C">
              <w:rPr>
                <w:sz w:val="25"/>
                <w:szCs w:val="25"/>
              </w:rPr>
              <w:t>1. Tổng quan về thuế thu nhập doanh nghiệp</w:t>
            </w:r>
          </w:p>
          <w:p w:rsidR="00162650" w:rsidRPr="0039773C" w:rsidRDefault="00162650" w:rsidP="00B858C4">
            <w:pPr>
              <w:spacing w:before="40" w:after="40" w:line="264" w:lineRule="auto"/>
              <w:jc w:val="both"/>
              <w:rPr>
                <w:sz w:val="25"/>
                <w:szCs w:val="25"/>
              </w:rPr>
            </w:pPr>
            <w:r w:rsidRPr="0039773C">
              <w:rPr>
                <w:rFonts w:eastAsia="MS Mincho"/>
                <w:sz w:val="25"/>
                <w:szCs w:val="25"/>
                <w:lang w:eastAsia="ja-JP"/>
              </w:rPr>
              <w:t>5.</w:t>
            </w:r>
            <w:r w:rsidRPr="0039773C">
              <w:rPr>
                <w:sz w:val="25"/>
                <w:szCs w:val="25"/>
              </w:rPr>
              <w:t xml:space="preserve">2. </w:t>
            </w:r>
            <w:r w:rsidRPr="0039773C">
              <w:rPr>
                <w:rFonts w:eastAsia="MS Mincho"/>
                <w:sz w:val="25"/>
                <w:szCs w:val="25"/>
                <w:lang w:eastAsia="ja-JP"/>
              </w:rPr>
              <w:t xml:space="preserve">Nội dung cơ bản của thuế </w:t>
            </w:r>
            <w:r w:rsidRPr="0039773C">
              <w:rPr>
                <w:sz w:val="25"/>
                <w:szCs w:val="25"/>
              </w:rPr>
              <w:t xml:space="preserve">thu nhập doanh nghiệp </w:t>
            </w:r>
            <w:r w:rsidRPr="0039773C">
              <w:rPr>
                <w:rFonts w:eastAsia="MS Mincho"/>
                <w:sz w:val="25"/>
                <w:szCs w:val="25"/>
                <w:lang w:eastAsia="ja-JP"/>
              </w:rPr>
              <w:t xml:space="preserve"> hiện hành</w:t>
            </w:r>
          </w:p>
        </w:tc>
        <w:tc>
          <w:tcPr>
            <w:tcW w:w="772"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12</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2053"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p>
        </w:tc>
      </w:tr>
      <w:tr w:rsidR="00162650" w:rsidRPr="0039773C" w:rsidTr="00B858C4">
        <w:trPr>
          <w:trHeight w:val="454"/>
        </w:trPr>
        <w:tc>
          <w:tcPr>
            <w:tcW w:w="618"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sz w:val="25"/>
                <w:szCs w:val="25"/>
              </w:rPr>
              <w:t>V</w:t>
            </w:r>
            <w:r w:rsidRPr="0039773C">
              <w:rPr>
                <w:rFonts w:eastAsia="MS Mincho"/>
                <w:sz w:val="25"/>
                <w:szCs w:val="25"/>
                <w:lang w:eastAsia="ja-JP"/>
              </w:rPr>
              <w:t>I</w:t>
            </w:r>
          </w:p>
        </w:tc>
        <w:tc>
          <w:tcPr>
            <w:tcW w:w="4358" w:type="dxa"/>
            <w:shd w:val="clear" w:color="auto" w:fill="auto"/>
          </w:tcPr>
          <w:p w:rsidR="00162650" w:rsidRPr="0039773C" w:rsidRDefault="00162650" w:rsidP="00B858C4">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6</w:t>
            </w:r>
            <w:r w:rsidRPr="0039773C">
              <w:rPr>
                <w:b/>
                <w:sz w:val="25"/>
                <w:szCs w:val="25"/>
              </w:rPr>
              <w:t xml:space="preserve">: </w:t>
            </w:r>
            <w:r w:rsidRPr="0039773C">
              <w:rPr>
                <w:rFonts w:eastAsia="MS Mincho"/>
                <w:b/>
                <w:sz w:val="25"/>
                <w:szCs w:val="25"/>
                <w:lang w:eastAsia="ja-JP"/>
              </w:rPr>
              <w:t>T</w:t>
            </w:r>
            <w:r w:rsidRPr="0039773C">
              <w:rPr>
                <w:b/>
                <w:sz w:val="25"/>
                <w:szCs w:val="25"/>
              </w:rPr>
              <w:t>huế thu nhập cá nhân</w:t>
            </w:r>
          </w:p>
          <w:p w:rsidR="00162650" w:rsidRPr="0039773C" w:rsidRDefault="00162650" w:rsidP="00B858C4">
            <w:pPr>
              <w:spacing w:before="40" w:after="40" w:line="264" w:lineRule="auto"/>
              <w:jc w:val="both"/>
              <w:rPr>
                <w:sz w:val="25"/>
                <w:szCs w:val="25"/>
              </w:rPr>
            </w:pPr>
            <w:r w:rsidRPr="0039773C">
              <w:rPr>
                <w:rFonts w:eastAsia="MS Mincho"/>
                <w:sz w:val="25"/>
                <w:szCs w:val="25"/>
                <w:lang w:eastAsia="ja-JP"/>
              </w:rPr>
              <w:t>6.</w:t>
            </w:r>
            <w:r w:rsidRPr="0039773C">
              <w:rPr>
                <w:sz w:val="25"/>
                <w:szCs w:val="25"/>
              </w:rPr>
              <w:t>1. Tổng quan về thu nhập cá nhân</w:t>
            </w:r>
          </w:p>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6.</w:t>
            </w:r>
            <w:r w:rsidRPr="0039773C">
              <w:rPr>
                <w:sz w:val="25"/>
                <w:szCs w:val="25"/>
              </w:rPr>
              <w:t xml:space="preserve">2. </w:t>
            </w:r>
            <w:r w:rsidRPr="0039773C">
              <w:rPr>
                <w:rFonts w:eastAsia="MS Mincho"/>
                <w:sz w:val="25"/>
                <w:szCs w:val="25"/>
                <w:lang w:eastAsia="ja-JP"/>
              </w:rPr>
              <w:t xml:space="preserve">Nội dung cơ bản của </w:t>
            </w:r>
            <w:r w:rsidRPr="0039773C">
              <w:rPr>
                <w:sz w:val="25"/>
                <w:szCs w:val="25"/>
              </w:rPr>
              <w:t>thu nhập cá nhân</w:t>
            </w:r>
            <w:r w:rsidRPr="0039773C">
              <w:rPr>
                <w:rFonts w:eastAsia="MS Mincho"/>
                <w:sz w:val="25"/>
                <w:szCs w:val="25"/>
                <w:lang w:eastAsia="ja-JP"/>
              </w:rPr>
              <w:t xml:space="preserve"> hiện hành</w:t>
            </w:r>
          </w:p>
          <w:p w:rsidR="00162650" w:rsidRPr="0039773C" w:rsidRDefault="00162650" w:rsidP="00B858C4">
            <w:pPr>
              <w:spacing w:before="40" w:after="40" w:line="264" w:lineRule="auto"/>
              <w:jc w:val="both"/>
              <w:rPr>
                <w:sz w:val="25"/>
                <w:szCs w:val="25"/>
                <w:lang w:val="vi-VN"/>
              </w:rPr>
            </w:pPr>
            <w:r w:rsidRPr="0039773C">
              <w:rPr>
                <w:rFonts w:eastAsia="MS Mincho"/>
                <w:sz w:val="25"/>
                <w:szCs w:val="25"/>
                <w:lang w:val="vi-VN" w:eastAsia="ja-JP"/>
              </w:rPr>
              <w:t>Kiểm tra</w:t>
            </w:r>
          </w:p>
        </w:tc>
        <w:tc>
          <w:tcPr>
            <w:tcW w:w="772"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9</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162650" w:rsidRPr="0039773C" w:rsidRDefault="00162650" w:rsidP="00B858C4">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897" w:type="dxa"/>
            <w:shd w:val="clear" w:color="auto" w:fill="auto"/>
          </w:tcPr>
          <w:p w:rsidR="00162650" w:rsidRPr="0039773C" w:rsidRDefault="00162650" w:rsidP="00B858C4">
            <w:pPr>
              <w:spacing w:before="40" w:after="40" w:line="264" w:lineRule="auto"/>
              <w:jc w:val="both"/>
              <w:rPr>
                <w:rFonts w:eastAsia="MS Mincho"/>
                <w:sz w:val="25"/>
                <w:szCs w:val="25"/>
                <w:lang w:val="vi-VN" w:eastAsia="ja-JP"/>
              </w:rPr>
            </w:pPr>
            <w:r w:rsidRPr="0039773C">
              <w:rPr>
                <w:rFonts w:eastAsia="MS Mincho"/>
                <w:sz w:val="25"/>
                <w:szCs w:val="25"/>
                <w:lang w:val="vi-VN" w:eastAsia="ja-JP"/>
              </w:rPr>
              <w:t>1</w:t>
            </w:r>
          </w:p>
        </w:tc>
      </w:tr>
      <w:tr w:rsidR="00162650" w:rsidRPr="0039773C" w:rsidTr="00B858C4">
        <w:trPr>
          <w:trHeight w:val="454"/>
        </w:trPr>
        <w:tc>
          <w:tcPr>
            <w:tcW w:w="4976" w:type="dxa"/>
            <w:gridSpan w:val="2"/>
            <w:shd w:val="clear" w:color="auto" w:fill="auto"/>
            <w:vAlign w:val="center"/>
          </w:tcPr>
          <w:p w:rsidR="00162650" w:rsidRPr="0039773C" w:rsidRDefault="00162650" w:rsidP="00B858C4">
            <w:pPr>
              <w:spacing w:before="40" w:after="40" w:line="264" w:lineRule="auto"/>
              <w:jc w:val="center"/>
              <w:rPr>
                <w:b/>
                <w:sz w:val="25"/>
                <w:szCs w:val="25"/>
              </w:rPr>
            </w:pPr>
            <w:r w:rsidRPr="0039773C">
              <w:rPr>
                <w:b/>
                <w:sz w:val="25"/>
                <w:szCs w:val="25"/>
              </w:rPr>
              <w:lastRenderedPageBreak/>
              <w:t>Tổng cộng</w:t>
            </w:r>
          </w:p>
        </w:tc>
        <w:tc>
          <w:tcPr>
            <w:tcW w:w="772" w:type="dxa"/>
            <w:shd w:val="clear" w:color="auto" w:fill="auto"/>
            <w:vAlign w:val="center"/>
          </w:tcPr>
          <w:p w:rsidR="00162650" w:rsidRPr="0039773C" w:rsidRDefault="00162650" w:rsidP="00B858C4">
            <w:pPr>
              <w:spacing w:before="40" w:after="40" w:line="264" w:lineRule="auto"/>
              <w:jc w:val="both"/>
              <w:rPr>
                <w:rFonts w:eastAsia="MS Mincho"/>
                <w:b/>
                <w:sz w:val="25"/>
                <w:szCs w:val="25"/>
                <w:lang w:eastAsia="ja-JP"/>
              </w:rPr>
            </w:pPr>
            <w:r w:rsidRPr="0039773C">
              <w:rPr>
                <w:rFonts w:eastAsia="MS Mincho"/>
                <w:b/>
                <w:sz w:val="25"/>
                <w:szCs w:val="25"/>
                <w:lang w:eastAsia="ja-JP"/>
              </w:rPr>
              <w:t>60</w:t>
            </w:r>
          </w:p>
        </w:tc>
        <w:tc>
          <w:tcPr>
            <w:tcW w:w="897" w:type="dxa"/>
            <w:shd w:val="clear" w:color="auto" w:fill="auto"/>
            <w:vAlign w:val="center"/>
          </w:tcPr>
          <w:p w:rsidR="00162650" w:rsidRPr="0039773C" w:rsidRDefault="00162650" w:rsidP="00B858C4">
            <w:pPr>
              <w:spacing w:before="40" w:after="40" w:line="264" w:lineRule="auto"/>
              <w:jc w:val="both"/>
              <w:rPr>
                <w:rFonts w:eastAsia="MS Mincho"/>
                <w:b/>
                <w:sz w:val="25"/>
                <w:szCs w:val="25"/>
                <w:lang w:eastAsia="ja-JP"/>
              </w:rPr>
            </w:pPr>
            <w:r w:rsidRPr="0039773C">
              <w:rPr>
                <w:rFonts w:eastAsia="MS Mincho"/>
                <w:b/>
                <w:sz w:val="25"/>
                <w:szCs w:val="25"/>
                <w:lang w:eastAsia="ja-JP"/>
              </w:rPr>
              <w:t>28</w:t>
            </w:r>
          </w:p>
        </w:tc>
        <w:tc>
          <w:tcPr>
            <w:tcW w:w="2053" w:type="dxa"/>
            <w:shd w:val="clear" w:color="auto" w:fill="auto"/>
            <w:vAlign w:val="center"/>
          </w:tcPr>
          <w:p w:rsidR="00162650" w:rsidRPr="0039773C" w:rsidRDefault="00162650" w:rsidP="00B858C4">
            <w:pPr>
              <w:spacing w:before="40" w:after="40" w:line="264" w:lineRule="auto"/>
              <w:jc w:val="both"/>
              <w:rPr>
                <w:rFonts w:eastAsia="MS Mincho"/>
                <w:b/>
                <w:sz w:val="25"/>
                <w:szCs w:val="25"/>
                <w:lang w:eastAsia="ja-JP"/>
              </w:rPr>
            </w:pPr>
            <w:r w:rsidRPr="0039773C">
              <w:rPr>
                <w:rFonts w:eastAsia="MS Mincho"/>
                <w:b/>
                <w:sz w:val="25"/>
                <w:szCs w:val="25"/>
                <w:lang w:val="vi-VN" w:eastAsia="ja-JP"/>
              </w:rPr>
              <w:t>3</w:t>
            </w:r>
            <w:r w:rsidRPr="0039773C">
              <w:rPr>
                <w:rFonts w:eastAsia="MS Mincho"/>
                <w:b/>
                <w:sz w:val="25"/>
                <w:szCs w:val="25"/>
                <w:lang w:eastAsia="ja-JP"/>
              </w:rPr>
              <w:t>0</w:t>
            </w:r>
          </w:p>
        </w:tc>
        <w:tc>
          <w:tcPr>
            <w:tcW w:w="897" w:type="dxa"/>
            <w:shd w:val="clear" w:color="auto" w:fill="auto"/>
            <w:vAlign w:val="center"/>
          </w:tcPr>
          <w:p w:rsidR="00162650" w:rsidRPr="0039773C" w:rsidRDefault="00162650" w:rsidP="00B858C4">
            <w:pPr>
              <w:spacing w:before="40" w:after="40" w:line="264" w:lineRule="auto"/>
              <w:jc w:val="both"/>
              <w:rPr>
                <w:b/>
                <w:sz w:val="25"/>
                <w:szCs w:val="25"/>
              </w:rPr>
            </w:pPr>
            <w:r w:rsidRPr="0039773C">
              <w:rPr>
                <w:b/>
                <w:sz w:val="25"/>
                <w:szCs w:val="25"/>
              </w:rPr>
              <w:t>2</w:t>
            </w:r>
          </w:p>
        </w:tc>
      </w:tr>
    </w:tbl>
    <w:p w:rsidR="00162650" w:rsidRPr="0039773C" w:rsidRDefault="00162650" w:rsidP="00162650">
      <w:pPr>
        <w:numPr>
          <w:ilvl w:val="0"/>
          <w:numId w:val="4"/>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39773C">
        <w:rPr>
          <w:b/>
          <w:iCs/>
          <w:sz w:val="25"/>
          <w:szCs w:val="25"/>
          <w:lang w:val="sv-SE"/>
        </w:rPr>
        <w:t>Nội dung chi tiết:</w:t>
      </w:r>
    </w:p>
    <w:tbl>
      <w:tblPr>
        <w:tblW w:w="0" w:type="auto"/>
        <w:tblLook w:val="04A0" w:firstRow="1" w:lastRow="0" w:firstColumn="1" w:lastColumn="0" w:noHBand="0" w:noVBand="1"/>
      </w:tblPr>
      <w:tblGrid>
        <w:gridCol w:w="9360"/>
      </w:tblGrid>
      <w:tr w:rsidR="00162650" w:rsidRPr="0039773C" w:rsidTr="00B858C4">
        <w:tc>
          <w:tcPr>
            <w:tcW w:w="9684" w:type="dxa"/>
            <w:shd w:val="clear" w:color="auto" w:fill="auto"/>
          </w:tcPr>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b/>
                <w:sz w:val="25"/>
                <w:szCs w:val="25"/>
                <w:lang w:val="sv-SE"/>
              </w:rPr>
              <w:t xml:space="preserve">CHƯƠNG </w:t>
            </w:r>
            <w:r w:rsidRPr="0039773C">
              <w:rPr>
                <w:rFonts w:eastAsia="MS Mincho"/>
                <w:b/>
                <w:sz w:val="25"/>
                <w:szCs w:val="25"/>
                <w:lang w:val="sv-SE" w:eastAsia="ja-JP"/>
              </w:rPr>
              <w:t xml:space="preserve">1: TỔNG QUAN VỀ THUẾ                 </w:t>
            </w:r>
            <w:r w:rsidRPr="0039773C">
              <w:rPr>
                <w:b/>
                <w:sz w:val="25"/>
                <w:szCs w:val="25"/>
                <w:lang w:val="sv-SE"/>
              </w:rPr>
              <w:t>Thời gian:</w:t>
            </w:r>
            <w:r w:rsidRPr="0039773C">
              <w:rPr>
                <w:b/>
                <w:sz w:val="25"/>
                <w:szCs w:val="25"/>
                <w:lang w:val="sv-SE"/>
              </w:rPr>
              <w:tab/>
              <w:t xml:space="preserve"> </w:t>
            </w:r>
            <w:r w:rsidRPr="0039773C">
              <w:rPr>
                <w:b/>
                <w:sz w:val="25"/>
                <w:szCs w:val="25"/>
              </w:rPr>
              <w:t xml:space="preserve">6 </w:t>
            </w:r>
            <w:r w:rsidRPr="0039773C">
              <w:rPr>
                <w:b/>
                <w:sz w:val="25"/>
                <w:szCs w:val="25"/>
                <w:lang w:val="sv-SE"/>
              </w:rPr>
              <w:t>giờ</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162650" w:rsidRPr="0039773C" w:rsidRDefault="00162650" w:rsidP="00162650">
            <w:pPr>
              <w:numPr>
                <w:ilvl w:val="0"/>
                <w:numId w:val="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 </w:t>
            </w:r>
            <w:r w:rsidRPr="0039773C">
              <w:rPr>
                <w:rFonts w:eastAsia="MS Mincho"/>
                <w:sz w:val="25"/>
                <w:szCs w:val="25"/>
                <w:lang w:eastAsia="ja-JP"/>
              </w:rPr>
              <w:t xml:space="preserve">Hiểu rõ khái niệm, bản chất của thuế </w:t>
            </w:r>
          </w:p>
          <w:p w:rsidR="00162650" w:rsidRPr="0039773C" w:rsidRDefault="00162650" w:rsidP="00162650">
            <w:pPr>
              <w:numPr>
                <w:ilvl w:val="0"/>
                <w:numId w:val="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sz w:val="25"/>
                <w:szCs w:val="25"/>
                <w:lang w:eastAsia="ja-JP"/>
              </w:rPr>
              <w:t>Tổng hợp và phân tích được vai trò của thuế trong nền kinh tế thị trường</w:t>
            </w:r>
          </w:p>
          <w:p w:rsidR="00162650" w:rsidRPr="0039773C" w:rsidRDefault="00162650" w:rsidP="00162650">
            <w:pPr>
              <w:numPr>
                <w:ilvl w:val="0"/>
                <w:numId w:val="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 </w:t>
            </w:r>
            <w:r w:rsidRPr="0039773C">
              <w:rPr>
                <w:rFonts w:eastAsia="MS Mincho"/>
                <w:sz w:val="25"/>
                <w:szCs w:val="25"/>
                <w:lang w:eastAsia="ja-JP"/>
              </w:rPr>
              <w:t>Nhận biết các đặc điểm của thuế trực thu và thuế gián thu</w:t>
            </w:r>
          </w:p>
          <w:p w:rsidR="00162650" w:rsidRPr="0039773C" w:rsidRDefault="00162650" w:rsidP="00162650">
            <w:pPr>
              <w:numPr>
                <w:ilvl w:val="0"/>
                <w:numId w:val="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sz w:val="25"/>
                <w:szCs w:val="25"/>
                <w:lang w:eastAsia="ja-JP"/>
              </w:rPr>
              <w:t xml:space="preserve"> Phân biệt giữa thuế suất tuyệt đối, thuế suất tỷ lệ cố định, thuế suất tỷ lệ lũy tiến, thuế suất tỷ lệ lũy thoái, thuế suất trung bình.</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Nội dung chương:</w:t>
            </w:r>
          </w:p>
          <w:p w:rsidR="00162650" w:rsidRPr="0039773C" w:rsidRDefault="00162650" w:rsidP="00162650">
            <w:pPr>
              <w:numPr>
                <w:ilvl w:val="1"/>
                <w:numId w:val="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Khái niệm</w:t>
            </w:r>
            <w:r w:rsidRPr="0039773C">
              <w:rPr>
                <w:rFonts w:eastAsia="MS Mincho"/>
                <w:sz w:val="25"/>
                <w:szCs w:val="25"/>
                <w:lang w:val="vi-VN" w:eastAsia="ja-JP"/>
              </w:rPr>
              <w:t xml:space="preserve">                                                            </w:t>
            </w:r>
          </w:p>
          <w:p w:rsidR="00162650" w:rsidRPr="0039773C" w:rsidRDefault="00162650" w:rsidP="00162650">
            <w:pPr>
              <w:numPr>
                <w:ilvl w:val="1"/>
                <w:numId w:val="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Vai trò của thuế trong nền kinh tế</w:t>
            </w:r>
            <w:r w:rsidRPr="0039773C">
              <w:rPr>
                <w:rFonts w:eastAsia="MS Mincho"/>
                <w:sz w:val="25"/>
                <w:szCs w:val="25"/>
                <w:lang w:val="vi-VN" w:eastAsia="ja-JP"/>
              </w:rPr>
              <w:t xml:space="preserve">                        </w:t>
            </w:r>
          </w:p>
          <w:p w:rsidR="00162650" w:rsidRPr="0039773C" w:rsidRDefault="00162650" w:rsidP="00162650">
            <w:pPr>
              <w:numPr>
                <w:ilvl w:val="1"/>
                <w:numId w:val="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Phân loại thuế</w:t>
            </w:r>
            <w:r w:rsidRPr="0039773C">
              <w:rPr>
                <w:rFonts w:eastAsia="MS Mincho"/>
                <w:sz w:val="25"/>
                <w:szCs w:val="25"/>
                <w:lang w:val="vi-VN" w:eastAsia="ja-JP"/>
              </w:rPr>
              <w:t xml:space="preserve">                                                        </w:t>
            </w:r>
          </w:p>
          <w:p w:rsidR="00162650" w:rsidRPr="0039773C" w:rsidRDefault="00162650" w:rsidP="00162650">
            <w:pPr>
              <w:numPr>
                <w:ilvl w:val="1"/>
                <w:numId w:val="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Các yếu tố cơ bản hợp thành luật thuế</w:t>
            </w:r>
            <w:r w:rsidRPr="0039773C">
              <w:rPr>
                <w:rFonts w:eastAsia="MS Mincho"/>
                <w:sz w:val="25"/>
                <w:szCs w:val="25"/>
                <w:lang w:val="vi-VN" w:eastAsia="ja-JP"/>
              </w:rPr>
              <w:t xml:space="preserve">                   </w:t>
            </w:r>
          </w:p>
        </w:tc>
      </w:tr>
      <w:tr w:rsidR="00162650" w:rsidRPr="0039773C" w:rsidTr="00B858C4">
        <w:tc>
          <w:tcPr>
            <w:tcW w:w="9684" w:type="dxa"/>
            <w:shd w:val="clear" w:color="auto" w:fill="auto"/>
          </w:tcPr>
          <w:p w:rsidR="00162650" w:rsidRPr="0039773C" w:rsidRDefault="00162650" w:rsidP="00B858C4">
            <w:pPr>
              <w:tabs>
                <w:tab w:val="left" w:pos="567"/>
                <w:tab w:val="right" w:leader="dot" w:pos="3331"/>
                <w:tab w:val="left" w:pos="3969"/>
                <w:tab w:val="left" w:pos="7655"/>
              </w:tabs>
              <w:spacing w:before="40" w:after="40" w:line="264" w:lineRule="auto"/>
              <w:jc w:val="both"/>
              <w:rPr>
                <w:rFonts w:eastAsia="MS Mincho"/>
                <w:b/>
                <w:sz w:val="25"/>
                <w:szCs w:val="25"/>
                <w:lang w:val="sv-SE" w:eastAsia="ja-JP"/>
              </w:rPr>
            </w:pPr>
            <w:r w:rsidRPr="0039773C">
              <w:rPr>
                <w:b/>
                <w:sz w:val="25"/>
                <w:szCs w:val="25"/>
                <w:lang w:val="sv-SE"/>
              </w:rPr>
              <w:t xml:space="preserve">CHƯƠNG </w:t>
            </w:r>
            <w:r w:rsidRPr="0039773C">
              <w:rPr>
                <w:rFonts w:eastAsia="MS Mincho"/>
                <w:b/>
                <w:sz w:val="25"/>
                <w:szCs w:val="25"/>
                <w:lang w:val="sv-SE" w:eastAsia="ja-JP"/>
              </w:rPr>
              <w:t>2</w:t>
            </w:r>
            <w:r w:rsidRPr="0039773C">
              <w:rPr>
                <w:b/>
                <w:sz w:val="25"/>
                <w:szCs w:val="25"/>
                <w:lang w:val="sv-SE"/>
              </w:rPr>
              <w:t xml:space="preserve">: </w:t>
            </w:r>
            <w:r w:rsidRPr="0039773C">
              <w:rPr>
                <w:rFonts w:eastAsia="MS Mincho"/>
                <w:b/>
                <w:sz w:val="25"/>
                <w:szCs w:val="25"/>
                <w:lang w:val="sv-SE" w:eastAsia="ja-JP"/>
              </w:rPr>
              <w:t>THUẾ XUẤT KHẨU, THUẾ NHẬP KHẨU</w:t>
            </w:r>
            <w:r w:rsidRPr="0039773C">
              <w:rPr>
                <w:rFonts w:eastAsia="MS Mincho"/>
                <w:b/>
                <w:sz w:val="25"/>
                <w:szCs w:val="25"/>
                <w:lang w:val="sv-SE" w:eastAsia="ja-JP"/>
              </w:rPr>
              <w:tab/>
            </w:r>
            <w:r w:rsidRPr="0039773C">
              <w:rPr>
                <w:b/>
                <w:sz w:val="25"/>
                <w:szCs w:val="25"/>
                <w:lang w:val="sv-SE"/>
              </w:rPr>
              <w:t xml:space="preserve">Thời gian: </w:t>
            </w:r>
            <w:r w:rsidRPr="0039773C">
              <w:rPr>
                <w:rFonts w:eastAsia="MS Mincho"/>
                <w:b/>
                <w:sz w:val="25"/>
                <w:szCs w:val="25"/>
                <w:lang w:val="vi-VN" w:eastAsia="ja-JP"/>
              </w:rPr>
              <w:t>9</w:t>
            </w:r>
            <w:r w:rsidRPr="0039773C">
              <w:rPr>
                <w:rFonts w:eastAsia="MS Mincho"/>
                <w:b/>
                <w:sz w:val="25"/>
                <w:szCs w:val="25"/>
                <w:lang w:val="sv-SE" w:eastAsia="ja-JP"/>
              </w:rPr>
              <w:t xml:space="preserve"> </w:t>
            </w:r>
            <w:r w:rsidRPr="0039773C">
              <w:rPr>
                <w:b/>
                <w:sz w:val="25"/>
                <w:szCs w:val="25"/>
                <w:lang w:val="sv-SE"/>
              </w:rPr>
              <w:t>giờ</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eastAsia="ja-JP"/>
              </w:rPr>
              <w:t xml:space="preserve"> </w:t>
            </w:r>
            <w:r w:rsidRPr="0039773C">
              <w:rPr>
                <w:sz w:val="25"/>
                <w:szCs w:val="25"/>
                <w:lang w:val="sv-SE"/>
              </w:rPr>
              <w:t>Hiểu rõ khái niệm và những đặc điểm cơ bản của thuế xuất khẩu, thuế nhập khẩu</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hàng hóa, dịch vụ nằm trong danh mục thuộc diện chịu thuế xuất khẩu, thuế nhập khẩu</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Khái quát các trường hợp không thuộc diện chịu thuế XK, thuế NK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xuất khẩu, thuế nhập khẩu hiện hành của Việt Nam.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căn cứ tính thuế, thuế suất và tiền thuế xuất khẩu, thuế nhập khẩu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về các phương pháp xác định giá tính thuế hàng nhập khẩu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về miễn thuế, giảm thuế và hoàn thuế thuế xuất khẩu, thuế nhập khẩu hiện hành của Việt Nam.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Nội dung chương:</w:t>
            </w:r>
          </w:p>
          <w:p w:rsidR="00162650" w:rsidRPr="0039773C" w:rsidRDefault="00162650" w:rsidP="00162650">
            <w:pPr>
              <w:numPr>
                <w:ilvl w:val="1"/>
                <w:numId w:val="4"/>
              </w:num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sz w:val="25"/>
                <w:szCs w:val="25"/>
                <w:lang w:val="sv-SE"/>
              </w:rPr>
              <w:t>Tổng quan về thuế xuất nhập khẩu</w:t>
            </w:r>
            <w:r w:rsidRPr="0039773C">
              <w:rPr>
                <w:sz w:val="25"/>
                <w:szCs w:val="25"/>
                <w:lang w:val="vi-VN"/>
              </w:rPr>
              <w:t xml:space="preserve">                                            </w:t>
            </w:r>
            <w:r w:rsidRPr="0039773C">
              <w:rPr>
                <w:sz w:val="25"/>
                <w:szCs w:val="25"/>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lastRenderedPageBreak/>
              <w:t>2.1.1. Khái niệm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2.1.2. Đặc điểm</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2.</w:t>
            </w:r>
            <w:r w:rsidRPr="0039773C">
              <w:rPr>
                <w:sz w:val="25"/>
                <w:szCs w:val="25"/>
                <w:lang w:val="sv-SE"/>
              </w:rPr>
              <w:t xml:space="preserve">2. </w:t>
            </w:r>
            <w:r w:rsidRPr="0039773C">
              <w:rPr>
                <w:rFonts w:eastAsia="MS Mincho"/>
                <w:sz w:val="25"/>
                <w:szCs w:val="25"/>
                <w:lang w:val="sv-SE" w:eastAsia="ja-JP"/>
              </w:rPr>
              <w:t>Nội dung cơ bản của thuế Xuất khẩu, thuế Nhập khẩu hiện hành</w:t>
            </w:r>
            <w:r w:rsidRPr="0039773C">
              <w:rPr>
                <w:rFonts w:eastAsia="MS Mincho"/>
                <w:sz w:val="25"/>
                <w:szCs w:val="25"/>
                <w:lang w:val="vi-VN" w:eastAsia="ja-JP"/>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2.2.1. Đối tượng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2.2.2. Đối tượng không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2.2.3. Người nộp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2.2.4. Phương pháp tính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2.2.5. Miễn thuế, giảm thuế, hoàn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tc>
      </w:tr>
      <w:tr w:rsidR="00162650" w:rsidRPr="0039773C" w:rsidTr="00B858C4">
        <w:tc>
          <w:tcPr>
            <w:tcW w:w="9684" w:type="dxa"/>
            <w:shd w:val="clear" w:color="auto" w:fill="auto"/>
          </w:tcPr>
          <w:p w:rsidR="00162650" w:rsidRPr="0039773C" w:rsidRDefault="00162650" w:rsidP="00B858C4">
            <w:pPr>
              <w:tabs>
                <w:tab w:val="left" w:pos="567"/>
                <w:tab w:val="right" w:leader="dot" w:pos="3331"/>
                <w:tab w:val="left" w:pos="3969"/>
                <w:tab w:val="left" w:pos="7513"/>
              </w:tabs>
              <w:spacing w:before="40" w:after="40" w:line="264" w:lineRule="auto"/>
              <w:jc w:val="both"/>
              <w:rPr>
                <w:b/>
                <w:sz w:val="25"/>
                <w:szCs w:val="25"/>
                <w:lang w:val="sv-SE"/>
              </w:rPr>
            </w:pPr>
            <w:r w:rsidRPr="0039773C">
              <w:rPr>
                <w:b/>
                <w:sz w:val="25"/>
                <w:szCs w:val="25"/>
                <w:lang w:val="sv-SE"/>
              </w:rPr>
              <w:lastRenderedPageBreak/>
              <w:t xml:space="preserve">CHƯƠNG </w:t>
            </w:r>
            <w:r w:rsidRPr="0039773C">
              <w:rPr>
                <w:rFonts w:eastAsia="MS Mincho"/>
                <w:b/>
                <w:sz w:val="25"/>
                <w:szCs w:val="25"/>
                <w:lang w:val="sv-SE" w:eastAsia="ja-JP"/>
              </w:rPr>
              <w:t>3</w:t>
            </w:r>
            <w:r w:rsidRPr="0039773C">
              <w:rPr>
                <w:b/>
                <w:sz w:val="25"/>
                <w:szCs w:val="25"/>
                <w:lang w:val="sv-SE"/>
              </w:rPr>
              <w:t xml:space="preserve">: </w:t>
            </w:r>
            <w:r w:rsidRPr="0039773C">
              <w:rPr>
                <w:rFonts w:eastAsia="MS Mincho"/>
                <w:b/>
                <w:sz w:val="25"/>
                <w:szCs w:val="25"/>
                <w:lang w:val="sv-SE" w:eastAsia="ja-JP"/>
              </w:rPr>
              <w:t>T</w:t>
            </w:r>
            <w:r w:rsidRPr="0039773C">
              <w:rPr>
                <w:b/>
                <w:sz w:val="25"/>
                <w:szCs w:val="25"/>
                <w:lang w:val="sv-SE"/>
              </w:rPr>
              <w:t>HUẾ TIÊU THỤ ĐẶC BIỆT</w:t>
            </w:r>
            <w:r w:rsidRPr="0039773C">
              <w:rPr>
                <w:b/>
                <w:sz w:val="25"/>
                <w:szCs w:val="25"/>
                <w:lang w:val="sv-SE"/>
              </w:rPr>
              <w:tab/>
              <w:t>Thời gian: 12 giờ</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eastAsia="ja-JP"/>
              </w:rPr>
              <w:t xml:space="preserve"> </w:t>
            </w:r>
            <w:r w:rsidRPr="0039773C">
              <w:rPr>
                <w:sz w:val="25"/>
                <w:szCs w:val="25"/>
                <w:lang w:val="sv-SE"/>
              </w:rPr>
              <w:t>Hiểu rõ khái niệm và những đặc điểm cơ bản của thuế tiêu thụ đặc biệt</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hàng hóa, dịch vụ nằm trong danh mục thuộc diện chịu thuế tiêu thụ đặc biệt</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Khái quát các trường hợp không thuộc diện chịu thuế tiêu thụ đặc biệt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tiêu thụ đặc biệt hiện hành của Việt Nam.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căn cứ tính thuế, thuế suất và tiền thuế tiêu thụ đặc biệt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Hiểu rõ về miễn thuế, giảm thuế và hoàn thuế thuế tiêu thụ đặc biệt  hiện hành của Việt Nam.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3.</w:t>
            </w:r>
            <w:r w:rsidRPr="0039773C">
              <w:rPr>
                <w:sz w:val="25"/>
                <w:szCs w:val="25"/>
                <w:lang w:val="sv-SE"/>
              </w:rPr>
              <w:t>1. Tổng quan về thuế tiêu thụ đặc biệt</w:t>
            </w:r>
            <w:r w:rsidRPr="0039773C">
              <w:rPr>
                <w:sz w:val="25"/>
                <w:szCs w:val="25"/>
                <w:lang w:val="vi-VN"/>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3.1.1. Khái niệm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3.1.2. Đặc điểm</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3.</w:t>
            </w:r>
            <w:r w:rsidRPr="0039773C">
              <w:rPr>
                <w:sz w:val="25"/>
                <w:szCs w:val="25"/>
                <w:lang w:val="sv-SE"/>
              </w:rPr>
              <w:t xml:space="preserve">2. </w:t>
            </w:r>
            <w:r w:rsidRPr="0039773C">
              <w:rPr>
                <w:rFonts w:eastAsia="MS Mincho"/>
                <w:sz w:val="25"/>
                <w:szCs w:val="25"/>
                <w:lang w:val="sv-SE" w:eastAsia="ja-JP"/>
              </w:rPr>
              <w:t xml:space="preserve">Nội dung cơ bản của thuế </w:t>
            </w:r>
            <w:r w:rsidRPr="0039773C">
              <w:rPr>
                <w:sz w:val="25"/>
                <w:szCs w:val="25"/>
                <w:lang w:val="sv-SE"/>
              </w:rPr>
              <w:t>tiêu thụ đặc biệt</w:t>
            </w:r>
            <w:r w:rsidRPr="0039773C">
              <w:rPr>
                <w:rFonts w:eastAsia="MS Mincho"/>
                <w:sz w:val="25"/>
                <w:szCs w:val="25"/>
                <w:lang w:val="sv-SE" w:eastAsia="ja-JP"/>
              </w:rPr>
              <w:t xml:space="preserve"> hiện hành</w:t>
            </w:r>
            <w:r w:rsidRPr="0039773C">
              <w:rPr>
                <w:rFonts w:eastAsia="MS Mincho"/>
                <w:sz w:val="25"/>
                <w:szCs w:val="25"/>
                <w:lang w:val="vi-VN" w:eastAsia="ja-JP"/>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3.2.1. Đối tượng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3.2.2. Đối tượng không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3.2.3. Người nộp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3.2.4. Phương pháp tính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3.2.5. Khấu trừ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3.2.6. Miễn thuế, giảm thuế, hoàn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b/>
                <w:iCs/>
                <w:sz w:val="25"/>
                <w:szCs w:val="25"/>
                <w:lang w:val="vi-VN" w:eastAsia="ja-JP"/>
              </w:rPr>
            </w:pPr>
            <w:r w:rsidRPr="0039773C">
              <w:rPr>
                <w:rFonts w:eastAsia="MS Mincho"/>
                <w:sz w:val="25"/>
                <w:szCs w:val="25"/>
                <w:lang w:eastAsia="ja-JP"/>
              </w:rPr>
              <w:t>Kiểm tra</w:t>
            </w:r>
            <w:r w:rsidRPr="0039773C">
              <w:rPr>
                <w:rFonts w:eastAsia="MS Mincho"/>
                <w:sz w:val="25"/>
                <w:szCs w:val="25"/>
                <w:lang w:val="vi-VN" w:eastAsia="ja-JP"/>
              </w:rPr>
              <w:t xml:space="preserve">                                                                                </w:t>
            </w:r>
            <w:r w:rsidRPr="0039773C">
              <w:rPr>
                <w:rFonts w:eastAsia="MS Mincho"/>
                <w:sz w:val="25"/>
                <w:szCs w:val="25"/>
                <w:lang w:eastAsia="ja-JP"/>
              </w:rPr>
              <w:t xml:space="preserve">         </w:t>
            </w:r>
            <w:r w:rsidRPr="0039773C">
              <w:rPr>
                <w:rFonts w:eastAsia="MS Mincho"/>
                <w:sz w:val="25"/>
                <w:szCs w:val="25"/>
                <w:lang w:val="vi-VN" w:eastAsia="ja-JP"/>
              </w:rPr>
              <w:t>Thời gian: 1giờ</w:t>
            </w:r>
          </w:p>
        </w:tc>
      </w:tr>
      <w:tr w:rsidR="00162650" w:rsidRPr="0039773C" w:rsidTr="00B858C4">
        <w:tc>
          <w:tcPr>
            <w:tcW w:w="9684" w:type="dxa"/>
            <w:shd w:val="clear" w:color="auto" w:fill="auto"/>
          </w:tcPr>
          <w:p w:rsidR="00162650" w:rsidRPr="0039773C" w:rsidRDefault="00162650" w:rsidP="00B858C4">
            <w:pPr>
              <w:tabs>
                <w:tab w:val="left" w:pos="567"/>
                <w:tab w:val="right" w:leader="dot" w:pos="3331"/>
                <w:tab w:val="left" w:pos="3969"/>
                <w:tab w:val="left" w:pos="7371"/>
              </w:tabs>
              <w:spacing w:before="40" w:after="40" w:line="264" w:lineRule="auto"/>
              <w:jc w:val="both"/>
              <w:rPr>
                <w:b/>
                <w:sz w:val="25"/>
                <w:szCs w:val="25"/>
              </w:rPr>
            </w:pPr>
            <w:r w:rsidRPr="0039773C">
              <w:rPr>
                <w:b/>
                <w:sz w:val="25"/>
                <w:szCs w:val="25"/>
              </w:rPr>
              <w:lastRenderedPageBreak/>
              <w:t xml:space="preserve">CHƯƠNG </w:t>
            </w:r>
            <w:r w:rsidRPr="0039773C">
              <w:rPr>
                <w:rFonts w:eastAsia="MS Mincho"/>
                <w:b/>
                <w:sz w:val="25"/>
                <w:szCs w:val="25"/>
                <w:lang w:eastAsia="ja-JP"/>
              </w:rPr>
              <w:t>4</w:t>
            </w:r>
            <w:r w:rsidRPr="0039773C">
              <w:rPr>
                <w:b/>
                <w:sz w:val="25"/>
                <w:szCs w:val="25"/>
              </w:rPr>
              <w:t xml:space="preserve">: </w:t>
            </w:r>
            <w:r w:rsidRPr="0039773C">
              <w:rPr>
                <w:rFonts w:eastAsia="MS Mincho"/>
                <w:b/>
                <w:sz w:val="25"/>
                <w:szCs w:val="25"/>
                <w:lang w:eastAsia="ja-JP"/>
              </w:rPr>
              <w:t>T</w:t>
            </w:r>
            <w:r w:rsidRPr="0039773C">
              <w:rPr>
                <w:b/>
                <w:sz w:val="25"/>
                <w:szCs w:val="25"/>
              </w:rPr>
              <w:t>HUẾ GIÁ TRỊ GIA TĂNG</w:t>
            </w:r>
            <w:r w:rsidRPr="0039773C">
              <w:rPr>
                <w:b/>
                <w:sz w:val="25"/>
                <w:szCs w:val="25"/>
              </w:rPr>
              <w:tab/>
            </w:r>
            <w:r w:rsidRPr="0039773C">
              <w:rPr>
                <w:b/>
                <w:sz w:val="25"/>
                <w:szCs w:val="25"/>
                <w:lang w:val="sv-SE"/>
              </w:rPr>
              <w:t>Thời gian: 12 giờ</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Mục tiêu:</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khái niệm và những đặc điểm cơ bản của thuế giá trị gia tăng</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hàng hóa, dịch vụ nằm trong danh mục thuộc diện chịu thuế giá trị gia tăng</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Khái quát các trường hợp không thuộc diện chịu thuế giá trị gia tăng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giá trị gia tăng hiện hành của Việt Nam.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căn cứ tính thuế, thuế suất và tiền thuế giá trị gia tăng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Hiểu rõ về các trường hợp hoàn thuế giá trị gia tăng hiện hành của Việt Nam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4.</w:t>
            </w:r>
            <w:r w:rsidRPr="0039773C">
              <w:rPr>
                <w:sz w:val="25"/>
                <w:szCs w:val="25"/>
                <w:lang w:val="sv-SE"/>
              </w:rPr>
              <w:t>1. Tổng quan về thuế giá trị gia tăng</w:t>
            </w:r>
            <w:r w:rsidRPr="0039773C">
              <w:rPr>
                <w:sz w:val="25"/>
                <w:szCs w:val="25"/>
                <w:lang w:val="vi-VN"/>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4.1.1. Khái niệm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4.1.2. Đặc điểm</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4.</w:t>
            </w:r>
            <w:r w:rsidRPr="0039773C">
              <w:rPr>
                <w:sz w:val="25"/>
                <w:szCs w:val="25"/>
                <w:lang w:val="vi-VN"/>
              </w:rPr>
              <w:t xml:space="preserve">2. </w:t>
            </w:r>
            <w:r w:rsidRPr="0039773C">
              <w:rPr>
                <w:rFonts w:eastAsia="MS Mincho"/>
                <w:sz w:val="25"/>
                <w:szCs w:val="25"/>
                <w:lang w:val="vi-VN" w:eastAsia="ja-JP"/>
              </w:rPr>
              <w:t xml:space="preserve">Nội dung cơ bản của thuế </w:t>
            </w:r>
            <w:r w:rsidRPr="0039773C">
              <w:rPr>
                <w:sz w:val="25"/>
                <w:szCs w:val="25"/>
                <w:lang w:val="vi-VN"/>
              </w:rPr>
              <w:t>giá trị gia tăng</w:t>
            </w:r>
            <w:r w:rsidRPr="0039773C">
              <w:rPr>
                <w:rFonts w:eastAsia="MS Mincho"/>
                <w:sz w:val="25"/>
                <w:szCs w:val="25"/>
                <w:lang w:val="vi-VN" w:eastAsia="ja-JP"/>
              </w:rPr>
              <w:t xml:space="preserve"> hiện hành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4.2.1. Đối tượng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4.2.2. Đối tượng không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4.2.3. Người nộp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4.2.4. Phương pháp tính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4.2.5. Hoàn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tc>
      </w:tr>
      <w:tr w:rsidR="00162650" w:rsidRPr="0039773C" w:rsidTr="00B858C4">
        <w:tc>
          <w:tcPr>
            <w:tcW w:w="9684" w:type="dxa"/>
            <w:shd w:val="clear" w:color="auto" w:fill="auto"/>
          </w:tcPr>
          <w:p w:rsidR="00162650" w:rsidRPr="0039773C" w:rsidRDefault="00162650" w:rsidP="00B858C4">
            <w:pPr>
              <w:tabs>
                <w:tab w:val="left" w:pos="567"/>
                <w:tab w:val="right" w:leader="dot" w:pos="3331"/>
                <w:tab w:val="left" w:pos="3969"/>
                <w:tab w:val="left" w:pos="7230"/>
              </w:tabs>
              <w:spacing w:before="40" w:after="40" w:line="264" w:lineRule="auto"/>
              <w:jc w:val="both"/>
              <w:rPr>
                <w:b/>
                <w:sz w:val="25"/>
                <w:szCs w:val="25"/>
                <w:lang w:val="sv-SE"/>
              </w:rPr>
            </w:pPr>
            <w:r w:rsidRPr="0039773C">
              <w:rPr>
                <w:b/>
                <w:sz w:val="25"/>
                <w:szCs w:val="25"/>
                <w:lang w:val="sv-SE"/>
              </w:rPr>
              <w:t xml:space="preserve">CHƯƠNG </w:t>
            </w:r>
            <w:r w:rsidRPr="0039773C">
              <w:rPr>
                <w:rFonts w:eastAsia="MS Mincho"/>
                <w:b/>
                <w:sz w:val="25"/>
                <w:szCs w:val="25"/>
                <w:lang w:val="sv-SE" w:eastAsia="ja-JP"/>
              </w:rPr>
              <w:t>5</w:t>
            </w:r>
            <w:r w:rsidRPr="0039773C">
              <w:rPr>
                <w:b/>
                <w:sz w:val="25"/>
                <w:szCs w:val="25"/>
                <w:lang w:val="sv-SE"/>
              </w:rPr>
              <w:t xml:space="preserve">: </w:t>
            </w:r>
            <w:r w:rsidRPr="0039773C">
              <w:rPr>
                <w:rFonts w:eastAsia="MS Mincho"/>
                <w:b/>
                <w:sz w:val="25"/>
                <w:szCs w:val="25"/>
                <w:lang w:val="sv-SE" w:eastAsia="ja-JP"/>
              </w:rPr>
              <w:t>T</w:t>
            </w:r>
            <w:r w:rsidRPr="0039773C">
              <w:rPr>
                <w:b/>
                <w:sz w:val="25"/>
                <w:szCs w:val="25"/>
                <w:lang w:val="sv-SE"/>
              </w:rPr>
              <w:t>HUẾ THU NHẬP DOANH NGHIỆP</w:t>
            </w:r>
            <w:r w:rsidRPr="0039773C">
              <w:rPr>
                <w:b/>
                <w:sz w:val="25"/>
                <w:szCs w:val="25"/>
                <w:lang w:val="sv-SE"/>
              </w:rPr>
              <w:tab/>
              <w:t>Thời gian: 12 giờ</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eastAsia="ja-JP"/>
              </w:rPr>
              <w:t xml:space="preserve"> </w:t>
            </w:r>
            <w:r w:rsidRPr="0039773C">
              <w:rPr>
                <w:sz w:val="25"/>
                <w:szCs w:val="25"/>
                <w:lang w:val="sv-SE"/>
              </w:rPr>
              <w:t>Hiểu rõ khái niệm và những đặc điểm cơ bản của thuế thu nhập doanh nghiệp</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thu nhập chịu thuế thu nhập doanh nghiệp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thu nhập doanh nghiệp hiện hành của Việt Nam.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căn cứ tính thuế, thuế suất và tiền thuế thu nhập doanh nghiệp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Khái quát doanh thu, chi phí được trừ, thu nhập khác khi tính thuế thu nhập doanh nghiệp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Khái quát các trường hợp miễn thuế, giảm thuế, chuyển lỗ, ưu đãi thuế, suất thuế thu nhập doanh nghiệp hiện hành của Việt Nam.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5.</w:t>
            </w:r>
            <w:r w:rsidRPr="0039773C">
              <w:rPr>
                <w:sz w:val="25"/>
                <w:szCs w:val="25"/>
                <w:lang w:val="sv-SE"/>
              </w:rPr>
              <w:t>1. Tổng quan về thuế thu nhập doanh nghiệp</w:t>
            </w:r>
            <w:r w:rsidRPr="0039773C">
              <w:rPr>
                <w:sz w:val="25"/>
                <w:szCs w:val="25"/>
                <w:lang w:val="vi-VN"/>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lastRenderedPageBreak/>
              <w:t>5.1.1. Khái niệm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5.1.2. Đặc điểm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5.</w:t>
            </w:r>
            <w:r w:rsidRPr="0039773C">
              <w:rPr>
                <w:sz w:val="25"/>
                <w:szCs w:val="25"/>
                <w:lang w:val="sv-SE"/>
              </w:rPr>
              <w:t xml:space="preserve">2. </w:t>
            </w:r>
            <w:r w:rsidRPr="0039773C">
              <w:rPr>
                <w:rFonts w:eastAsia="MS Mincho"/>
                <w:sz w:val="25"/>
                <w:szCs w:val="25"/>
                <w:lang w:val="sv-SE" w:eastAsia="ja-JP"/>
              </w:rPr>
              <w:t xml:space="preserve">Nội dung cơ bản của thuế </w:t>
            </w:r>
            <w:r w:rsidRPr="0039773C">
              <w:rPr>
                <w:sz w:val="25"/>
                <w:szCs w:val="25"/>
                <w:lang w:val="sv-SE"/>
              </w:rPr>
              <w:t>thu nhập doanh nghiệp</w:t>
            </w:r>
            <w:r w:rsidRPr="0039773C">
              <w:rPr>
                <w:sz w:val="25"/>
                <w:szCs w:val="25"/>
                <w:lang w:val="vi-VN"/>
              </w:rPr>
              <w:t xml:space="preserve"> </w:t>
            </w:r>
            <w:r w:rsidRPr="0039773C">
              <w:rPr>
                <w:rFonts w:eastAsia="MS Mincho"/>
                <w:sz w:val="25"/>
                <w:szCs w:val="25"/>
                <w:lang w:val="sv-SE" w:eastAsia="ja-JP"/>
              </w:rPr>
              <w:t xml:space="preserve"> </w:t>
            </w:r>
            <w:r w:rsidRPr="0039773C">
              <w:rPr>
                <w:rFonts w:eastAsia="MS Mincho"/>
                <w:sz w:val="25"/>
                <w:szCs w:val="25"/>
                <w:lang w:val="vi-VN" w:eastAsia="ja-JP"/>
              </w:rPr>
              <w:t xml:space="preserve">hiện hành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5.2.1. Đối tượng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5.2.2. Người nộp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5.2.3. Phương pháp tính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5.2.3. Ưu đãi thuế thu nhập doanh nghiệp</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tc>
      </w:tr>
      <w:tr w:rsidR="00162650" w:rsidRPr="0039773C" w:rsidTr="00B858C4">
        <w:tc>
          <w:tcPr>
            <w:tcW w:w="9684" w:type="dxa"/>
            <w:shd w:val="clear" w:color="auto" w:fill="auto"/>
          </w:tcPr>
          <w:p w:rsidR="00162650" w:rsidRPr="0039773C" w:rsidRDefault="00162650" w:rsidP="00B858C4">
            <w:pPr>
              <w:tabs>
                <w:tab w:val="left" w:pos="567"/>
                <w:tab w:val="right" w:leader="dot" w:pos="3331"/>
                <w:tab w:val="left" w:pos="3969"/>
                <w:tab w:val="left" w:pos="7371"/>
              </w:tabs>
              <w:spacing w:before="40" w:after="40" w:line="264" w:lineRule="auto"/>
              <w:jc w:val="both"/>
              <w:rPr>
                <w:b/>
                <w:sz w:val="25"/>
                <w:szCs w:val="25"/>
                <w:lang w:val="sv-SE"/>
              </w:rPr>
            </w:pPr>
            <w:r w:rsidRPr="0039773C">
              <w:rPr>
                <w:b/>
                <w:sz w:val="25"/>
                <w:szCs w:val="25"/>
                <w:lang w:val="sv-SE"/>
              </w:rPr>
              <w:lastRenderedPageBreak/>
              <w:t xml:space="preserve">CHƯƠNG </w:t>
            </w:r>
            <w:r w:rsidRPr="0039773C">
              <w:rPr>
                <w:rFonts w:eastAsia="MS Mincho"/>
                <w:b/>
                <w:sz w:val="25"/>
                <w:szCs w:val="25"/>
                <w:lang w:val="sv-SE" w:eastAsia="ja-JP"/>
              </w:rPr>
              <w:t>6</w:t>
            </w:r>
            <w:r w:rsidRPr="0039773C">
              <w:rPr>
                <w:b/>
                <w:sz w:val="25"/>
                <w:szCs w:val="25"/>
                <w:lang w:val="sv-SE"/>
              </w:rPr>
              <w:t xml:space="preserve">: </w:t>
            </w:r>
            <w:r w:rsidRPr="0039773C">
              <w:rPr>
                <w:rFonts w:eastAsia="MS Mincho"/>
                <w:b/>
                <w:sz w:val="25"/>
                <w:szCs w:val="25"/>
                <w:lang w:val="sv-SE" w:eastAsia="ja-JP"/>
              </w:rPr>
              <w:t>T</w:t>
            </w:r>
            <w:r w:rsidRPr="0039773C">
              <w:rPr>
                <w:b/>
                <w:sz w:val="25"/>
                <w:szCs w:val="25"/>
                <w:lang w:val="sv-SE"/>
              </w:rPr>
              <w:t>HUẾ THU NHẬP CÁ NHÂN</w:t>
            </w:r>
            <w:r w:rsidRPr="0039773C">
              <w:rPr>
                <w:b/>
                <w:sz w:val="25"/>
                <w:szCs w:val="25"/>
                <w:lang w:val="sv-SE"/>
              </w:rPr>
              <w:tab/>
              <w:t>Thời gian: 9</w:t>
            </w:r>
            <w:r w:rsidRPr="0039773C">
              <w:rPr>
                <w:rFonts w:eastAsia="MS Mincho"/>
                <w:b/>
                <w:sz w:val="25"/>
                <w:szCs w:val="25"/>
                <w:lang w:val="vi-VN" w:eastAsia="ja-JP"/>
              </w:rPr>
              <w:t xml:space="preserve"> </w:t>
            </w:r>
            <w:r w:rsidRPr="0039773C">
              <w:rPr>
                <w:b/>
                <w:sz w:val="25"/>
                <w:szCs w:val="25"/>
                <w:lang w:val="sv-SE"/>
              </w:rPr>
              <w:t>giờ</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khái niệm và những đặc điểm cơ bản của thuế thu nhập cá nhân</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khoản thu nhập chịu thuế thu nhập cá nhân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thu nhập cá nhân hiện hành của Việt Nam. </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đối với cá nhân cư trú và cá nhân không cư trú theo thuế thu nhập cá nhân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Phân biệt giữa biểu thuế lũy tiến từng phần và biểu thuế toàn phần của thuế thu nhập cá nhân hiện hành của Việt Nam.</w:t>
            </w:r>
          </w:p>
          <w:p w:rsidR="00162650" w:rsidRPr="0039773C" w:rsidRDefault="00162650" w:rsidP="00162650">
            <w:pPr>
              <w:numPr>
                <w:ilvl w:val="0"/>
                <w:numId w:val="6"/>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Khái quát các trường hợp miễn thuế thu nhập cá nhân hiện hành của Việt Nam.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6.</w:t>
            </w:r>
            <w:r w:rsidRPr="0039773C">
              <w:rPr>
                <w:sz w:val="25"/>
                <w:szCs w:val="25"/>
                <w:lang w:val="sv-SE"/>
              </w:rPr>
              <w:t>1. Tổng quan về thu nhập cá nhân</w:t>
            </w:r>
            <w:r w:rsidRPr="0039773C">
              <w:rPr>
                <w:sz w:val="25"/>
                <w:szCs w:val="25"/>
                <w:lang w:val="vi-VN"/>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6.1.1. Khái niệm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6.1.2. Đặc điểm</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6.</w:t>
            </w:r>
            <w:r w:rsidRPr="0039773C">
              <w:rPr>
                <w:sz w:val="25"/>
                <w:szCs w:val="25"/>
                <w:lang w:val="sv-SE"/>
              </w:rPr>
              <w:t xml:space="preserve">2. </w:t>
            </w:r>
            <w:r w:rsidRPr="0039773C">
              <w:rPr>
                <w:rFonts w:eastAsia="MS Mincho"/>
                <w:sz w:val="25"/>
                <w:szCs w:val="25"/>
                <w:lang w:val="sv-SE" w:eastAsia="ja-JP"/>
              </w:rPr>
              <w:t xml:space="preserve">Nội dung cơ bản của </w:t>
            </w:r>
            <w:r w:rsidRPr="0039773C">
              <w:rPr>
                <w:sz w:val="25"/>
                <w:szCs w:val="25"/>
                <w:lang w:val="sv-SE"/>
              </w:rPr>
              <w:t>thu nhập cá nhân</w:t>
            </w:r>
            <w:r w:rsidRPr="0039773C">
              <w:rPr>
                <w:rFonts w:eastAsia="MS Mincho"/>
                <w:sz w:val="25"/>
                <w:szCs w:val="25"/>
                <w:lang w:val="sv-SE" w:eastAsia="ja-JP"/>
              </w:rPr>
              <w:t xml:space="preserve"> hiện hành</w:t>
            </w:r>
            <w:r w:rsidRPr="0039773C">
              <w:rPr>
                <w:rFonts w:eastAsia="MS Mincho"/>
                <w:sz w:val="25"/>
                <w:szCs w:val="25"/>
                <w:lang w:val="vi-VN" w:eastAsia="ja-JP"/>
              </w:rPr>
              <w:t xml:space="preserve">         </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6.2.1. Đối tượng chịu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6.2.2. Các khoản thu nhập được miễn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6.2.3. Người nộp thuế</w:t>
            </w:r>
          </w:p>
          <w:p w:rsidR="00162650" w:rsidRPr="0039773C" w:rsidRDefault="00162650" w:rsidP="00B858C4">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6.2.4. Phương pháp tính thuế</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6.2.5. Khấu trừ thuế</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p w:rsidR="00162650" w:rsidRPr="0039773C" w:rsidRDefault="00162650" w:rsidP="00B858C4">
            <w:pPr>
              <w:tabs>
                <w:tab w:val="left" w:pos="567"/>
                <w:tab w:val="right" w:leader="dot" w:pos="3331"/>
                <w:tab w:val="left" w:pos="3969"/>
                <w:tab w:val="left" w:pos="5103"/>
                <w:tab w:val="center" w:pos="6946"/>
              </w:tabs>
              <w:spacing w:before="40" w:after="40" w:line="264" w:lineRule="auto"/>
              <w:jc w:val="both"/>
              <w:rPr>
                <w:sz w:val="25"/>
                <w:szCs w:val="25"/>
                <w:lang w:val="vi-VN"/>
              </w:rPr>
            </w:pPr>
            <w:r w:rsidRPr="0039773C">
              <w:rPr>
                <w:rFonts w:eastAsia="MS Mincho"/>
                <w:sz w:val="25"/>
                <w:szCs w:val="25"/>
                <w:lang w:val="vi-VN" w:eastAsia="ja-JP"/>
              </w:rPr>
              <w:t xml:space="preserve">Kiểm tra                                                                           </w:t>
            </w:r>
          </w:p>
        </w:tc>
      </w:tr>
    </w:tbl>
    <w:p w:rsidR="00162650" w:rsidRPr="0039773C" w:rsidRDefault="00162650" w:rsidP="00162650">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 xml:space="preserve">IV. ĐIỀU KIỆN THỰC HIỆN </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1. Phòng học chuyên môn hóa/nhà xưởng: Phòng học lý thuyết</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2. Trang thiết bị máy móc: Máy tính, máy chiếu projecto</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xml:space="preserve">3. Học liệu, dụng cụ, nguyên vật liệu: </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-Đề cương, giáo án, bài giảng môn học, giáo trình, tài liệu tham khảo</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lastRenderedPageBreak/>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Ngân hàng câu hỏi trắc nghiệm môn Thuế,</w:t>
      </w:r>
      <w:r w:rsidRPr="0039773C">
        <w:rPr>
          <w:sz w:val="25"/>
          <w:szCs w:val="25"/>
          <w:lang w:val="sv-SE"/>
        </w:rPr>
        <w:tab/>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Câu hỏi, bài tập thực hành</w:t>
      </w:r>
    </w:p>
    <w:p w:rsidR="00162650" w:rsidRPr="0039773C" w:rsidRDefault="00162650" w:rsidP="00162650">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 xml:space="preserve">V.NỘI DUNG VÀ PHƯƠNG PHÁP ĐÁNH GIÁ </w:t>
      </w:r>
    </w:p>
    <w:p w:rsidR="00162650" w:rsidRPr="0039773C" w:rsidRDefault="00162650" w:rsidP="00162650">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1. Nội dung:</w:t>
      </w:r>
    </w:p>
    <w:p w:rsidR="00162650" w:rsidRPr="0039773C" w:rsidRDefault="00162650" w:rsidP="00162650">
      <w:pPr>
        <w:pStyle w:val="ListParagraph"/>
        <w:numPr>
          <w:ilvl w:val="0"/>
          <w:numId w:val="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39773C">
        <w:rPr>
          <w:b/>
          <w:bCs/>
          <w:sz w:val="25"/>
          <w:szCs w:val="25"/>
          <w:lang w:val="pt-BR"/>
        </w:rPr>
        <w:t xml:space="preserve"> Kiến thức:</w:t>
      </w:r>
      <w:r w:rsidRPr="0039773C">
        <w:rPr>
          <w:b/>
          <w:sz w:val="25"/>
          <w:szCs w:val="25"/>
          <w:lang w:val="sv-SE"/>
        </w:rPr>
        <w:t xml:space="preserve"> </w:t>
      </w:r>
    </w:p>
    <w:p w:rsidR="00162650" w:rsidRPr="0039773C" w:rsidRDefault="00162650" w:rsidP="00162650">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Trình bày được nội dung cơ bản của từng sắc thuế đang áp dụng tại các doanh nghiệp trong nền kinh tế hiện nay</w:t>
      </w:r>
    </w:p>
    <w:p w:rsidR="00162650" w:rsidRPr="0039773C" w:rsidRDefault="00162650" w:rsidP="00162650">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Phân biệt được từng sắc thuế đang áp dụng tại các doanh nghiệp trong nền kinh tế hiện nay.</w:t>
      </w:r>
    </w:p>
    <w:p w:rsidR="00162650" w:rsidRPr="0039773C" w:rsidRDefault="00162650" w:rsidP="00162650">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
          <w:bCs/>
          <w:sz w:val="25"/>
          <w:szCs w:val="25"/>
          <w:lang w:val="pt-BR"/>
        </w:rPr>
      </w:pPr>
      <w:r w:rsidRPr="0039773C">
        <w:rPr>
          <w:bCs/>
          <w:sz w:val="25"/>
          <w:szCs w:val="25"/>
          <w:lang w:val="pt-BR"/>
        </w:rPr>
        <w:t>+</w:t>
      </w:r>
      <w:r w:rsidRPr="0039773C">
        <w:rPr>
          <w:sz w:val="25"/>
          <w:szCs w:val="25"/>
          <w:lang w:val="pt-BR"/>
        </w:rPr>
        <w:t xml:space="preserve"> </w:t>
      </w:r>
      <w:r w:rsidRPr="0039773C">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rsidR="00162650" w:rsidRPr="0039773C" w:rsidRDefault="00162650" w:rsidP="00162650">
      <w:pPr>
        <w:pStyle w:val="ListParagraph"/>
        <w:numPr>
          <w:ilvl w:val="0"/>
          <w:numId w:val="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39773C">
        <w:rPr>
          <w:b/>
          <w:bCs/>
          <w:sz w:val="25"/>
          <w:szCs w:val="25"/>
          <w:lang w:val="pt-BR"/>
        </w:rPr>
        <w:t xml:space="preserve"> Kỹ năng:</w:t>
      </w:r>
    </w:p>
    <w:p w:rsidR="00162650" w:rsidRPr="0039773C" w:rsidRDefault="00162650" w:rsidP="00162650">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Tính toán được số tiền phải nộp ngân sách Nhà Nước của từng sắc thuế liên quan đến hoạt động sản xuất kinh doanh của các doanh nghịêp theo chế độ hiện hành.</w:t>
      </w:r>
    </w:p>
    <w:p w:rsidR="00162650" w:rsidRPr="0039773C" w:rsidRDefault="00162650" w:rsidP="00162650">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Vận dụng những nội dung chủ yếu của thuế và kết hợp với phương pháp tính thuế hợp lý cho từng trường hợp cụ thể và cho từng doanh nghiệp.</w:t>
      </w:r>
    </w:p>
    <w:p w:rsidR="00162650" w:rsidRPr="0039773C" w:rsidRDefault="00162650" w:rsidP="00162650">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w:t>
      </w:r>
      <w:r w:rsidRPr="0039773C">
        <w:rPr>
          <w:sz w:val="25"/>
          <w:szCs w:val="25"/>
          <w:lang w:val="pt-BR"/>
        </w:rPr>
        <w:t xml:space="preserve"> </w:t>
      </w:r>
      <w:r w:rsidRPr="0039773C">
        <w:rPr>
          <w:bCs/>
          <w:sz w:val="25"/>
          <w:szCs w:val="25"/>
          <w:lang w:val="pt-BR"/>
        </w:rPr>
        <w:t>Hạch toán, kê khai, nộp và quyết toán các loại thuế hiện nay đang áp dụng đối với từng loại hình sản xuất kinh doanh, từng ngành nghề của các tổ chức, cá nhân.</w:t>
      </w:r>
    </w:p>
    <w:p w:rsidR="00162650" w:rsidRPr="0039773C" w:rsidRDefault="00162650" w:rsidP="00162650">
      <w:pPr>
        <w:pStyle w:val="ListParagraph"/>
        <w:numPr>
          <w:ilvl w:val="0"/>
          <w:numId w:val="7"/>
        </w:numPr>
        <w:tabs>
          <w:tab w:val="left" w:pos="567"/>
          <w:tab w:val="left" w:pos="709"/>
          <w:tab w:val="left" w:pos="3969"/>
          <w:tab w:val="left" w:pos="5103"/>
          <w:tab w:val="center" w:pos="6946"/>
        </w:tabs>
        <w:spacing w:before="40" w:after="40" w:line="264" w:lineRule="auto"/>
        <w:contextualSpacing w:val="0"/>
        <w:jc w:val="both"/>
        <w:rPr>
          <w:bCs/>
          <w:sz w:val="25"/>
          <w:szCs w:val="25"/>
          <w:lang w:val="pt-BR"/>
        </w:rPr>
      </w:pPr>
      <w:r w:rsidRPr="0039773C">
        <w:rPr>
          <w:b/>
          <w:bCs/>
          <w:sz w:val="25"/>
          <w:szCs w:val="25"/>
          <w:lang w:val="pt-BR"/>
        </w:rPr>
        <w:t xml:space="preserve"> Năng lực tự chủ và trách nhiệm:</w:t>
      </w:r>
      <w:r w:rsidRPr="0039773C">
        <w:rPr>
          <w:bCs/>
          <w:sz w:val="25"/>
          <w:szCs w:val="25"/>
          <w:lang w:val="pt-BR"/>
        </w:rPr>
        <w:t xml:space="preserve"> Thực hiện đúng những quy định và phương pháp tính của từng sắc thuế vào trong thực tế công tác chuyên môn.</w:t>
      </w:r>
    </w:p>
    <w:p w:rsidR="00162650" w:rsidRPr="0039773C" w:rsidRDefault="00162650" w:rsidP="00162650">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 xml:space="preserve">2.Phương pháp: </w:t>
      </w:r>
    </w:p>
    <w:p w:rsidR="00162650" w:rsidRPr="0039773C" w:rsidRDefault="00162650" w:rsidP="00162650">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xml:space="preserve"> - Kiểm tra lý thuyết với các nội dung đã học có liên hệ với thực tiễn</w:t>
      </w:r>
    </w:p>
    <w:p w:rsidR="00162650" w:rsidRPr="0039773C" w:rsidRDefault="00162650" w:rsidP="00162650">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Thực hành: Kiểm tra và đánh giá các bài thảo luận của các nhóm qua các bài tập thực hành.</w:t>
      </w:r>
    </w:p>
    <w:p w:rsidR="00162650" w:rsidRPr="0039773C" w:rsidRDefault="00162650" w:rsidP="00162650">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xml:space="preserve">- Đánh giá trong quá trình học: </w:t>
      </w:r>
    </w:p>
    <w:p w:rsidR="00162650" w:rsidRPr="0039773C" w:rsidRDefault="00162650" w:rsidP="00162650">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Kiểm tra viết (Tự luận và trắc nghiệm);</w:t>
      </w:r>
    </w:p>
    <w:p w:rsidR="00162650" w:rsidRPr="0039773C" w:rsidRDefault="00162650" w:rsidP="00162650">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Thảo luận nhóm</w:t>
      </w:r>
    </w:p>
    <w:p w:rsidR="00162650" w:rsidRPr="0039773C" w:rsidRDefault="00162650" w:rsidP="00162650">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Đánh giá cuối môn học: Kiểm tra theo hình thức: Vấn đáp hoặc viết (Tự luận và trắc nghiệm)</w:t>
      </w:r>
    </w:p>
    <w:p w:rsidR="00162650" w:rsidRPr="0039773C" w:rsidRDefault="00162650" w:rsidP="00162650">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VI. HƯỚNG DẪN THỰC HIỆN</w:t>
      </w:r>
    </w:p>
    <w:p w:rsidR="00162650" w:rsidRPr="0039773C" w:rsidRDefault="00162650" w:rsidP="00162650">
      <w:pPr>
        <w:tabs>
          <w:tab w:val="left" w:pos="567"/>
          <w:tab w:val="left" w:pos="3969"/>
          <w:tab w:val="left" w:pos="5103"/>
          <w:tab w:val="center" w:pos="6946"/>
        </w:tabs>
        <w:spacing w:before="40" w:after="40" w:line="264" w:lineRule="auto"/>
        <w:rPr>
          <w:sz w:val="25"/>
          <w:szCs w:val="25"/>
          <w:lang w:val="sv-SE"/>
        </w:rPr>
      </w:pPr>
      <w:r w:rsidRPr="0039773C">
        <w:rPr>
          <w:b/>
          <w:sz w:val="25"/>
          <w:szCs w:val="25"/>
          <w:lang w:val="sv-SE"/>
        </w:rPr>
        <w:t>1. Phạm vi áp dụng:</w:t>
      </w:r>
      <w:r w:rsidRPr="0039773C">
        <w:rPr>
          <w:sz w:val="25"/>
          <w:szCs w:val="25"/>
          <w:lang w:val="sv-SE"/>
        </w:rPr>
        <w:t xml:space="preserve">  Chương trình môn học được sử dụng để giảng dạy cho trình độ Trung cấp. Tổng thời gian thực hiện là </w:t>
      </w:r>
      <w:r w:rsidRPr="0039773C">
        <w:rPr>
          <w:sz w:val="25"/>
          <w:szCs w:val="25"/>
        </w:rPr>
        <w:t>60</w:t>
      </w:r>
      <w:r w:rsidRPr="0039773C">
        <w:rPr>
          <w:sz w:val="25"/>
          <w:szCs w:val="25"/>
          <w:lang w:val="sv-SE"/>
        </w:rPr>
        <w:t xml:space="preserve"> giờ, giáo viên giảng các giờ lý thuyết kết hợp với các bài tập thực hành đan xen.</w:t>
      </w:r>
    </w:p>
    <w:p w:rsidR="00162650" w:rsidRPr="0039773C" w:rsidRDefault="00162650" w:rsidP="00162650">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2. Hướng dẫn về phương pháp giảng dạy, học tập:</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lastRenderedPageBreak/>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Đối với người học: Để có thể tiếp thu bài mới tốt thì trước khi vào giờ học cần phải nắm vững các kiến thức đã học ở những bài trước, có đầy đủ tài liệu học tập.</w:t>
      </w:r>
    </w:p>
    <w:p w:rsidR="00162650" w:rsidRPr="0039773C" w:rsidRDefault="00162650" w:rsidP="00162650">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3. Những trọng tâm cần chú ý:</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giá trị gia tăng</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tiêu thụ đặc biệt</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xuất khẩu nhập khẩu</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thu nhập doanh nghiệp</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-Thuế thu nhập cá nhân</w:t>
      </w:r>
    </w:p>
    <w:p w:rsidR="00162650" w:rsidRPr="0039773C" w:rsidRDefault="00162650" w:rsidP="00162650">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4. Tài liệu tham khảo:</w:t>
      </w:r>
    </w:p>
    <w:p w:rsidR="00162650" w:rsidRPr="0039773C" w:rsidRDefault="00162650" w:rsidP="00162650">
      <w:pPr>
        <w:tabs>
          <w:tab w:val="left" w:pos="567"/>
          <w:tab w:val="left" w:pos="3969"/>
          <w:tab w:val="left" w:pos="5103"/>
          <w:tab w:val="center" w:pos="6946"/>
        </w:tabs>
        <w:spacing w:before="40" w:after="40" w:line="264" w:lineRule="auto"/>
        <w:jc w:val="both"/>
        <w:outlineLvl w:val="0"/>
        <w:rPr>
          <w:sz w:val="25"/>
          <w:szCs w:val="25"/>
          <w:lang w:val="sv-SE"/>
        </w:rPr>
      </w:pPr>
      <w:r w:rsidRPr="0039773C">
        <w:rPr>
          <w:b/>
          <w:sz w:val="25"/>
          <w:szCs w:val="25"/>
          <w:lang w:val="sv-SE"/>
        </w:rPr>
        <w:tab/>
      </w:r>
      <w:r w:rsidRPr="0039773C">
        <w:rPr>
          <w:sz w:val="25"/>
          <w:szCs w:val="25"/>
          <w:lang w:val="sv-SE"/>
        </w:rPr>
        <w:t>- Chế độ thuế hiện hành-Nhà xuất bản Văn hóa  Thông tin, 2015</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Chính sách thuế, Hướng dẫn thi hành các luật thuế – Nhà xuất bản Tài Chính, 2016.</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w:t>
      </w:r>
      <w:r>
        <w:rPr>
          <w:sz w:val="25"/>
          <w:szCs w:val="25"/>
          <w:lang w:val="sv-SE"/>
        </w:rPr>
        <w:t xml:space="preserve"> </w:t>
      </w:r>
      <w:r w:rsidRPr="0039773C">
        <w:rPr>
          <w:sz w:val="25"/>
          <w:szCs w:val="25"/>
          <w:lang w:val="sv-SE"/>
        </w:rPr>
        <w:t>Thuế và kế toán thuế Việt Nam-– Nhà xuất bản Tài Chính, 2016.</w:t>
      </w:r>
    </w:p>
    <w:p w:rsidR="00162650" w:rsidRPr="0039773C" w:rsidRDefault="00162650" w:rsidP="00162650">
      <w:pPr>
        <w:spacing w:before="40" w:after="40" w:line="264" w:lineRule="auto"/>
        <w:ind w:firstLineChars="218" w:firstLine="567"/>
        <w:jc w:val="both"/>
        <w:outlineLvl w:val="0"/>
        <w:rPr>
          <w:sz w:val="26"/>
          <w:szCs w:val="26"/>
          <w:lang w:val="sv-SE"/>
        </w:rPr>
      </w:pPr>
      <w:r w:rsidRPr="0039773C">
        <w:rPr>
          <w:sz w:val="26"/>
          <w:szCs w:val="26"/>
          <w:lang w:val="sv-SE"/>
        </w:rPr>
        <w:t>- Thông tư số 78/2021/TT-BTC ngày 17/09/2020</w:t>
      </w:r>
    </w:p>
    <w:p w:rsidR="00162650" w:rsidRDefault="00162650" w:rsidP="00162650">
      <w:pPr>
        <w:spacing w:before="40" w:after="40" w:line="264" w:lineRule="auto"/>
        <w:ind w:firstLineChars="218" w:firstLine="567"/>
        <w:jc w:val="both"/>
        <w:outlineLvl w:val="0"/>
        <w:rPr>
          <w:i/>
          <w:iCs/>
          <w:color w:val="000000"/>
          <w:sz w:val="26"/>
          <w:szCs w:val="26"/>
          <w:lang w:val="nl-NL"/>
        </w:rPr>
      </w:pPr>
      <w:r w:rsidRPr="0039773C">
        <w:rPr>
          <w:color w:val="000000"/>
          <w:sz w:val="26"/>
          <w:szCs w:val="26"/>
          <w:lang w:val="nl-NL"/>
        </w:rPr>
        <w:t xml:space="preserve">- Thông tư Số: 80/2021/TT-BTC </w:t>
      </w:r>
      <w:r w:rsidRPr="0039773C">
        <w:rPr>
          <w:i/>
          <w:iCs/>
          <w:color w:val="000000"/>
          <w:sz w:val="26"/>
          <w:szCs w:val="26"/>
          <w:lang w:val="nl-NL"/>
        </w:rPr>
        <w:t>ngày 29 tháng 9 năm 2021</w:t>
      </w:r>
    </w:p>
    <w:p w:rsidR="00162650" w:rsidRPr="00FE043A" w:rsidRDefault="00162650" w:rsidP="00162650">
      <w:pPr>
        <w:tabs>
          <w:tab w:val="left" w:pos="567"/>
          <w:tab w:val="left" w:pos="3969"/>
          <w:tab w:val="left" w:pos="5103"/>
          <w:tab w:val="center" w:pos="6946"/>
        </w:tabs>
        <w:spacing w:before="40" w:after="40" w:line="264" w:lineRule="auto"/>
        <w:jc w:val="both"/>
        <w:outlineLvl w:val="0"/>
        <w:rPr>
          <w:color w:val="FF0000"/>
          <w:sz w:val="25"/>
          <w:szCs w:val="25"/>
          <w:lang w:val="sv-SE"/>
        </w:rPr>
      </w:pPr>
      <w:r>
        <w:rPr>
          <w:b/>
          <w:sz w:val="25"/>
          <w:szCs w:val="25"/>
          <w:lang w:val="sv-SE"/>
        </w:rPr>
        <w:tab/>
      </w:r>
      <w:r w:rsidRPr="00FE043A">
        <w:rPr>
          <w:b/>
          <w:color w:val="FF0000"/>
          <w:sz w:val="25"/>
          <w:szCs w:val="25"/>
          <w:lang w:val="sv-SE"/>
        </w:rPr>
        <w:t xml:space="preserve">- </w:t>
      </w:r>
      <w:r w:rsidRPr="00FE043A">
        <w:rPr>
          <w:color w:val="FF0000"/>
          <w:sz w:val="25"/>
          <w:szCs w:val="25"/>
          <w:lang w:val="sv-SE"/>
        </w:rPr>
        <w:t>Giáo trình Thuế 1- Đại học kinh tế TP.HCM-NXB Kinh tế TP.HCM, 2020</w:t>
      </w:r>
    </w:p>
    <w:p w:rsidR="00162650" w:rsidRPr="00FE043A" w:rsidRDefault="00162650" w:rsidP="00162650">
      <w:pPr>
        <w:tabs>
          <w:tab w:val="left" w:pos="567"/>
          <w:tab w:val="left" w:pos="3969"/>
          <w:tab w:val="left" w:pos="5103"/>
          <w:tab w:val="center" w:pos="6946"/>
        </w:tabs>
        <w:spacing w:before="40" w:after="40" w:line="264" w:lineRule="auto"/>
        <w:jc w:val="both"/>
        <w:outlineLvl w:val="0"/>
        <w:rPr>
          <w:color w:val="FF0000"/>
          <w:sz w:val="25"/>
          <w:szCs w:val="25"/>
          <w:lang w:val="sv-SE"/>
        </w:rPr>
      </w:pPr>
      <w:r w:rsidRPr="00FE043A">
        <w:rPr>
          <w:color w:val="FF0000"/>
          <w:sz w:val="25"/>
          <w:szCs w:val="25"/>
          <w:lang w:val="sv-SE"/>
        </w:rPr>
        <w:tab/>
        <w:t>- Bài tập Thuế - Đại học kinh tế TP.HCM-NXB Kinh tế TP.HCM, 2020</w:t>
      </w:r>
    </w:p>
    <w:p w:rsidR="00162650" w:rsidRPr="00FE043A" w:rsidRDefault="00162650" w:rsidP="00162650">
      <w:pPr>
        <w:tabs>
          <w:tab w:val="left" w:pos="567"/>
          <w:tab w:val="left" w:pos="3969"/>
          <w:tab w:val="left" w:pos="5103"/>
          <w:tab w:val="center" w:pos="6946"/>
        </w:tabs>
        <w:spacing w:before="40" w:after="40" w:line="264" w:lineRule="auto"/>
        <w:jc w:val="both"/>
        <w:outlineLvl w:val="0"/>
        <w:rPr>
          <w:color w:val="FF0000"/>
          <w:sz w:val="25"/>
          <w:szCs w:val="25"/>
          <w:lang w:val="sv-SE"/>
        </w:rPr>
      </w:pPr>
      <w:r w:rsidRPr="00FE043A">
        <w:rPr>
          <w:color w:val="FF0000"/>
          <w:sz w:val="25"/>
          <w:szCs w:val="25"/>
          <w:lang w:val="sv-SE"/>
        </w:rPr>
        <w:tab/>
        <w:t>- Giáo trình Luật Thuế - Nhà xuất bản Hồng Đức, 2021</w:t>
      </w:r>
    </w:p>
    <w:p w:rsidR="00162650" w:rsidRPr="0039773C" w:rsidRDefault="00162650" w:rsidP="00162650">
      <w:pPr>
        <w:spacing w:before="40" w:after="40" w:line="264" w:lineRule="auto"/>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162650" w:rsidRPr="0039773C" w:rsidRDefault="00162650" w:rsidP="00162650">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rsidR="00162650" w:rsidRPr="0039773C" w:rsidRDefault="00162650" w:rsidP="00162650">
      <w:pPr>
        <w:spacing w:before="40" w:after="40" w:line="264" w:lineRule="auto"/>
        <w:ind w:left="4678"/>
        <w:jc w:val="both"/>
        <w:rPr>
          <w:rFonts w:eastAsia="MS Mincho"/>
          <w:noProof/>
          <w:sz w:val="25"/>
          <w:szCs w:val="25"/>
          <w:lang w:val="vi-VN" w:eastAsia="ja-JP"/>
        </w:rPr>
      </w:pPr>
      <w:r w:rsidRPr="0039773C">
        <w:rPr>
          <w:rFonts w:eastAsia="MS Mincho"/>
          <w:i/>
          <w:noProof/>
          <w:sz w:val="25"/>
          <w:szCs w:val="25"/>
          <w:lang w:val="vi-VN" w:eastAsia="ja-JP"/>
        </w:rPr>
        <w:t>TP.HCM, ngày............tháng..........năm 2022</w:t>
      </w:r>
    </w:p>
    <w:p w:rsidR="00162650" w:rsidRPr="0039773C" w:rsidRDefault="00162650" w:rsidP="00162650">
      <w:pPr>
        <w:spacing w:before="40" w:after="40" w:line="264" w:lineRule="auto"/>
        <w:ind w:right="-30"/>
        <w:jc w:val="both"/>
        <w:rPr>
          <w:rFonts w:eastAsia="MS Mincho"/>
          <w:b/>
          <w:noProof/>
          <w:sz w:val="25"/>
          <w:szCs w:val="25"/>
          <w:lang w:val="vi-VN" w:eastAsia="ja-JP"/>
        </w:rPr>
      </w:pP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rsidR="00162650" w:rsidRPr="0039773C" w:rsidRDefault="00162650" w:rsidP="00162650">
      <w:pPr>
        <w:spacing w:before="40" w:after="40" w:line="264" w:lineRule="auto"/>
        <w:ind w:right="-30"/>
        <w:jc w:val="both"/>
        <w:rPr>
          <w:rFonts w:eastAsia="MS Mincho"/>
          <w:noProof/>
          <w:sz w:val="25"/>
          <w:szCs w:val="25"/>
          <w:lang w:val="vi-VN" w:eastAsia="ja-JP"/>
        </w:rPr>
      </w:pPr>
    </w:p>
    <w:p w:rsidR="00162650" w:rsidRPr="0039773C" w:rsidRDefault="00162650" w:rsidP="00162650">
      <w:pPr>
        <w:spacing w:before="40" w:after="40" w:line="264" w:lineRule="auto"/>
        <w:ind w:right="-30"/>
        <w:jc w:val="both"/>
        <w:rPr>
          <w:rFonts w:eastAsia="MS Mincho"/>
          <w:noProof/>
          <w:sz w:val="25"/>
          <w:szCs w:val="25"/>
          <w:lang w:val="vi-VN" w:eastAsia="ja-JP"/>
        </w:rPr>
      </w:pPr>
    </w:p>
    <w:p w:rsidR="00162650" w:rsidRPr="0039773C" w:rsidRDefault="00162650" w:rsidP="00162650">
      <w:pPr>
        <w:spacing w:before="40" w:after="40" w:line="264" w:lineRule="auto"/>
        <w:ind w:right="-30"/>
        <w:jc w:val="both"/>
        <w:rPr>
          <w:rFonts w:eastAsia="MS Mincho"/>
          <w:noProof/>
          <w:sz w:val="25"/>
          <w:szCs w:val="25"/>
          <w:lang w:val="vi-VN" w:eastAsia="ja-JP"/>
        </w:rPr>
      </w:pPr>
    </w:p>
    <w:p w:rsidR="00162650" w:rsidRPr="0039773C" w:rsidRDefault="00162650" w:rsidP="00162650">
      <w:pPr>
        <w:spacing w:before="40" w:after="40" w:line="264" w:lineRule="auto"/>
        <w:ind w:right="-30"/>
        <w:jc w:val="both"/>
        <w:rPr>
          <w:rFonts w:eastAsia="MS Mincho"/>
          <w:noProof/>
          <w:sz w:val="25"/>
          <w:szCs w:val="25"/>
          <w:lang w:val="vi-VN" w:eastAsia="ja-JP"/>
        </w:rPr>
      </w:pPr>
    </w:p>
    <w:p w:rsidR="00162650" w:rsidRPr="0039773C" w:rsidRDefault="00162650" w:rsidP="00162650">
      <w:pPr>
        <w:spacing w:before="40" w:after="40" w:line="264" w:lineRule="auto"/>
        <w:ind w:right="-30"/>
        <w:jc w:val="both"/>
        <w:rPr>
          <w:rFonts w:eastAsia="MS Mincho"/>
          <w:noProof/>
          <w:sz w:val="25"/>
          <w:szCs w:val="25"/>
          <w:lang w:val="vi-VN" w:eastAsia="ja-JP"/>
        </w:rPr>
      </w:pPr>
      <w:r w:rsidRPr="0039773C">
        <w:rPr>
          <w:rFonts w:eastAsia="MS Mincho"/>
          <w:noProof/>
          <w:sz w:val="25"/>
          <w:szCs w:val="25"/>
          <w:lang w:val="vi-VN" w:eastAsia="ja-JP"/>
        </w:rPr>
        <w:t xml:space="preserve">                                                                                                </w:t>
      </w:r>
      <w:r w:rsidRPr="0039773C">
        <w:rPr>
          <w:rFonts w:eastAsia="MS Mincho"/>
          <w:noProof/>
          <w:sz w:val="25"/>
          <w:szCs w:val="25"/>
          <w:lang w:eastAsia="ja-JP"/>
        </w:rPr>
        <w:t xml:space="preserve">   </w:t>
      </w:r>
      <w:r w:rsidRPr="0039773C">
        <w:rPr>
          <w:b/>
          <w:noProof/>
          <w:sz w:val="25"/>
          <w:szCs w:val="25"/>
          <w:lang w:val="vi-VN"/>
        </w:rPr>
        <w:t>Trịnh Hoàng Hiệp</w:t>
      </w:r>
    </w:p>
    <w:p w:rsidR="00162650" w:rsidRPr="0039773C" w:rsidRDefault="00162650" w:rsidP="00162650">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p>
    <w:p w:rsidR="0077711B" w:rsidRDefault="0077711B">
      <w:bookmarkStart w:id="0" w:name="_GoBack"/>
      <w:bookmarkEnd w:id="0"/>
    </w:p>
    <w:sectPr w:rsidR="007771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650"/>
    <w:rsid w:val="00162650"/>
    <w:rsid w:val="00777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3D2F0-7119-4168-A965-AE995129F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6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162650"/>
    <w:pPr>
      <w:ind w:left="720"/>
      <w:contextualSpacing/>
    </w:pPr>
  </w:style>
  <w:style w:type="character" w:customStyle="1" w:styleId="ListParagraphChar">
    <w:name w:val="List Paragraph Char"/>
    <w:link w:val="ListParagraph"/>
    <w:rsid w:val="0016265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1816</Words>
  <Characters>10356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2024-01-02T02:28:00Z</dcterms:created>
  <dcterms:modified xsi:type="dcterms:W3CDTF">2024-01-02T02:28:00Z</dcterms:modified>
</cp:coreProperties>
</file>