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533" w:type="dxa"/>
        <w:tblCellSpacing w:w="0" w:type="dxa"/>
        <w:tblInd w:w="0" w:type="dxa"/>
        <w:shd w:val="clear" w:color="auto" w:fill="FFFFFF"/>
        <w:tblLayout w:type="autofit"/>
        <w:tblCellMar>
          <w:top w:w="0" w:type="dxa"/>
          <w:left w:w="0" w:type="dxa"/>
          <w:bottom w:w="0" w:type="dxa"/>
          <w:right w:w="0" w:type="dxa"/>
        </w:tblCellMar>
      </w:tblPr>
      <w:tblGrid>
        <w:gridCol w:w="4361"/>
        <w:gridCol w:w="6172"/>
      </w:tblGrid>
      <w:tr>
        <w:tblPrEx>
          <w:shd w:val="clear" w:color="auto" w:fill="FFFFFF"/>
          <w:tblCellMar>
            <w:top w:w="0" w:type="dxa"/>
            <w:left w:w="0" w:type="dxa"/>
            <w:bottom w:w="0" w:type="dxa"/>
            <w:right w:w="0" w:type="dxa"/>
          </w:tblCellMar>
        </w:tblPrEx>
        <w:trPr>
          <w:trHeight w:val="1346" w:hRule="atLeast"/>
          <w:tblCellSpacing w:w="0" w:type="dxa"/>
        </w:trPr>
        <w:tc>
          <w:tcPr>
            <w:tcW w:w="4361"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rPr>
              <mc:AlternateContent>
                <mc:Choice Requires="wps">
                  <w:drawing>
                    <wp:anchor distT="0" distB="0" distL="114300" distR="114300" simplePos="0" relativeHeight="251659264" behindDoc="0" locked="0" layoutInCell="1" allowOverlap="1">
                      <wp:simplePos x="0" y="0"/>
                      <wp:positionH relativeFrom="column">
                        <wp:posOffset>831850</wp:posOffset>
                      </wp:positionH>
                      <wp:positionV relativeFrom="paragraph">
                        <wp:posOffset>568325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5.5pt;margin-top:44.75pt;height:0pt;width:66.1pt;z-index:251659264;mso-width-relative:page;mso-height-relative:page;" filled="f" stroked="t" coordsize="21600,21600" o:gfxdata="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Iqfr32AAA&#10;AAkBAAAPAAAAAAAAAAEAIAAAACIAAABkcnMvZG93bnJldi54bWxQSwECFAAUAAAACACHTuJAn1kI&#10;K+UBAADXAwAADgAAAAAAAAABACAAAAAnAQAAZHJzL2Uyb0RvYy54bWxQSwUGAAAAAAYABgBZAQAA&#10;fgU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4"/>
                <w:szCs w:val="24"/>
                <w:lang w:val="en-US" w:eastAsia="vi-VN"/>
              </w:rPr>
              <w:t>TRƯỜNG CAO ĐẲNG LÝ TỰ TRỌNG</w:t>
            </w:r>
            <w:r>
              <w:rPr>
                <w:rFonts w:eastAsia="Times New Roman" w:asciiTheme="majorHAnsi" w:hAnsiTheme="majorHAnsi" w:cstheme="majorHAnsi"/>
                <w:color w:val="000000"/>
                <w:sz w:val="24"/>
                <w:szCs w:val="24"/>
                <w:lang w:eastAsia="vi-VN"/>
              </w:rPr>
              <w:br w:type="textWrapping"/>
            </w:r>
            <w:r>
              <w:rPr>
                <w:rFonts w:eastAsia="Times New Roman" w:asciiTheme="majorHAnsi" w:hAnsiTheme="majorHAnsi" w:cstheme="majorHAnsi"/>
                <w:color w:val="000000"/>
                <w:sz w:val="24"/>
                <w:szCs w:val="24"/>
                <w:lang w:val="en-US" w:eastAsia="vi-VN"/>
              </w:rPr>
              <w:t>THÀNH PHỐ HỒ CHÍ MINH</w:t>
            </w:r>
            <w:r>
              <w:rPr>
                <w:rFonts w:eastAsia="Times New Roman" w:asciiTheme="majorHAnsi" w:hAnsiTheme="majorHAnsi" w:cstheme="majorHAnsi"/>
                <w:color w:val="000000"/>
                <w:sz w:val="24"/>
                <w:szCs w:val="24"/>
                <w:lang w:eastAsia="vi-VN"/>
              </w:rPr>
              <w:br w:type="textWrapping"/>
            </w:r>
            <w:r>
              <w:rPr>
                <w:rFonts w:eastAsia="Times New Roman" w:asciiTheme="majorHAnsi" w:hAnsiTheme="majorHAnsi" w:cstheme="majorHAnsi"/>
                <w:b/>
                <w:bCs/>
                <w:color w:val="000000"/>
                <w:sz w:val="24"/>
                <w:szCs w:val="24"/>
                <w:lang w:eastAsia="vi-VN"/>
              </w:rPr>
              <w:t>KHOA</w:t>
            </w:r>
            <w:r>
              <w:rPr>
                <w:rFonts w:eastAsia="Times New Roman" w:asciiTheme="majorHAnsi" w:hAnsiTheme="majorHAnsi" w:cstheme="majorHAnsi"/>
                <w:b/>
                <w:bCs/>
                <w:color w:val="000000"/>
                <w:sz w:val="24"/>
                <w:szCs w:val="24"/>
                <w:lang w:val="en-US" w:eastAsia="vi-VN"/>
              </w:rPr>
              <w:t>: MAY – THỜI TRANG</w:t>
            </w:r>
            <w:r>
              <w:rPr>
                <w:rFonts w:eastAsia="Times New Roman" w:asciiTheme="majorHAnsi" w:hAnsiTheme="majorHAnsi" w:cstheme="majorHAnsi"/>
                <w:b/>
                <w:bCs/>
                <w:color w:val="000000"/>
                <w:sz w:val="24"/>
                <w:szCs w:val="24"/>
                <w:lang w:eastAsia="vi-VN"/>
              </w:rPr>
              <w:br w:type="textWrapping"/>
            </w:r>
          </w:p>
        </w:tc>
        <w:tc>
          <w:tcPr>
            <w:tcW w:w="6172"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0288" behindDoc="0" locked="0" layoutInCell="1" allowOverlap="1">
                      <wp:simplePos x="0" y="0"/>
                      <wp:positionH relativeFrom="column">
                        <wp:posOffset>951230</wp:posOffset>
                      </wp:positionH>
                      <wp:positionV relativeFrom="paragraph">
                        <wp:posOffset>448310</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4.9pt;margin-top:35.3pt;height:0pt;width:141.65pt;z-index:251660288;mso-width-relative:page;mso-height-relative:page;" filled="f" stroked="t" coordsize="21600,21600" o:gfxdata="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FgfuRdgA&#10;AAAJAQAADwAAAAAAAAABACAAAAAiAAAAZHJzL2Rvd25yZXYueG1sUEsBAhQAFAAAAAgAh07iQCJn&#10;yO7mAQAA2AMAAA4AAAAAAAAAAQAgAAAAJwEAAGRycy9lMm9Eb2MueG1sUEsFBgAAAAAGAAYAWQEA&#10;AH8FA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2903220</wp:posOffset>
                      </wp:positionH>
                      <wp:positionV relativeFrom="paragraph">
                        <wp:posOffset>-352425</wp:posOffset>
                      </wp:positionV>
                      <wp:extent cx="899795"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8.6pt;margin-top:-27.75pt;height:33.35pt;width:70.85pt;z-index:251661312;mso-width-relative:page;mso-height-relative:page;" filled="f" stroked="f" coordsize="21600,21600" o:gfxdata="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5M2O9NsAAAAKAQAADwAAAAAAAAABACAAAAAiAAAAZHJzL2Rvd25yZXYu&#10;eG1sUEsBAhQAFAAAAAgAh07iQFAeuzIxAgAAdAQAAA4AAAAAAAAAAQAgAAAAKgEAAGRycy9lMm9E&#10;b2MueG1sUEsFBgAAAAAGAAYAWQEAAM0FAAAAAA==&#10;">
                      <v:fill on="f" focussize="0,0"/>
                      <v:stroke on="f" weight="0.5pt"/>
                      <v:imagedata o:title=""/>
                      <o:lock v:ext="edit" aspectratio="f"/>
                      <v:textbox>
                        <w:txbxContent>
                          <w:p>
                            <w:pPr>
                              <w:jc w:val="center"/>
                              <w:rPr>
                                <w:lang w:val="en-US"/>
                              </w:rPr>
                            </w:pPr>
                            <w:r>
                              <w:rPr>
                                <w:lang w:val="en-US"/>
                              </w:rPr>
                              <w:t>Mẫu 01</w:t>
                            </w:r>
                          </w:p>
                        </w:txbxContent>
                      </v:textbox>
                    </v:shape>
                  </w:pict>
                </mc:Fallback>
              </mc:AlternateContent>
            </w:r>
            <w:r>
              <w:rPr>
                <w:rFonts w:eastAsia="Times New Roman" w:asciiTheme="majorHAnsi" w:hAnsiTheme="majorHAnsi" w:cstheme="majorHAnsi"/>
                <w:b/>
                <w:bCs/>
                <w:color w:val="000000"/>
                <w:sz w:val="24"/>
                <w:szCs w:val="24"/>
                <w:lang w:eastAsia="vi-VN"/>
              </w:rPr>
              <w:t>CỘNG HÒA XÃ HỘI CHỦ NGHĨA VIỆT NAM</w:t>
            </w:r>
            <w:r>
              <w:rPr>
                <w:rFonts w:eastAsia="Times New Roman" w:asciiTheme="majorHAnsi" w:hAnsiTheme="majorHAnsi" w:cstheme="majorHAnsi"/>
                <w:b/>
                <w:bCs/>
                <w:color w:val="000000"/>
                <w:sz w:val="24"/>
                <w:szCs w:val="24"/>
                <w:lang w:eastAsia="vi-VN"/>
              </w:rPr>
              <w:br w:type="textWrapping"/>
            </w:r>
            <w:r>
              <w:rPr>
                <w:rFonts w:eastAsia="Times New Roman" w:asciiTheme="majorHAnsi" w:hAnsiTheme="majorHAnsi" w:cstheme="majorHAnsi"/>
                <w:b/>
                <w:bCs/>
                <w:color w:val="000000"/>
                <w:sz w:val="24"/>
                <w:szCs w:val="24"/>
                <w:lang w:eastAsia="vi-VN"/>
              </w:rPr>
              <w:t>Độc lập - Tự do - Hạnh phúc </w:t>
            </w:r>
            <w:r>
              <w:rPr>
                <w:rFonts w:eastAsia="Times New Roman" w:asciiTheme="majorHAnsi" w:hAnsiTheme="majorHAnsi" w:cstheme="majorHAnsi"/>
                <w:b/>
                <w:bCs/>
                <w:color w:val="000000"/>
                <w:sz w:val="24"/>
                <w:szCs w:val="24"/>
                <w:lang w:eastAsia="vi-VN"/>
              </w:rPr>
              <w:br w:type="textWrapping"/>
            </w:r>
          </w:p>
        </w:tc>
      </w:tr>
    </w:tbl>
    <w:p>
      <w:pPr>
        <w:shd w:val="clear" w:color="auto" w:fill="FFFFFF"/>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PHIẾU ĐÁNH GIÁ, XẾP LOẠI CHUYÊN MÔN, NGHIỆP VỤ CỦA NHÀ GIÁO</w:t>
      </w:r>
    </w:p>
    <w:p>
      <w:pPr>
        <w:shd w:val="clear" w:color="auto" w:fill="FFFFFF"/>
        <w:spacing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b/>
          <w:bCs/>
          <w:color w:val="000000"/>
          <w:sz w:val="24"/>
          <w:szCs w:val="24"/>
          <w:lang w:eastAsia="vi-VN"/>
        </w:rPr>
        <w:t>Năm học: </w:t>
      </w:r>
      <w:r>
        <w:rPr>
          <w:rFonts w:eastAsia="Times New Roman" w:asciiTheme="majorHAnsi" w:hAnsiTheme="majorHAnsi" w:cstheme="majorHAnsi"/>
          <w:b/>
          <w:bCs/>
          <w:color w:val="000000"/>
          <w:sz w:val="24"/>
          <w:szCs w:val="24"/>
          <w:lang w:val="en-US" w:eastAsia="vi-VN"/>
        </w:rPr>
        <w:t>2023-2024</w:t>
      </w:r>
    </w:p>
    <w:p>
      <w:pPr>
        <w:shd w:val="clear" w:color="auto" w:fill="FFFFFF"/>
        <w:spacing w:before="120" w:after="0" w:line="234" w:lineRule="atLeast"/>
        <w:rPr>
          <w:rFonts w:hint="default"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Họ và tên: </w:t>
      </w:r>
      <w:r>
        <w:rPr>
          <w:rFonts w:eastAsia="Times New Roman" w:asciiTheme="majorHAnsi" w:hAnsiTheme="majorHAnsi" w:cstheme="majorHAnsi"/>
          <w:color w:val="000000"/>
          <w:sz w:val="18"/>
          <w:szCs w:val="18"/>
          <w:lang w:eastAsia="vi-VN"/>
        </w:rPr>
        <w:t xml:space="preserve"> </w:t>
      </w:r>
      <w:r>
        <w:rPr>
          <w:rFonts w:eastAsia="Times New Roman" w:asciiTheme="majorHAnsi" w:hAnsiTheme="majorHAnsi" w:cstheme="majorHAnsi"/>
          <w:color w:val="000000"/>
          <w:sz w:val="24"/>
          <w:szCs w:val="24"/>
          <w:lang w:val="en-US" w:eastAsia="vi-VN"/>
        </w:rPr>
        <w:t>L</w:t>
      </w:r>
      <w:r>
        <w:rPr>
          <w:rFonts w:hint="default" w:eastAsia="Times New Roman" w:asciiTheme="majorHAnsi" w:hAnsiTheme="majorHAnsi" w:cstheme="majorHAnsi"/>
          <w:color w:val="000000"/>
          <w:sz w:val="24"/>
          <w:szCs w:val="24"/>
          <w:lang w:val="en-US" w:eastAsia="vi-VN"/>
        </w:rPr>
        <w:t>ê</w:t>
      </w:r>
      <w:r>
        <w:rPr>
          <w:rFonts w:eastAsia="Times New Roman" w:asciiTheme="majorHAnsi" w:hAnsiTheme="majorHAnsi" w:cstheme="majorHAnsi"/>
          <w:color w:val="000000"/>
          <w:sz w:val="24"/>
          <w:szCs w:val="24"/>
          <w:lang w:val="en-US" w:eastAsia="vi-VN"/>
        </w:rPr>
        <w:t xml:space="preserve"> Thị Phương Thả</w:t>
      </w:r>
      <w:r>
        <w:rPr>
          <w:rFonts w:hint="default" w:eastAsia="Times New Roman" w:asciiTheme="majorHAnsi" w:hAnsiTheme="majorHAnsi" w:cstheme="majorHAnsi"/>
          <w:color w:val="000000"/>
          <w:sz w:val="24"/>
          <w:szCs w:val="24"/>
          <w:lang w:val="en-US" w:eastAsia="vi-VN"/>
        </w:rPr>
        <w:t>o</w:t>
      </w:r>
    </w:p>
    <w:p>
      <w:pPr>
        <w:shd w:val="clear" w:color="auto" w:fill="FFFFFF"/>
        <w:spacing w:before="120" w:after="0" w:line="234" w:lineRule="atLeast"/>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Khoa, tổ bộ môn: </w:t>
      </w:r>
      <w:r>
        <w:rPr>
          <w:rFonts w:eastAsia="Times New Roman" w:asciiTheme="majorHAnsi" w:hAnsiTheme="majorHAnsi" w:cstheme="majorHAnsi"/>
          <w:color w:val="000000"/>
          <w:sz w:val="24"/>
          <w:szCs w:val="24"/>
          <w:lang w:val="en-US" w:eastAsia="vi-VN"/>
        </w:rPr>
        <w:t>May – Thời trang</w:t>
      </w:r>
    </w:p>
    <w:p>
      <w:pPr>
        <w:shd w:val="clear" w:color="auto" w:fill="FFFFFF"/>
        <w:spacing w:before="120" w:after="0" w:line="234" w:lineRule="atLeast"/>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Cấp trình độ giảng dạy: </w:t>
      </w:r>
      <w:r>
        <w:rPr>
          <w:rFonts w:eastAsia="Times New Roman" w:asciiTheme="majorHAnsi" w:hAnsiTheme="majorHAnsi" w:cstheme="majorHAnsi"/>
          <w:color w:val="000000"/>
          <w:sz w:val="24"/>
          <w:szCs w:val="24"/>
          <w:lang w:val="en-US" w:eastAsia="vi-VN"/>
        </w:rPr>
        <w:t>Cao đẳng, trung cấp</w:t>
      </w:r>
    </w:p>
    <w:p>
      <w:pPr>
        <w:shd w:val="clear" w:color="auto" w:fill="FFFFFF"/>
        <w:spacing w:before="120" w:after="0" w:line="234" w:lineRule="atLeast"/>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Nhiệm vụ được phân công giảng dạy (Lý thuyết, thực hành, tích hợp)</w:t>
      </w:r>
      <w:r>
        <w:rPr>
          <w:rFonts w:eastAsia="Times New Roman" w:asciiTheme="majorHAnsi" w:hAnsiTheme="majorHAnsi" w:cstheme="majorHAnsi"/>
          <w:color w:val="000000"/>
          <w:sz w:val="24"/>
          <w:szCs w:val="24"/>
          <w:lang w:val="en-US" w:eastAsia="vi-VN"/>
        </w:rPr>
        <w:t>: Lý thuyết, thực hành</w:t>
      </w:r>
      <w:r>
        <w:rPr>
          <w:rFonts w:eastAsia="Times New Roman" w:asciiTheme="majorHAnsi" w:hAnsiTheme="majorHAnsi" w:cstheme="majorHAnsi"/>
          <w:color w:val="000000"/>
          <w:sz w:val="24"/>
          <w:szCs w:val="24"/>
          <w:lang w:eastAsia="vi-VN"/>
        </w:rPr>
        <w:t>.</w:t>
      </w:r>
      <w:r>
        <w:rPr>
          <w:rFonts w:eastAsia="Times New Roman" w:asciiTheme="majorHAnsi" w:hAnsiTheme="majorHAnsi" w:cstheme="majorHAnsi"/>
          <w:color w:val="000000"/>
          <w:sz w:val="18"/>
          <w:szCs w:val="18"/>
          <w:lang w:eastAsia="vi-VN"/>
        </w:rPr>
        <w:t xml:space="preserve"> </w:t>
      </w:r>
    </w:p>
    <w:p>
      <w:pPr>
        <w:shd w:val="clear" w:color="auto" w:fill="FFFFFF"/>
        <w:spacing w:before="120" w:after="0" w:line="234" w:lineRule="atLeast"/>
        <w:rPr>
          <w:rFonts w:eastAsia="Times New Roman" w:asciiTheme="majorHAnsi" w:hAnsiTheme="majorHAnsi" w:cstheme="majorHAnsi"/>
          <w:color w:val="000000"/>
          <w:sz w:val="24"/>
          <w:szCs w:val="24"/>
          <w:lang w:val="en-US" w:eastAsia="vi-VN"/>
        </w:rPr>
      </w:pPr>
    </w:p>
    <w:tbl>
      <w:tblPr>
        <w:tblStyle w:val="3"/>
        <w:tblW w:w="10236" w:type="dxa"/>
        <w:tblCellSpacing w:w="0" w:type="dxa"/>
        <w:tblInd w:w="-10" w:type="dxa"/>
        <w:shd w:val="clear" w:color="auto" w:fill="FFFFFF"/>
        <w:tblLayout w:type="autofit"/>
        <w:tblCellMar>
          <w:top w:w="0" w:type="dxa"/>
          <w:left w:w="0" w:type="dxa"/>
          <w:bottom w:w="0" w:type="dxa"/>
          <w:right w:w="0" w:type="dxa"/>
        </w:tblCellMar>
      </w:tblPr>
      <w:tblGrid>
        <w:gridCol w:w="2688"/>
        <w:gridCol w:w="907"/>
        <w:gridCol w:w="1293"/>
        <w:gridCol w:w="1195"/>
        <w:gridCol w:w="1333"/>
        <w:gridCol w:w="829"/>
        <w:gridCol w:w="1249"/>
        <w:gridCol w:w="734"/>
        <w:gridCol w:w="8"/>
      </w:tblGrid>
      <w:tr>
        <w:tblPrEx>
          <w:shd w:val="clear" w:color="auto" w:fill="FFFFFF"/>
        </w:tblPrEx>
        <w:trPr>
          <w:tblCellSpacing w:w="0" w:type="dxa"/>
        </w:trPr>
        <w:tc>
          <w:tcPr>
            <w:tcW w:w="1372"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Các tiêu chí và tiêu chuẩn</w:t>
            </w:r>
          </w:p>
        </w:tc>
        <w:tc>
          <w:tcPr>
            <w:tcW w:w="503"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Điểm tối đa</w:t>
            </w:r>
          </w:p>
        </w:tc>
        <w:tc>
          <w:tcPr>
            <w:tcW w:w="1660" w:type="pct"/>
            <w:gridSpan w:val="3"/>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Nhà giáo tự đánh giá xếp loại</w:t>
            </w:r>
          </w:p>
        </w:tc>
        <w:tc>
          <w:tcPr>
            <w:tcW w:w="1459" w:type="pct"/>
            <w:gridSpan w:val="4"/>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122"/>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Khoa, tổ bộ môn đánh giá, xếp loại</w:t>
            </w:r>
          </w:p>
        </w:tc>
      </w:tr>
      <w:tr>
        <w:tblPrEx>
          <w:tblCellMar>
            <w:top w:w="0" w:type="dxa"/>
            <w:left w:w="0" w:type="dxa"/>
            <w:bottom w:w="0" w:type="dxa"/>
            <w:right w:w="0" w:type="dxa"/>
          </w:tblCellMar>
        </w:tblPrEx>
        <w:trPr>
          <w:tblCellSpacing w:w="0" w:type="dxa"/>
        </w:trPr>
        <w:tc>
          <w:tcPr>
            <w:tcW w:w="0" w:type="auto"/>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bCs/>
                <w:i/>
                <w:iCs/>
                <w:color w:val="000000"/>
                <w:sz w:val="24"/>
                <w:szCs w:val="24"/>
                <w:lang w:val="en-US" w:eastAsia="vi-VN"/>
              </w:rPr>
            </w:pP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với điểm đánh giá tối đa </w:t>
            </w:r>
            <w:r>
              <w:rPr>
                <w:rFonts w:eastAsia="Times New Roman" w:asciiTheme="majorHAnsi" w:hAnsiTheme="majorHAnsi" w:cstheme="majorHAnsi"/>
                <w:b/>
                <w:bCs/>
                <w:i/>
                <w:iCs/>
                <w:color w:val="000000"/>
                <w:sz w:val="24"/>
                <w:szCs w:val="24"/>
                <w:shd w:val="clear" w:color="auto" w:fill="FFFFFF"/>
                <w:lang w:eastAsia="vi-VN"/>
              </w:rPr>
              <w:t>của</w:t>
            </w:r>
            <w:r>
              <w:rPr>
                <w:rFonts w:eastAsia="Times New Roman" w:asciiTheme="majorHAnsi" w:hAnsiTheme="majorHAnsi" w:cstheme="majorHAnsi"/>
                <w:b/>
                <w:bCs/>
                <w:i/>
                <w:iCs/>
                <w:color w:val="000000"/>
                <w:sz w:val="24"/>
                <w:szCs w:val="24"/>
                <w:lang w:eastAsia="vi-VN"/>
              </w:rPr>
              <w:t> mỗi tiêu chuẩn</w:t>
            </w:r>
            <w:r>
              <w:rPr>
                <w:rFonts w:eastAsia="Times New Roman" w:asciiTheme="majorHAnsi" w:hAnsiTheme="majorHAnsi" w:cstheme="majorHAnsi"/>
                <w:i/>
                <w:iCs/>
                <w:color w:val="000000"/>
                <w:sz w:val="24"/>
                <w:szCs w:val="24"/>
                <w:lang w:eastAsia="vi-VN"/>
              </w:rPr>
              <w:t> (lấy đến 1 chữ số thập phân, không làm tròn)</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w:t>
            </w:r>
            <w:r>
              <w:rPr>
                <w:rFonts w:eastAsia="Times New Roman" w:asciiTheme="majorHAnsi" w:hAnsiTheme="majorHAnsi" w:cstheme="majorHAnsi"/>
                <w:b/>
                <w:bCs/>
                <w:i/>
                <w:iCs/>
                <w:color w:val="000000"/>
                <w:sz w:val="24"/>
                <w:szCs w:val="24"/>
                <w:shd w:val="clear" w:color="auto" w:fill="FFFFFF"/>
                <w:lang w:eastAsia="vi-VN"/>
              </w:rPr>
              <w:t>với</w:t>
            </w:r>
            <w:r>
              <w:rPr>
                <w:rFonts w:eastAsia="Times New Roman" w:asciiTheme="majorHAnsi" w:hAnsiTheme="majorHAnsi" w:cstheme="majorHAnsi"/>
                <w:b/>
                <w:bCs/>
                <w:i/>
                <w:iCs/>
                <w:color w:val="000000"/>
                <w:sz w:val="24"/>
                <w:szCs w:val="24"/>
                <w:lang w:eastAsia="vi-VN"/>
              </w:rPr>
              <w:t> điểm đánh giá tối đa của mỗi tiêu chuẩn</w:t>
            </w:r>
            <w:r>
              <w:rPr>
                <w:rFonts w:eastAsia="Times New Roman" w:asciiTheme="majorHAnsi" w:hAnsiTheme="majorHAnsi" w:cstheme="majorHAnsi"/>
                <w:i/>
                <w:iCs/>
                <w:color w:val="000000"/>
                <w:sz w:val="24"/>
                <w:szCs w:val="24"/>
                <w:lang w:eastAsia="vi-VN"/>
              </w:rPr>
              <w:t>(lấy đến 1 chữ</w:t>
            </w:r>
            <w:r>
              <w:rPr>
                <w:rFonts w:eastAsia="Times New Roman" w:asciiTheme="majorHAnsi" w:hAnsiTheme="majorHAnsi" w:cstheme="majorHAnsi"/>
                <w:i/>
                <w:iCs/>
                <w:color w:val="000000"/>
                <w:sz w:val="24"/>
                <w:szCs w:val="24"/>
                <w:lang w:val="en-US" w:eastAsia="vi-VN"/>
              </w:rPr>
              <w:t xml:space="preserve"> </w:t>
            </w:r>
            <w:r>
              <w:rPr>
                <w:rFonts w:eastAsia="Times New Roman" w:asciiTheme="majorHAnsi" w:hAnsiTheme="majorHAnsi" w:cstheme="majorHAnsi"/>
                <w:i/>
                <w:iCs/>
                <w:color w:val="000000"/>
                <w:sz w:val="24"/>
                <w:szCs w:val="24"/>
                <w:lang w:eastAsia="vi-VN"/>
              </w:rPr>
              <w:t>số thập phân, không làm tròn)</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1 về Năng lực chuyên môn</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FF0000"/>
                <w:sz w:val="24"/>
                <w:szCs w:val="24"/>
                <w:lang w:val="en-US" w:eastAsia="vi-VN"/>
              </w:rPr>
              <w:t>18</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16</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88.9%</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 về Trình độ chuyên môn</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w:t>
            </w:r>
            <w:r>
              <w:rPr>
                <w:rFonts w:eastAsia="Times New Roman" w:asciiTheme="majorHAnsi" w:hAnsiTheme="majorHAnsi" w:cstheme="majorHAnsi"/>
                <w:color w:val="000000"/>
                <w:sz w:val="24"/>
                <w:szCs w:val="24"/>
                <w:lang w:eastAsia="vi-VN"/>
              </w:rPr>
              <w:t> </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83.3%</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 xml:space="preserve">Có bằng </w:t>
            </w:r>
            <w:r>
              <w:rPr>
                <w:rFonts w:asciiTheme="majorHAnsi" w:hAnsiTheme="majorHAnsi" w:cstheme="majorHAnsi"/>
                <w:color w:val="FF0000"/>
                <w:sz w:val="18"/>
                <w:szCs w:val="18"/>
                <w:shd w:val="clear" w:color="auto" w:fill="FFFFFF"/>
                <w:lang w:val="en-US"/>
              </w:rPr>
              <w:t>cử nhân hoặc văn bằng trình độ tương đương</w:t>
            </w:r>
            <w:r>
              <w:rPr>
                <w:rFonts w:asciiTheme="majorHAnsi" w:hAnsiTheme="majorHAnsi" w:cstheme="majorHAnsi"/>
                <w:color w:val="FF0000"/>
                <w:sz w:val="18"/>
                <w:szCs w:val="18"/>
                <w:shd w:val="clear" w:color="auto" w:fill="FFFFFF"/>
              </w:rPr>
              <w:t xml:space="preserve"> </w:t>
            </w:r>
            <w:r>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2</w:t>
            </w:r>
            <w:r>
              <w:rPr>
                <w:rFonts w:eastAsia="Times New Roman" w:asciiTheme="majorHAnsi" w:hAnsiTheme="majorHAnsi" w:cstheme="majorHAnsi"/>
                <w:color w:val="000000"/>
                <w:sz w:val="24"/>
                <w:szCs w:val="24"/>
                <w:lang w:eastAsia="vi-VN"/>
              </w:rPr>
              <w:t> </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Thạc sĩ Công nghệ Vật liệu dệt may</w:t>
            </w:r>
          </w:p>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Chứng chỉ kỹ năng nghề quốc gia bậc 3.</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Nắm vững kiến thức ngành, nghề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Kết quả dự giờ, kiểm tra chuyên môn đạt loại khá</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xml:space="preserve">- Được phân công giảng dạy </w:t>
            </w:r>
            <w:r>
              <w:rPr>
                <w:rFonts w:eastAsia="Times New Roman" w:asciiTheme="majorHAnsi" w:hAnsiTheme="majorHAnsi" w:cstheme="majorHAnsi"/>
                <w:color w:val="000000"/>
                <w:sz w:val="18"/>
                <w:szCs w:val="18"/>
                <w:lang w:val="en-US" w:eastAsia="vi-VN"/>
              </w:rPr>
              <w:t>8</w:t>
            </w:r>
            <w:r>
              <w:rPr>
                <w:rFonts w:eastAsia="Times New Roman" w:asciiTheme="majorHAnsi" w:hAnsiTheme="majorHAnsi" w:cstheme="majorHAnsi"/>
                <w:color w:val="000000"/>
                <w:sz w:val="18"/>
                <w:szCs w:val="18"/>
                <w:lang w:eastAsia="vi-VN"/>
              </w:rPr>
              <w:t xml:space="preserve"> học phần/năm học</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xml:space="preserve"> - Tham gia thực tập tại doanh nghiệp</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sz w:val="18"/>
                <w:szCs w:val="18"/>
                <w:shd w:val="clear" w:color="auto" w:fill="FFFFFF"/>
              </w:rPr>
            </w:pPr>
            <w:r>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18"/>
                <w:szCs w:val="18"/>
                <w:lang w:eastAsia="vi-VN"/>
              </w:rPr>
              <w:t>- Trực tiếp tham gia giảng dạy các môn Thực tập, Thực hành</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sz w:val="18"/>
                <w:szCs w:val="18"/>
                <w:shd w:val="clear" w:color="auto" w:fill="FFFFFF"/>
              </w:rPr>
            </w:pPr>
            <w:r>
              <w:rPr>
                <w:rFonts w:asciiTheme="majorHAnsi" w:hAnsiTheme="majorHAnsi" w:cstheme="majorHAnsi"/>
                <w:sz w:val="18"/>
                <w:szCs w:val="18"/>
                <w:shd w:val="clear" w:color="auto" w:fill="FFFFFF"/>
              </w:rPr>
              <w:t xml:space="preserve"> + Tổ chức thành thạo các hoạt động lao động sản xuất, dịch vụ ngành, nghề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ngoại ngữ</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eastAsia="Times New Roman" w:asciiTheme="majorHAnsi"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Pr>
                <w:rFonts w:asciiTheme="majorHAnsi" w:hAnsiTheme="majorHAnsi" w:cstheme="majorHAnsi"/>
                <w:color w:val="000000"/>
                <w:sz w:val="18"/>
                <w:szCs w:val="18"/>
                <w:shd w:val="clear" w:color="auto" w:fill="FFFFFF"/>
              </w:rPr>
              <w:t xml:space="preserve"> Có trình độ ngoại ngữ Bậc 2 (A2)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w:t>
            </w:r>
            <w:r>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4</w:t>
            </w: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B2</w:t>
            </w:r>
            <w:r>
              <w:rPr>
                <w:rFonts w:asciiTheme="majorHAnsi" w:hAnsiTheme="majorHAnsi" w:cstheme="majorHAnsi"/>
                <w:color w:val="000000"/>
                <w:sz w:val="18"/>
                <w:szCs w:val="18"/>
                <w:shd w:val="clear" w:color="auto" w:fill="FFFFFF"/>
              </w:rPr>
              <w:t>)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Tiếng Anh mức tương đương cấp độ B1 của Khung Châu Âu do Trường Đại học Bách Khoa Hà Nội cấp</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24"/>
                <w:szCs w:val="24"/>
                <w:lang w:val="en-US" w:eastAsia="vi-VN"/>
              </w:rPr>
              <w:t xml:space="preserve">  </w:t>
            </w:r>
            <w:r>
              <w:rPr>
                <w:rFonts w:ascii="Times New Roman" w:hAnsi="Times New Roman" w:eastAsia="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Tham gia giảng dạy được một số học phần chuyên ngành có ngôn ngữ khác tiếng Việt (</w:t>
            </w:r>
            <w:r>
              <w:rPr>
                <w:rFonts w:hint="default" w:eastAsia="Times New Roman" w:asciiTheme="majorHAnsi" w:hAnsiTheme="majorHAnsi" w:cstheme="majorHAnsi"/>
                <w:color w:val="000000"/>
                <w:sz w:val="18"/>
                <w:szCs w:val="18"/>
                <w:lang w:val="en-US" w:eastAsia="vi-VN"/>
              </w:rPr>
              <w:t>các môn chuyên ngành May</w:t>
            </w:r>
            <w:r>
              <w:rPr>
                <w:rFonts w:eastAsia="Times New Roman" w:asciiTheme="majorHAnsi" w:hAnsiTheme="majorHAnsi" w:cstheme="majorHAnsi"/>
                <w:color w:val="000000"/>
                <w:sz w:val="18"/>
                <w:szCs w:val="18"/>
                <w:lang w:eastAsia="vi-VN"/>
              </w:rPr>
              <w: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Trình độ tin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FF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18"/>
                <w:szCs w:val="18"/>
                <w:lang w:val="en-US" w:eastAsia="vi-VN"/>
              </w:rPr>
            </w:pPr>
            <w:r>
              <w:rPr>
                <w:rFonts w:ascii="Times New Roman" w:hAnsi="Times New Roman" w:eastAsia="Times New Roman" w:cs="Times New Roman"/>
                <w:color w:val="000000" w:themeColor="text1"/>
                <w:sz w:val="28"/>
                <w:szCs w:val="28"/>
                <w:lang w:val="en-US"/>
                <w14:textFill>
                  <w14:solidFill>
                    <w14:schemeClr w14:val="tx1"/>
                  </w14:solidFill>
                </w14:textFill>
              </w:rPr>
              <w:t xml:space="preserve">  </w:t>
            </w:r>
            <w:r>
              <w:rPr>
                <w:rFonts w:ascii="Times New Roman" w:hAnsi="Times New Roman" w:eastAsia="Times New Roman" w:cs="Times New Roman"/>
                <w:color w:val="000000" w:themeColor="text1"/>
                <w:sz w:val="18"/>
                <w:szCs w:val="18"/>
                <w14:textFill>
                  <w14:solidFill>
                    <w14:schemeClr w14:val="tx1"/>
                  </w14:solidFill>
                </w14:textFill>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xml:space="preserve">-  </w:t>
            </w:r>
            <w:r>
              <w:rPr>
                <w:rFonts w:hint="default" w:eastAsia="Times New Roman" w:asciiTheme="majorHAnsi" w:hAnsiTheme="majorHAnsi" w:cstheme="majorHAnsi"/>
                <w:color w:val="000000"/>
                <w:sz w:val="18"/>
                <w:szCs w:val="18"/>
                <w:lang w:val="en-US" w:eastAsia="vi-VN"/>
              </w:rPr>
              <w:t>Trung cấp t</w:t>
            </w:r>
            <w:r>
              <w:rPr>
                <w:rFonts w:eastAsia="Times New Roman" w:asciiTheme="majorHAnsi" w:hAnsiTheme="majorHAnsi" w:cstheme="majorHAnsi"/>
                <w:color w:val="000000"/>
                <w:sz w:val="18"/>
                <w:szCs w:val="18"/>
                <w:lang w:eastAsia="vi-VN"/>
              </w:rPr>
              <w:t xml:space="preserve">in học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2 về Năng lực sư phạm</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52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46</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88.5%</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center"/>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Chứng chỉ sư phạm bậc 2</w:t>
            </w:r>
          </w:p>
          <w:p>
            <w:pPr>
              <w:spacing w:before="120" w:after="0" w:line="234" w:lineRule="atLeast"/>
              <w:ind w:left="142" w:right="81" w:hanging="142"/>
              <w:jc w:val="center"/>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Chứng chỉ bồi dưỡng nghiệp vụ sư phạm cho giảng viên đại học, cao đẳng</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2</w:t>
            </w:r>
            <w:r>
              <w:rPr>
                <w:rFonts w:eastAsia="Times New Roman" w:asciiTheme="majorHAnsi" w:hAnsiTheme="majorHAnsi" w:cstheme="majorHAnsi"/>
                <w:color w:val="000000"/>
                <w:sz w:val="24"/>
                <w:szCs w:val="24"/>
                <w:lang w:eastAsia="vi-VN"/>
              </w:rPr>
              <w:t> </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Thời gian giảng dạy trên 12 tháng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Chuẩn bị hoạt động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66.7%</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lang w:val="en-US"/>
              </w:rPr>
              <w:t xml:space="preserve"> </w:t>
            </w:r>
            <w:r>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Có kế hoạch giảng dạy cho từng môn học</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Có giáo án cho các môn dạy được Hội đồng khoa, Tổ chuyên môn thông qua</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Có giáo án cho các môn dạy được Hội đồng khoa, Tổ chuyên môn thông qua</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Sử dụng đúng, hiệu quả các phương tiện, thiết bị dạy học theo giáo án đã được duyệt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rP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Thực hiện hoạt động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Có kế hoạch giảng dạy, giáo án cho từng môn học và được Hội đồng Khoa, Tổ chuyên môn đánh giá thông qua;</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giảng dạy đúng, đủ theo lịch giảng dạy đã được duyệt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Kế hoạch giảng dạy, giáo án, bài giảng thể hiện rõ các phương pháp dạy tích cực phát triển năng lực tự học của HSSV (được Tổ chuyên môn xác nhận)</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GV làm chủ được phòng, lớp học. Sử dụng thành thạo các phương tiện hỗ trợ dạy học.</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4</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Kiểm tra, đánh giá kết quả học tập của người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đánh giá đúng theo đề cương chi tiết môn học.</w:t>
            </w:r>
          </w:p>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đúng, đủ và kịp thời các công cụ phương pháp đánh giá để đăng ký hình thức đánh giá từ đầu năm học. (được Hội đồng khoa, Tổ chuyên môn thông qua)</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đúng, đủ và kịp thời các công cụ phương pháp đánh giá đúng theo hình thức đánh giá đã đăng ký từ đầu năm học.</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5</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hồ sơ dạy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đúng, đủ và đúng hạn các hồ sơ dạy học theo yêu cầu.</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Có hồ sơ lưu của cá nhân GV ở Khoa, Tổ chuyên môn theo quy định.</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6</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Xây dựng chương trình, biên soạn giáo trình, tài liệu giảng dạy</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Tham gia xây dựng, hiệu chỉnh chương trình khung và chương trình chi tiết.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Tham gia xây dựng, hiệu chỉnh chương trình khung và chương trình chi tiết.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sz w:val="24"/>
                <w:szCs w:val="24"/>
              </w:rPr>
              <w:br w:type="page"/>
            </w:r>
            <w:r>
              <w:rPr>
                <w:rFonts w:asciiTheme="majorHAnsi" w:hAnsiTheme="majorHAnsi" w:cstheme="majorHAnsi"/>
                <w:sz w:val="24"/>
                <w:szCs w:val="24"/>
                <w:lang w:val="en-US"/>
              </w:rPr>
              <w:t xml:space="preserve">     </w:t>
            </w:r>
            <w:r>
              <w:rPr>
                <w:rFonts w:eastAsia="Times New Roman" w:asciiTheme="majorHAnsi" w:hAnsiTheme="majorHAnsi" w:cstheme="majorHAnsi"/>
                <w:color w:val="000000"/>
                <w:sz w:val="24"/>
                <w:szCs w:val="24"/>
                <w:lang w:eastAsia="vi-VN"/>
              </w:rPr>
              <w:t>- Tiêu chuẩn 7 về Xây dựng kế hoạch, thực hiện các hoạt động giáo dục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Giáo án, kế hoạch giảng dạy thể hiện rõ các phương pháp giáo dục người học.</w:t>
            </w:r>
          </w:p>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Xây dựng kế hoạch SHCN lớp đúng, đủ các nội dung;</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đúng kế hoạch, giáo án.</w:t>
            </w:r>
          </w:p>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tốt công tác GVCN;</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tốt công tác GVCN, CVHT;</w:t>
            </w:r>
          </w:p>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Trực tiếp hỗ trợ và tham gia tư vấn giáo dục giúp HSSV an tâm trong học tập.</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đúng, chuẩn và đúng hạn về công tác đánh giá kết quả rèn luyện của HSSV.</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8</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người học, xây dựng môi trường giáo dục, học tập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Ứng dụng và sử dụng hiệu quả phần mềm sử dụng trong nhà trường như EMS-PMT, Website của trường, trang thư điện tử egov.lttc.edu.vn...</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1372"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18"/>
                <w:szCs w:val="18"/>
                <w:lang w:eastAsia="vi-VN"/>
              </w:rPr>
              <w:t xml:space="preserve">Vệ sinh phòng máy của Khoa </w:t>
            </w:r>
            <w:r>
              <w:rPr>
                <w:rFonts w:eastAsia="Times New Roman" w:asciiTheme="majorHAnsi" w:hAnsiTheme="majorHAnsi" w:cstheme="majorHAnsi"/>
                <w:color w:val="000000"/>
                <w:sz w:val="18"/>
                <w:szCs w:val="18"/>
                <w:lang w:val="en-US" w:eastAsia="vi-VN"/>
              </w:rPr>
              <w:t>, công bằng trong đánh giá kết quả</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5"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7"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9</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Hoạt động xã hội</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Tham gia liên hệ với doanh nghiệp để nhận sinh viên khoa thực tập</w:t>
            </w:r>
          </w:p>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Thực hiện tốt công tác GVCN, CVHT;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xml:space="preserve">- GV đi tham quan hoặc thực tập tại công ty, doanh nghiệp (có quyết định);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3 về Năng lực phát triển nghề nghiệp, nghiên cứu khoa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16</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62.5%</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Học tập, bồi dưỡng nâng cao</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6</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75%</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18"/>
                <w:szCs w:val="18"/>
                <w:lang w:eastAsia="vi-VN"/>
              </w:rPr>
              <w:t>- Có tham gia dự giờ đồng nghiệp và thực hiện đúng, đủ các hồ sơ yêu cầu về công tác dự giờ</w:t>
            </w:r>
            <w:r>
              <w:rPr>
                <w:rFonts w:eastAsia="Times New Roman" w:asciiTheme="majorHAnsi" w:hAnsiTheme="majorHAnsi" w:cstheme="majorHAnsi"/>
                <w:color w:val="000000"/>
                <w:sz w:val="18"/>
                <w:szCs w:val="18"/>
                <w:lang w:val="en-US" w:eastAsia="vi-VN"/>
              </w:rPr>
              <w: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hội giảng các cấp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hint="default"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18"/>
                <w:szCs w:val="18"/>
                <w:lang w:eastAsia="vi-VN"/>
              </w:rPr>
              <w:t>- Tự tham gia học tập, sinh hoạt về chuyên môn, nghiệp v</w:t>
            </w:r>
            <w:r>
              <w:rPr>
                <w:rFonts w:eastAsia="Times New Roman" w:asciiTheme="majorHAnsi" w:hAnsiTheme="majorHAnsi" w:cstheme="majorHAnsi"/>
                <w:color w:val="000000"/>
                <w:sz w:val="18"/>
                <w:szCs w:val="18"/>
                <w:lang w:val="en-US" w:eastAsia="vi-VN"/>
              </w:rPr>
              <w:t>ụ</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18"/>
                <w:szCs w:val="18"/>
                <w:lang w:val="en-US" w:eastAsia="vi-VN"/>
              </w:rPr>
              <w:t>- Tham gia các lớp học chứng chỉ chuyển đổi số online</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Phát triển năng lực nghề nghiệp cho người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val="en-US" w:eastAsia="vi-VN"/>
              </w:rPr>
            </w:pPr>
            <w:r>
              <w:rPr>
                <w:rFonts w:eastAsia="Times New Roman" w:asciiTheme="majorHAnsi" w:hAnsiTheme="majorHAnsi" w:cstheme="majorHAnsi"/>
                <w:color w:val="000000"/>
                <w:sz w:val="18"/>
                <w:szCs w:val="18"/>
                <w:lang w:eastAsia="vi-VN"/>
              </w:rPr>
              <w:t>- Tham gia công tác hướng dẫn HSSV thực tập tại công ty, doanh nghiệp (có quyết định)</w:t>
            </w:r>
            <w:r>
              <w:rPr>
                <w:rFonts w:eastAsia="Times New Roman" w:asciiTheme="majorHAnsi" w:hAnsiTheme="majorHAnsi" w:cstheme="majorHAnsi"/>
                <w:color w:val="000000"/>
                <w:sz w:val="18"/>
                <w:szCs w:val="18"/>
                <w:lang w:val="en-US" w:eastAsia="vi-VN"/>
              </w:rPr>
              <w:t>.</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Nghiên cứu khoa học</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50%</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Có  bảng điểm thể hiện môn học NCKH trong quá trình đào tạo.</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0%</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Tổng số điểm đánh giá</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highlight w:val="yellow"/>
                <w:lang w:val="en-US" w:eastAsia="vi-VN"/>
              </w:rPr>
            </w:pPr>
            <w:r>
              <w:rPr>
                <w:rFonts w:eastAsia="Times New Roman" w:asciiTheme="majorHAnsi" w:hAnsiTheme="majorHAnsi" w:cstheme="majorHAnsi"/>
                <w:b/>
                <w:color w:val="000000" w:themeColor="text1"/>
                <w:sz w:val="24"/>
                <w:szCs w:val="24"/>
                <w:lang w:val="en-US" w:eastAsia="vi-VN"/>
                <w14:textFill>
                  <w14:solidFill>
                    <w14:schemeClr w14:val="tx1"/>
                  </w14:solidFill>
                </w14:textFill>
              </w:rPr>
              <w:t>86</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72</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83.7%</w:t>
            </w: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Điểm quy đổi</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100</w:t>
            </w: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b/>
                <w:bCs/>
                <w:color w:val="000000"/>
                <w:sz w:val="24"/>
                <w:szCs w:val="24"/>
                <w:lang w:val="en-US" w:eastAsia="vi-VN"/>
              </w:rPr>
              <w:t>84</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gridAfter w:val="1"/>
          <w:wAfter w:w="5" w:type="pct"/>
          <w:tblCellSpacing w:w="0" w:type="dxa"/>
        </w:trPr>
        <w:tc>
          <w:tcPr>
            <w:tcW w:w="137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Xếp loại</w:t>
            </w:r>
          </w:p>
        </w:tc>
        <w:tc>
          <w:tcPr>
            <w:tcW w:w="503"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69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b/>
                <w:bCs/>
                <w:color w:val="000000"/>
                <w:sz w:val="24"/>
                <w:szCs w:val="24"/>
                <w:lang w:eastAsia="vi-VN"/>
              </w:rPr>
              <w:t>A</w:t>
            </w:r>
          </w:p>
        </w:tc>
        <w:tc>
          <w:tcPr>
            <w:tcW w:w="621"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49"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18"/>
                <w:szCs w:val="18"/>
                <w:lang w:eastAsia="vi-VN"/>
              </w:rPr>
            </w:pPr>
            <w:r>
              <w:rPr>
                <w:rFonts w:eastAsia="Times New Roman" w:asciiTheme="majorHAnsi" w:hAnsiTheme="majorHAnsi" w:cstheme="majorHAnsi"/>
                <w:color w:val="000000"/>
                <w:sz w:val="18"/>
                <w:szCs w:val="18"/>
                <w:lang w:eastAsia="vi-VN"/>
              </w:rPr>
              <w:t> </w:t>
            </w:r>
          </w:p>
        </w:tc>
        <w:tc>
          <w:tcPr>
            <w:tcW w:w="487"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54"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18" w:type="pc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i/>
          <w:iCs/>
          <w:color w:val="000000"/>
          <w:sz w:val="18"/>
          <w:szCs w:val="18"/>
          <w:lang w:val="en-US" w:eastAsia="vi-VN"/>
        </w:rPr>
      </w:pPr>
    </w:p>
    <w:p>
      <w:pPr>
        <w:tabs>
          <w:tab w:val="center" w:pos="2552"/>
          <w:tab w:val="center" w:pos="7088"/>
        </w:tabs>
        <w:spacing w:after="0" w:line="240" w:lineRule="auto"/>
        <w:rPr>
          <w:rFonts w:eastAsia="Times New Roman" w:asciiTheme="majorHAnsi" w:hAnsiTheme="majorHAnsi" w:cstheme="majorHAnsi"/>
          <w:i/>
          <w:iCs/>
          <w:color w:val="000000"/>
          <w:sz w:val="24"/>
          <w:szCs w:val="24"/>
          <w:lang w:val="en-US" w:eastAsia="vi-VN"/>
        </w:rPr>
      </w:pP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Tp.HCM, ngày…… tháng …… năm 2024</w:t>
      </w: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Tp.HCM, ngày…… tháng …… năm 2024</w:t>
      </w:r>
    </w:p>
    <w:p>
      <w:pPr>
        <w:tabs>
          <w:tab w:val="center" w:pos="2552"/>
          <w:tab w:val="center" w:pos="7088"/>
        </w:tabs>
        <w:spacing w:after="0" w:line="240" w:lineRule="auto"/>
        <w:rPr>
          <w:rFonts w:eastAsia="Times New Roman" w:asciiTheme="majorHAnsi" w:hAnsiTheme="majorHAnsi" w:cstheme="majorHAnsi"/>
          <w:b/>
          <w:iCs/>
          <w:color w:val="000000"/>
          <w:sz w:val="24"/>
          <w:szCs w:val="24"/>
          <w:lang w:val="en-US" w:eastAsia="vi-VN"/>
        </w:rPr>
      </w:pPr>
      <w:r>
        <w:rPr>
          <w:rFonts w:eastAsia="Times New Roman" w:asciiTheme="majorHAnsi" w:hAnsiTheme="majorHAnsi" w:cstheme="majorHAnsi"/>
          <w:iCs/>
          <w:color w:val="000000"/>
          <w:sz w:val="24"/>
          <w:szCs w:val="24"/>
          <w:lang w:val="en-US" w:eastAsia="vi-VN"/>
        </w:rPr>
        <w:tab/>
      </w:r>
      <w:r>
        <w:rPr>
          <w:rFonts w:eastAsia="Times New Roman" w:asciiTheme="majorHAnsi" w:hAnsiTheme="majorHAnsi" w:cstheme="majorHAnsi"/>
          <w:b/>
          <w:iCs/>
          <w:color w:val="000000"/>
          <w:sz w:val="24"/>
          <w:szCs w:val="24"/>
          <w:lang w:val="en-US" w:eastAsia="vi-VN"/>
        </w:rPr>
        <w:t>Nhà giáo tự đánh giá</w:t>
      </w:r>
      <w:r>
        <w:rPr>
          <w:rFonts w:eastAsia="Times New Roman" w:asciiTheme="majorHAnsi" w:hAnsiTheme="majorHAnsi" w:cstheme="majorHAnsi"/>
          <w:b/>
          <w:iCs/>
          <w:color w:val="000000"/>
          <w:sz w:val="24"/>
          <w:szCs w:val="24"/>
          <w:lang w:val="en-US" w:eastAsia="vi-VN"/>
        </w:rPr>
        <w:tab/>
      </w:r>
      <w:r>
        <w:rPr>
          <w:rFonts w:eastAsia="Times New Roman" w:asciiTheme="majorHAnsi" w:hAnsiTheme="majorHAnsi" w:cstheme="majorHAnsi"/>
          <w:b/>
          <w:iCs/>
          <w:color w:val="000000"/>
          <w:sz w:val="24"/>
          <w:szCs w:val="24"/>
          <w:lang w:val="en-US" w:eastAsia="vi-VN"/>
        </w:rPr>
        <w:t>Trưởng khoa, Trưởng tổ bộ môn</w:t>
      </w:r>
    </w:p>
    <w:p>
      <w:pPr>
        <w:tabs>
          <w:tab w:val="center" w:pos="2552"/>
          <w:tab w:val="center" w:pos="7088"/>
        </w:tabs>
        <w:spacing w:after="0" w:line="240" w:lineRule="auto"/>
        <w:rPr>
          <w:rFonts w:eastAsia="Times New Roman" w:asciiTheme="majorHAnsi" w:hAnsiTheme="majorHAnsi" w:cstheme="majorHAnsi"/>
          <w:i/>
          <w:iCs/>
          <w:color w:val="000000"/>
          <w:sz w:val="24"/>
          <w:szCs w:val="24"/>
          <w:lang w:val="en-US" w:eastAsia="vi-VN"/>
        </w:rPr>
      </w:pPr>
      <w:r>
        <w:rPr>
          <w:rFonts w:eastAsia="Times New Roman" w:asciiTheme="majorHAnsi" w:hAnsiTheme="majorHAnsi" w:cstheme="majorHAnsi"/>
          <w:b/>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(ký và ghi rõ họ, tên)</w:t>
      </w: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(ký và ghi rõ họ, tên)</w:t>
      </w:r>
    </w:p>
    <w:p>
      <w:pPr>
        <w:tabs>
          <w:tab w:val="center" w:pos="2552"/>
          <w:tab w:val="center" w:pos="7088"/>
        </w:tabs>
        <w:spacing w:after="0" w:line="240" w:lineRule="auto"/>
        <w:rPr>
          <w:rFonts w:ascii="Arial" w:hAnsi="Arial" w:eastAsia="Times New Roman" w:cs="Arial"/>
          <w:i/>
          <w:iCs/>
          <w:color w:val="000000"/>
          <w:sz w:val="18"/>
          <w:szCs w:val="18"/>
          <w:lang w:val="en-US" w:eastAsia="vi-VN"/>
        </w:rPr>
      </w:pPr>
    </w:p>
    <w:p>
      <w:pPr>
        <w:tabs>
          <w:tab w:val="center" w:pos="2552"/>
          <w:tab w:val="center" w:pos="7088"/>
        </w:tabs>
        <w:spacing w:after="0" w:line="240" w:lineRule="auto"/>
        <w:rPr>
          <w:rFonts w:ascii="Arial" w:hAnsi="Arial" w:eastAsia="Times New Roman" w:cs="Arial"/>
          <w:i/>
          <w:iCs/>
          <w:color w:val="000000"/>
          <w:sz w:val="18"/>
          <w:szCs w:val="18"/>
          <w:lang w:val="en-US" w:eastAsia="vi-VN"/>
        </w:rPr>
      </w:pPr>
    </w:p>
    <w:p>
      <w:pPr>
        <w:tabs>
          <w:tab w:val="center" w:pos="2552"/>
          <w:tab w:val="center" w:pos="7088"/>
        </w:tabs>
        <w:spacing w:after="0" w:line="240" w:lineRule="auto"/>
        <w:rPr>
          <w:rFonts w:ascii="Arial" w:hAnsi="Arial" w:eastAsia="Times New Roman" w:cs="Arial"/>
          <w:i/>
          <w:iCs/>
          <w:color w:val="000000"/>
          <w:sz w:val="18"/>
          <w:szCs w:val="18"/>
          <w:lang w:val="en-US" w:eastAsia="vi-VN"/>
        </w:rPr>
      </w:pPr>
    </w:p>
    <w:p>
      <w:pPr>
        <w:tabs>
          <w:tab w:val="center" w:pos="2552"/>
          <w:tab w:val="center" w:pos="7088"/>
        </w:tabs>
        <w:spacing w:after="0" w:line="240" w:lineRule="auto"/>
        <w:rPr>
          <w:rFonts w:ascii="Arial" w:hAnsi="Arial" w:eastAsia="Times New Roman" w:cs="Arial"/>
          <w:i/>
          <w:iCs/>
          <w:color w:val="000000"/>
          <w:sz w:val="18"/>
          <w:szCs w:val="18"/>
          <w:lang w:val="en-US" w:eastAsia="vi-VN"/>
        </w:rPr>
      </w:pPr>
    </w:p>
    <w:p>
      <w:pPr>
        <w:tabs>
          <w:tab w:val="center" w:pos="2552"/>
          <w:tab w:val="center" w:pos="7088"/>
        </w:tabs>
        <w:spacing w:after="0" w:line="240" w:lineRule="auto"/>
        <w:rPr>
          <w:rFonts w:hint="default" w:eastAsia="Times New Roman" w:asciiTheme="majorHAnsi" w:hAnsiTheme="majorHAnsi" w:cstheme="majorHAnsi"/>
          <w:iCs/>
          <w:color w:val="000000"/>
          <w:sz w:val="24"/>
          <w:szCs w:val="24"/>
          <w:lang w:val="en-US" w:eastAsia="vi-VN"/>
        </w:rPr>
      </w:pPr>
      <w:r>
        <w:rPr>
          <w:rFonts w:ascii="Arial" w:hAnsi="Arial" w:eastAsia="Times New Roman" w:cs="Arial"/>
          <w:i/>
          <w:iCs/>
          <w:color w:val="000000"/>
          <w:sz w:val="18"/>
          <w:szCs w:val="18"/>
          <w:lang w:val="en-US" w:eastAsia="vi-VN"/>
        </w:rPr>
        <w:tab/>
      </w:r>
      <w:r>
        <w:rPr>
          <w:rFonts w:eastAsia="Times New Roman" w:asciiTheme="majorHAnsi" w:hAnsiTheme="majorHAnsi" w:cstheme="majorHAnsi"/>
          <w:iCs/>
          <w:color w:val="000000"/>
          <w:sz w:val="24"/>
          <w:szCs w:val="24"/>
          <w:lang w:val="en-US" w:eastAsia="vi-VN"/>
        </w:rPr>
        <w:t>L</w:t>
      </w:r>
      <w:r>
        <w:rPr>
          <w:rFonts w:hint="default" w:eastAsia="Times New Roman" w:asciiTheme="majorHAnsi" w:hAnsiTheme="majorHAnsi" w:cstheme="majorHAnsi"/>
          <w:iCs/>
          <w:color w:val="000000"/>
          <w:sz w:val="24"/>
          <w:szCs w:val="24"/>
          <w:lang w:val="en-US" w:eastAsia="vi-VN"/>
        </w:rPr>
        <w:t>ê</w:t>
      </w:r>
      <w:bookmarkStart w:id="3" w:name="_GoBack"/>
      <w:bookmarkEnd w:id="3"/>
      <w:r>
        <w:rPr>
          <w:rFonts w:eastAsia="Times New Roman" w:asciiTheme="majorHAnsi" w:hAnsiTheme="majorHAnsi" w:cstheme="majorHAnsi"/>
          <w:iCs/>
          <w:color w:val="000000"/>
          <w:sz w:val="24"/>
          <w:szCs w:val="24"/>
          <w:lang w:val="en-US" w:eastAsia="vi-VN"/>
        </w:rPr>
        <w:t xml:space="preserve"> Thị Phương Thả</w:t>
      </w:r>
      <w:r>
        <w:rPr>
          <w:rFonts w:hint="default" w:eastAsia="Times New Roman" w:asciiTheme="majorHAnsi" w:hAnsiTheme="majorHAnsi" w:cstheme="majorHAnsi"/>
          <w:iCs/>
          <w:color w:val="000000"/>
          <w:sz w:val="24"/>
          <w:szCs w:val="24"/>
          <w:lang w:val="en-US" w:eastAsia="vi-VN"/>
        </w:rPr>
        <w:t>o</w:t>
      </w:r>
    </w:p>
    <w:p>
      <w:r>
        <w:tab/>
      </w:r>
      <w:r>
        <w:br w:type="page"/>
      </w:r>
    </w:p>
    <w:tbl>
      <w:tblPr>
        <w:tblStyle w:val="3"/>
        <w:tblW w:w="9727" w:type="dxa"/>
        <w:tblCellSpacing w:w="0" w:type="dxa"/>
        <w:tblInd w:w="0" w:type="dxa"/>
        <w:shd w:val="clear" w:color="auto" w:fill="FFFFFF"/>
        <w:tblLayout w:type="autofit"/>
        <w:tblCellMar>
          <w:top w:w="0" w:type="dxa"/>
          <w:left w:w="0" w:type="dxa"/>
          <w:bottom w:w="0" w:type="dxa"/>
          <w:right w:w="0" w:type="dxa"/>
        </w:tblCellMar>
      </w:tblPr>
      <w:tblGrid>
        <w:gridCol w:w="4219"/>
        <w:gridCol w:w="5508"/>
      </w:tblGrid>
      <w:tr>
        <w:tblPrEx>
          <w:shd w:val="clear" w:color="auto" w:fill="FFFFFF"/>
          <w:tblCellMar>
            <w:top w:w="0" w:type="dxa"/>
            <w:left w:w="0" w:type="dxa"/>
            <w:bottom w:w="0" w:type="dxa"/>
            <w:right w:w="0" w:type="dxa"/>
          </w:tblCellMar>
        </w:tblPrEx>
        <w:trPr>
          <w:tblCellSpacing w:w="0" w:type="dxa"/>
        </w:trPr>
        <w:tc>
          <w:tcPr>
            <w:tcW w:w="4219"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770255</wp:posOffset>
                      </wp:positionH>
                      <wp:positionV relativeFrom="paragraph">
                        <wp:posOffset>632460</wp:posOffset>
                      </wp:positionV>
                      <wp:extent cx="840105"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0.65pt;margin-top:49.8pt;height:0pt;width:66.15pt;z-index:251662336;mso-width-relative:page;mso-height-relative:page;" filled="f" stroked="t" coordsize="21600,21600" o:gfxdata="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nm59kA&#10;AAAJAQAADwAAAAAAAAABACAAAAAiAAAAZHJzL2Rvd25yZXYueG1sUEsBAhQAFAAAAAgAh07iQKV3&#10;N8jlAQAA1QMAAA4AAAAAAAAAAQAgAAAAKAEAAGRycy9lMm9Eb2MueG1sUEsFBgAAAAAGAAYAWQEA&#10;AH8FA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4"/>
                <w:szCs w:val="24"/>
                <w:lang w:val="en-US" w:eastAsia="vi-VN"/>
              </w:rPr>
              <w:t>TRƯỜNG CAO ĐẲNG LÝ TỰ TRỌNG</w:t>
            </w:r>
            <w:r>
              <w:rPr>
                <w:rFonts w:eastAsia="Times New Roman" w:asciiTheme="majorHAnsi" w:hAnsiTheme="majorHAnsi" w:cstheme="majorHAnsi"/>
                <w:color w:val="000000"/>
                <w:sz w:val="24"/>
                <w:szCs w:val="24"/>
                <w:lang w:eastAsia="vi-VN"/>
              </w:rPr>
              <w:br w:type="textWrapping"/>
            </w:r>
            <w:r>
              <w:rPr>
                <w:rFonts w:eastAsia="Times New Roman" w:asciiTheme="majorHAnsi" w:hAnsiTheme="majorHAnsi" w:cstheme="majorHAnsi"/>
                <w:color w:val="000000"/>
                <w:sz w:val="24"/>
                <w:szCs w:val="24"/>
                <w:lang w:val="en-US" w:eastAsia="vi-VN"/>
              </w:rPr>
              <w:t>THÀNH PHỐ HỒ CHÍ MINH</w:t>
            </w:r>
            <w:r>
              <w:rPr>
                <w:rFonts w:eastAsia="Times New Roman" w:asciiTheme="majorHAnsi" w:hAnsiTheme="majorHAnsi" w:cstheme="majorHAnsi"/>
                <w:color w:val="000000"/>
                <w:sz w:val="24"/>
                <w:szCs w:val="24"/>
                <w:lang w:eastAsia="vi-VN"/>
              </w:rPr>
              <w:br w:type="textWrapping"/>
            </w:r>
            <w:r>
              <w:rPr>
                <w:rFonts w:eastAsia="Times New Roman" w:asciiTheme="majorHAnsi" w:hAnsiTheme="majorHAnsi" w:cstheme="majorHAnsi"/>
                <w:b/>
                <w:bCs/>
                <w:color w:val="000000"/>
                <w:sz w:val="24"/>
                <w:szCs w:val="24"/>
                <w:lang w:eastAsia="vi-VN"/>
              </w:rPr>
              <w:t>TÊN KHOA, TỔ BỘ MÔN</w:t>
            </w:r>
            <w:r>
              <w:rPr>
                <w:rFonts w:eastAsia="Times New Roman" w:asciiTheme="majorHAnsi" w:hAnsiTheme="majorHAnsi" w:cstheme="majorHAnsi"/>
                <w:b/>
                <w:bCs/>
                <w:color w:val="000000"/>
                <w:sz w:val="24"/>
                <w:szCs w:val="24"/>
                <w:lang w:eastAsia="vi-VN"/>
              </w:rPr>
              <w:br w:type="textWrapping"/>
            </w:r>
          </w:p>
        </w:tc>
        <w:tc>
          <w:tcPr>
            <w:tcW w:w="5508"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6432" behindDoc="0" locked="0" layoutInCell="1" allowOverlap="1">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9.75pt;margin-top:-29.5pt;height:33.35pt;width:70.8pt;z-index:251666432;mso-width-relative:page;mso-height-relative:page;" filled="f" stroked="f" coordsize="21600,21600" o:gfxdata="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ai49E2wAAAAkBAAAPAAAAAAAAAAEAIAAAACIAAABkcnMvZG93bnJldi54&#10;bWxQSwECFAAUAAAACACHTuJAZNO2EDACAAB0BAAADgAAAAAAAAABACAAAAAqAQAAZHJzL2Uyb0Rv&#10;Yy54bWxQSwUGAAAAAAYABgBZAQAAzAUAAAAA&#10;">
                      <v:fill on="f" focussize="0,0"/>
                      <v:stroke on="f" weight="0.5pt"/>
                      <v:imagedata o:title=""/>
                      <o:lock v:ext="edit" aspectratio="f"/>
                      <v:textbox>
                        <w:txbxContent>
                          <w:p>
                            <w:pPr>
                              <w:jc w:val="center"/>
                              <w:rPr>
                                <w:lang w:val="en-US"/>
                              </w:rPr>
                            </w:pPr>
                            <w:r>
                              <w:rPr>
                                <w:lang w:val="en-US"/>
                              </w:rPr>
                              <w:t>Mẫu 02</w:t>
                            </w:r>
                          </w:p>
                        </w:txbxContent>
                      </v:textbox>
                    </v:shape>
                  </w:pict>
                </mc:Fallback>
              </mc:AlternateContent>
            </w: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3360" behindDoc="0" locked="0" layoutInCell="1" allowOverlap="1">
                      <wp:simplePos x="0" y="0"/>
                      <wp:positionH relativeFrom="column">
                        <wp:posOffset>868680</wp:posOffset>
                      </wp:positionH>
                      <wp:positionV relativeFrom="paragraph">
                        <wp:posOffset>448310</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8.4pt;margin-top:35.3pt;height:0pt;width:120pt;z-index:251663360;mso-width-relative:page;mso-height-relative:page;" filled="f" stroked="t" coordsize="21600,21600" o:gfxdata="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JEglaNcAAAAJ&#10;AQAADwAAAAAAAAABACAAAAAiAAAAZHJzL2Rvd25yZXYueG1sUEsBAhQAFAAAAAgAh07iQAR6zC/k&#10;AQAA1gMAAA4AAAAAAAAAAQAgAAAAJgEAAGRycy9lMm9Eb2MueG1sUEsFBgAAAAAGAAYAWQEAAHwF&#10;A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4"/>
                <w:szCs w:val="24"/>
                <w:lang w:eastAsia="vi-VN"/>
              </w:rPr>
              <w:t>CỘNG HÒA XÃ HỘI CHỦ NGHĨA VIỆT NAM</w:t>
            </w:r>
            <w:r>
              <w:rPr>
                <w:rFonts w:eastAsia="Times New Roman" w:asciiTheme="majorHAnsi" w:hAnsiTheme="majorHAnsi" w:cstheme="majorHAnsi"/>
                <w:b/>
                <w:bCs/>
                <w:color w:val="000000"/>
                <w:sz w:val="24"/>
                <w:szCs w:val="24"/>
                <w:lang w:eastAsia="vi-VN"/>
              </w:rPr>
              <w:br w:type="textWrapping"/>
            </w:r>
            <w:r>
              <w:rPr>
                <w:rFonts w:eastAsia="Times New Roman" w:asciiTheme="majorHAnsi" w:hAnsiTheme="majorHAnsi" w:cstheme="majorHAnsi"/>
                <w:b/>
                <w:bCs/>
                <w:color w:val="000000"/>
                <w:sz w:val="24"/>
                <w:szCs w:val="24"/>
                <w:lang w:eastAsia="vi-VN"/>
              </w:rPr>
              <w:t>Độc lập - Tự do - Hạnh phúc </w:t>
            </w:r>
            <w:r>
              <w:rPr>
                <w:rFonts w:eastAsia="Times New Roman" w:asciiTheme="majorHAnsi" w:hAnsiTheme="majorHAnsi" w:cstheme="majorHAnsi"/>
                <w:b/>
                <w:bCs/>
                <w:color w:val="000000"/>
                <w:sz w:val="24"/>
                <w:szCs w:val="24"/>
                <w:lang w:eastAsia="vi-VN"/>
              </w:rPr>
              <w:br w:type="textWrapping"/>
            </w:r>
          </w:p>
        </w:tc>
      </w:tr>
    </w:tbl>
    <w:p>
      <w:pPr>
        <w:shd w:val="clear" w:color="auto" w:fill="FFFFFF"/>
        <w:spacing w:after="0" w:line="234" w:lineRule="atLeast"/>
        <w:jc w:val="center"/>
        <w:rPr>
          <w:rFonts w:ascii="Arial" w:hAnsi="Arial" w:eastAsia="Times New Roman" w:cs="Arial"/>
          <w:b/>
          <w:bCs/>
          <w:color w:val="000000"/>
          <w:sz w:val="18"/>
          <w:szCs w:val="18"/>
          <w:lang w:val="en-US" w:eastAsia="vi-VN"/>
        </w:rPr>
      </w:pPr>
    </w:p>
    <w:p>
      <w:pPr>
        <w:shd w:val="clear" w:color="auto" w:fill="FFFFFF"/>
        <w:spacing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PHIẾU TỔNG HỢP ĐÁNH GIÁ, XẾP LOẠI</w:t>
      </w:r>
      <w:r>
        <w:rPr>
          <w:rFonts w:eastAsia="Times New Roman" w:asciiTheme="majorHAnsi" w:hAnsiTheme="majorHAnsi" w:cstheme="majorHAnsi"/>
          <w:b/>
          <w:bCs/>
          <w:color w:val="000000"/>
          <w:sz w:val="24"/>
          <w:szCs w:val="24"/>
          <w:lang w:eastAsia="vi-VN"/>
        </w:rPr>
        <w:br w:type="textWrapping"/>
      </w:r>
      <w:bookmarkStart w:id="0" w:name="loai_3_name_name"/>
      <w:r>
        <w:rPr>
          <w:rFonts w:eastAsia="Times New Roman" w:asciiTheme="majorHAnsi" w:hAnsiTheme="majorHAnsi" w:cstheme="majorHAnsi"/>
          <w:b/>
          <w:bCs/>
          <w:color w:val="000000"/>
          <w:sz w:val="24"/>
          <w:szCs w:val="24"/>
          <w:lang w:eastAsia="vi-VN"/>
        </w:rPr>
        <w:t>CHUYÊN MÔN, NGHIỆP VỤ NHÀ GIÁO CỦA KHOA, TỔ BỘ MÔN</w:t>
      </w:r>
      <w:bookmarkEnd w:id="0"/>
    </w:p>
    <w:tbl>
      <w:tblPr>
        <w:tblStyle w:val="3"/>
        <w:tblW w:w="0" w:type="dxa"/>
        <w:tblCellSpacing w:w="0" w:type="dxa"/>
        <w:tblInd w:w="0" w:type="dxa"/>
        <w:shd w:val="clear" w:color="auto" w:fill="FFFFFF"/>
        <w:tblLayout w:type="autofit"/>
        <w:tblCellMar>
          <w:top w:w="0" w:type="dxa"/>
          <w:left w:w="0" w:type="dxa"/>
          <w:bottom w:w="0" w:type="dxa"/>
          <w:right w:w="0" w:type="dxa"/>
        </w:tblCellMar>
      </w:tblPr>
      <w:tblGrid>
        <w:gridCol w:w="686"/>
        <w:gridCol w:w="1176"/>
        <w:gridCol w:w="588"/>
        <w:gridCol w:w="784"/>
        <w:gridCol w:w="686"/>
        <w:gridCol w:w="686"/>
        <w:gridCol w:w="686"/>
        <w:gridCol w:w="784"/>
        <w:gridCol w:w="686"/>
        <w:gridCol w:w="784"/>
        <w:gridCol w:w="784"/>
        <w:gridCol w:w="589"/>
        <w:gridCol w:w="589"/>
      </w:tblGrid>
      <w:tr>
        <w:tblPrEx>
          <w:shd w:val="clear" w:color="auto" w:fill="FFFFFF"/>
          <w:tblCellMar>
            <w:top w:w="0" w:type="dxa"/>
            <w:left w:w="0" w:type="dxa"/>
            <w:bottom w:w="0" w:type="dxa"/>
            <w:right w:w="0" w:type="dxa"/>
          </w:tblCellMar>
        </w:tblPrEx>
        <w:trPr>
          <w:tblCellSpacing w:w="0" w:type="dxa"/>
        </w:trPr>
        <w:tc>
          <w:tcPr>
            <w:tcW w:w="350" w:type="pct"/>
            <w:vMerge w:val="restart"/>
            <w:tcBorders>
              <w:top w:val="single" w:color="auto" w:sz="8" w:space="0"/>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STT</w:t>
            </w:r>
          </w:p>
        </w:tc>
        <w:tc>
          <w:tcPr>
            <w:tcW w:w="600" w:type="pct"/>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Họ và tên nhà giáo</w:t>
            </w:r>
          </w:p>
        </w:tc>
        <w:tc>
          <w:tcPr>
            <w:tcW w:w="1050" w:type="pct"/>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Cấp trình độ giảng dạy</w:t>
            </w:r>
          </w:p>
        </w:tc>
        <w:tc>
          <w:tcPr>
            <w:tcW w:w="1100" w:type="pct"/>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Nhiệm vụ giảng dạy</w:t>
            </w:r>
          </w:p>
        </w:tc>
        <w:tc>
          <w:tcPr>
            <w:tcW w:w="750" w:type="pct"/>
            <w:gridSpan w:val="2"/>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ind w:right="138"/>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Tự đánh giá, xếp loại của nhà giáo</w:t>
            </w:r>
          </w:p>
        </w:tc>
        <w:tc>
          <w:tcPr>
            <w:tcW w:w="700" w:type="pct"/>
            <w:gridSpan w:val="2"/>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Đánh giá, xếp loại của Khoa, tổ bộ môn</w:t>
            </w:r>
          </w:p>
        </w:tc>
        <w:tc>
          <w:tcPr>
            <w:tcW w:w="300" w:type="pct"/>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Ghi chú</w:t>
            </w:r>
          </w:p>
        </w:tc>
      </w:tr>
      <w:tr>
        <w:tblPrEx>
          <w:shd w:val="clear" w:color="auto" w:fill="FFFFFF"/>
          <w:tblCellMar>
            <w:top w:w="0" w:type="dxa"/>
            <w:left w:w="0" w:type="dxa"/>
            <w:bottom w:w="0" w:type="dxa"/>
            <w:right w:w="0" w:type="dxa"/>
          </w:tblCellMar>
        </w:tblPrEx>
        <w:trPr>
          <w:tblCellSpacing w:w="0" w:type="dxa"/>
        </w:trPr>
        <w:tc>
          <w:tcPr>
            <w:tcW w:w="0" w:type="auto"/>
            <w:vMerge w:val="continue"/>
            <w:tcBorders>
              <w:top w:val="single" w:color="auto" w:sz="8" w:space="0"/>
              <w:left w:val="single" w:color="auto" w:sz="8" w:space="0"/>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0"/>
                <w:szCs w:val="20"/>
                <w:lang w:eastAsia="vi-VN"/>
              </w:rPr>
            </w:pPr>
          </w:p>
        </w:tc>
        <w:tc>
          <w:tcPr>
            <w:tcW w:w="0" w:type="auto"/>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0"/>
                <w:szCs w:val="20"/>
                <w:lang w:eastAsia="vi-VN"/>
              </w:rPr>
            </w:pP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Sơ cấp (x)</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Trung cấp (x)</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Cao đẳng (x)</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Dạy lý thuyết (x)</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Dạy thực hành (x)</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Dạy tích hợp (x)</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Điểm quy đổi</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xếp loại</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Điểm quy đổi</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xếp loại</w:t>
            </w:r>
          </w:p>
        </w:tc>
        <w:tc>
          <w:tcPr>
            <w:tcW w:w="0" w:type="auto"/>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0"/>
                <w:szCs w:val="20"/>
                <w:lang w:eastAsia="vi-VN"/>
              </w:rPr>
            </w:pP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CellMar>
            <w:top w:w="0" w:type="dxa"/>
            <w:left w:w="0" w:type="dxa"/>
            <w:bottom w:w="0" w:type="dxa"/>
            <w:right w:w="0" w:type="dxa"/>
          </w:tblCellMar>
        </w:tblPrEx>
        <w:trPr>
          <w:tblCellSpacing w:w="0" w:type="dxa"/>
        </w:trPr>
        <w:tc>
          <w:tcPr>
            <w:tcW w:w="350"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6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5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4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300"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bl>
    <w:p>
      <w:pPr>
        <w:shd w:val="clear" w:color="auto" w:fill="FFFFFF"/>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bl>
      <w:tblPr>
        <w:tblStyle w:val="3"/>
        <w:tblW w:w="0" w:type="auto"/>
        <w:tblCellSpacing w:w="0" w:type="dxa"/>
        <w:tblInd w:w="0" w:type="dxa"/>
        <w:shd w:val="clear" w:color="auto" w:fill="FFFFFF"/>
        <w:tblLayout w:type="autofit"/>
        <w:tblCellMar>
          <w:top w:w="0" w:type="dxa"/>
          <w:left w:w="0" w:type="dxa"/>
          <w:bottom w:w="0" w:type="dxa"/>
          <w:right w:w="0" w:type="dxa"/>
        </w:tblCellMar>
      </w:tblPr>
      <w:tblGrid>
        <w:gridCol w:w="4428"/>
        <w:gridCol w:w="4428"/>
      </w:tblGrid>
      <w:tr>
        <w:tblPrEx>
          <w:shd w:val="clear" w:color="auto" w:fill="FFFFFF"/>
          <w:tblCellMar>
            <w:top w:w="0" w:type="dxa"/>
            <w:left w:w="0" w:type="dxa"/>
            <w:bottom w:w="0" w:type="dxa"/>
            <w:right w:w="0" w:type="dxa"/>
          </w:tblCellMar>
        </w:tblPrEx>
        <w:trPr>
          <w:tblCellSpacing w:w="0" w:type="dxa"/>
        </w:trPr>
        <w:tc>
          <w:tcPr>
            <w:tcW w:w="4428" w:type="dxa"/>
            <w:shd w:val="clear" w:color="auto" w:fill="FFFFFF"/>
            <w:tcMar>
              <w:top w:w="0" w:type="dxa"/>
              <w:left w:w="108" w:type="dxa"/>
              <w:bottom w:w="0" w:type="dxa"/>
              <w:right w:w="108" w:type="dxa"/>
            </w:tcMar>
          </w:tcPr>
          <w:p>
            <w:pPr>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c>
        <w:tc>
          <w:tcPr>
            <w:tcW w:w="4428" w:type="dxa"/>
            <w:shd w:val="clear" w:color="auto" w:fill="FFFFFF"/>
            <w:tcMar>
              <w:top w:w="0" w:type="dxa"/>
              <w:left w:w="108" w:type="dxa"/>
              <w:bottom w:w="0" w:type="dxa"/>
              <w:right w:w="108" w:type="dxa"/>
            </w:tcMar>
          </w:tcPr>
          <w:p>
            <w:pPr>
              <w:spacing w:before="120" w:after="0" w:line="234" w:lineRule="atLeast"/>
              <w:jc w:val="center"/>
              <w:rPr>
                <w:rFonts w:ascii="Arial" w:hAnsi="Arial" w:eastAsia="Times New Roman" w:cs="Arial"/>
                <w:color w:val="000000"/>
                <w:sz w:val="18"/>
                <w:szCs w:val="18"/>
                <w:lang w:eastAsia="vi-VN"/>
              </w:rPr>
            </w:pPr>
            <w:r>
              <w:rPr>
                <w:rFonts w:eastAsia="Times New Roman" w:asciiTheme="majorHAnsi" w:hAnsiTheme="majorHAnsi" w:cstheme="majorHAnsi"/>
                <w:i/>
                <w:iCs/>
                <w:color w:val="000000"/>
                <w:sz w:val="24"/>
                <w:szCs w:val="24"/>
                <w:lang w:val="en-US" w:eastAsia="vi-VN"/>
              </w:rPr>
              <w:t>Tp.HCM, ngày…… tháng …… năm 2024</w:t>
            </w:r>
            <w:r>
              <w:rPr>
                <w:rFonts w:ascii="Arial" w:hAnsi="Arial" w:eastAsia="Times New Roman" w:cs="Arial"/>
                <w:i/>
                <w:iCs/>
                <w:color w:val="000000"/>
                <w:sz w:val="18"/>
                <w:szCs w:val="18"/>
                <w:lang w:eastAsia="vi-VN"/>
              </w:rPr>
              <w:br w:type="textWrapping"/>
            </w:r>
            <w:r>
              <w:rPr>
                <w:rFonts w:eastAsia="Times New Roman" w:asciiTheme="majorHAnsi" w:hAnsiTheme="majorHAnsi" w:cstheme="majorHAnsi"/>
                <w:b/>
                <w:iCs/>
                <w:color w:val="000000"/>
                <w:sz w:val="24"/>
                <w:szCs w:val="24"/>
                <w:lang w:val="en-US" w:eastAsia="vi-VN"/>
              </w:rPr>
              <w:t>Trưởng khoa, Trưởng tổ bộ môn</w:t>
            </w:r>
            <w:r>
              <w:rPr>
                <w:rFonts w:ascii="Arial" w:hAnsi="Arial" w:eastAsia="Times New Roman" w:cs="Arial"/>
                <w:b/>
                <w:bCs/>
                <w:color w:val="000000"/>
                <w:sz w:val="18"/>
                <w:szCs w:val="18"/>
                <w:lang w:eastAsia="vi-VN"/>
              </w:rPr>
              <w:br w:type="textWrapping"/>
            </w:r>
            <w:r>
              <w:rPr>
                <w:rFonts w:eastAsia="Times New Roman" w:asciiTheme="majorHAnsi" w:hAnsiTheme="majorHAnsi" w:cstheme="majorHAnsi"/>
                <w:i/>
                <w:iCs/>
                <w:color w:val="000000"/>
                <w:sz w:val="24"/>
                <w:szCs w:val="24"/>
                <w:lang w:val="en-US" w:eastAsia="vi-VN"/>
              </w:rPr>
              <w:t>(ký và ghi rõ họ, tên)</w:t>
            </w:r>
          </w:p>
        </w:tc>
      </w:tr>
    </w:tbl>
    <w:p>
      <w:pPr>
        <w:shd w:val="clear" w:color="auto" w:fill="FFFFFF"/>
        <w:spacing w:before="120" w:after="0" w:line="234" w:lineRule="atLeast"/>
        <w:rPr>
          <w:rFonts w:ascii="Arial" w:hAnsi="Arial" w:eastAsia="Times New Roman" w:cs="Arial"/>
          <w:color w:val="000000"/>
          <w:sz w:val="18"/>
          <w:szCs w:val="18"/>
          <w:lang w:eastAsia="vi-VN"/>
        </w:rPr>
      </w:pPr>
    </w:p>
    <w:p>
      <w:pPr>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br w:type="page"/>
      </w:r>
    </w:p>
    <w:tbl>
      <w:tblPr>
        <w:tblStyle w:val="3"/>
        <w:tblW w:w="10011" w:type="dxa"/>
        <w:tblCellSpacing w:w="0" w:type="dxa"/>
        <w:tblInd w:w="0" w:type="dxa"/>
        <w:shd w:val="clear" w:color="auto" w:fill="FFFFFF"/>
        <w:tblLayout w:type="autofit"/>
        <w:tblCellMar>
          <w:top w:w="0" w:type="dxa"/>
          <w:left w:w="0" w:type="dxa"/>
          <w:bottom w:w="0" w:type="dxa"/>
          <w:right w:w="0" w:type="dxa"/>
        </w:tblCellMar>
      </w:tblPr>
      <w:tblGrid>
        <w:gridCol w:w="4503"/>
        <w:gridCol w:w="5508"/>
      </w:tblGrid>
      <w:tr>
        <w:tblPrEx>
          <w:tblCellMar>
            <w:top w:w="0" w:type="dxa"/>
            <w:left w:w="0" w:type="dxa"/>
            <w:bottom w:w="0" w:type="dxa"/>
            <w:right w:w="0" w:type="dxa"/>
          </w:tblCellMar>
        </w:tblPrEx>
        <w:trPr>
          <w:tblCellSpacing w:w="0" w:type="dxa"/>
        </w:trPr>
        <w:tc>
          <w:tcPr>
            <w:tcW w:w="4503"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Cs/>
                <w:color w:val="000000"/>
                <w:sz w:val="24"/>
                <w:szCs w:val="24"/>
                <w:lang w:val="en-US" w:eastAsia="vi-VN"/>
              </w:rPr>
              <w:t>UBND THÀNH PHỐ HỒ CHÍ MINH</w:t>
            </w:r>
            <w:r>
              <w:rPr>
                <w:rFonts w:eastAsia="Times New Roman" w:asciiTheme="majorHAnsi" w:hAnsiTheme="majorHAnsi" w:cstheme="majorHAnsi"/>
                <w:b/>
                <w:bCs/>
                <w:color w:val="000000"/>
                <w:sz w:val="24"/>
                <w:szCs w:val="24"/>
                <w:lang w:eastAsia="vi-VN"/>
              </w:rPr>
              <w:br w:type="textWrapping"/>
            </w:r>
            <w:r>
              <w:rPr>
                <w:rFonts w:eastAsia="Times New Roman" w:asciiTheme="majorHAnsi" w:hAnsiTheme="majorHAnsi" w:cstheme="majorHAnsi"/>
                <w:b/>
                <w:bCs/>
                <w:color w:val="000000"/>
                <w:sz w:val="24"/>
                <w:szCs w:val="24"/>
                <w:lang w:val="en-US" w:eastAsia="vi-VN"/>
              </w:rPr>
              <w:t>TRƯỜNG CAO ĐẲNG LÝ TỰ TRỌNG</w:t>
            </w:r>
          </w:p>
          <w:p>
            <w:pPr>
              <w:spacing w:after="0" w:line="240" w:lineRule="auto"/>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4384" behindDoc="0" locked="0" layoutInCell="1" allowOverlap="1">
                      <wp:simplePos x="0" y="0"/>
                      <wp:positionH relativeFrom="column">
                        <wp:posOffset>828675</wp:posOffset>
                      </wp:positionH>
                      <wp:positionV relativeFrom="paragraph">
                        <wp:posOffset>187325</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5.25pt;margin-top:14.75pt;height:0pt;width:72pt;z-index:251664384;mso-width-relative:page;mso-height-relative:page;" filled="f" stroked="t" coordsize="21600,21600" o:gfxdata="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RzsI1dgAAAAJ&#10;AQAADwAAAAAAAAABACAAAAAiAAAAZHJzL2Rvd25yZXYueG1sUEsBAhQAFAAAAAgAh07iQLRESe/j&#10;AQAA1QMAAA4AAAAAAAAAAQAgAAAAJwEAAGRycy9lMm9Eb2MueG1sUEsFBgAAAAAGAAYAWQEAAHwF&#10;A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4"/>
                <w:szCs w:val="24"/>
                <w:lang w:val="en-US" w:eastAsia="vi-VN"/>
              </w:rPr>
              <w:t>THÀNH PHỐ HỒ CHÍ MINH</w:t>
            </w:r>
            <w:r>
              <w:rPr>
                <w:rFonts w:eastAsia="Times New Roman" w:asciiTheme="majorHAnsi" w:hAnsiTheme="majorHAnsi" w:cstheme="majorHAnsi"/>
                <w:b/>
                <w:bCs/>
                <w:color w:val="000000"/>
                <w:sz w:val="24"/>
                <w:szCs w:val="24"/>
                <w:lang w:eastAsia="vi-VN"/>
              </w:rPr>
              <w:br w:type="textWrapping"/>
            </w:r>
          </w:p>
        </w:tc>
        <w:tc>
          <w:tcPr>
            <w:tcW w:w="5508"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7456" behindDoc="0" locked="0" layoutInCell="1" allowOverlap="1">
                      <wp:simplePos x="0" y="0"/>
                      <wp:positionH relativeFrom="column">
                        <wp:posOffset>2680970</wp:posOffset>
                      </wp:positionH>
                      <wp:positionV relativeFrom="paragraph">
                        <wp:posOffset>-411480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1.1pt;margin-top:-32.4pt;height:33.35pt;width:70.8pt;z-index:251667456;mso-width-relative:page;mso-height-relative:page;" filled="f" stroked="f" coordsize="21600,21600" o:gfxdata="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85FYfaAAAACQEAAA8AAAAAAAAAAQAgAAAAIgAAAGRycy9kb3ducmV2Lnht&#10;bFBLAQIUABQAAAAIAIdO4kAeZr1fMAIAAHQEAAAOAAAAAAAAAAEAIAAAACkBAABkcnMvZTJvRG9j&#10;LnhtbFBLBQYAAAAABgAGAFkBAADLBQAAAAA=&#10;">
                      <v:fill on="f" focussize="0,0"/>
                      <v:stroke on="f" weight="0.5pt"/>
                      <v:imagedata o:title=""/>
                      <o:lock v:ext="edit" aspectratio="f"/>
                      <v:textbox>
                        <w:txbxContent>
                          <w:p>
                            <w:pPr>
                              <w:jc w:val="center"/>
                              <w:rPr>
                                <w:lang w:val="en-US"/>
                              </w:rPr>
                            </w:pPr>
                            <w:r>
                              <w:rPr>
                                <w:lang w:val="en-US"/>
                              </w:rPr>
                              <w:t>Mẫu 03</w:t>
                            </w:r>
                          </w:p>
                        </w:txbxContent>
                      </v:textbox>
                    </v:shape>
                  </w:pict>
                </mc:Fallback>
              </mc:AlternateContent>
            </w:r>
            <w:r>
              <w:rPr>
                <w:rFonts w:eastAsia="Times New Roman" w:asciiTheme="majorHAnsi" w:hAnsiTheme="majorHAnsi" w:cstheme="majorHAnsi"/>
                <w:b/>
                <w:bCs/>
                <w:color w:val="000000"/>
                <w:sz w:val="24"/>
                <w:szCs w:val="24"/>
                <w:lang w:val="en-US"/>
              </w:rPr>
              <mc:AlternateContent>
                <mc:Choice Requires="wps">
                  <w:drawing>
                    <wp:anchor distT="0" distB="0" distL="114300" distR="114300" simplePos="0" relativeHeight="251665408" behindDoc="0" locked="0" layoutInCell="1" allowOverlap="1">
                      <wp:simplePos x="0" y="0"/>
                      <wp:positionH relativeFrom="column">
                        <wp:posOffset>735330</wp:posOffset>
                      </wp:positionH>
                      <wp:positionV relativeFrom="paragraph">
                        <wp:posOffset>449580</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7.9pt;margin-top:35.4pt;height:0pt;width:145.75pt;z-index:251665408;mso-width-relative:page;mso-height-relative:page;" filled="f" stroked="t" coordsize="21600,21600" o:gfxdata="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C94ey2AAA&#10;AAkBAAAPAAAAAAAAAAEAIAAAACIAAABkcnMvZG93bnJldi54bWxQSwECFAAUAAAACACHTuJA5nKf&#10;heUBAADWAwAADgAAAAAAAAABACAAAAAnAQAAZHJzL2Uyb0RvYy54bWxQSwUGAAAAAAYABgBZAQAA&#10;fgU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4"/>
                <w:szCs w:val="24"/>
                <w:lang w:eastAsia="vi-VN"/>
              </w:rPr>
              <w:t>CỘNG HÒA XÃ HỘI CHỦ NGHĨA VIỆT NAM</w:t>
            </w:r>
            <w:r>
              <w:rPr>
                <w:rFonts w:eastAsia="Times New Roman" w:asciiTheme="majorHAnsi" w:hAnsiTheme="majorHAnsi" w:cstheme="majorHAnsi"/>
                <w:b/>
                <w:bCs/>
                <w:color w:val="000000"/>
                <w:sz w:val="24"/>
                <w:szCs w:val="24"/>
                <w:lang w:eastAsia="vi-VN"/>
              </w:rPr>
              <w:br w:type="textWrapping"/>
            </w:r>
            <w:r>
              <w:rPr>
                <w:rFonts w:eastAsia="Times New Roman" w:asciiTheme="majorHAnsi" w:hAnsiTheme="majorHAnsi" w:cstheme="majorHAnsi"/>
                <w:b/>
                <w:bCs/>
                <w:color w:val="000000"/>
                <w:sz w:val="24"/>
                <w:szCs w:val="24"/>
                <w:lang w:eastAsia="vi-VN"/>
              </w:rPr>
              <w:t>Độc lập - Tự do - Hạnh phúc </w:t>
            </w:r>
            <w:r>
              <w:rPr>
                <w:rFonts w:eastAsia="Times New Roman" w:asciiTheme="majorHAnsi" w:hAnsiTheme="majorHAnsi" w:cstheme="majorHAnsi"/>
                <w:b/>
                <w:bCs/>
                <w:color w:val="000000"/>
                <w:sz w:val="24"/>
                <w:szCs w:val="24"/>
                <w:lang w:eastAsia="vi-VN"/>
              </w:rPr>
              <w:br w:type="textWrapping"/>
            </w:r>
          </w:p>
        </w:tc>
      </w:tr>
    </w:tbl>
    <w:p>
      <w:pPr>
        <w:shd w:val="clear" w:color="auto" w:fill="FFFFFF"/>
        <w:spacing w:before="120" w:after="0" w:line="234" w:lineRule="atLeast"/>
        <w:rPr>
          <w:rFonts w:ascii="Arial" w:hAnsi="Arial" w:eastAsia="Times New Roman" w:cs="Arial"/>
          <w:color w:val="000000"/>
          <w:sz w:val="18"/>
          <w:szCs w:val="18"/>
          <w:lang w:eastAsia="vi-VN"/>
        </w:rPr>
      </w:pPr>
      <w:r>
        <w:rPr>
          <w:rFonts w:ascii="Arial" w:hAnsi="Arial" w:eastAsia="Times New Roman" w:cs="Arial"/>
          <w:b/>
          <w:bCs/>
          <w:color w:val="000000"/>
          <w:sz w:val="18"/>
          <w:szCs w:val="18"/>
          <w:lang w:eastAsia="vi-VN"/>
        </w:rPr>
        <w:t> </w:t>
      </w:r>
    </w:p>
    <w:p>
      <w:pPr>
        <w:shd w:val="clear" w:color="auto" w:fill="FFFFFF"/>
        <w:spacing w:after="0" w:line="234" w:lineRule="atLeast"/>
        <w:jc w:val="center"/>
        <w:rPr>
          <w:rFonts w:eastAsia="Times New Roman" w:asciiTheme="majorHAnsi" w:hAnsiTheme="majorHAnsi" w:cstheme="majorHAnsi"/>
          <w:color w:val="000000"/>
          <w:sz w:val="24"/>
          <w:szCs w:val="24"/>
          <w:lang w:eastAsia="vi-VN"/>
        </w:rPr>
      </w:pPr>
      <w:bookmarkStart w:id="1" w:name="loai_4_name"/>
      <w:r>
        <w:rPr>
          <w:rFonts w:eastAsia="Times New Roman" w:asciiTheme="majorHAnsi" w:hAnsiTheme="majorHAnsi" w:cstheme="majorHAnsi"/>
          <w:b/>
          <w:bCs/>
          <w:color w:val="000000"/>
          <w:sz w:val="24"/>
          <w:szCs w:val="24"/>
          <w:lang w:eastAsia="vi-VN"/>
        </w:rPr>
        <w:t>PHIẾU TỔNG HỢP ĐÁNH GIÁ, XẾP LOẠI CHUYÊN MÔN, NGHIỆP VỤ NHÀ GIÁO CỦA CƠ SỞ</w:t>
      </w:r>
      <w:bookmarkEnd w:id="1"/>
      <w:bookmarkStart w:id="2" w:name="loai_4_name_name"/>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HOẠT ĐỘNG GIÁO DỤC NGHỀ NGHIỆP</w:t>
      </w:r>
      <w:bookmarkEnd w:id="2"/>
    </w:p>
    <w:tbl>
      <w:tblPr>
        <w:tblStyle w:val="3"/>
        <w:tblW w:w="9772" w:type="dxa"/>
        <w:tblCellSpacing w:w="0" w:type="dxa"/>
        <w:tblInd w:w="-264" w:type="dxa"/>
        <w:shd w:val="clear" w:color="auto" w:fill="FFFFFF"/>
        <w:tblLayout w:type="autofit"/>
        <w:tblCellMar>
          <w:top w:w="0" w:type="dxa"/>
          <w:left w:w="0" w:type="dxa"/>
          <w:bottom w:w="0" w:type="dxa"/>
          <w:right w:w="0" w:type="dxa"/>
        </w:tblCellMar>
      </w:tblPr>
      <w:tblGrid>
        <w:gridCol w:w="709"/>
        <w:gridCol w:w="1843"/>
        <w:gridCol w:w="459"/>
        <w:gridCol w:w="688"/>
        <w:gridCol w:w="686"/>
        <w:gridCol w:w="686"/>
        <w:gridCol w:w="686"/>
        <w:gridCol w:w="881"/>
        <w:gridCol w:w="979"/>
        <w:gridCol w:w="979"/>
        <w:gridCol w:w="1176"/>
      </w:tblGrid>
      <w:tr>
        <w:tblPrEx>
          <w:shd w:val="clear" w:color="auto" w:fill="FFFFFF"/>
          <w:tblCellMar>
            <w:top w:w="0" w:type="dxa"/>
            <w:left w:w="0" w:type="dxa"/>
            <w:bottom w:w="0" w:type="dxa"/>
            <w:right w:w="0" w:type="dxa"/>
          </w:tblCellMar>
        </w:tblPrEx>
        <w:trPr>
          <w:tblCellSpacing w:w="0" w:type="dxa"/>
        </w:trPr>
        <w:tc>
          <w:tcPr>
            <w:tcW w:w="363" w:type="pct"/>
            <w:vMerge w:val="restart"/>
            <w:tcBorders>
              <w:top w:val="single" w:color="auto" w:sz="8" w:space="0"/>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TT</w:t>
            </w:r>
          </w:p>
        </w:tc>
        <w:tc>
          <w:tcPr>
            <w:tcW w:w="943" w:type="pct"/>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Họ và tên nhà giáo</w:t>
            </w:r>
          </w:p>
        </w:tc>
        <w:tc>
          <w:tcPr>
            <w:tcW w:w="938" w:type="pct"/>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Cấp trình độ giảng dạy</w:t>
            </w:r>
          </w:p>
        </w:tc>
        <w:tc>
          <w:tcPr>
            <w:tcW w:w="1153" w:type="pct"/>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Nhiệm vụ giảng dạy</w:t>
            </w:r>
          </w:p>
        </w:tc>
        <w:tc>
          <w:tcPr>
            <w:tcW w:w="501" w:type="pct"/>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Tự đánh giá, xếp loại của nhà giáo</w:t>
            </w:r>
          </w:p>
        </w:tc>
        <w:tc>
          <w:tcPr>
            <w:tcW w:w="501" w:type="pct"/>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Đánh giá, xếp loại nhà giáo của Khoa, tổ bộ môn</w:t>
            </w:r>
          </w:p>
        </w:tc>
        <w:tc>
          <w:tcPr>
            <w:tcW w:w="601" w:type="pct"/>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Đánh giá, xếp loại nhà giáo của cơ sở hoạt động giáo dục nghề nghiệp</w:t>
            </w:r>
          </w:p>
        </w:tc>
      </w:tr>
      <w:tr>
        <w:tblPrEx>
          <w:shd w:val="clear" w:color="auto" w:fill="FFFFFF"/>
          <w:tblCellMar>
            <w:top w:w="0" w:type="dxa"/>
            <w:left w:w="0" w:type="dxa"/>
            <w:bottom w:w="0" w:type="dxa"/>
            <w:right w:w="0" w:type="dxa"/>
          </w:tblCellMar>
        </w:tblPrEx>
        <w:trPr>
          <w:tblCellSpacing w:w="0" w:type="dxa"/>
        </w:trPr>
        <w:tc>
          <w:tcPr>
            <w:tcW w:w="363" w:type="pct"/>
            <w:vMerge w:val="continue"/>
            <w:tcBorders>
              <w:top w:val="single" w:color="auto" w:sz="8" w:space="0"/>
              <w:left w:val="single" w:color="auto" w:sz="8" w:space="0"/>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943" w:type="pct"/>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Sơ cấp (x)</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Trung cấp (x)</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Cao đẳng (x)</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Dạy lý thuyết (x)</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Dạy thực hành (x)</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Dạy tích hợp (x)</w:t>
            </w:r>
          </w:p>
        </w:tc>
        <w:tc>
          <w:tcPr>
            <w:tcW w:w="501" w:type="pct"/>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501" w:type="pct"/>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601" w:type="pct"/>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I</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Khoa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II</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 bộ môn....</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CellMar>
            <w:top w:w="0" w:type="dxa"/>
            <w:left w:w="0" w:type="dxa"/>
            <w:bottom w:w="0" w:type="dxa"/>
            <w:right w:w="0" w:type="dxa"/>
          </w:tblCellMar>
        </w:tblPrEx>
        <w:trPr>
          <w:tblCellSpacing w:w="0" w:type="dxa"/>
        </w:trPr>
        <w:tc>
          <w:tcPr>
            <w:tcW w:w="363" w:type="pct"/>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43" w:type="pct"/>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35"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2"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3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45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5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601" w:type="pct"/>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bl>
      <w:tblPr>
        <w:tblStyle w:val="3"/>
        <w:tblW w:w="8850" w:type="dxa"/>
        <w:tblCellSpacing w:w="0" w:type="dxa"/>
        <w:tblInd w:w="0" w:type="dxa"/>
        <w:shd w:val="clear" w:color="auto" w:fill="FFFFFF"/>
        <w:tblLayout w:type="autofit"/>
        <w:tblCellMar>
          <w:top w:w="0" w:type="dxa"/>
          <w:left w:w="0" w:type="dxa"/>
          <w:bottom w:w="0" w:type="dxa"/>
          <w:right w:w="0" w:type="dxa"/>
        </w:tblCellMar>
      </w:tblPr>
      <w:tblGrid>
        <w:gridCol w:w="4423"/>
        <w:gridCol w:w="4427"/>
      </w:tblGrid>
      <w:tr>
        <w:tblPrEx>
          <w:tblCellMar>
            <w:top w:w="0" w:type="dxa"/>
            <w:left w:w="0" w:type="dxa"/>
            <w:bottom w:w="0" w:type="dxa"/>
            <w:right w:w="0" w:type="dxa"/>
          </w:tblCellMar>
        </w:tblPrEx>
        <w:trPr>
          <w:tblCellSpacing w:w="0" w:type="dxa"/>
        </w:trPr>
        <w:tc>
          <w:tcPr>
            <w:tcW w:w="4428" w:type="dxa"/>
            <w:shd w:val="clear" w:color="auto" w:fill="FFFFFF"/>
            <w:tcMar>
              <w:top w:w="0" w:type="dxa"/>
              <w:left w:w="108" w:type="dxa"/>
              <w:bottom w:w="0" w:type="dxa"/>
              <w:right w:w="108" w:type="dxa"/>
            </w:tcMar>
          </w:tcPr>
          <w:p>
            <w:pPr>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c>
        <w:tc>
          <w:tcPr>
            <w:tcW w:w="4428" w:type="dxa"/>
            <w:shd w:val="clear" w:color="auto" w:fill="FFFFFF"/>
            <w:tcMar>
              <w:top w:w="0" w:type="dxa"/>
              <w:left w:w="108" w:type="dxa"/>
              <w:bottom w:w="0" w:type="dxa"/>
              <w:right w:w="108" w:type="dxa"/>
            </w:tcMar>
          </w:tcPr>
          <w:p>
            <w:pPr>
              <w:spacing w:before="120" w:after="0" w:line="234" w:lineRule="atLeast"/>
              <w:jc w:val="center"/>
              <w:rPr>
                <w:rFonts w:ascii="Arial" w:hAnsi="Arial" w:eastAsia="Times New Roman" w:cs="Arial"/>
                <w:color w:val="000000"/>
                <w:sz w:val="18"/>
                <w:szCs w:val="18"/>
                <w:lang w:eastAsia="vi-VN"/>
              </w:rPr>
            </w:pPr>
            <w:r>
              <w:rPr>
                <w:rFonts w:ascii="Arial" w:hAnsi="Arial" w:eastAsia="Times New Roman" w:cs="Arial"/>
                <w:i/>
                <w:iCs/>
                <w:color w:val="000000"/>
                <w:sz w:val="18"/>
                <w:szCs w:val="18"/>
                <w:lang w:eastAsia="vi-VN"/>
              </w:rPr>
              <w:t>……….., ngày……. </w:t>
            </w:r>
            <w:r>
              <w:rPr>
                <w:rFonts w:ascii="Arial" w:hAnsi="Arial" w:eastAsia="Times New Roman" w:cs="Arial"/>
                <w:i/>
                <w:iCs/>
                <w:color w:val="000000"/>
                <w:sz w:val="18"/>
                <w:szCs w:val="18"/>
                <w:shd w:val="clear" w:color="auto" w:fill="FFFFFF"/>
                <w:lang w:eastAsia="vi-VN"/>
              </w:rPr>
              <w:t>tháng</w:t>
            </w:r>
            <w:r>
              <w:rPr>
                <w:rFonts w:ascii="Arial" w:hAnsi="Arial" w:eastAsia="Times New Roman" w:cs="Arial"/>
                <w:i/>
                <w:iCs/>
                <w:color w:val="000000"/>
                <w:sz w:val="18"/>
                <w:szCs w:val="18"/>
                <w:lang w:eastAsia="vi-VN"/>
              </w:rPr>
              <w:t>…… năm……</w:t>
            </w:r>
            <w:r>
              <w:rPr>
                <w:rFonts w:ascii="Arial" w:hAnsi="Arial" w:eastAsia="Times New Roman" w:cs="Arial"/>
                <w:i/>
                <w:iCs/>
                <w:color w:val="000000"/>
                <w:sz w:val="18"/>
                <w:szCs w:val="18"/>
                <w:lang w:eastAsia="vi-VN"/>
              </w:rPr>
              <w:br w:type="textWrapping"/>
            </w:r>
            <w:r>
              <w:rPr>
                <w:rFonts w:eastAsia="Times New Roman" w:asciiTheme="majorHAnsi" w:hAnsiTheme="majorHAnsi" w:cstheme="majorHAnsi"/>
                <w:b/>
                <w:bCs/>
                <w:color w:val="000000"/>
                <w:sz w:val="24"/>
                <w:szCs w:val="24"/>
                <w:lang w:eastAsia="vi-VN"/>
              </w:rPr>
              <w:t>HIỆU TRƯỞNG</w:t>
            </w:r>
            <w:r>
              <w:rPr>
                <w:rFonts w:ascii="Arial" w:hAnsi="Arial" w:eastAsia="Times New Roman" w:cs="Arial"/>
                <w:b/>
                <w:bCs/>
                <w:color w:val="000000"/>
                <w:sz w:val="18"/>
                <w:szCs w:val="18"/>
                <w:lang w:eastAsia="vi-VN"/>
              </w:rPr>
              <w:t xml:space="preserve"> </w:t>
            </w:r>
            <w:r>
              <w:rPr>
                <w:rFonts w:ascii="Arial" w:hAnsi="Arial" w:eastAsia="Times New Roman" w:cs="Arial"/>
                <w:b/>
                <w:bCs/>
                <w:color w:val="000000"/>
                <w:sz w:val="18"/>
                <w:szCs w:val="18"/>
                <w:lang w:eastAsia="vi-VN"/>
              </w:rPr>
              <w:br w:type="textWrapping"/>
            </w:r>
            <w:r>
              <w:rPr>
                <w:rFonts w:ascii="Arial" w:hAnsi="Arial" w:eastAsia="Times New Roman" w:cs="Arial"/>
                <w:i/>
                <w:iCs/>
                <w:color w:val="000000"/>
                <w:sz w:val="18"/>
                <w:szCs w:val="18"/>
                <w:lang w:eastAsia="vi-VN"/>
              </w:rPr>
              <w:t>(Ký tên và đóng dấu)</w:t>
            </w:r>
          </w:p>
        </w:tc>
      </w:tr>
    </w:tbl>
    <w:p>
      <w:pPr>
        <w:shd w:val="clear" w:color="auto" w:fill="FFFFFF"/>
        <w:spacing w:before="120" w:after="0" w:line="234" w:lineRule="atLeast"/>
        <w:rPr>
          <w:rFonts w:ascii="Arial" w:hAnsi="Arial" w:eastAsia="Times New Roman" w:cs="Arial"/>
          <w:color w:val="000000"/>
          <w:sz w:val="18"/>
          <w:szCs w:val="18"/>
          <w:lang w:eastAsia="vi-VN"/>
        </w:rPr>
      </w:pPr>
    </w:p>
    <w:p/>
    <w:sectPr>
      <w:pgSz w:w="11906" w:h="16838"/>
      <w:pgMar w:top="907" w:right="1134" w:bottom="1134" w:left="130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06F31"/>
    <w:rsid w:val="00010828"/>
    <w:rsid w:val="0001566A"/>
    <w:rsid w:val="0003523D"/>
    <w:rsid w:val="0003771A"/>
    <w:rsid w:val="00052678"/>
    <w:rsid w:val="00055EE4"/>
    <w:rsid w:val="00076065"/>
    <w:rsid w:val="000805DC"/>
    <w:rsid w:val="00080AA0"/>
    <w:rsid w:val="0008288C"/>
    <w:rsid w:val="000878BE"/>
    <w:rsid w:val="00094AFE"/>
    <w:rsid w:val="000A3A0F"/>
    <w:rsid w:val="000A7315"/>
    <w:rsid w:val="000B7D62"/>
    <w:rsid w:val="000C370D"/>
    <w:rsid w:val="000D0BFE"/>
    <w:rsid w:val="000D33D0"/>
    <w:rsid w:val="000D33F0"/>
    <w:rsid w:val="00102B45"/>
    <w:rsid w:val="00105A10"/>
    <w:rsid w:val="00105E61"/>
    <w:rsid w:val="001120C5"/>
    <w:rsid w:val="0012309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6DE4"/>
    <w:rsid w:val="00205F9E"/>
    <w:rsid w:val="00205FAB"/>
    <w:rsid w:val="00226FEB"/>
    <w:rsid w:val="00243AD5"/>
    <w:rsid w:val="002444F6"/>
    <w:rsid w:val="00251BCC"/>
    <w:rsid w:val="00261BCF"/>
    <w:rsid w:val="002919DB"/>
    <w:rsid w:val="002979DD"/>
    <w:rsid w:val="002B2315"/>
    <w:rsid w:val="002C7375"/>
    <w:rsid w:val="002D0C28"/>
    <w:rsid w:val="002E1918"/>
    <w:rsid w:val="002E51DD"/>
    <w:rsid w:val="00306D6F"/>
    <w:rsid w:val="00325F45"/>
    <w:rsid w:val="00342064"/>
    <w:rsid w:val="00346159"/>
    <w:rsid w:val="00351F11"/>
    <w:rsid w:val="00352BE9"/>
    <w:rsid w:val="00354C7B"/>
    <w:rsid w:val="0036788A"/>
    <w:rsid w:val="00367AFB"/>
    <w:rsid w:val="00381032"/>
    <w:rsid w:val="003855FB"/>
    <w:rsid w:val="003C6703"/>
    <w:rsid w:val="003E33C4"/>
    <w:rsid w:val="003E4C7D"/>
    <w:rsid w:val="003E6C14"/>
    <w:rsid w:val="003F27E1"/>
    <w:rsid w:val="003F4810"/>
    <w:rsid w:val="003F5FD2"/>
    <w:rsid w:val="003F64A7"/>
    <w:rsid w:val="00401DC3"/>
    <w:rsid w:val="0040208F"/>
    <w:rsid w:val="00414D9B"/>
    <w:rsid w:val="00416170"/>
    <w:rsid w:val="004163AA"/>
    <w:rsid w:val="00433BBD"/>
    <w:rsid w:val="004372E0"/>
    <w:rsid w:val="00437A95"/>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1383"/>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82F16"/>
    <w:rsid w:val="00791B9E"/>
    <w:rsid w:val="007946DB"/>
    <w:rsid w:val="00797D55"/>
    <w:rsid w:val="007A2062"/>
    <w:rsid w:val="007A45E9"/>
    <w:rsid w:val="007A714E"/>
    <w:rsid w:val="007B4471"/>
    <w:rsid w:val="007C040B"/>
    <w:rsid w:val="007C5E21"/>
    <w:rsid w:val="007E3A2B"/>
    <w:rsid w:val="0080062C"/>
    <w:rsid w:val="008010BB"/>
    <w:rsid w:val="00803305"/>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022D7"/>
    <w:rsid w:val="00916B85"/>
    <w:rsid w:val="00927A8C"/>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A20B5"/>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1111"/>
    <w:rsid w:val="00AE5716"/>
    <w:rsid w:val="00AE5BF4"/>
    <w:rsid w:val="00AE5E6E"/>
    <w:rsid w:val="00B04779"/>
    <w:rsid w:val="00B212D9"/>
    <w:rsid w:val="00B30063"/>
    <w:rsid w:val="00B34D08"/>
    <w:rsid w:val="00B470D0"/>
    <w:rsid w:val="00B5115D"/>
    <w:rsid w:val="00B579C8"/>
    <w:rsid w:val="00B60E07"/>
    <w:rsid w:val="00B626C8"/>
    <w:rsid w:val="00B75251"/>
    <w:rsid w:val="00B82F18"/>
    <w:rsid w:val="00B8788D"/>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7F67"/>
    <w:rsid w:val="00CD7866"/>
    <w:rsid w:val="00CE390B"/>
    <w:rsid w:val="00D05DB0"/>
    <w:rsid w:val="00D13F22"/>
    <w:rsid w:val="00D1798E"/>
    <w:rsid w:val="00D20126"/>
    <w:rsid w:val="00D2106D"/>
    <w:rsid w:val="00D23039"/>
    <w:rsid w:val="00D33F20"/>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16960"/>
    <w:rsid w:val="00E20523"/>
    <w:rsid w:val="00E312D4"/>
    <w:rsid w:val="00E47E1B"/>
    <w:rsid w:val="00E52D8F"/>
    <w:rsid w:val="00E65AC6"/>
    <w:rsid w:val="00E65DC1"/>
    <w:rsid w:val="00E700D9"/>
    <w:rsid w:val="00EA0054"/>
    <w:rsid w:val="00EA0396"/>
    <w:rsid w:val="00EB0B8A"/>
    <w:rsid w:val="00EC4415"/>
    <w:rsid w:val="00EC7D10"/>
    <w:rsid w:val="00EC7F30"/>
    <w:rsid w:val="00ED0ACB"/>
    <w:rsid w:val="00ED0FBC"/>
    <w:rsid w:val="00ED38EA"/>
    <w:rsid w:val="00EE10D6"/>
    <w:rsid w:val="00EE539C"/>
    <w:rsid w:val="00EF3B73"/>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 w:val="18D05755"/>
    <w:rsid w:val="36A80739"/>
    <w:rsid w:val="7DB17851"/>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vi-VN"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4"/>
    <w:semiHidden/>
    <w:unhideWhenUsed/>
    <w:uiPriority w:val="99"/>
    <w:pPr>
      <w:spacing w:after="0" w:line="240" w:lineRule="auto"/>
    </w:pPr>
    <w:rPr>
      <w:rFonts w:ascii="Tahoma" w:hAnsi="Tahoma" w:cs="Tahoma"/>
      <w:sz w:val="16"/>
      <w:szCs w:val="16"/>
    </w:rPr>
  </w:style>
  <w:style w:type="character" w:styleId="5">
    <w:name w:val="Emphasis"/>
    <w:basedOn w:val="2"/>
    <w:qFormat/>
    <w:uiPriority w:val="0"/>
    <w:rPr>
      <w:i/>
      <w:iCs/>
    </w:rPr>
  </w:style>
  <w:style w:type="paragraph" w:styleId="6">
    <w:name w:val="footer"/>
    <w:basedOn w:val="1"/>
    <w:link w:val="12"/>
    <w:unhideWhenUsed/>
    <w:uiPriority w:val="99"/>
    <w:pPr>
      <w:tabs>
        <w:tab w:val="center" w:pos="4513"/>
        <w:tab w:val="right" w:pos="9026"/>
      </w:tabs>
      <w:spacing w:after="0" w:line="240" w:lineRule="auto"/>
    </w:pPr>
  </w:style>
  <w:style w:type="paragraph" w:styleId="7">
    <w:name w:val="header"/>
    <w:basedOn w:val="1"/>
    <w:link w:val="11"/>
    <w:unhideWhenUsed/>
    <w:uiPriority w:val="99"/>
    <w:pPr>
      <w:tabs>
        <w:tab w:val="center" w:pos="4513"/>
        <w:tab w:val="right" w:pos="9026"/>
      </w:tabs>
      <w:spacing w:after="0" w:line="240" w:lineRule="auto"/>
    </w:pPr>
  </w:style>
  <w:style w:type="character" w:styleId="8">
    <w:name w:val="Hyperlink"/>
    <w:basedOn w:val="2"/>
    <w:semiHidden/>
    <w:unhideWhenUsed/>
    <w:uiPriority w:val="99"/>
    <w:rPr>
      <w:color w:val="0000FF"/>
      <w:u w:val="single"/>
    </w:r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vi-VN"/>
    </w:rPr>
  </w:style>
  <w:style w:type="character" w:styleId="10">
    <w:name w:val="Strong"/>
    <w:basedOn w:val="2"/>
    <w:qFormat/>
    <w:uiPriority w:val="0"/>
    <w:rPr>
      <w:b/>
      <w:bCs/>
    </w:rPr>
  </w:style>
  <w:style w:type="character" w:customStyle="1" w:styleId="11">
    <w:name w:val="Header Char"/>
    <w:basedOn w:val="2"/>
    <w:link w:val="7"/>
    <w:uiPriority w:val="99"/>
  </w:style>
  <w:style w:type="character" w:customStyle="1" w:styleId="12">
    <w:name w:val="Footer Char"/>
    <w:basedOn w:val="2"/>
    <w:link w:val="6"/>
    <w:uiPriority w:val="99"/>
  </w:style>
  <w:style w:type="character" w:styleId="13">
    <w:name w:val="Placeholder Text"/>
    <w:basedOn w:val="2"/>
    <w:semiHidden/>
    <w:uiPriority w:val="99"/>
    <w:rPr>
      <w:color w:val="808080"/>
    </w:rPr>
  </w:style>
  <w:style w:type="character" w:customStyle="1" w:styleId="14">
    <w:name w:val="Balloon Text Char"/>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210F74-B38F-4270-A8D8-5BA98698D275}">
  <ds:schemaRefs/>
</ds:datastoreItem>
</file>

<file path=docProps/app.xml><?xml version="1.0" encoding="utf-8"?>
<Properties xmlns="http://schemas.openxmlformats.org/officeDocument/2006/extended-properties" xmlns:vt="http://schemas.openxmlformats.org/officeDocument/2006/docPropsVTypes">
  <Template>Normal</Template>
  <Pages>9</Pages>
  <Words>2137</Words>
  <Characters>12184</Characters>
  <Lines>101</Lines>
  <Paragraphs>28</Paragraphs>
  <TotalTime>85</TotalTime>
  <ScaleCrop>false</ScaleCrop>
  <LinksUpToDate>false</LinksUpToDate>
  <CharactersWithSpaces>14293</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2024-05-22T13:03:00Z</dcterms:created>
  <dc:creator>Nhankhaothi</dc:creator>
  <cp:lastModifiedBy>Nấm Nana</cp:lastModifiedBy>
  <cp:lastPrinted>2024-01-17T08:00:00Z</cp:lastPrinted>
  <dcterms:modified xsi:type="dcterms:W3CDTF">2024-05-24T02:13:26Z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D3884B92787B4933B39C0D35A1747718_12</vt:lpwstr>
  </property>
</Properties>
</file>