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630" w:type="dxa"/>
        <w:tblInd w:w="-851" w:type="dxa"/>
        <w:tblLayout w:type="autofit"/>
        <w:tblCellMar>
          <w:top w:w="0" w:type="dxa"/>
          <w:left w:w="108" w:type="dxa"/>
          <w:bottom w:w="0" w:type="dxa"/>
          <w:right w:w="108" w:type="dxa"/>
        </w:tblCellMar>
      </w:tblPr>
      <w:tblGrid>
        <w:gridCol w:w="4395"/>
        <w:gridCol w:w="6235"/>
      </w:tblGrid>
      <w:tr>
        <w:tblPrEx>
          <w:tblCellMar>
            <w:top w:w="0" w:type="dxa"/>
            <w:left w:w="108" w:type="dxa"/>
            <w:bottom w:w="0" w:type="dxa"/>
            <w:right w:w="108" w:type="dxa"/>
          </w:tblCellMar>
        </w:tblPrEx>
        <w:tc>
          <w:tcPr>
            <w:tcW w:w="4395" w:type="dxa"/>
          </w:tcPr>
          <w:p>
            <w:pPr>
              <w:spacing w:after="0" w:line="240" w:lineRule="auto"/>
              <w:jc w:val="center"/>
              <w:rPr>
                <w:rFonts w:ascii="Times New Roman" w:hAnsi="Times New Roman"/>
                <w:sz w:val="28"/>
                <w:szCs w:val="28"/>
              </w:rPr>
            </w:pPr>
            <w:r>
              <w:rPr>
                <w:rFonts w:ascii="Times New Roman" w:hAnsi="Times New Roman"/>
                <w:color w:val="000000"/>
                <w:sz w:val="28"/>
                <w:szCs w:val="28"/>
              </w:rPr>
              <w:t xml:space="preserve">ĐẢNG BỘ </w:t>
            </w:r>
            <w:r>
              <w:rPr>
                <w:rFonts w:ascii="Times New Roman" w:hAnsi="Times New Roman"/>
                <w:sz w:val="28"/>
                <w:szCs w:val="28"/>
              </w:rPr>
              <w:t>TRƯỜNG CAO ĐẲNG</w:t>
            </w:r>
          </w:p>
          <w:p>
            <w:pPr>
              <w:spacing w:after="0" w:line="240" w:lineRule="auto"/>
              <w:jc w:val="center"/>
              <w:rPr>
                <w:rFonts w:ascii="Times New Roman" w:hAnsi="Times New Roman"/>
                <w:sz w:val="28"/>
                <w:szCs w:val="28"/>
              </w:rPr>
            </w:pPr>
            <w:r>
              <w:rPr>
                <w:rFonts w:ascii="Times New Roman" w:hAnsi="Times New Roman"/>
                <w:sz w:val="28"/>
                <w:szCs w:val="28"/>
              </w:rPr>
              <w:t>LÝ TỰ TRỌNG TP. HCM</w:t>
            </w:r>
          </w:p>
          <w:p>
            <w:pPr>
              <w:spacing w:after="0" w:line="240" w:lineRule="auto"/>
              <w:jc w:val="center"/>
              <w:rPr>
                <w:rFonts w:ascii="Times New Roman" w:hAnsi="Times New Roman"/>
                <w:bCs/>
                <w:color w:val="000000"/>
                <w:sz w:val="28"/>
                <w:szCs w:val="28"/>
              </w:rPr>
            </w:pPr>
            <w:r>
              <w:rPr>
                <w:rFonts w:ascii="Times New Roman" w:hAnsi="Times New Roman"/>
                <w:b/>
                <w:bCs/>
                <w:color w:val="000000"/>
                <w:sz w:val="28"/>
                <w:szCs w:val="28"/>
              </w:rPr>
              <w:t>CHI BỘ ……</w:t>
            </w:r>
          </w:p>
          <w:p>
            <w:pPr>
              <w:spacing w:after="0" w:line="240" w:lineRule="auto"/>
              <w:jc w:val="center"/>
              <w:rPr>
                <w:rFonts w:ascii="Times New Roman" w:hAnsi="Times New Roman"/>
                <w:color w:val="000000"/>
                <w:sz w:val="28"/>
                <w:szCs w:val="28"/>
              </w:rPr>
            </w:pPr>
            <w:r>
              <w:rPr>
                <w:rFonts w:ascii="Times New Roman" w:hAnsi="Times New Roman"/>
                <w:color w:val="000000"/>
                <w:sz w:val="28"/>
                <w:szCs w:val="28"/>
              </w:rPr>
              <w:t>*</w:t>
            </w:r>
          </w:p>
        </w:tc>
        <w:tc>
          <w:tcPr>
            <w:tcW w:w="6235" w:type="dxa"/>
          </w:tcPr>
          <w:p>
            <w:pPr>
              <w:spacing w:after="0" w:line="240" w:lineRule="auto"/>
              <w:jc w:val="center"/>
              <w:rPr>
                <w:rFonts w:ascii="Times New Roman" w:hAnsi="Times New Roman"/>
                <w:b/>
                <w:bCs/>
                <w:color w:val="000000"/>
                <w:sz w:val="30"/>
                <w:szCs w:val="30"/>
                <w:u w:val="single"/>
              </w:rPr>
            </w:pPr>
            <w:r>
              <w:rPr>
                <w:rFonts w:ascii="Times New Roman" w:hAnsi="Times New Roman"/>
                <w:b/>
                <w:bCs/>
                <w:color w:val="000000"/>
                <w:sz w:val="32"/>
                <w:szCs w:val="32"/>
              </w:rPr>
              <w:t xml:space="preserve">        </w:t>
            </w:r>
            <w:r>
              <w:rPr>
                <w:rFonts w:ascii="Times New Roman" w:hAnsi="Times New Roman"/>
                <w:b/>
                <w:bCs/>
                <w:color w:val="000000"/>
                <w:sz w:val="30"/>
                <w:szCs w:val="30"/>
                <w:u w:val="single"/>
              </w:rPr>
              <w:t>ĐẢNG CỘNG SẢN VIỆT NAM</w:t>
            </w:r>
          </w:p>
          <w:p>
            <w:pPr>
              <w:spacing w:after="0" w:line="240" w:lineRule="auto"/>
              <w:ind w:right="-528"/>
              <w:jc w:val="center"/>
              <w:rPr>
                <w:rFonts w:ascii="Times New Roman" w:hAnsi="Times New Roman"/>
                <w:color w:val="000000"/>
                <w:sz w:val="28"/>
                <w:szCs w:val="28"/>
              </w:rPr>
            </w:pPr>
            <w:r>
              <w:rPr>
                <w:rFonts w:ascii="Times New Roman" w:hAnsi="Times New Roman"/>
                <w:i/>
                <w:iCs/>
                <w:color w:val="000000"/>
                <w:sz w:val="28"/>
                <w:szCs w:val="28"/>
              </w:rPr>
              <w:t>TP.Hồ Chí Minh, ngày 10 tháng 09 năm 2024</w:t>
            </w:r>
          </w:p>
          <w:p>
            <w:pPr>
              <w:tabs>
                <w:tab w:val="center" w:pos="1920"/>
                <w:tab w:val="center" w:pos="6600"/>
              </w:tabs>
              <w:spacing w:after="0" w:line="240" w:lineRule="auto"/>
              <w:jc w:val="center"/>
              <w:rPr>
                <w:rFonts w:ascii="Times New Roman" w:hAnsi="Times New Roman"/>
                <w:sz w:val="26"/>
                <w:szCs w:val="26"/>
              </w:rPr>
            </w:pPr>
          </w:p>
          <w:p>
            <w:pPr>
              <w:spacing w:after="0" w:line="240" w:lineRule="auto"/>
              <w:jc w:val="center"/>
              <w:rPr>
                <w:rFonts w:ascii="Times New Roman" w:hAnsi="Times New Roman"/>
                <w:color w:val="000000"/>
                <w:sz w:val="32"/>
                <w:szCs w:val="32"/>
              </w:rPr>
            </w:pPr>
          </w:p>
        </w:tc>
      </w:tr>
    </w:tbl>
    <w:p>
      <w:pPr>
        <w:spacing w:after="0" w:line="240" w:lineRule="auto"/>
        <w:jc w:val="right"/>
        <w:rPr>
          <w:rFonts w:ascii="Times New Roman" w:hAnsi="Times New Roman"/>
          <w:sz w:val="26"/>
          <w:szCs w:val="26"/>
        </w:rPr>
      </w:pPr>
      <w:r>
        <w:rPr>
          <w:rFonts w:ascii="Times New Roman" w:hAnsi="Times New Roman"/>
          <w:color w:val="000000"/>
          <w:sz w:val="28"/>
          <w:szCs w:val="28"/>
        </w:rPr>
        <w:t> </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p>
    <w:p>
      <w:pPr>
        <w:tabs>
          <w:tab w:val="left" w:pos="2694"/>
        </w:tabs>
        <w:spacing w:after="0" w:line="360" w:lineRule="exact"/>
        <w:jc w:val="both"/>
        <w:rPr>
          <w:rFonts w:ascii="Times New Roman" w:hAnsi="Times New Roman"/>
          <w:bCs/>
          <w:sz w:val="28"/>
          <w:szCs w:val="28"/>
        </w:rPr>
      </w:pPr>
      <w:r>
        <w:rPr>
          <w:rFonts w:ascii="Times New Roman" w:hAnsi="Times New Roman"/>
          <w:sz w:val="28"/>
          <w:szCs w:val="28"/>
        </w:rPr>
        <w:t>- Họ và tên: Đặng Ngọc Đoàn</w:t>
      </w:r>
      <w:r>
        <w:rPr>
          <w:rFonts w:ascii="Times New Roman" w:hAnsi="Times New Roman" w:eastAsia="Times New Roman"/>
          <w:sz w:val="28"/>
          <w:szCs w:val="28"/>
        </w:rPr>
        <w:t xml:space="preserve"> </w:t>
      </w:r>
    </w:p>
    <w:p>
      <w:pPr>
        <w:tabs>
          <w:tab w:val="left" w:pos="2694"/>
          <w:tab w:val="left" w:pos="6237"/>
        </w:tabs>
        <w:spacing w:after="0" w:line="360" w:lineRule="exact"/>
        <w:jc w:val="both"/>
        <w:rPr>
          <w:rFonts w:ascii="Times New Roman" w:hAnsi="Times New Roman"/>
          <w:sz w:val="28"/>
          <w:szCs w:val="28"/>
        </w:rPr>
      </w:pPr>
      <w:r>
        <w:rPr>
          <w:rFonts w:ascii="Times New Roman" w:hAnsi="Times New Roman"/>
          <w:sz w:val="28"/>
          <w:szCs w:val="28"/>
        </w:rPr>
        <w:t>- Sinh ngày, tháng, năm:</w:t>
      </w:r>
      <w:r>
        <w:rPr>
          <w:rFonts w:hint="default" w:ascii="Times New Roman" w:hAnsi="Times New Roman"/>
          <w:sz w:val="28"/>
          <w:szCs w:val="28"/>
          <w:lang w:val="en-US"/>
        </w:rPr>
        <w:t>15/03/1977</w:t>
      </w:r>
      <w:r>
        <w:rPr>
          <w:rFonts w:ascii="Times New Roman" w:hAnsi="Times New Roman"/>
          <w:bCs/>
          <w:sz w:val="28"/>
          <w:szCs w:val="28"/>
        </w:rPr>
        <w:tab/>
      </w:r>
      <w:r>
        <w:rPr>
          <w:rFonts w:ascii="Times New Roman" w:hAnsi="Times New Roman"/>
          <w:bCs/>
          <w:sz w:val="28"/>
          <w:szCs w:val="28"/>
        </w:rPr>
        <w:t>Giới tính : Nam</w:t>
      </w:r>
    </w:p>
    <w:p>
      <w:pPr>
        <w:tabs>
          <w:tab w:val="left" w:pos="2694"/>
        </w:tabs>
        <w:spacing w:after="0" w:line="360" w:lineRule="exact"/>
        <w:jc w:val="both"/>
        <w:rPr>
          <w:rFonts w:ascii="Times New Roman" w:hAnsi="Times New Roman"/>
          <w:sz w:val="28"/>
          <w:szCs w:val="28"/>
        </w:rPr>
      </w:pPr>
      <w:r>
        <w:rPr>
          <w:rFonts w:ascii="Times New Roman" w:hAnsi="Times New Roman"/>
          <w:sz w:val="28"/>
          <w:szCs w:val="28"/>
        </w:rPr>
        <w:t xml:space="preserve">- Đơn vị công tác: Phòng (Khoa, Trung tâm) Khoa Công nghệ thông tin  trực thuộc chi bộ 3 thuộc Đảng bộ Trường Cao đẳng Lý Tự Trọng TP.Hồ Chí Minh </w:t>
      </w:r>
    </w:p>
    <w:p>
      <w:pPr>
        <w:keepNext/>
        <w:spacing w:after="0" w:line="360" w:lineRule="exact"/>
        <w:outlineLvl w:val="0"/>
        <w:rPr>
          <w:rFonts w:ascii="Times New Roman" w:hAnsi="Times New Roman"/>
          <w:b/>
          <w:sz w:val="28"/>
          <w:szCs w:val="28"/>
        </w:rPr>
      </w:pPr>
    </w:p>
    <w:p>
      <w:pPr>
        <w:spacing w:after="0" w:line="360" w:lineRule="exact"/>
        <w:ind w:firstLine="425"/>
        <w:jc w:val="center"/>
        <w:rPr>
          <w:rFonts w:ascii="Times New Roman" w:hAnsi="Times New Roman" w:eastAsia="Times New Roman"/>
          <w:b/>
          <w:sz w:val="36"/>
          <w:szCs w:val="36"/>
        </w:rPr>
      </w:pPr>
      <w:r>
        <w:rPr>
          <w:rFonts w:ascii="Times New Roman" w:hAnsi="Times New Roman" w:eastAsia="Times New Roman"/>
          <w:b/>
          <w:sz w:val="36"/>
          <w:szCs w:val="36"/>
        </w:rPr>
        <w:t>BÀI THU HOẠCH</w:t>
      </w:r>
    </w:p>
    <w:p>
      <w:pPr>
        <w:spacing w:after="0" w:line="360" w:lineRule="exact"/>
        <w:ind w:firstLine="425"/>
        <w:jc w:val="center"/>
        <w:rPr>
          <w:rFonts w:ascii="Times New Roman" w:hAnsi="Times New Roman" w:eastAsia="Times New Roman"/>
          <w:b/>
          <w:sz w:val="28"/>
          <w:szCs w:val="28"/>
        </w:rPr>
      </w:pPr>
    </w:p>
    <w:p>
      <w:pPr>
        <w:spacing w:after="0" w:line="360" w:lineRule="exact"/>
        <w:ind w:firstLine="425"/>
        <w:jc w:val="both"/>
        <w:rPr>
          <w:rFonts w:ascii="Times New Roman" w:hAnsi="Times New Roman" w:eastAsia="Times New Roman"/>
          <w:i/>
          <w:sz w:val="28"/>
          <w:szCs w:val="28"/>
        </w:rPr>
      </w:pPr>
      <w:r>
        <w:rPr>
          <w:rFonts w:ascii="Times New Roman" w:hAnsi="Times New Roman" w:eastAsia="Times New Roman"/>
          <w:i/>
          <w:sz w:val="28"/>
          <w:szCs w:val="28"/>
          <w:u w:val="single"/>
        </w:rPr>
        <w:t>Câu hỏi:</w:t>
      </w:r>
      <w:r>
        <w:rPr>
          <w:rFonts w:ascii="Times New Roman" w:hAnsi="Times New Roman" w:eastAsia="Times New Roman"/>
          <w:i/>
          <w:sz w:val="28"/>
          <w:szCs w:val="28"/>
        </w:rPr>
        <w:t xml:space="preserve">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pPr>
        <w:spacing w:after="0" w:line="360" w:lineRule="exact"/>
        <w:ind w:firstLine="425"/>
        <w:jc w:val="both"/>
        <w:rPr>
          <w:rFonts w:ascii="Times New Roman" w:hAnsi="Times New Roman" w:eastAsia="Times New Roman"/>
          <w:i/>
          <w:sz w:val="28"/>
          <w:szCs w:val="28"/>
        </w:rPr>
      </w:pPr>
    </w:p>
    <w:p>
      <w:pPr>
        <w:spacing w:after="0" w:line="360" w:lineRule="exact"/>
        <w:jc w:val="both"/>
        <w:rPr>
          <w:rFonts w:ascii="Times New Roman" w:hAnsi="Times New Roman" w:eastAsia="Times New Roman"/>
          <w:sz w:val="28"/>
          <w:szCs w:val="28"/>
        </w:rPr>
      </w:pPr>
      <w:r>
        <w:rPr>
          <w:rFonts w:ascii="Times New Roman" w:hAnsi="Times New Roman" w:eastAsia="Times New Roman"/>
          <w:b/>
          <w:sz w:val="28"/>
          <w:szCs w:val="28"/>
        </w:rPr>
        <w:t>NỘI DUNG BÀI THU HOẠCH</w:t>
      </w:r>
      <w:r>
        <w:rPr>
          <w:rFonts w:ascii="Times New Roman" w:hAnsi="Times New Roman" w:eastAsia="Times New Roman"/>
          <w:sz w:val="28"/>
          <w:szCs w:val="28"/>
        </w:rPr>
        <w:t xml:space="preserve"> </w:t>
      </w:r>
    </w:p>
    <w:p>
      <w:pPr>
        <w:spacing w:after="0" w:line="360" w:lineRule="exact"/>
        <w:ind w:firstLine="425"/>
        <w:jc w:val="both"/>
        <w:rPr>
          <w:rFonts w:ascii="Times New Roman" w:hAnsi="Times New Roman" w:eastAsia="Times New Roman"/>
          <w:sz w:val="28"/>
          <w:szCs w:val="28"/>
        </w:rPr>
      </w:pPr>
    </w:p>
    <w:p>
      <w:pPr>
        <w:spacing w:after="0" w:line="360" w:lineRule="exact"/>
        <w:jc w:val="both"/>
        <w:rPr>
          <w:rFonts w:ascii="Times New Roman" w:hAnsi="Times New Roman" w:eastAsia="Times New Roman"/>
          <w:i/>
          <w:sz w:val="28"/>
          <w:szCs w:val="28"/>
        </w:rPr>
      </w:pPr>
      <w:r>
        <w:rPr>
          <w:rFonts w:ascii="Times New Roman" w:hAnsi="Times New Roman" w:eastAsia="Times New Roman"/>
          <w:i/>
          <w:sz w:val="28"/>
          <w:szCs w:val="28"/>
        </w:rPr>
        <w:t>Qua học tập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Pr>
          <w:rFonts w:ascii="Times New Roman" w:hAnsi="Times New Roman" w:eastAsia="Times New Roman"/>
          <w:bCs/>
          <w:i/>
          <w:iCs/>
          <w:sz w:val="28"/>
          <w:szCs w:val="28"/>
        </w:rPr>
        <w:t>Tư tưởng, đạo đức, phong cách Hồ Chí Minh về thực hành dân chủ</w:t>
      </w:r>
    </w:p>
    <w:p>
      <w:pPr>
        <w:shd w:val="clear" w:color="auto" w:fill="FFFFFF"/>
        <w:spacing w:before="120" w:after="120" w:line="344" w:lineRule="exact"/>
        <w:ind w:firstLine="629"/>
        <w:jc w:val="both"/>
        <w:textAlignment w:val="baseline"/>
        <w:rPr>
          <w:rFonts w:ascii="Times New Roman" w:hAnsi="Times New Roman" w:eastAsia="Times New Roman"/>
          <w:sz w:val="28"/>
          <w:szCs w:val="28"/>
        </w:rPr>
      </w:pPr>
      <w:r>
        <w:rPr>
          <w:rFonts w:ascii="Times New Roman" w:hAnsi="Times New Roman"/>
          <w:spacing w:val="-8"/>
          <w:sz w:val="28"/>
          <w:szCs w:val="28"/>
        </w:rPr>
        <w:t>Trong tư tưởng Hồ Chí Minh, dân chủ, phát huy và thực hành dân chủ là mục tiêu,</w:t>
      </w:r>
      <w:r>
        <w:rPr>
          <w:rFonts w:ascii="Times New Roman" w:hAnsi="Times New Roman" w:eastAsia="Times New Roman"/>
          <w:sz w:val="28"/>
          <w:szCs w:val="28"/>
        </w:rPr>
        <w:t xml:space="preserve"> </w:t>
      </w:r>
      <w:r>
        <w:rPr>
          <w:rFonts w:ascii="Times New Roman" w:hAnsi="Times New Roman"/>
          <w:spacing w:val="-8"/>
          <w:sz w:val="28"/>
          <w:szCs w:val="28"/>
        </w:rPr>
        <w:t>động lực của cách mạng, là lý tưởng, khát vọng cao đẹp của Người để tiến lên xây dựn</w:t>
      </w:r>
      <w:r>
        <w:rPr>
          <w:rFonts w:ascii="Times New Roman" w:hAnsi="Times New Roman" w:eastAsia="Times New Roman"/>
          <w:sz w:val="28"/>
          <w:szCs w:val="28"/>
        </w:rPr>
        <w:t xml:space="preserve">g </w:t>
      </w:r>
      <w:r>
        <w:rPr>
          <w:rFonts w:ascii="Times New Roman" w:hAnsi="Times New Roman"/>
          <w:spacing w:val="-10"/>
          <w:sz w:val="28"/>
          <w:szCs w:val="28"/>
        </w:rPr>
        <w:t>một xã hội tốt đẹp, xã hội chủ nghĩa. Thực hành dân chủ có vị trí, vai trò và tầm quan trọng</w:t>
      </w:r>
      <w:r>
        <w:rPr>
          <w:rFonts w:ascii="Times New Roman" w:hAnsi="Times New Roman" w:eastAsia="Times New Roman"/>
          <w:sz w:val="28"/>
          <w:szCs w:val="28"/>
        </w:rPr>
        <w:t xml:space="preserve"> đặc biệt của chế độ chính trị xã hội chủ nghĩa ở Việt Nam. Thực hành dân chủ là </w:t>
      </w:r>
      <w:r>
        <w:rPr>
          <w:rFonts w:ascii="Times New Roman" w:hAnsi="Times New Roman"/>
          <w:spacing w:val="-8"/>
          <w:sz w:val="28"/>
          <w:szCs w:val="28"/>
        </w:rPr>
        <w:t>bước phát triển cao của quá trình triển khai thực thi nền dân chủ, đưa quyền làm chủ</w:t>
      </w:r>
      <w:r>
        <w:rPr>
          <w:rFonts w:ascii="Times New Roman" w:hAnsi="Times New Roman" w:eastAsia="Times New Roman"/>
          <w:sz w:val="28"/>
          <w:szCs w:val="28"/>
        </w:rPr>
        <w:t xml:space="preserve"> của </w:t>
      </w:r>
      <w:r>
        <w:rPr>
          <w:rFonts w:ascii="Times New Roman" w:hAnsi="Times New Roman"/>
          <w:spacing w:val="-6"/>
          <w:sz w:val="28"/>
          <w:szCs w:val="28"/>
        </w:rPr>
        <w:t>Nhân dân vào thực tiễn. Người khái</w:t>
      </w:r>
      <w:r>
        <w:rPr>
          <w:rFonts w:ascii="Times New Roman" w:hAnsi="Times New Roman" w:eastAsia="Times New Roman"/>
          <w:spacing w:val="-6"/>
          <w:sz w:val="28"/>
          <w:szCs w:val="28"/>
        </w:rPr>
        <w:t xml:space="preserve"> quát: “</w:t>
      </w:r>
      <w:r>
        <w:rPr>
          <w:rFonts w:ascii="Times New Roman" w:hAnsi="Times New Roman" w:eastAsia="Times New Roman"/>
          <w:i/>
          <w:iCs/>
          <w:spacing w:val="-6"/>
          <w:sz w:val="28"/>
          <w:szCs w:val="28"/>
        </w:rPr>
        <w:t xml:space="preserve">thực hành dân chủ </w:t>
      </w:r>
      <w:r>
        <w:rPr>
          <w:rFonts w:ascii="Times New Roman" w:hAnsi="Times New Roman" w:eastAsia="Times New Roman"/>
          <w:spacing w:val="-6"/>
          <w:sz w:val="28"/>
          <w:szCs w:val="28"/>
        </w:rPr>
        <w:t>là cái chìa khóa vạn năn</w:t>
      </w:r>
      <w:r>
        <w:rPr>
          <w:rFonts w:ascii="Times New Roman" w:hAnsi="Times New Roman" w:eastAsia="Times New Roman"/>
          <w:sz w:val="28"/>
          <w:szCs w:val="28"/>
        </w:rPr>
        <w:t xml:space="preserve">g có thể giải quyết mọi khó khăn. Trong mọi công việc, ngay từ khi lập kế hoạch và </w:t>
      </w:r>
      <w:r>
        <w:rPr>
          <w:rFonts w:ascii="Times New Roman" w:hAnsi="Times New Roman"/>
          <w:spacing w:val="-6"/>
          <w:sz w:val="28"/>
          <w:szCs w:val="28"/>
        </w:rPr>
        <w:t>suốt cả thời gian thực hiện, phải mạnh dạn phát động quần chúng, làm cho mọi người</w:t>
      </w:r>
      <w:r>
        <w:rPr>
          <w:rFonts w:ascii="Times New Roman" w:hAnsi="Times New Roman" w:eastAsia="Times New Roman"/>
          <w:sz w:val="28"/>
          <w:szCs w:val="28"/>
        </w:rPr>
        <w:t xml:space="preserve"> thấm nhuần </w:t>
      </w:r>
      <w:r>
        <w:rPr>
          <w:rFonts w:ascii="Times New Roman" w:hAnsi="Times New Roman" w:eastAsia="Times New Roman"/>
          <w:i/>
          <w:iCs/>
          <w:sz w:val="28"/>
          <w:szCs w:val="28"/>
        </w:rPr>
        <w:t>tinh thần làm chủ tập thể</w:t>
      </w:r>
      <w:r>
        <w:rPr>
          <w:rFonts w:ascii="Times New Roman" w:hAnsi="Times New Roman" w:eastAsia="Times New Roman"/>
          <w:sz w:val="28"/>
          <w:szCs w:val="28"/>
        </w:rPr>
        <w:t>”. Thực hành dân chủ là phát huy sức mạnh to lớn của lực lượng cách mạng, huy động và sử dụng tối đa quyền hạn, lực lượng của toàn dân để thực hiện những nhiệm vụ cách mạng vì lợi ích của dân tộc và Nhân dân.</w:t>
      </w:r>
    </w:p>
    <w:p>
      <w:pPr>
        <w:shd w:val="clear" w:color="auto" w:fill="FFFFFF"/>
        <w:spacing w:before="120" w:after="120" w:line="360" w:lineRule="exact"/>
        <w:ind w:firstLine="629"/>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Theo Hồ Chí Minh, thực hành dân chủ là phát huy cao nhất quyền làm chủ của Nhân dân, phát huy tất cả sức mạnh vật chất, tinh thần, trí tuệ của người dân, </w:t>
      </w:r>
      <w:r>
        <w:rPr>
          <w:rFonts w:ascii="Times New Roman" w:hAnsi="Times New Roman" w:eastAsia="Times New Roman"/>
          <w:spacing w:val="-6"/>
          <w:sz w:val="28"/>
          <w:szCs w:val="28"/>
        </w:rPr>
        <w:t>tạo nên nguồn lực cách mạng vô cùng to lớn, mạnh mẽ. Điều 4 Hiến pháp năm 1959</w:t>
      </w:r>
      <w:r>
        <w:rPr>
          <w:rFonts w:ascii="Times New Roman" w:hAnsi="Times New Roman" w:eastAsia="Times New Roman"/>
          <w:sz w:val="28"/>
          <w:szCs w:val="28"/>
        </w:rPr>
        <w:t xml:space="preserve">: </w:t>
      </w:r>
      <w:r>
        <w:rPr>
          <w:rFonts w:ascii="Times New Roman" w:hAnsi="Times New Roman" w:eastAsia="Times New Roman"/>
          <w:sz w:val="28"/>
          <w:szCs w:val="28"/>
        </w:rPr>
        <w:t>“</w:t>
      </w:r>
      <w:r>
        <w:rPr>
          <w:rFonts w:ascii="Times New Roman" w:hAnsi="Times New Roman" w:eastAsia="Times New Roman"/>
          <w:spacing w:val="-6"/>
          <w:sz w:val="28"/>
          <w:szCs w:val="28"/>
        </w:rPr>
        <w:t>Nhà nước ta phát huy dân chủ đến cao độ, đó là do tính chất Nhà nước ta là Nhà nướ</w:t>
      </w:r>
      <w:r>
        <w:rPr>
          <w:rFonts w:ascii="Times New Roman" w:hAnsi="Times New Roman" w:eastAsia="Times New Roman"/>
          <w:sz w:val="28"/>
          <w:szCs w:val="28"/>
        </w:rPr>
        <w:t xml:space="preserve">c </w:t>
      </w:r>
      <w:r>
        <w:rPr>
          <w:rFonts w:ascii="Times New Roman" w:hAnsi="Times New Roman" w:eastAsia="Times New Roman"/>
          <w:spacing w:val="-6"/>
          <w:sz w:val="28"/>
          <w:szCs w:val="28"/>
        </w:rPr>
        <w:t>của Nhân dân. Có phát huy dân chủ đến cao độ thì mới động viên được tất cả lực lượng</w:t>
      </w:r>
      <w:r>
        <w:rPr>
          <w:rFonts w:ascii="Times New Roman" w:hAnsi="Times New Roman" w:eastAsia="Times New Roman"/>
          <w:sz w:val="28"/>
          <w:szCs w:val="28"/>
        </w:rPr>
        <w:t xml:space="preserve"> </w:t>
      </w:r>
      <w:r>
        <w:rPr>
          <w:rFonts w:ascii="Times New Roman" w:hAnsi="Times New Roman" w:eastAsia="Times New Roman"/>
          <w:spacing w:val="-6"/>
          <w:sz w:val="28"/>
          <w:szCs w:val="28"/>
        </w:rPr>
        <w:t>của Nhân dân đưa cách mạng tiến</w:t>
      </w:r>
      <w:r>
        <w:rPr>
          <w:rFonts w:ascii="Times New Roman" w:hAnsi="Times New Roman" w:eastAsia="Times New Roman"/>
          <w:sz w:val="28"/>
          <w:szCs w:val="28"/>
        </w:rPr>
        <w:t xml:space="preserve"> lên”. </w:t>
      </w:r>
      <w:r>
        <w:rPr>
          <w:rFonts w:ascii="Times New Roman" w:hAnsi="Times New Roman" w:eastAsia="Times New Roman"/>
          <w:spacing w:val="-6"/>
          <w:sz w:val="28"/>
          <w:szCs w:val="28"/>
        </w:rPr>
        <w:t>Thực hành dân chủ là làm cho người dân hiểu</w:t>
      </w:r>
      <w:r>
        <w:rPr>
          <w:rFonts w:ascii="Times New Roman" w:hAnsi="Times New Roman" w:eastAsia="Times New Roman"/>
          <w:sz w:val="28"/>
          <w:szCs w:val="28"/>
        </w:rPr>
        <w:t xml:space="preserve">, </w:t>
      </w:r>
      <w:r>
        <w:rPr>
          <w:rFonts w:ascii="Times New Roman" w:hAnsi="Times New Roman" w:eastAsia="Times New Roman"/>
          <w:spacing w:val="-6"/>
          <w:sz w:val="28"/>
          <w:szCs w:val="28"/>
        </w:rPr>
        <w:t>nhận thức toàn diện, sâu sắc, trên cơ sở đó phát huy đầy đủ, triệt để tất cả các quyền</w:t>
      </w:r>
      <w:r>
        <w:rPr>
          <w:rFonts w:ascii="Times New Roman" w:hAnsi="Times New Roman" w:eastAsia="Times New Roman"/>
          <w:sz w:val="28"/>
          <w:szCs w:val="28"/>
        </w:rPr>
        <w:t xml:space="preserve"> dân chủ của công dân do hiến pháp, pháp luật quy định. Chủ tịch Hồ Chí Minh đã </w:t>
      </w:r>
      <w:r>
        <w:rPr>
          <w:rFonts w:ascii="Times New Roman" w:hAnsi="Times New Roman" w:eastAsia="Times New Roman"/>
          <w:spacing w:val="-6"/>
          <w:sz w:val="28"/>
          <w:szCs w:val="28"/>
        </w:rPr>
        <w:t>chỉ rõ trong Hiến pháp năm 1959, tất cả công dân nước Việt Nam dân chủ cộng hoà</w:t>
      </w:r>
      <w:r>
        <w:rPr>
          <w:rFonts w:ascii="Times New Roman" w:hAnsi="Times New Roman" w:eastAsia="Times New Roman"/>
          <w:sz w:val="28"/>
          <w:szCs w:val="28"/>
        </w:rPr>
        <w:t xml:space="preserve"> có </w:t>
      </w:r>
      <w:r>
        <w:rPr>
          <w:rFonts w:ascii="Times New Roman" w:hAnsi="Times New Roman" w:eastAsia="Times New Roman"/>
          <w:spacing w:val="-4"/>
          <w:sz w:val="28"/>
          <w:szCs w:val="28"/>
        </w:rPr>
        <w:t>nhiều quyền dân chủ và thực hành tuyệt đối quyền dân chủ đã được hiến định, đó là</w:t>
      </w:r>
      <w:r>
        <w:rPr>
          <w:rFonts w:ascii="Times New Roman" w:hAnsi="Times New Roman" w:eastAsia="Times New Roman"/>
          <w:sz w:val="28"/>
          <w:szCs w:val="28"/>
        </w:rPr>
        <w:t xml:space="preserve"> tất cả các quyền:</w:t>
      </w:r>
    </w:p>
    <w:p>
      <w:pPr>
        <w:shd w:val="clear" w:color="auto" w:fill="FFFFFF"/>
        <w:spacing w:before="100" w:after="100" w:line="360" w:lineRule="exact"/>
        <w:ind w:firstLine="629"/>
        <w:jc w:val="both"/>
        <w:textAlignment w:val="baseline"/>
        <w:rPr>
          <w:rFonts w:ascii="Times New Roman" w:hAnsi="Times New Roman" w:eastAsia="Times New Roman"/>
          <w:sz w:val="28"/>
          <w:szCs w:val="28"/>
        </w:rPr>
      </w:pPr>
      <w:r>
        <w:rPr>
          <w:rFonts w:ascii="Times New Roman" w:hAnsi="Times New Roman" w:eastAsia="Times New Roman"/>
          <w:sz w:val="28"/>
          <w:szCs w:val="28"/>
        </w:rPr>
        <w:t>“Có quyền làm việc,</w:t>
      </w:r>
    </w:p>
    <w:p>
      <w:pPr>
        <w:autoSpaceDE w:val="0"/>
        <w:autoSpaceDN w:val="0"/>
        <w:adjustRightInd w:val="0"/>
        <w:spacing w:before="100" w:after="100" w:line="360" w:lineRule="exact"/>
        <w:ind w:firstLine="629"/>
        <w:jc w:val="both"/>
        <w:rPr>
          <w:rFonts w:ascii="Times New Roman" w:hAnsi="Times New Roman" w:eastAsia="Times New Roman"/>
          <w:sz w:val="28"/>
          <w:szCs w:val="28"/>
        </w:rPr>
      </w:pPr>
      <w:r>
        <w:rPr>
          <w:rFonts w:ascii="Times New Roman" w:hAnsi="Times New Roman" w:eastAsia="Times New Roman"/>
          <w:sz w:val="28"/>
          <w:szCs w:val="28"/>
        </w:rPr>
        <w:t>Có quyền nghỉ ngơi,</w:t>
      </w:r>
    </w:p>
    <w:p>
      <w:pPr>
        <w:autoSpaceDE w:val="0"/>
        <w:autoSpaceDN w:val="0"/>
        <w:adjustRightInd w:val="0"/>
        <w:spacing w:before="100" w:after="100" w:line="360" w:lineRule="exact"/>
        <w:ind w:firstLine="629"/>
        <w:jc w:val="both"/>
        <w:rPr>
          <w:rFonts w:ascii="Times New Roman" w:hAnsi="Times New Roman" w:eastAsia="Times New Roman"/>
          <w:sz w:val="28"/>
          <w:szCs w:val="28"/>
        </w:rPr>
      </w:pPr>
      <w:r>
        <w:rPr>
          <w:rFonts w:ascii="Times New Roman" w:hAnsi="Times New Roman" w:eastAsia="Times New Roman"/>
          <w:sz w:val="28"/>
          <w:szCs w:val="28"/>
        </w:rPr>
        <w:t>Có quyền học tập,</w:t>
      </w:r>
    </w:p>
    <w:p>
      <w:pPr>
        <w:autoSpaceDE w:val="0"/>
        <w:autoSpaceDN w:val="0"/>
        <w:adjustRightInd w:val="0"/>
        <w:spacing w:before="100" w:after="100" w:line="360" w:lineRule="exact"/>
        <w:ind w:firstLine="629"/>
        <w:jc w:val="both"/>
        <w:rPr>
          <w:rFonts w:ascii="Times New Roman" w:hAnsi="Times New Roman" w:eastAsia="Times New Roman"/>
          <w:sz w:val="28"/>
          <w:szCs w:val="28"/>
        </w:rPr>
      </w:pPr>
      <w:r>
        <w:rPr>
          <w:rFonts w:ascii="Times New Roman" w:hAnsi="Times New Roman" w:eastAsia="Times New Roman"/>
          <w:sz w:val="28"/>
          <w:szCs w:val="28"/>
        </w:rPr>
        <w:t>Có quyền tự do thân thể,</w:t>
      </w:r>
    </w:p>
    <w:p>
      <w:pPr>
        <w:autoSpaceDE w:val="0"/>
        <w:autoSpaceDN w:val="0"/>
        <w:adjustRightInd w:val="0"/>
        <w:spacing w:before="100" w:after="100" w:line="360" w:lineRule="exact"/>
        <w:ind w:firstLine="629"/>
        <w:jc w:val="both"/>
        <w:rPr>
          <w:rFonts w:ascii="Times New Roman" w:hAnsi="Times New Roman" w:eastAsia="Times New Roman"/>
          <w:sz w:val="28"/>
          <w:szCs w:val="28"/>
        </w:rPr>
      </w:pPr>
      <w:r>
        <w:rPr>
          <w:rFonts w:ascii="Times New Roman" w:hAnsi="Times New Roman" w:eastAsia="Times New Roman"/>
          <w:sz w:val="28"/>
          <w:szCs w:val="28"/>
        </w:rPr>
        <w:t>Có quyền tự do ngôn luận, báo chí, hội họp, lập hội, biểu tình,</w:t>
      </w:r>
    </w:p>
    <w:p>
      <w:pPr>
        <w:autoSpaceDE w:val="0"/>
        <w:autoSpaceDN w:val="0"/>
        <w:adjustRightInd w:val="0"/>
        <w:spacing w:before="100" w:after="100" w:line="360" w:lineRule="exact"/>
        <w:ind w:firstLine="629"/>
        <w:jc w:val="both"/>
        <w:rPr>
          <w:rFonts w:ascii="Times New Roman" w:hAnsi="Times New Roman" w:eastAsia="Times New Roman"/>
          <w:sz w:val="28"/>
          <w:szCs w:val="28"/>
        </w:rPr>
      </w:pPr>
      <w:r>
        <w:rPr>
          <w:rFonts w:ascii="Times New Roman" w:hAnsi="Times New Roman" w:eastAsia="Times New Roman"/>
          <w:sz w:val="28"/>
          <w:szCs w:val="28"/>
        </w:rPr>
        <w:t>Có quyền tự do tín ngựỡng, theo hoặc không theo một tôn giáo nào,</w:t>
      </w:r>
    </w:p>
    <w:p>
      <w:pPr>
        <w:autoSpaceDE w:val="0"/>
        <w:autoSpaceDN w:val="0"/>
        <w:adjustRightInd w:val="0"/>
        <w:spacing w:before="100" w:after="100" w:line="360" w:lineRule="exact"/>
        <w:ind w:firstLine="629"/>
        <w:jc w:val="both"/>
        <w:rPr>
          <w:rFonts w:ascii="Times New Roman" w:hAnsi="Times New Roman" w:eastAsia="Times New Roman"/>
          <w:sz w:val="28"/>
          <w:szCs w:val="28"/>
        </w:rPr>
      </w:pPr>
      <w:r>
        <w:rPr>
          <w:rFonts w:ascii="Times New Roman" w:hAnsi="Times New Roman" w:eastAsia="Times New Roman"/>
          <w:spacing w:val="-8"/>
          <w:sz w:val="28"/>
          <w:szCs w:val="28"/>
        </w:rPr>
        <w:t>Có quyền bầu cử, ứng cử, v.v…”. Quyền dân chủ và thực hành dân chủ đã được</w:t>
      </w:r>
      <w:r>
        <w:rPr>
          <w:rFonts w:ascii="Times New Roman" w:hAnsi="Times New Roman" w:eastAsia="Times New Roman"/>
          <w:sz w:val="28"/>
          <w:szCs w:val="28"/>
        </w:rPr>
        <w:t xml:space="preserve"> Hồ Chí Minh nêu lên có ý nghĩa, giá trị sâu sắc đối với cách mạng nước ta.</w:t>
      </w:r>
    </w:p>
    <w:p>
      <w:pPr>
        <w:autoSpaceDE w:val="0"/>
        <w:autoSpaceDN w:val="0"/>
        <w:adjustRightInd w:val="0"/>
        <w:spacing w:before="120" w:after="120" w:line="360" w:lineRule="exact"/>
        <w:ind w:firstLine="630"/>
        <w:jc w:val="both"/>
        <w:rPr>
          <w:rFonts w:ascii="Times New Roman" w:hAnsi="Times New Roman" w:eastAsia="Times New Roman"/>
          <w:sz w:val="28"/>
          <w:szCs w:val="28"/>
        </w:rPr>
      </w:pPr>
      <w:r>
        <w:rPr>
          <w:rFonts w:ascii="Times New Roman" w:hAnsi="Times New Roman" w:eastAsia="Times New Roman"/>
          <w:spacing w:val="-6"/>
          <w:sz w:val="28"/>
          <w:szCs w:val="28"/>
        </w:rPr>
        <w:t>Thực hành dân chủ là phải làm cho toàn thể Nhân dân mạnh dạn bày tỏ ý kiến,</w:t>
      </w:r>
      <w:r>
        <w:rPr>
          <w:rFonts w:ascii="Times New Roman" w:hAnsi="Times New Roman" w:eastAsia="Times New Roman"/>
          <w:sz w:val="28"/>
          <w:szCs w:val="28"/>
        </w:rPr>
        <w:t xml:space="preserve"> </w:t>
      </w:r>
      <w:r>
        <w:rPr>
          <w:rFonts w:ascii="Times New Roman" w:hAnsi="Times New Roman" w:eastAsia="Times New Roman"/>
          <w:spacing w:val="-6"/>
          <w:sz w:val="28"/>
          <w:szCs w:val="28"/>
        </w:rPr>
        <w:t>bộc bạch những suy nghĩ, nói hết những tâm tư, tình cảm, nguyện vọng, quan điểm</w:t>
      </w:r>
      <w:r>
        <w:rPr>
          <w:rFonts w:ascii="Times New Roman" w:hAnsi="Times New Roman" w:eastAsia="Times New Roman"/>
          <w:sz w:val="28"/>
          <w:szCs w:val="28"/>
        </w:rPr>
        <w:t xml:space="preserve">, </w:t>
      </w:r>
      <w:r>
        <w:rPr>
          <w:rFonts w:ascii="Times New Roman" w:hAnsi="Times New Roman" w:eastAsia="Times New Roman"/>
          <w:spacing w:val="-6"/>
          <w:sz w:val="28"/>
          <w:szCs w:val="28"/>
        </w:rPr>
        <w:t>chính kiến, phải làm cho người dân thật sự được tự do ngôn luận, tư do về tư tưởng</w:t>
      </w:r>
      <w:r>
        <w:rPr>
          <w:rFonts w:ascii="Times New Roman" w:hAnsi="Times New Roman" w:eastAsia="Times New Roman"/>
          <w:sz w:val="28"/>
          <w:szCs w:val="28"/>
        </w:rPr>
        <w:t xml:space="preserve">. Đây là quyền làm chủ cao nhất, mạnh mẽ nhất và thực hành dân chủ một cách </w:t>
      </w:r>
      <w:r>
        <w:rPr>
          <w:rFonts w:ascii="Times New Roman" w:hAnsi="Times New Roman" w:eastAsia="Times New Roman"/>
          <w:spacing w:val="-6"/>
          <w:sz w:val="28"/>
          <w:szCs w:val="28"/>
        </w:rPr>
        <w:t>chính đáng của người dân. Hồ Chí Minh cho rằng, muốn thực hành dân chủ thực chất</w:t>
      </w:r>
      <w:r>
        <w:rPr>
          <w:rFonts w:ascii="Times New Roman" w:hAnsi="Times New Roman" w:eastAsia="Times New Roman"/>
          <w:sz w:val="28"/>
          <w:szCs w:val="28"/>
        </w:rPr>
        <w:t xml:space="preserve">, đúng mực, nhất thiết phải làm cho mọi người dân được tự do tư tưởng, dân chủ </w:t>
      </w:r>
      <w:r>
        <w:rPr>
          <w:rFonts w:ascii="Times New Roman" w:hAnsi="Times New Roman" w:eastAsia="Times New Roman"/>
          <w:spacing w:val="-6"/>
          <w:sz w:val="28"/>
          <w:szCs w:val="28"/>
        </w:rPr>
        <w:t>trong tư tưởng. Người đã viết</w:t>
      </w:r>
      <w:r>
        <w:rPr>
          <w:rFonts w:ascii="Times New Roman" w:hAnsi="Times New Roman" w:eastAsia="Times New Roman"/>
          <w:sz w:val="28"/>
          <w:szCs w:val="28"/>
        </w:rPr>
        <w:t>: “</w:t>
      </w:r>
      <w:r>
        <w:rPr>
          <w:rFonts w:ascii="Times New Roman" w:hAnsi="Times New Roman" w:eastAsia="Times New Roman"/>
          <w:i/>
          <w:iCs/>
          <w:sz w:val="28"/>
          <w:szCs w:val="28"/>
        </w:rPr>
        <w:t>Tự do tư tưởng</w:t>
      </w:r>
      <w:r>
        <w:rPr>
          <w:rFonts w:ascii="Times New Roman" w:hAnsi="Times New Roman" w:eastAsia="Times New Roman"/>
          <w:sz w:val="28"/>
          <w:szCs w:val="28"/>
        </w:rPr>
        <w:t xml:space="preserve">. </w:t>
      </w:r>
      <w:r>
        <w:rPr>
          <w:rFonts w:ascii="Times New Roman" w:hAnsi="Times New Roman" w:eastAsia="Times New Roman"/>
          <w:spacing w:val="-6"/>
          <w:sz w:val="28"/>
          <w:szCs w:val="28"/>
        </w:rPr>
        <w:t>Chế độ ta là chế độ dân chủ, tư tưởng</w:t>
      </w:r>
      <w:r>
        <w:rPr>
          <w:rFonts w:ascii="Times New Roman" w:hAnsi="Times New Roman" w:eastAsia="Times New Roman"/>
          <w:sz w:val="28"/>
          <w:szCs w:val="28"/>
        </w:rPr>
        <w:t xml:space="preserve"> </w:t>
      </w:r>
      <w:r>
        <w:rPr>
          <w:rFonts w:ascii="Times New Roman" w:hAnsi="Times New Roman" w:eastAsia="Times New Roman"/>
          <w:spacing w:val="-6"/>
          <w:sz w:val="28"/>
          <w:szCs w:val="28"/>
        </w:rPr>
        <w:t>phải được tự do. Tự do là thế nào? Đối với mọi vấn đề, mọi người tự do bày tỏ ý kiến</w:t>
      </w:r>
      <w:r>
        <w:rPr>
          <w:rFonts w:ascii="Times New Roman" w:hAnsi="Times New Roman" w:eastAsia="Times New Roman"/>
          <w:sz w:val="28"/>
          <w:szCs w:val="28"/>
        </w:rPr>
        <w:t xml:space="preserve"> của mình, góp phần tìm ra chân lý, đ</w:t>
      </w:r>
      <w:r>
        <w:rPr>
          <w:rFonts w:ascii="Times New Roman" w:hAnsi="Times New Roman" w:eastAsia="Times New Roman"/>
          <w:spacing w:val="-6"/>
          <w:sz w:val="28"/>
          <w:szCs w:val="28"/>
        </w:rPr>
        <w:t>ó</w:t>
      </w:r>
      <w:r>
        <w:rPr>
          <w:rFonts w:ascii="Times New Roman" w:hAnsi="Times New Roman" w:eastAsia="Times New Roman"/>
          <w:sz w:val="28"/>
          <w:szCs w:val="28"/>
        </w:rPr>
        <w:t xml:space="preserve"> là một quyền lợi mà cũng là một nghĩa vụ của mọi người. Khi mọi người đã phát biểu ý kiến, đã tìm thấy chân lý, lúc đó quyền tự do tư tưởng hóa ra </w:t>
      </w:r>
      <w:r>
        <w:rPr>
          <w:rFonts w:ascii="Times New Roman" w:hAnsi="Times New Roman" w:eastAsia="Times New Roman"/>
          <w:i/>
          <w:iCs/>
          <w:sz w:val="28"/>
          <w:szCs w:val="28"/>
        </w:rPr>
        <w:t>quyền tự do phục tùng chân lý</w:t>
      </w:r>
      <w:r>
        <w:rPr>
          <w:rFonts w:ascii="Times New Roman" w:hAnsi="Times New Roman" w:eastAsia="Times New Roman"/>
          <w:sz w:val="28"/>
          <w:szCs w:val="28"/>
        </w:rPr>
        <w:t xml:space="preserve">. </w:t>
      </w:r>
      <w:r>
        <w:rPr>
          <w:rFonts w:ascii="Times New Roman" w:hAnsi="Times New Roman" w:eastAsia="Times New Roman"/>
          <w:i/>
          <w:iCs/>
          <w:sz w:val="28"/>
          <w:szCs w:val="28"/>
        </w:rPr>
        <w:t>Chân lý</w:t>
      </w:r>
      <w:r>
        <w:rPr>
          <w:rFonts w:ascii="Times New Roman" w:hAnsi="Times New Roman" w:eastAsia="Times New Roman"/>
          <w:sz w:val="28"/>
          <w:szCs w:val="28"/>
        </w:rPr>
        <w:t xml:space="preserve"> là cái gì có lợi </w:t>
      </w:r>
      <w:r>
        <w:rPr>
          <w:rFonts w:ascii="Times New Roman" w:hAnsi="Times New Roman" w:eastAsia="Times New Roman"/>
          <w:spacing w:val="-6"/>
          <w:sz w:val="28"/>
          <w:szCs w:val="28"/>
        </w:rPr>
        <w:t>cho Tổ quốc, cho Nhân dân. Cái gì trái với lợi ích của Tổ quốc, của Nhân dân tức là</w:t>
      </w:r>
      <w:r>
        <w:rPr>
          <w:rFonts w:ascii="Times New Roman" w:hAnsi="Times New Roman" w:eastAsia="Times New Roman"/>
          <w:sz w:val="28"/>
          <w:szCs w:val="28"/>
        </w:rPr>
        <w:t xml:space="preserve"> </w:t>
      </w:r>
      <w:r>
        <w:rPr>
          <w:rFonts w:ascii="Times New Roman" w:hAnsi="Times New Roman" w:eastAsia="Times New Roman"/>
          <w:spacing w:val="-6"/>
          <w:sz w:val="28"/>
          <w:szCs w:val="28"/>
        </w:rPr>
        <w:t>không phải chân lý. Ra sức phụng sự Tổ quốc, phục vụ Nhân dân - tức là phục tùng</w:t>
      </w:r>
      <w:r>
        <w:rPr>
          <w:rFonts w:ascii="Times New Roman" w:hAnsi="Times New Roman" w:eastAsia="Times New Roman"/>
          <w:sz w:val="28"/>
          <w:szCs w:val="28"/>
        </w:rPr>
        <w:t xml:space="preserve"> chân lý”. </w:t>
      </w:r>
      <w:r>
        <w:rPr>
          <w:rFonts w:ascii="Times New Roman" w:hAnsi="Times New Roman" w:eastAsia="Times New Roman"/>
          <w:spacing w:val="-6"/>
          <w:sz w:val="28"/>
          <w:szCs w:val="28"/>
        </w:rPr>
        <w:t>Tự do ngôn luận, tự do về tư tưởng chính là phương cách căn bản, hữu hiệu</w:t>
      </w:r>
      <w:r>
        <w:rPr>
          <w:rFonts w:ascii="Times New Roman" w:hAnsi="Times New Roman" w:eastAsia="Times New Roman"/>
          <w:sz w:val="28"/>
          <w:szCs w:val="28"/>
        </w:rPr>
        <w:t xml:space="preserve"> để thực hành dân chủ; thực hành dân chủ là con đường đúng đắn, phù hợp để đi đến chân lý cách mạng. </w:t>
      </w:r>
    </w:p>
    <w:p>
      <w:pPr>
        <w:spacing w:before="120" w:after="120" w:line="360" w:lineRule="exact"/>
        <w:ind w:firstLine="629"/>
        <w:jc w:val="both"/>
        <w:rPr>
          <w:rFonts w:ascii="Times New Roman" w:hAnsi="Times New Roman"/>
          <w:sz w:val="28"/>
          <w:szCs w:val="28"/>
        </w:rPr>
      </w:pPr>
      <w:r>
        <w:rPr>
          <w:rFonts w:ascii="Times New Roman" w:hAnsi="Times New Roman"/>
          <w:sz w:val="28"/>
          <w:szCs w:val="28"/>
        </w:rPr>
        <w:t xml:space="preserve">Theo Chủ tịch Hồ Chí Minh, thực hành dân chủ của người cán bộ cách mạng chính là gần dân, thân dân, quý dân, trọng dân và gắn bó mật thiết với Nhân dân, </w:t>
      </w:r>
      <w:r>
        <w:rPr>
          <w:rFonts w:ascii="Times New Roman" w:hAnsi="Times New Roman"/>
          <w:spacing w:val="-8"/>
          <w:sz w:val="28"/>
          <w:szCs w:val="28"/>
        </w:rPr>
        <w:t>hết lòng hết sức phục vụ Nhân dân, đặt lợi ích của Nhân dân lên cao nhất, đây chính là</w:t>
      </w:r>
      <w:r>
        <w:rPr>
          <w:rFonts w:ascii="Times New Roman" w:hAnsi="Times New Roman"/>
          <w:sz w:val="28"/>
          <w:szCs w:val="28"/>
        </w:rPr>
        <w:t xml:space="preserve"> một tư tưởng lớn, bao trùm, mang tính nhân văn cao cả của Người. Quan điểm này </w:t>
      </w:r>
      <w:r>
        <w:rPr>
          <w:rFonts w:ascii="Times New Roman" w:hAnsi="Times New Roman"/>
          <w:spacing w:val="-8"/>
          <w:sz w:val="28"/>
          <w:szCs w:val="28"/>
        </w:rPr>
        <w:t>giữ vị trí cốt lõi trong tư tưởng dân chủ của Hồ Chí Minh, có ý nghĩa vô cùng quan trọng</w:t>
      </w:r>
      <w:r>
        <w:rPr>
          <w:rFonts w:ascii="Times New Roman" w:hAnsi="Times New Roman"/>
          <w:sz w:val="28"/>
          <w:szCs w:val="28"/>
        </w:rPr>
        <w:t xml:space="preserve"> và chi phối toàn bộ cuộc đời, sự nghiệp cách mạng của Người.</w:t>
      </w:r>
    </w:p>
    <w:p>
      <w:pPr>
        <w:spacing w:after="0" w:line="360" w:lineRule="exact"/>
        <w:ind w:firstLine="425"/>
        <w:jc w:val="both"/>
        <w:rPr>
          <w:rFonts w:ascii="Times New Roman" w:hAnsi="Times New Roman" w:eastAsia="Times New Roman"/>
          <w:bCs/>
          <w:i/>
          <w:sz w:val="28"/>
          <w:szCs w:val="28"/>
        </w:rPr>
      </w:pPr>
      <w:r>
        <w:rPr>
          <w:rFonts w:ascii="Times New Roman" w:hAnsi="Times New Roman" w:eastAsia="Times New Roman"/>
          <w:bCs/>
          <w:i/>
          <w:sz w:val="28"/>
          <w:szCs w:val="28"/>
        </w:rPr>
        <w:t>Qua học tập và tâm đắc nội dung trên tôi xin liên hệ với vị trí làm việc tại đơn vị đang công tác, cụ thể như sau:</w:t>
      </w:r>
    </w:p>
    <w:p>
      <w:pPr>
        <w:spacing w:after="120" w:line="240" w:lineRule="auto"/>
        <w:rPr>
          <w:rFonts w:ascii="Times New Roman" w:hAnsi="Times New Roman" w:eastAsia="Times New Roman"/>
          <w:sz w:val="28"/>
          <w:szCs w:val="28"/>
        </w:rPr>
      </w:pPr>
      <w:r>
        <w:rPr>
          <w:rFonts w:ascii="Times New Roman" w:hAnsi="Times New Roman" w:eastAsia="Times New Roman"/>
          <w:sz w:val="28"/>
          <w:szCs w:val="28"/>
        </w:rPr>
        <w:t>Là một giảng viên giảng dạy tại khoa Công nghệ thông tin có thể thực hiện tư tưởng, đạo đức, phong cách Hồ Chí Minh về thực hành dân chủ thông qua một số cách sau:</w:t>
      </w:r>
    </w:p>
    <w:p>
      <w:pPr>
        <w:pStyle w:val="13"/>
        <w:numPr>
          <w:ilvl w:val="0"/>
          <w:numId w:val="1"/>
        </w:numPr>
        <w:spacing w:after="120" w:line="240" w:lineRule="auto"/>
        <w:ind w:left="284"/>
        <w:rPr>
          <w:rFonts w:ascii="Times New Roman" w:hAnsi="Times New Roman" w:eastAsia="Times New Roman"/>
          <w:sz w:val="28"/>
          <w:szCs w:val="28"/>
        </w:rPr>
      </w:pPr>
      <w:r>
        <w:rPr>
          <w:rFonts w:ascii="Times New Roman" w:hAnsi="Times New Roman" w:eastAsia="Times New Roman"/>
          <w:bCs/>
          <w:sz w:val="28"/>
          <w:szCs w:val="28"/>
        </w:rPr>
        <w:t>Tôn trọng ý kiến của sinh viên</w:t>
      </w:r>
    </w:p>
    <w:p>
      <w:pPr>
        <w:numPr>
          <w:ilvl w:val="0"/>
          <w:numId w:val="2"/>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Khuyến khích sinh viên tham gia vào quá trình giảng dạy bằng cách đưa ra ý kiến và phản hồi.</w:t>
      </w:r>
    </w:p>
    <w:p>
      <w:pPr>
        <w:numPr>
          <w:ilvl w:val="0"/>
          <w:numId w:val="2"/>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Tổ chức các buổi thảo luận, hội thảo để sinh viên có cơ hội bày tỏ quan điểm.</w:t>
      </w:r>
    </w:p>
    <w:p>
      <w:pPr>
        <w:pStyle w:val="13"/>
        <w:numPr>
          <w:ilvl w:val="0"/>
          <w:numId w:val="1"/>
        </w:numPr>
        <w:spacing w:after="120" w:line="240" w:lineRule="auto"/>
        <w:ind w:left="284"/>
        <w:rPr>
          <w:rFonts w:ascii="Times New Roman" w:hAnsi="Times New Roman" w:eastAsia="Times New Roman"/>
          <w:bCs/>
          <w:sz w:val="28"/>
          <w:szCs w:val="28"/>
        </w:rPr>
      </w:pPr>
      <w:r>
        <w:rPr>
          <w:rFonts w:ascii="Times New Roman" w:hAnsi="Times New Roman" w:eastAsia="Times New Roman"/>
          <w:bCs/>
          <w:sz w:val="28"/>
          <w:szCs w:val="28"/>
        </w:rPr>
        <w:t>Thực hành dân chủ trong quản lý lớp học</w:t>
      </w:r>
    </w:p>
    <w:p>
      <w:pPr>
        <w:numPr>
          <w:ilvl w:val="0"/>
          <w:numId w:val="3"/>
        </w:numPr>
        <w:tabs>
          <w:tab w:val="clear" w:pos="720"/>
        </w:tabs>
        <w:spacing w:after="120" w:line="240" w:lineRule="auto"/>
        <w:rPr>
          <w:rFonts w:ascii="Times New Roman" w:hAnsi="Times New Roman" w:eastAsia="Times New Roman"/>
          <w:sz w:val="28"/>
          <w:szCs w:val="28"/>
        </w:rPr>
      </w:pPr>
      <w:r>
        <w:rPr>
          <w:rFonts w:ascii="Times New Roman" w:hAnsi="Times New Roman" w:eastAsia="Times New Roman"/>
          <w:sz w:val="28"/>
          <w:szCs w:val="28"/>
        </w:rPr>
        <w:t>Thiết lập quy tắc lớp học dựa trên sự đồng thuận của cả giáo viên và sinh viên.</w:t>
      </w:r>
    </w:p>
    <w:p>
      <w:pPr>
        <w:numPr>
          <w:ilvl w:val="0"/>
          <w:numId w:val="3"/>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Cùng nhau quyết định các hoạt động học tập và dự án nhóm, tạo không khí hợp tác.</w:t>
      </w:r>
    </w:p>
    <w:p>
      <w:pPr>
        <w:pStyle w:val="13"/>
        <w:numPr>
          <w:ilvl w:val="0"/>
          <w:numId w:val="1"/>
        </w:numPr>
        <w:spacing w:after="120" w:line="240" w:lineRule="auto"/>
        <w:ind w:left="284"/>
        <w:outlineLvl w:val="2"/>
        <w:rPr>
          <w:rFonts w:ascii="Times New Roman" w:hAnsi="Times New Roman" w:eastAsia="Times New Roman"/>
          <w:bCs/>
          <w:sz w:val="28"/>
          <w:szCs w:val="28"/>
        </w:rPr>
      </w:pPr>
      <w:r>
        <w:rPr>
          <w:rFonts w:ascii="Times New Roman" w:hAnsi="Times New Roman" w:eastAsia="Times New Roman"/>
          <w:bCs/>
          <w:sz w:val="28"/>
          <w:szCs w:val="28"/>
        </w:rPr>
        <w:t>Đề cao trách nhiệm cá nhân</w:t>
      </w:r>
    </w:p>
    <w:p>
      <w:pPr>
        <w:numPr>
          <w:ilvl w:val="0"/>
          <w:numId w:val="4"/>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Khuyến khích sinh viên tự quản lý thời gian và nhiệm vụ học tập của mình.</w:t>
      </w:r>
    </w:p>
    <w:p>
      <w:pPr>
        <w:numPr>
          <w:ilvl w:val="0"/>
          <w:numId w:val="4"/>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Đưa ra các bài tập nhóm để sinh viên học cách chia sẻ trách nhiệm và đưa ra quyết định chung.</w:t>
      </w:r>
    </w:p>
    <w:p>
      <w:pPr>
        <w:pStyle w:val="13"/>
        <w:numPr>
          <w:ilvl w:val="0"/>
          <w:numId w:val="1"/>
        </w:numPr>
        <w:spacing w:after="120" w:line="240" w:lineRule="auto"/>
        <w:ind w:left="284"/>
        <w:outlineLvl w:val="2"/>
        <w:rPr>
          <w:rFonts w:ascii="Times New Roman" w:hAnsi="Times New Roman" w:eastAsia="Times New Roman"/>
          <w:bCs/>
          <w:sz w:val="28"/>
          <w:szCs w:val="28"/>
        </w:rPr>
      </w:pPr>
      <w:r>
        <w:rPr>
          <w:rFonts w:ascii="Times New Roman" w:hAnsi="Times New Roman" w:eastAsia="Times New Roman"/>
          <w:bCs/>
          <w:sz w:val="28"/>
          <w:szCs w:val="28"/>
        </w:rPr>
        <w:t>Thực hiện giảng dạy minh bạch</w:t>
      </w:r>
    </w:p>
    <w:p>
      <w:pPr>
        <w:numPr>
          <w:ilvl w:val="0"/>
          <w:numId w:val="5"/>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Cung cấp thông tin rõ ràng về chương trình học, tiêu chí đánh giá và các quy định.</w:t>
      </w:r>
    </w:p>
    <w:p>
      <w:pPr>
        <w:numPr>
          <w:ilvl w:val="0"/>
          <w:numId w:val="5"/>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Đảm bảo mọi quyết định liên quan đến lớp học đều được thông báo và giải thích đầy đủ.</w:t>
      </w:r>
    </w:p>
    <w:p>
      <w:pPr>
        <w:pStyle w:val="13"/>
        <w:numPr>
          <w:ilvl w:val="0"/>
          <w:numId w:val="1"/>
        </w:numPr>
        <w:spacing w:after="120" w:line="240" w:lineRule="auto"/>
        <w:ind w:left="284"/>
        <w:outlineLvl w:val="2"/>
        <w:rPr>
          <w:rFonts w:ascii="Times New Roman" w:hAnsi="Times New Roman" w:eastAsia="Times New Roman"/>
          <w:bCs/>
          <w:sz w:val="28"/>
          <w:szCs w:val="28"/>
        </w:rPr>
      </w:pPr>
      <w:r>
        <w:rPr>
          <w:rFonts w:ascii="Times New Roman" w:hAnsi="Times New Roman" w:eastAsia="Times New Roman"/>
          <w:bCs/>
          <w:sz w:val="28"/>
          <w:szCs w:val="28"/>
        </w:rPr>
        <w:t>Khuyến khích sáng tạo và đổi mới</w:t>
      </w:r>
    </w:p>
    <w:p>
      <w:pPr>
        <w:numPr>
          <w:ilvl w:val="0"/>
          <w:numId w:val="6"/>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Tạo điều kiện cho sinh viên thể hiện ý tưởng mới trong học tập và nghiên cứu.</w:t>
      </w:r>
    </w:p>
    <w:p>
      <w:pPr>
        <w:numPr>
          <w:ilvl w:val="0"/>
          <w:numId w:val="6"/>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Ủng hộ các dự án nghiên cứu mang tính thực tiễn và có ảnh hưởng tích cực đến cộng đồng.</w:t>
      </w:r>
    </w:p>
    <w:p>
      <w:pPr>
        <w:pStyle w:val="13"/>
        <w:numPr>
          <w:ilvl w:val="0"/>
          <w:numId w:val="1"/>
        </w:numPr>
        <w:spacing w:after="120" w:line="240" w:lineRule="auto"/>
        <w:ind w:left="284"/>
        <w:outlineLvl w:val="2"/>
        <w:rPr>
          <w:rFonts w:ascii="Times New Roman" w:hAnsi="Times New Roman" w:eastAsia="Times New Roman"/>
          <w:bCs/>
          <w:sz w:val="28"/>
          <w:szCs w:val="28"/>
        </w:rPr>
      </w:pPr>
      <w:r>
        <w:rPr>
          <w:rFonts w:ascii="Times New Roman" w:hAnsi="Times New Roman" w:eastAsia="Times New Roman"/>
          <w:bCs/>
          <w:sz w:val="28"/>
          <w:szCs w:val="28"/>
        </w:rPr>
        <w:t>Xây dựng môi trường học tập thân thiện</w:t>
      </w:r>
    </w:p>
    <w:p>
      <w:pPr>
        <w:numPr>
          <w:ilvl w:val="0"/>
          <w:numId w:val="7"/>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Tạo ra một không gian mở, nơi sinh viên cảm thấy thoải mái khi chia sẻ và thảo luận.</w:t>
      </w:r>
    </w:p>
    <w:p>
      <w:pPr>
        <w:numPr>
          <w:ilvl w:val="0"/>
          <w:numId w:val="7"/>
        </w:numPr>
        <w:spacing w:after="120" w:line="240" w:lineRule="auto"/>
        <w:rPr>
          <w:rFonts w:ascii="Times New Roman" w:hAnsi="Times New Roman" w:eastAsia="Times New Roman"/>
          <w:sz w:val="28"/>
          <w:szCs w:val="28"/>
        </w:rPr>
      </w:pPr>
      <w:r>
        <w:rPr>
          <w:rFonts w:ascii="Times New Roman" w:hAnsi="Times New Roman" w:eastAsia="Times New Roman"/>
          <w:sz w:val="28"/>
          <w:szCs w:val="28"/>
        </w:rPr>
        <w:t>Thực hiện các hoạt động ngoại khóa để tăng cường sự giao lưu và kết nối giữa sinh viên.</w:t>
      </w:r>
    </w:p>
    <w:p>
      <w:pPr>
        <w:spacing w:after="120" w:line="340" w:lineRule="exact"/>
        <w:rPr>
          <w:rFonts w:ascii="Times New Roman" w:hAnsi="Times New Roman" w:eastAsia="Times New Roman"/>
          <w:sz w:val="28"/>
          <w:szCs w:val="28"/>
        </w:rPr>
      </w:pPr>
      <w:r>
        <w:rPr>
          <w:rFonts w:ascii="Times New Roman" w:hAnsi="Times New Roman" w:eastAsia="Times New Roman"/>
          <w:sz w:val="28"/>
          <w:szCs w:val="28"/>
        </w:rPr>
        <w:t>Bằng cách thực hiện những biện pháp này, giáo viên không chỉ góp phần vào việc phát triển tư tưởng, đạo đức, phong cách Hồ Chí Minh mà còn tạo ra một môi trường học tập tích cực và phát triển cho sinh viên</w:t>
      </w:r>
    </w:p>
    <w:p>
      <w:pPr>
        <w:tabs>
          <w:tab w:val="center" w:pos="1418"/>
          <w:tab w:val="center" w:pos="6946"/>
        </w:tabs>
        <w:spacing w:after="0" w:line="360" w:lineRule="exact"/>
        <w:jc w:val="both"/>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 xml:space="preserve">        </w:t>
      </w:r>
      <w:r>
        <w:rPr>
          <w:rFonts w:ascii="Times New Roman" w:hAnsi="Times New Roman"/>
          <w:sz w:val="28"/>
          <w:szCs w:val="28"/>
        </w:rPr>
        <w:t>TP.HCM,</w:t>
      </w:r>
      <w:r>
        <w:rPr>
          <w:rFonts w:ascii="Times New Roman" w:hAnsi="Times New Roman"/>
          <w:b/>
          <w:sz w:val="28"/>
          <w:szCs w:val="28"/>
        </w:rPr>
        <w:t xml:space="preserve"> </w:t>
      </w:r>
      <w:r>
        <w:rPr>
          <w:rFonts w:ascii="Times New Roman" w:hAnsi="Times New Roman"/>
          <w:sz w:val="28"/>
          <w:szCs w:val="28"/>
        </w:rPr>
        <w:t xml:space="preserve">Ngày </w:t>
      </w:r>
      <w:r>
        <w:rPr>
          <w:rFonts w:hint="default" w:ascii="Times New Roman" w:hAnsi="Times New Roman"/>
          <w:sz w:val="28"/>
          <w:szCs w:val="28"/>
          <w:lang w:val="en-US"/>
        </w:rPr>
        <w:t xml:space="preserve"> </w:t>
      </w:r>
      <w:r>
        <w:rPr>
          <w:rFonts w:ascii="Times New Roman" w:hAnsi="Times New Roman"/>
          <w:sz w:val="28"/>
          <w:szCs w:val="28"/>
        </w:rPr>
        <w:t>… tháng ……</w:t>
      </w:r>
      <w:r>
        <w:rPr>
          <w:rFonts w:hint="default" w:ascii="Times New Roman" w:hAnsi="Times New Roman"/>
          <w:sz w:val="28"/>
          <w:szCs w:val="28"/>
          <w:lang w:val="en-US"/>
        </w:rPr>
        <w:t xml:space="preserve"> </w:t>
      </w:r>
      <w:bookmarkStart w:id="0" w:name="_GoBack"/>
      <w:bookmarkEnd w:id="0"/>
      <w:r>
        <w:rPr>
          <w:rFonts w:ascii="Times New Roman" w:hAnsi="Times New Roman"/>
          <w:sz w:val="28"/>
          <w:szCs w:val="28"/>
        </w:rPr>
        <w:t xml:space="preserve"> năm 2024</w:t>
      </w:r>
    </w:p>
    <w:p>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 xml:space="preserve">  NGƯỜI VIẾT</w:t>
      </w:r>
      <w:r>
        <w:rPr>
          <w:rFonts w:ascii="Times New Roman" w:hAnsi="Times New Roman"/>
          <w:b/>
          <w:bCs/>
          <w:sz w:val="26"/>
          <w:szCs w:val="26"/>
        </w:rPr>
        <w:t xml:space="preserve">                                                                          </w:t>
      </w:r>
    </w:p>
    <w:sectPr>
      <w:pgSz w:w="11907" w:h="16840"/>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7C425F"/>
    <w:multiLevelType w:val="multilevel"/>
    <w:tmpl w:val="217C425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22445417"/>
    <w:multiLevelType w:val="multilevel"/>
    <w:tmpl w:val="2244541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43012FA2"/>
    <w:multiLevelType w:val="multilevel"/>
    <w:tmpl w:val="43012FA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F053B88"/>
    <w:multiLevelType w:val="multilevel"/>
    <w:tmpl w:val="4F053B8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347549B"/>
    <w:multiLevelType w:val="multilevel"/>
    <w:tmpl w:val="6347549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70A06F07"/>
    <w:multiLevelType w:val="multilevel"/>
    <w:tmpl w:val="70A06F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73224310"/>
    <w:multiLevelType w:val="multilevel"/>
    <w:tmpl w:val="7322431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EE"/>
    <w:rsid w:val="00145244"/>
    <w:rsid w:val="00171948"/>
    <w:rsid w:val="003E3881"/>
    <w:rsid w:val="0088438B"/>
    <w:rsid w:val="009801E4"/>
    <w:rsid w:val="00AB4BEE"/>
    <w:rsid w:val="00D26340"/>
    <w:rsid w:val="00DC5A2D"/>
    <w:rsid w:val="00F1316D"/>
    <w:rsid w:val="00F954A3"/>
    <w:rsid w:val="11703E42"/>
    <w:rsid w:val="54B50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3"/>
    <w:basedOn w:val="1"/>
    <w:next w:val="1"/>
    <w:link w:val="12"/>
    <w:qFormat/>
    <w:uiPriority w:val="9"/>
    <w:pPr>
      <w:spacing w:before="100" w:beforeAutospacing="1" w:after="100" w:afterAutospacing="1" w:line="240" w:lineRule="auto"/>
      <w:outlineLvl w:val="2"/>
    </w:pPr>
    <w:rPr>
      <w:rFonts w:ascii="Times New Roman" w:hAnsi="Times New Roman" w:eastAsia="Times New Roman"/>
      <w:b/>
      <w:bCs/>
      <w:sz w:val="27"/>
      <w:szCs w:val="27"/>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footnote reference"/>
    <w:link w:val="6"/>
    <w:unhideWhenUsed/>
    <w:qFormat/>
    <w:uiPriority w:val="99"/>
    <w:rPr>
      <w:vertAlign w:val="superscript"/>
    </w:rPr>
  </w:style>
  <w:style w:type="paragraph" w:customStyle="1" w:styleId="6">
    <w:name w:val="Footnote Text Char Char Char Char Char Char Ch Char Char Char Char Char Char C"/>
    <w:basedOn w:val="1"/>
    <w:link w:val="5"/>
    <w:qFormat/>
    <w:uiPriority w:val="99"/>
    <w:pPr>
      <w:spacing w:after="160" w:line="240" w:lineRule="exact"/>
    </w:pPr>
    <w:rPr>
      <w:rFonts w:ascii="Times New Roman" w:hAnsi="Times New Roman" w:eastAsiaTheme="minorHAnsi" w:cstheme="minorBidi"/>
      <w:sz w:val="28"/>
      <w:vertAlign w:val="superscript"/>
    </w:rPr>
  </w:style>
  <w:style w:type="paragraph" w:styleId="7">
    <w:name w:val="footnote text"/>
    <w:basedOn w:val="1"/>
    <w:link w:val="10"/>
    <w:unhideWhenUsed/>
    <w:qFormat/>
    <w:uiPriority w:val="99"/>
    <w:pPr>
      <w:spacing w:after="0" w:line="240" w:lineRule="auto"/>
    </w:pPr>
    <w:rPr>
      <w:rFonts w:eastAsia="Times New Roman" w:cstheme="minorBidi"/>
      <w:sz w:val="24"/>
      <w:szCs w:val="24"/>
    </w:rPr>
  </w:style>
  <w:style w:type="paragraph" w:styleId="8">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rPr>
  </w:style>
  <w:style w:type="character" w:styleId="9">
    <w:name w:val="Strong"/>
    <w:basedOn w:val="3"/>
    <w:qFormat/>
    <w:uiPriority w:val="22"/>
    <w:rPr>
      <w:b/>
      <w:bCs/>
    </w:rPr>
  </w:style>
  <w:style w:type="character" w:customStyle="1" w:styleId="10">
    <w:name w:val="Footnote Text Char"/>
    <w:link w:val="7"/>
    <w:qFormat/>
    <w:uiPriority w:val="99"/>
    <w:rPr>
      <w:rFonts w:ascii="Calibri" w:hAnsi="Calibri" w:eastAsia="Times New Roman"/>
      <w:sz w:val="24"/>
      <w:szCs w:val="24"/>
    </w:rPr>
  </w:style>
  <w:style w:type="character" w:customStyle="1" w:styleId="11">
    <w:name w:val="Footnote Text Char1"/>
    <w:basedOn w:val="3"/>
    <w:semiHidden/>
    <w:qFormat/>
    <w:uiPriority w:val="99"/>
    <w:rPr>
      <w:rFonts w:ascii="Calibri" w:hAnsi="Calibri" w:eastAsia="Calibri" w:cs="Times New Roman"/>
      <w:sz w:val="20"/>
      <w:szCs w:val="20"/>
    </w:rPr>
  </w:style>
  <w:style w:type="character" w:customStyle="1" w:styleId="12">
    <w:name w:val="Heading 3 Char"/>
    <w:basedOn w:val="3"/>
    <w:link w:val="2"/>
    <w:qFormat/>
    <w:uiPriority w:val="9"/>
    <w:rPr>
      <w:rFonts w:eastAsia="Times New Roman" w:cs="Times New Roman"/>
      <w:b/>
      <w:bCs/>
      <w:sz w:val="27"/>
      <w:szCs w:val="27"/>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1014</Words>
  <Characters>5782</Characters>
  <Lines>48</Lines>
  <Paragraphs>13</Paragraphs>
  <TotalTime>6</TotalTime>
  <ScaleCrop>false</ScaleCrop>
  <LinksUpToDate>false</LinksUpToDate>
  <CharactersWithSpaces>6783</CharactersWithSpaces>
  <Application>WPS Office_11.2.0.9937_F1E327BC-269C-435d-A152-05C5408002CA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2024-08-29T04:01:00Z</dcterms:created>
  <dc:creator>Truong Thi Hong</dc:creator>
  <cp:lastModifiedBy>Hi</cp:lastModifiedBy>
  <dcterms:modified xsi:type="dcterms:W3CDTF">2024-09-11T06:48:59Z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1033-11.2.0.9937</vt:lpwstr>
  </property>
</Properties>
</file>