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78F31" w14:textId="77777777" w:rsidR="00334604" w:rsidRDefault="0032498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ỨNG DỤNG PHẦN MỀM BITZER CHO SINH VIÊN NHIỆT-LẠNH TẠI TRƯỜNG CAO ĐẲNG LÝ TỰ TRỌNG</w:t>
      </w:r>
    </w:p>
    <w:p w14:paraId="52ED32F3" w14:textId="77777777" w:rsidR="00334604" w:rsidRDefault="00324985">
      <w:pPr>
        <w:widowControl w:val="0"/>
        <w:spacing w:after="0" w:line="240" w:lineRule="auto"/>
        <w:jc w:val="center"/>
        <w:outlineLvl w:val="0"/>
        <w:rPr>
          <w:rFonts w:ascii="Times New Roman" w:eastAsiaTheme="minorEastAsia" w:hAnsi="Times New Roman"/>
          <w:spacing w:val="-4"/>
          <w:w w:val="98"/>
          <w:kern w:val="32"/>
          <w:sz w:val="26"/>
          <w:szCs w:val="26"/>
          <w:lang w:eastAsia="vi-VN"/>
        </w:rPr>
      </w:pPr>
      <w:r>
        <w:rPr>
          <w:rFonts w:ascii="Times New Roman" w:eastAsiaTheme="minorEastAsia" w:hAnsi="Times New Roman"/>
          <w:spacing w:val="-4"/>
          <w:w w:val="98"/>
          <w:kern w:val="32"/>
          <w:sz w:val="26"/>
          <w:szCs w:val="26"/>
          <w:lang w:eastAsia="vi-VN"/>
        </w:rPr>
        <w:t>BITZER SOFTWARE APPLICATION FOR HEAT AND REFRIGERATION STUDENTS AT LY TU TRONG COLLEGE</w:t>
      </w:r>
    </w:p>
    <w:p w14:paraId="70C8808C" w14:textId="77777777" w:rsidR="00334604" w:rsidRDefault="0033460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34604" w14:paraId="6C67AF0A" w14:textId="77777777">
        <w:tc>
          <w:tcPr>
            <w:tcW w:w="2552" w:type="dxa"/>
            <w:vAlign w:val="center"/>
          </w:tcPr>
          <w:p w14:paraId="128AE989" w14:textId="7D98F20D" w:rsidR="00334604" w:rsidRDefault="00334604">
            <w:pPr>
              <w:spacing w:before="40" w:after="0" w:line="240" w:lineRule="auto"/>
              <w:rPr>
                <w:rFonts w:ascii="Times New Roman" w:hAnsi="Times New Roman" w:cs="Times New Roman"/>
                <w:b/>
                <w:spacing w:val="-4"/>
                <w:w w:val="98"/>
                <w:sz w:val="21"/>
                <w:szCs w:val="26"/>
              </w:rPr>
            </w:pPr>
          </w:p>
        </w:tc>
        <w:tc>
          <w:tcPr>
            <w:tcW w:w="281" w:type="dxa"/>
            <w:vMerge w:val="restart"/>
            <w:vAlign w:val="center"/>
          </w:tcPr>
          <w:p w14:paraId="762DE410" w14:textId="77777777" w:rsidR="00334604" w:rsidRDefault="00334604">
            <w:pPr>
              <w:spacing w:before="40" w:after="0" w:line="240" w:lineRule="auto"/>
              <w:jc w:val="both"/>
              <w:rPr>
                <w:rFonts w:ascii="Times New Roman" w:hAnsi="Times New Roman" w:cs="Times New Roman"/>
                <w:spacing w:val="-4"/>
                <w:w w:val="98"/>
                <w:sz w:val="21"/>
                <w:szCs w:val="26"/>
              </w:rPr>
            </w:pPr>
          </w:p>
        </w:tc>
        <w:tc>
          <w:tcPr>
            <w:tcW w:w="6239" w:type="dxa"/>
            <w:vAlign w:val="center"/>
          </w:tcPr>
          <w:p w14:paraId="007039D7" w14:textId="579EAE7E" w:rsidR="00334604" w:rsidRDefault="00334604">
            <w:pPr>
              <w:spacing w:before="40" w:after="0" w:line="240" w:lineRule="auto"/>
              <w:jc w:val="both"/>
              <w:rPr>
                <w:rFonts w:ascii="Times New Roman" w:hAnsi="Times New Roman" w:cs="Times New Roman"/>
                <w:i/>
                <w:spacing w:val="-4"/>
                <w:w w:val="98"/>
                <w:sz w:val="21"/>
                <w:szCs w:val="26"/>
              </w:rPr>
            </w:pPr>
          </w:p>
        </w:tc>
      </w:tr>
      <w:tr w:rsidR="00334604" w14:paraId="6B8ED69C" w14:textId="77777777">
        <w:tc>
          <w:tcPr>
            <w:tcW w:w="2552" w:type="dxa"/>
            <w:vAlign w:val="center"/>
          </w:tcPr>
          <w:p w14:paraId="60B30CD7" w14:textId="77777777" w:rsidR="00334604" w:rsidRDefault="00334604">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50008360" w14:textId="77777777" w:rsidR="00334604" w:rsidRDefault="00334604">
            <w:pPr>
              <w:spacing w:before="40" w:after="0" w:line="240" w:lineRule="auto"/>
              <w:jc w:val="both"/>
              <w:rPr>
                <w:rFonts w:ascii="Times New Roman" w:hAnsi="Times New Roman" w:cs="Times New Roman"/>
                <w:spacing w:val="-4"/>
                <w:w w:val="98"/>
                <w:sz w:val="21"/>
                <w:szCs w:val="26"/>
              </w:rPr>
            </w:pPr>
          </w:p>
        </w:tc>
        <w:tc>
          <w:tcPr>
            <w:tcW w:w="6239" w:type="dxa"/>
            <w:vAlign w:val="center"/>
          </w:tcPr>
          <w:p w14:paraId="3EBCC999" w14:textId="77777777" w:rsidR="00334604" w:rsidRDefault="00334604">
            <w:pPr>
              <w:spacing w:before="40" w:after="0" w:line="240" w:lineRule="auto"/>
              <w:jc w:val="both"/>
              <w:rPr>
                <w:rFonts w:ascii="Times New Roman" w:hAnsi="Times New Roman" w:cs="Times New Roman"/>
                <w:spacing w:val="-4"/>
                <w:w w:val="98"/>
                <w:sz w:val="21"/>
                <w:szCs w:val="26"/>
              </w:rPr>
            </w:pPr>
          </w:p>
        </w:tc>
      </w:tr>
      <w:tr w:rsidR="00334604" w14:paraId="29A7E4FC" w14:textId="77777777">
        <w:trPr>
          <w:trHeight w:val="198"/>
        </w:trPr>
        <w:tc>
          <w:tcPr>
            <w:tcW w:w="2552" w:type="dxa"/>
            <w:shd w:val="clear" w:color="auto" w:fill="FFFFFF" w:themeFill="background1"/>
          </w:tcPr>
          <w:p w14:paraId="61CC0B51" w14:textId="77777777" w:rsidR="00334604" w:rsidRDefault="00324985">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BDB0AF3" w14:textId="77777777" w:rsidR="00334604" w:rsidRDefault="00334604">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D3FF507" w14:textId="77777777" w:rsidR="00334604" w:rsidRDefault="003249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334604" w14:paraId="4EE7405D" w14:textId="77777777">
        <w:trPr>
          <w:trHeight w:val="854"/>
        </w:trPr>
        <w:tc>
          <w:tcPr>
            <w:tcW w:w="2552" w:type="dxa"/>
          </w:tcPr>
          <w:p w14:paraId="2908706A" w14:textId="77777777" w:rsidR="00334604" w:rsidRDefault="00324985">
            <w:pPr>
              <w:spacing w:before="40" w:after="0" w:line="240" w:lineRule="auto"/>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 xml:space="preserve">Bitzer software, Công </w:t>
            </w:r>
            <w:proofErr w:type="spellStart"/>
            <w:r>
              <w:rPr>
                <w:rFonts w:ascii="Times New Roman" w:eastAsiaTheme="minorEastAsia" w:hAnsi="Times New Roman" w:cs="Times New Roman"/>
                <w:bCs/>
                <w:spacing w:val="-4"/>
                <w:w w:val="98"/>
                <w:sz w:val="21"/>
                <w:szCs w:val="21"/>
              </w:rPr>
              <w:t>nghiệp</w:t>
            </w:r>
            <w:proofErr w:type="spellEnd"/>
            <w:r>
              <w:rPr>
                <w:rFonts w:ascii="Times New Roman" w:eastAsiaTheme="minorEastAsia" w:hAnsi="Times New Roman" w:cs="Times New Roman"/>
                <w:bCs/>
                <w:spacing w:val="-4"/>
                <w:w w:val="98"/>
                <w:sz w:val="21"/>
                <w:szCs w:val="21"/>
              </w:rPr>
              <w:t xml:space="preserve"> 4.0, </w:t>
            </w:r>
            <w:proofErr w:type="spellStart"/>
            <w:r>
              <w:rPr>
                <w:rFonts w:ascii="Times New Roman" w:eastAsiaTheme="minorEastAsia" w:hAnsi="Times New Roman" w:cs="Times New Roman"/>
                <w:bCs/>
                <w:spacing w:val="-4"/>
                <w:w w:val="98"/>
                <w:sz w:val="21"/>
                <w:szCs w:val="21"/>
              </w:rPr>
              <w:t>Nhiệt</w:t>
            </w:r>
            <w:proofErr w:type="spellEnd"/>
            <w:r>
              <w:rPr>
                <w:rFonts w:ascii="Times New Roman" w:eastAsiaTheme="minorEastAsia" w:hAnsi="Times New Roman" w:cs="Times New Roman"/>
                <w:bCs/>
                <w:spacing w:val="-4"/>
                <w:w w:val="98"/>
                <w:sz w:val="21"/>
                <w:szCs w:val="21"/>
              </w:rPr>
              <w:t xml:space="preserve"> - </w:t>
            </w:r>
            <w:proofErr w:type="spellStart"/>
            <w:r>
              <w:rPr>
                <w:rFonts w:ascii="Times New Roman" w:eastAsiaTheme="minorEastAsia" w:hAnsi="Times New Roman" w:cs="Times New Roman"/>
                <w:bCs/>
                <w:spacing w:val="-4"/>
                <w:w w:val="98"/>
                <w:sz w:val="21"/>
                <w:szCs w:val="21"/>
              </w:rPr>
              <w:t>Lạnh</w:t>
            </w:r>
            <w:proofErr w:type="spellEnd"/>
            <w:r>
              <w:rPr>
                <w:rFonts w:ascii="Times New Roman" w:eastAsiaTheme="minorEastAsia" w:hAnsi="Times New Roman" w:cs="Times New Roman"/>
                <w:bCs/>
                <w:spacing w:val="-4"/>
                <w:w w:val="98"/>
                <w:sz w:val="21"/>
                <w:szCs w:val="21"/>
              </w:rPr>
              <w:t>, Compressors, Condensers, Evaporators.</w:t>
            </w:r>
          </w:p>
        </w:tc>
        <w:tc>
          <w:tcPr>
            <w:tcW w:w="281" w:type="dxa"/>
            <w:vMerge/>
            <w:tcBorders>
              <w:right w:val="single" w:sz="18" w:space="0" w:color="404040" w:themeColor="text1" w:themeTint="BF"/>
            </w:tcBorders>
            <w:shd w:val="clear" w:color="auto" w:fill="FFFFFF" w:themeFill="background1"/>
            <w:vAlign w:val="center"/>
          </w:tcPr>
          <w:p w14:paraId="43CD5651" w14:textId="77777777"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7754A07" w14:textId="77777777" w:rsidR="00334604" w:rsidRDefault="00324985">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triển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w:t>
            </w:r>
            <w:r>
              <w:rPr>
                <w:rFonts w:ascii="Times New Roman" w:eastAsia="MS Mincho" w:hAnsi="Times New Roman" w:cs="Times New Roman"/>
                <w:bCs/>
                <w:spacing w:val="-4"/>
                <w:w w:val="98"/>
                <w:sz w:val="21"/>
                <w:szCs w:val="26"/>
              </w:rPr>
              <w:t>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mạng</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(CMCN 4.0) </w:t>
            </w:r>
            <w:proofErr w:type="spellStart"/>
            <w:r>
              <w:rPr>
                <w:rFonts w:ascii="Times New Roman" w:hAnsi="Times New Roman" w:cs="Times New Roman"/>
                <w:bCs/>
                <w:spacing w:val="-4"/>
                <w:w w:val="98"/>
                <w:sz w:val="21"/>
                <w:szCs w:val="26"/>
              </w:rPr>
              <w:t>cấp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đòi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hỏi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nguồn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nhân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chỉ</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yêu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doanh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nước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đủ</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quốc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Điều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này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đặt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lớn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nền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nước</w:t>
            </w:r>
            <w:proofErr w:type="spellEnd"/>
            <w:r>
              <w:rPr>
                <w:rFonts w:ascii="Times New Roman" w:hAnsi="Times New Roman" w:cs="Times New Roman"/>
                <w:bCs/>
                <w:spacing w:val="-4"/>
                <w:w w:val="98"/>
                <w:sz w:val="21"/>
                <w:szCs w:val="26"/>
              </w:rPr>
              <w:t xml:space="preserve"> ta, </w:t>
            </w:r>
            <w:proofErr w:type="spellStart"/>
            <w:r>
              <w:rPr>
                <w:rFonts w:ascii="Times New Roman" w:hAnsi="Times New Roman" w:cs="Times New Roman"/>
                <w:bCs/>
                <w:spacing w:val="-4"/>
                <w:w w:val="98"/>
                <w:sz w:val="21"/>
                <w:szCs w:val="26"/>
              </w:rPr>
              <w:t>đặc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biệt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Cao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 </w:t>
            </w:r>
            <w:proofErr w:type="spellStart"/>
            <w:r>
              <w:rPr>
                <w:rFonts w:ascii="Times New Roman" w:hAnsi="Times New Roman" w:cs="Times New Roman"/>
                <w:bCs/>
                <w:spacing w:val="-4"/>
                <w:w w:val="98"/>
                <w:sz w:val="21"/>
                <w:szCs w:val="26"/>
              </w:rPr>
              <w:t>cơ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sở</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chủ</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chốt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Bizer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(SV)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Nhiệt</w:t>
            </w:r>
            <w:proofErr w:type="spellEnd"/>
            <w:r>
              <w:rPr>
                <w:rFonts w:ascii="Times New Roman" w:hAnsi="Times New Roman" w:cs="Times New Roman"/>
                <w:bCs/>
                <w:spacing w:val="-4"/>
                <w:w w:val="98"/>
                <w:sz w:val="21"/>
                <w:szCs w:val="26"/>
              </w:rPr>
              <w:t xml:space="preserve"> -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Cao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 </w:t>
            </w:r>
            <w:proofErr w:type="spellStart"/>
            <w:r>
              <w:rPr>
                <w:rFonts w:ascii="Times New Roman" w:hAnsi="Times New Roman" w:cs="Times New Roman"/>
                <w:bCs/>
                <w:spacing w:val="-4"/>
                <w:w w:val="98"/>
                <w:sz w:val="21"/>
                <w:szCs w:val="26"/>
              </w:rPr>
              <w:t>nhằm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lượng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yêu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Pr>
                <w:rFonts w:ascii="Times New Roman" w:hAnsi="Times New Roman" w:cs="Times New Roman"/>
                <w:bCs/>
                <w:spacing w:val="-4"/>
                <w:w w:val="98"/>
                <w:sz w:val="21"/>
                <w:szCs w:val="26"/>
              </w:rPr>
              <w:t>.</w:t>
            </w:r>
          </w:p>
          <w:p w14:paraId="29A5B7E6" w14:textId="77777777" w:rsidR="00334604" w:rsidRDefault="00324985">
            <w:pPr>
              <w:spacing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bCs/>
                <w:spacing w:val="-4"/>
                <w:w w:val="98"/>
                <w:sz w:val="21"/>
                <w:szCs w:val="26"/>
              </w:rPr>
              <w:t>Kết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thấy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kiến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vấn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SV. </w:t>
            </w:r>
            <w:proofErr w:type="spellStart"/>
            <w:r>
              <w:rPr>
                <w:rFonts w:ascii="Times New Roman" w:hAnsi="Times New Roman" w:cs="Times New Roman"/>
                <w:bCs/>
                <w:spacing w:val="-4"/>
                <w:w w:val="98"/>
                <w:sz w:val="21"/>
                <w:szCs w:val="26"/>
              </w:rPr>
              <w:t>Từ</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rút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ngắn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lắp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đặt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bảo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chữa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nữa</w:t>
            </w:r>
            <w:proofErr w:type="spellEnd"/>
            <w:r>
              <w:rPr>
                <w:rFonts w:ascii="Times New Roman" w:hAnsi="Times New Roman" w:cs="Times New Roman"/>
                <w:bCs/>
                <w:spacing w:val="-4"/>
                <w:w w:val="98"/>
                <w:sz w:val="21"/>
                <w:szCs w:val="26"/>
              </w:rPr>
              <w:t xml:space="preserve">, SV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thú</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duy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w:t>
            </w:r>
          </w:p>
          <w:p w14:paraId="558CC5B9" w14:textId="77777777" w:rsidR="00334604" w:rsidRDefault="00324985">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vượt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ích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dễ</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Web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App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thoại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hỗ</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đắc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Tuy </w:t>
            </w:r>
            <w:proofErr w:type="spellStart"/>
            <w:r>
              <w:rPr>
                <w:rFonts w:ascii="Times New Roman" w:hAnsi="Times New Roman" w:cs="Times New Roman"/>
                <w:bCs/>
                <w:spacing w:val="-4"/>
                <w:w w:val="98"/>
                <w:sz w:val="21"/>
                <w:szCs w:val="26"/>
              </w:rPr>
              <w:t>nhiên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nữa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tốt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yêu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doanh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quốc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Pr>
                <w:rFonts w:ascii="Times New Roman" w:hAnsi="Times New Roman" w:cs="Times New Roman"/>
                <w:bCs/>
                <w:spacing w:val="-4"/>
                <w:w w:val="98"/>
                <w:sz w:val="21"/>
                <w:szCs w:val="26"/>
              </w:rPr>
              <w:t>.</w:t>
            </w:r>
          </w:p>
          <w:p w14:paraId="148A3BE0" w14:textId="77777777" w:rsidR="00334604" w:rsidRDefault="0032498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1627C8E9" w14:textId="77777777" w:rsidR="00334604" w:rsidRDefault="00324985">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The rapid and strong development of the Fourth Industrial Revolution (CMCN 4.0) urgently requires highly qualified human resources to not only meet the requirements of domestic businesses but also be able to compete and integrate with the international environment. This poses a big challenge to our country's education system, especially in colleges - key training institutions in the vocational education system. This article conducts research on the application of Bizer software in training students in Heat and Refrigeration majors at Ly Tu Trong College in Ho Chi Minh City to improve the efficiency and quality of training and meet the requirements of actual requirements.</w:t>
            </w:r>
          </w:p>
          <w:p w14:paraId="0F533F88" w14:textId="77777777" w:rsidR="00334604" w:rsidRDefault="00324985">
            <w:pPr>
              <w:spacing w:before="40"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Research results show that using Bitzer software in training has helped improve students' knowledge, skills and how to approach new problems. From there, you can shorten the time to design refrigeration systems and improve skills in installing, operating, maintaining and repairing equipment and refrigeration systems. Moreover, students have a spirit of excitement in learning, improving interaction, experience and creative thinking.</w:t>
            </w:r>
          </w:p>
          <w:p w14:paraId="07B8F051" w14:textId="77777777" w:rsidR="00334604" w:rsidRDefault="00324985">
            <w:pPr>
              <w:spacing w:before="40"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 xml:space="preserve">Bitzer software is equipped with outstanding features, utilities and easy-to-use interface for both Web and App on smartphones, which has effectively supported lecturers and students in effective teaching and learning. However, it is necessary to continue researching other supporting software to further </w:t>
            </w:r>
            <w:r>
              <w:rPr>
                <w:rFonts w:ascii="Times New Roman" w:hAnsi="Times New Roman"/>
                <w:bCs/>
                <w:spacing w:val="-4"/>
                <w:w w:val="98"/>
                <w:sz w:val="21"/>
                <w:szCs w:val="26"/>
              </w:rPr>
              <w:lastRenderedPageBreak/>
              <w:t>improve training effectiveness and best meet the requirements of businesses in the digital age and international integration.</w:t>
            </w:r>
          </w:p>
          <w:p w14:paraId="5CE817D5" w14:textId="77777777" w:rsidR="00334604" w:rsidRDefault="00334604">
            <w:pPr>
              <w:spacing w:before="40" w:after="0" w:line="240" w:lineRule="auto"/>
              <w:jc w:val="both"/>
              <w:rPr>
                <w:rFonts w:ascii="Times New Roman" w:hAnsi="Times New Roman" w:cs="Times New Roman"/>
                <w:bCs/>
                <w:spacing w:val="-4"/>
                <w:w w:val="98"/>
                <w:sz w:val="21"/>
                <w:szCs w:val="26"/>
              </w:rPr>
            </w:pPr>
          </w:p>
        </w:tc>
      </w:tr>
      <w:tr w:rsidR="00334604" w14:paraId="07850DB8" w14:textId="77777777">
        <w:trPr>
          <w:trHeight w:val="263"/>
        </w:trPr>
        <w:tc>
          <w:tcPr>
            <w:tcW w:w="2552" w:type="dxa"/>
            <w:shd w:val="clear" w:color="auto" w:fill="FFFFFF" w:themeFill="background1"/>
          </w:tcPr>
          <w:p w14:paraId="189CFE8A" w14:textId="77777777" w:rsidR="00334604" w:rsidRDefault="00334604">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9DDA3F0" w14:textId="77777777"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6E703AF" w14:textId="77777777" w:rsidR="00334604" w:rsidRDefault="00334604">
            <w:pPr>
              <w:spacing w:before="40" w:after="0" w:line="240" w:lineRule="auto"/>
              <w:jc w:val="both"/>
              <w:rPr>
                <w:rFonts w:ascii="Times New Roman" w:hAnsi="Times New Roman" w:cs="Times New Roman"/>
                <w:spacing w:val="-4"/>
                <w:w w:val="98"/>
                <w:sz w:val="21"/>
                <w:szCs w:val="26"/>
              </w:rPr>
            </w:pPr>
          </w:p>
        </w:tc>
      </w:tr>
      <w:tr w:rsidR="00334604" w14:paraId="5FBA5EE9" w14:textId="77777777">
        <w:trPr>
          <w:trHeight w:val="706"/>
        </w:trPr>
        <w:tc>
          <w:tcPr>
            <w:tcW w:w="2552" w:type="dxa"/>
          </w:tcPr>
          <w:p w14:paraId="166C07B7" w14:textId="77777777" w:rsidR="00334604" w:rsidRDefault="00334604">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970AFFA" w14:textId="77777777"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31BE204" w14:textId="77777777" w:rsidR="00334604" w:rsidRDefault="00334604">
            <w:pPr>
              <w:spacing w:before="40" w:after="0" w:line="240" w:lineRule="auto"/>
              <w:jc w:val="both"/>
              <w:rPr>
                <w:rFonts w:ascii="Times New Roman" w:hAnsi="Times New Roman" w:cs="Times New Roman"/>
                <w:spacing w:val="-4"/>
                <w:w w:val="98"/>
                <w:sz w:val="21"/>
                <w:szCs w:val="26"/>
              </w:rPr>
            </w:pPr>
          </w:p>
        </w:tc>
      </w:tr>
    </w:tbl>
    <w:p w14:paraId="0BD7F7FA" w14:textId="77777777" w:rsidR="00334604" w:rsidRDefault="0032498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1. </w:t>
      </w:r>
      <w:proofErr w:type="spellStart"/>
      <w:r>
        <w:rPr>
          <w:rFonts w:ascii="Times New Roman" w:hAnsi="Times New Roman" w:cs="Times New Roman"/>
          <w:b/>
          <w:spacing w:val="-4"/>
          <w:w w:val="98"/>
          <w:sz w:val="21"/>
          <w:szCs w:val="26"/>
        </w:rPr>
        <w:t>Mở</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đầu</w:t>
      </w:r>
      <w:proofErr w:type="spellEnd"/>
    </w:p>
    <w:p w14:paraId="7750E87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CMCN 4.0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sâu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w:t>
      </w:r>
      <w:proofErr w:type="spellStart"/>
      <w:r>
        <w:rPr>
          <w:rFonts w:ascii="Times New Roman" w:eastAsia="MS Mincho" w:hAnsi="Times New Roman" w:cs="Times New Roman"/>
          <w:bCs/>
          <w:spacing w:val="-4"/>
          <w:w w:val="98"/>
          <w:sz w:val="21"/>
          <w:szCs w:val="26"/>
        </w:rPr>
        <w:t>thế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[1]. Do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gắn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KHCN </w:t>
      </w:r>
      <w:proofErr w:type="spellStart"/>
      <w:r>
        <w:rPr>
          <w:rFonts w:ascii="Times New Roman" w:eastAsia="MS Mincho" w:hAnsi="Times New Roman" w:cs="Times New Roman"/>
          <w:bCs/>
          <w:spacing w:val="-4"/>
          <w:w w:val="98"/>
          <w:sz w:val="21"/>
          <w:szCs w:val="26"/>
        </w:rPr>
        <w:t>càng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cuộc</w:t>
      </w:r>
      <w:proofErr w:type="spellEnd"/>
      <w:r>
        <w:rPr>
          <w:rFonts w:ascii="Times New Roman" w:eastAsia="MS Mincho" w:hAnsi="Times New Roman" w:cs="Times New Roman"/>
          <w:bCs/>
          <w:spacing w:val="-4"/>
          <w:w w:val="98"/>
          <w:sz w:val="21"/>
          <w:szCs w:val="26"/>
        </w:rPr>
        <w:t xml:space="preserve"> CMCN 4.0 [2].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i/>
          <w:iCs/>
          <w:spacing w:val="-4"/>
          <w:w w:val="98"/>
          <w:sz w:val="21"/>
          <w:szCs w:val="26"/>
        </w:rPr>
        <w:t>Vấn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đề</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đặt</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là</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phải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đào</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tạo</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để</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người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học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có</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đủ</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kiến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kỹ</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năng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và</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độ</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tự</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chủ</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đáp</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ứng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được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yêu</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cầu</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của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doanh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nghiệp</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và</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đủ</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sức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cạnh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hội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nhập</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quốc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tế</w:t>
      </w:r>
      <w:proofErr w:type="spellEnd"/>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nói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xu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đòi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hỏi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w:t>
      </w:r>
    </w:p>
    <w:p w14:paraId="75F220D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lớn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đạt</w:t>
      </w:r>
      <w:proofErr w:type="spellEnd"/>
      <w:r>
        <w:rPr>
          <w:rFonts w:ascii="Times New Roman" w:eastAsia="MS Mincho" w:hAnsi="Times New Roman" w:cs="Times New Roman"/>
          <w:bCs/>
          <w:spacing w:val="-4"/>
          <w:w w:val="98"/>
          <w:sz w:val="21"/>
          <w:szCs w:val="26"/>
        </w:rPr>
        <w:t xml:space="preserve"> 348 </w:t>
      </w:r>
      <w:proofErr w:type="spellStart"/>
      <w:r>
        <w:rPr>
          <w:rFonts w:ascii="Times New Roman" w:eastAsia="MS Mincho" w:hAnsi="Times New Roman" w:cs="Times New Roman"/>
          <w:bCs/>
          <w:spacing w:val="-4"/>
          <w:w w:val="98"/>
          <w:sz w:val="21"/>
          <w:szCs w:val="26"/>
        </w:rPr>
        <w:t>tỷ</w:t>
      </w:r>
      <w:proofErr w:type="spellEnd"/>
      <w:r>
        <w:rPr>
          <w:rFonts w:ascii="Times New Roman" w:eastAsia="MS Mincho" w:hAnsi="Times New Roman" w:cs="Times New Roman"/>
          <w:bCs/>
          <w:spacing w:val="-4"/>
          <w:w w:val="98"/>
          <w:sz w:val="21"/>
          <w:szCs w:val="26"/>
        </w:rPr>
        <w:t xml:space="preserve"> USD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2030 [3].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[4]. Trong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lớn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thú</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
    <w:p w14:paraId="64E310F4"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Bizer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Qua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doanh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w:t>
      </w:r>
    </w:p>
    <w:p w14:paraId="760E3EAC" w14:textId="77777777"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 </w:t>
      </w:r>
      <w:proofErr w:type="spellStart"/>
      <w:r>
        <w:rPr>
          <w:rFonts w:ascii="Times New Roman" w:eastAsia="MS Mincho" w:hAnsi="Times New Roman" w:cs="Times New Roman"/>
          <w:b/>
          <w:spacing w:val="-4"/>
          <w:w w:val="98"/>
          <w:sz w:val="21"/>
          <w:szCs w:val="26"/>
        </w:rPr>
        <w:t>Kết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nghiên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cứu</w:t>
      </w:r>
      <w:proofErr w:type="spellEnd"/>
    </w:p>
    <w:p w14:paraId="1B874B1E" w14:textId="77777777"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proofErr w:type="spellStart"/>
      <w:r>
        <w:rPr>
          <w:rFonts w:ascii="Times New Roman" w:eastAsia="MS Mincho" w:hAnsi="Times New Roman" w:cs="Times New Roman"/>
          <w:b/>
          <w:spacing w:val="-4"/>
          <w:w w:val="98"/>
          <w:sz w:val="21"/>
          <w:szCs w:val="26"/>
        </w:rPr>
        <w:t>Phần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mềm</w:t>
      </w:r>
      <w:proofErr w:type="spellEnd"/>
      <w:r>
        <w:rPr>
          <w:rFonts w:ascii="Times New Roman" w:eastAsia="MS Mincho" w:hAnsi="Times New Roman" w:cs="Times New Roman"/>
          <w:b/>
          <w:spacing w:val="-4"/>
          <w:w w:val="98"/>
          <w:sz w:val="21"/>
          <w:szCs w:val="26"/>
        </w:rPr>
        <w:t xml:space="preserve"> Bitzer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các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tính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năng</w:t>
      </w:r>
      <w:proofErr w:type="spellEnd"/>
    </w:p>
    <w:p w14:paraId="3059707A" w14:textId="77777777" w:rsidR="00334604" w:rsidRDefault="00324985">
      <w:pPr>
        <w:spacing w:before="40"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2.1.1 </w:t>
      </w:r>
      <w:proofErr w:type="spellStart"/>
      <w:r>
        <w:rPr>
          <w:rFonts w:ascii="Times New Roman" w:eastAsia="MS Mincho" w:hAnsi="Times New Roman" w:cs="Times New Roman"/>
          <w:bCs/>
          <w:i/>
          <w:iCs/>
          <w:spacing w:val="-4"/>
          <w:w w:val="98"/>
          <w:sz w:val="21"/>
          <w:szCs w:val="26"/>
        </w:rPr>
        <w:t>Giới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thiệu</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 xml:space="preserve"> Bitzer</w:t>
      </w:r>
    </w:p>
    <w:p w14:paraId="723CC31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Bitzer (Đức).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CO</w:t>
      </w:r>
      <w:r>
        <w:rPr>
          <w:rFonts w:ascii="Times New Roman" w:eastAsia="MS Mincho" w:hAnsi="Times New Roman" w:cs="Times New Roman"/>
          <w:bCs/>
          <w:spacing w:val="-4"/>
          <w:w w:val="98"/>
          <w:sz w:val="21"/>
          <w:szCs w:val="26"/>
          <w:vertAlign w:val="subscript"/>
        </w:rPr>
        <w:t>2</w:t>
      </w:r>
      <w:r>
        <w:rPr>
          <w:rFonts w:ascii="Times New Roman" w:eastAsia="MS Mincho" w:hAnsi="Times New Roman" w:cs="Times New Roman"/>
          <w:bCs/>
          <w:spacing w:val="-4"/>
          <w:w w:val="98"/>
          <w:sz w:val="21"/>
          <w:szCs w:val="26"/>
        </w:rPr>
        <w:t>…</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chóng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Web [5]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“BITZER SPOT APP”. Trong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1, icon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2.</w:t>
      </w:r>
    </w:p>
    <w:p w14:paraId="20157A90" w14:textId="77777777" w:rsidR="00334604" w:rsidRDefault="00324985">
      <w:pPr>
        <w:spacing w:before="40"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2.1.2 Các </w:t>
      </w:r>
      <w:proofErr w:type="spellStart"/>
      <w:r>
        <w:rPr>
          <w:rFonts w:ascii="Times New Roman" w:eastAsia="MS Mincho" w:hAnsi="Times New Roman" w:cs="Times New Roman"/>
          <w:bCs/>
          <w:i/>
          <w:iCs/>
          <w:spacing w:val="-4"/>
          <w:w w:val="98"/>
          <w:sz w:val="21"/>
          <w:szCs w:val="26"/>
        </w:rPr>
        <w:t>tính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năng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của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 xml:space="preserve"> Bitzer</w:t>
      </w:r>
    </w:p>
    <w:p w14:paraId="730BB01D" w14:textId="77777777" w:rsidR="00334604" w:rsidRDefault="00324985">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Các </w:t>
      </w:r>
      <w:proofErr w:type="spellStart"/>
      <w:r>
        <w:rPr>
          <w:rFonts w:ascii="Times New Roman" w:eastAsia="MS Mincho" w:hAnsi="Times New Roman" w:cs="Times New Roman"/>
          <w:b/>
          <w:i/>
          <w:iCs/>
          <w:spacing w:val="-4"/>
          <w:w w:val="98"/>
          <w:sz w:val="21"/>
          <w:szCs w:val="26"/>
        </w:rPr>
        <w:t>tính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năng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của</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phần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mềm</w:t>
      </w:r>
      <w:proofErr w:type="spellEnd"/>
      <w:r>
        <w:rPr>
          <w:rFonts w:ascii="Times New Roman" w:eastAsia="MS Mincho" w:hAnsi="Times New Roman" w:cs="Times New Roman"/>
          <w:b/>
          <w:i/>
          <w:iCs/>
          <w:spacing w:val="-4"/>
          <w:w w:val="98"/>
          <w:sz w:val="21"/>
          <w:szCs w:val="26"/>
        </w:rPr>
        <w:t xml:space="preserve"> Bitzer </w:t>
      </w:r>
      <w:proofErr w:type="spellStart"/>
      <w:r>
        <w:rPr>
          <w:rFonts w:ascii="Times New Roman" w:eastAsia="MS Mincho" w:hAnsi="Times New Roman" w:cs="Times New Roman"/>
          <w:b/>
          <w:i/>
          <w:iCs/>
          <w:spacing w:val="-4"/>
          <w:w w:val="98"/>
          <w:sz w:val="21"/>
          <w:szCs w:val="26"/>
        </w:rPr>
        <w:t>trên</w:t>
      </w:r>
      <w:proofErr w:type="spellEnd"/>
      <w:r>
        <w:rPr>
          <w:rFonts w:ascii="Times New Roman" w:eastAsia="MS Mincho" w:hAnsi="Times New Roman" w:cs="Times New Roman"/>
          <w:b/>
          <w:i/>
          <w:iCs/>
          <w:spacing w:val="-4"/>
          <w:w w:val="98"/>
          <w:sz w:val="21"/>
          <w:szCs w:val="26"/>
        </w:rPr>
        <w:t xml:space="preserve"> Web:</w:t>
      </w:r>
    </w:p>
    <w:p w14:paraId="22704585"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cung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w:t>
      </w:r>
    </w:p>
    <w:p w14:paraId="4827B1E5"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w:t>
      </w:r>
    </w:p>
    <w:p w14:paraId="35E068F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piston </w:t>
      </w:r>
      <w:proofErr w:type="spellStart"/>
      <w:r>
        <w:rPr>
          <w:rFonts w:ascii="Times New Roman" w:eastAsia="MS Mincho" w:hAnsi="Times New Roman" w:cs="Times New Roman"/>
          <w:bCs/>
          <w:spacing w:val="-4"/>
          <w:w w:val="98"/>
          <w:sz w:val="21"/>
          <w:szCs w:val="26"/>
        </w:rPr>
        <w:t>nửa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w:t>
      </w:r>
      <w:proofErr w:type="spellEnd"/>
      <w:r>
        <w:rPr>
          <w:rFonts w:ascii="Times New Roman" w:eastAsia="MS Mincho" w:hAnsi="Times New Roman" w:cs="Times New Roman"/>
          <w:bCs/>
          <w:spacing w:val="-4"/>
          <w:w w:val="98"/>
          <w:sz w:val="21"/>
          <w:szCs w:val="26"/>
        </w:rPr>
        <w:t xml:space="preserve"> (Reciprocating Compressors Semi-Hermetic)</w:t>
      </w:r>
    </w:p>
    <w:p w14:paraId="7D27D692"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piston </w:t>
      </w:r>
      <w:proofErr w:type="spellStart"/>
      <w:r>
        <w:rPr>
          <w:rFonts w:ascii="Times New Roman" w:eastAsia="MS Mincho" w:hAnsi="Times New Roman" w:cs="Times New Roman"/>
          <w:bCs/>
          <w:spacing w:val="-4"/>
          <w:w w:val="98"/>
          <w:sz w:val="21"/>
          <w:szCs w:val="26"/>
        </w:rPr>
        <w:t>nửa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(Reciprocating Compressors Semi-Hermetic, 2-Stage)</w:t>
      </w:r>
    </w:p>
    <w:p w14:paraId="7C5F8F2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piston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hở</w:t>
      </w:r>
      <w:proofErr w:type="spellEnd"/>
      <w:r>
        <w:rPr>
          <w:rFonts w:ascii="Times New Roman" w:eastAsia="MS Mincho" w:hAnsi="Times New Roman" w:cs="Times New Roman"/>
          <w:bCs/>
          <w:spacing w:val="-4"/>
          <w:w w:val="98"/>
          <w:sz w:val="21"/>
          <w:szCs w:val="26"/>
        </w:rPr>
        <w:t xml:space="preserve"> (Reciprocating Compressors Open Drive)</w:t>
      </w:r>
    </w:p>
    <w:p w14:paraId="7902DAFF"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piston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(Reciprocating Compressors Open Drive, Transport)</w:t>
      </w:r>
    </w:p>
    <w:p w14:paraId="7D986C22"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w:t>
      </w:r>
      <w:proofErr w:type="spellEnd"/>
      <w:r>
        <w:rPr>
          <w:rFonts w:ascii="Times New Roman" w:eastAsia="MS Mincho" w:hAnsi="Times New Roman" w:cs="Times New Roman"/>
          <w:bCs/>
          <w:spacing w:val="-4"/>
          <w:w w:val="98"/>
          <w:sz w:val="21"/>
          <w:szCs w:val="26"/>
        </w:rPr>
        <w:t xml:space="preserve"> (Screw Compressors Semi-Hermetic)</w:t>
      </w:r>
    </w:p>
    <w:p w14:paraId="5B794C2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hở</w:t>
      </w:r>
      <w:proofErr w:type="spellEnd"/>
      <w:r>
        <w:rPr>
          <w:rFonts w:ascii="Times New Roman" w:eastAsia="MS Mincho" w:hAnsi="Times New Roman" w:cs="Times New Roman"/>
          <w:bCs/>
          <w:spacing w:val="-4"/>
          <w:w w:val="98"/>
          <w:sz w:val="21"/>
          <w:szCs w:val="26"/>
        </w:rPr>
        <w:t xml:space="preserve"> (Screw Compressors Open Drive)</w:t>
      </w:r>
    </w:p>
    <w:p w14:paraId="576BABD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vít</w:t>
      </w:r>
      <w:proofErr w:type="spellEnd"/>
      <w:r>
        <w:rPr>
          <w:rFonts w:ascii="Times New Roman" w:eastAsia="MS Mincho" w:hAnsi="Times New Roman" w:cs="Times New Roman"/>
          <w:bCs/>
          <w:spacing w:val="-4"/>
          <w:w w:val="98"/>
          <w:sz w:val="21"/>
          <w:szCs w:val="26"/>
        </w:rPr>
        <w:t xml:space="preserve"> Compact (Screw Compressors Compact)</w:t>
      </w:r>
    </w:p>
    <w:p w14:paraId="58AB527B"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 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xoắn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w:t>
      </w:r>
      <w:proofErr w:type="spellEnd"/>
      <w:r>
        <w:rPr>
          <w:rFonts w:ascii="Times New Roman" w:eastAsia="MS Mincho" w:hAnsi="Times New Roman" w:cs="Times New Roman"/>
          <w:bCs/>
          <w:spacing w:val="-4"/>
          <w:w w:val="98"/>
          <w:sz w:val="21"/>
          <w:szCs w:val="26"/>
        </w:rPr>
        <w:t xml:space="preserve"> (Scroll Compressors Hermetic)</w:t>
      </w:r>
    </w:p>
    <w:p w14:paraId="3F88258E"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ống-vỏ</w:t>
      </w:r>
      <w:proofErr w:type="spellEnd"/>
      <w:r>
        <w:rPr>
          <w:rFonts w:ascii="Times New Roman" w:eastAsia="MS Mincho" w:hAnsi="Times New Roman" w:cs="Times New Roman"/>
          <w:bCs/>
          <w:spacing w:val="-4"/>
          <w:w w:val="98"/>
          <w:sz w:val="21"/>
          <w:szCs w:val="26"/>
        </w:rPr>
        <w:t xml:space="preserve"> (Shell and Tube Condensers)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bay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ống-vỏ</w:t>
      </w:r>
      <w:proofErr w:type="spellEnd"/>
      <w:r>
        <w:rPr>
          <w:rFonts w:ascii="Times New Roman" w:eastAsia="MS Mincho" w:hAnsi="Times New Roman" w:cs="Times New Roman"/>
          <w:bCs/>
          <w:spacing w:val="-4"/>
          <w:w w:val="98"/>
          <w:sz w:val="21"/>
          <w:szCs w:val="26"/>
        </w:rPr>
        <w:t xml:space="preserve"> (Shell and Tube Evaporators);</w:t>
      </w:r>
    </w:p>
    <w:p w14:paraId="65158F80"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(Condensing Units), (ii) </w:t>
      </w:r>
      <w:proofErr w:type="spellStart"/>
      <w:r>
        <w:rPr>
          <w:rFonts w:ascii="Times New Roman" w:eastAsia="MS Mincho" w:hAnsi="Times New Roman" w:cs="Times New Roman"/>
          <w:bCs/>
          <w:spacing w:val="-4"/>
          <w:w w:val="98"/>
          <w:sz w:val="21"/>
          <w:szCs w:val="26"/>
        </w:rPr>
        <w:t>cụm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(Condensing Units 2-Stage)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(iii)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CO</w:t>
      </w:r>
      <w:r>
        <w:rPr>
          <w:rFonts w:ascii="Times New Roman" w:eastAsia="MS Mincho" w:hAnsi="Times New Roman" w:cs="Times New Roman"/>
          <w:bCs/>
          <w:spacing w:val="-4"/>
          <w:w w:val="98"/>
          <w:sz w:val="21"/>
          <w:szCs w:val="26"/>
          <w:vertAlign w:val="subscript"/>
        </w:rPr>
        <w:t xml:space="preserve">2 </w:t>
      </w:r>
      <w:r>
        <w:rPr>
          <w:rFonts w:ascii="Times New Roman" w:eastAsia="MS Mincho" w:hAnsi="Times New Roman" w:cs="Times New Roman"/>
          <w:bCs/>
          <w:spacing w:val="-4"/>
          <w:w w:val="98"/>
          <w:sz w:val="21"/>
          <w:szCs w:val="26"/>
        </w:rPr>
        <w:t>(CO</w:t>
      </w:r>
      <w:r>
        <w:rPr>
          <w:rFonts w:ascii="Times New Roman" w:eastAsia="MS Mincho" w:hAnsi="Times New Roman" w:cs="Times New Roman"/>
          <w:bCs/>
          <w:spacing w:val="-4"/>
          <w:w w:val="98"/>
          <w:sz w:val="21"/>
          <w:szCs w:val="26"/>
          <w:vertAlign w:val="subscript"/>
        </w:rPr>
        <w:t xml:space="preserve">2 </w:t>
      </w:r>
      <w:r>
        <w:rPr>
          <w:rFonts w:ascii="Times New Roman" w:eastAsia="MS Mincho" w:hAnsi="Times New Roman" w:cs="Times New Roman"/>
          <w:bCs/>
          <w:spacing w:val="-4"/>
          <w:w w:val="98"/>
          <w:sz w:val="21"/>
          <w:szCs w:val="26"/>
        </w:rPr>
        <w:t>Systems);</w:t>
      </w:r>
    </w:p>
    <w:p w14:paraId="072F165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Hiển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w:t>
      </w:r>
    </w:p>
    <w:p w14:paraId="3477DBB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Cung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khuyến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w:t>
      </w:r>
    </w:p>
    <w:p w14:paraId="753507D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Tra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(Refrigerant Report);</w:t>
      </w:r>
    </w:p>
    <w:p w14:paraId="0E79E54C"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Giao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thiện</w:t>
      </w:r>
      <w:proofErr w:type="spellEnd"/>
      <w:r>
        <w:rPr>
          <w:rFonts w:ascii="Times New Roman" w:eastAsia="MS Mincho" w:hAnsi="Times New Roman" w:cs="Times New Roman"/>
          <w:bCs/>
          <w:spacing w:val="-4"/>
          <w:w w:val="98"/>
          <w:sz w:val="21"/>
          <w:szCs w:val="26"/>
        </w:rPr>
        <w:t xml:space="preserve">: Giao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dùng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nhanh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chóng</w:t>
      </w:r>
      <w:proofErr w:type="spellEnd"/>
      <w:r>
        <w:rPr>
          <w:rFonts w:ascii="Times New Roman" w:eastAsia="MS Mincho" w:hAnsi="Times New Roman" w:cs="Times New Roman"/>
          <w:bCs/>
          <w:spacing w:val="-4"/>
          <w:w w:val="98"/>
          <w:sz w:val="21"/>
          <w:szCs w:val="26"/>
        </w:rPr>
        <w:t>;</w:t>
      </w:r>
    </w:p>
    <w:p w14:paraId="755E5E90"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tục</w:t>
      </w:r>
      <w:proofErr w:type="spellEnd"/>
      <w:r>
        <w:rPr>
          <w:rFonts w:ascii="Times New Roman" w:eastAsia="MS Mincho" w:hAnsi="Times New Roman" w:cs="Times New Roman"/>
          <w:bCs/>
          <w:spacing w:val="-4"/>
          <w:w w:val="98"/>
          <w:sz w:val="21"/>
          <w:szCs w:val="26"/>
        </w:rPr>
        <w:t xml:space="preserve">: Thường </w:t>
      </w:r>
      <w:proofErr w:type="spellStart"/>
      <w:r>
        <w:rPr>
          <w:rFonts w:ascii="Times New Roman" w:eastAsia="MS Mincho" w:hAnsi="Times New Roman" w:cs="Times New Roman"/>
          <w:bCs/>
          <w:spacing w:val="-4"/>
          <w:w w:val="98"/>
          <w:sz w:val="21"/>
          <w:szCs w:val="26"/>
        </w:rPr>
        <w:t>xuyên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w:t>
      </w:r>
    </w:p>
    <w:p w14:paraId="405E9EDE"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Lưu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chia </w:t>
      </w:r>
      <w:proofErr w:type="spellStart"/>
      <w:r>
        <w:rPr>
          <w:rFonts w:ascii="Times New Roman" w:eastAsia="MS Mincho" w:hAnsi="Times New Roman" w:cs="Times New Roman"/>
          <w:bCs/>
          <w:spacing w:val="-4"/>
          <w:w w:val="98"/>
          <w:sz w:val="21"/>
          <w:szCs w:val="26"/>
        </w:rPr>
        <w:t>sẻ</w:t>
      </w:r>
      <w:proofErr w:type="spellEnd"/>
      <w:r>
        <w:rPr>
          <w:rFonts w:ascii="Times New Roman" w:eastAsia="MS Mincho" w:hAnsi="Times New Roman" w:cs="Times New Roman"/>
          <w:bCs/>
          <w:spacing w:val="-4"/>
          <w:w w:val="98"/>
          <w:sz w:val="21"/>
          <w:szCs w:val="26"/>
        </w:rPr>
        <w:t xml:space="preserve">: Cho </w:t>
      </w:r>
      <w:proofErr w:type="spellStart"/>
      <w:r>
        <w:rPr>
          <w:rFonts w:ascii="Times New Roman" w:eastAsia="MS Mincho" w:hAnsi="Times New Roman" w:cs="Times New Roman"/>
          <w:bCs/>
          <w:spacing w:val="-4"/>
          <w:w w:val="98"/>
          <w:sz w:val="21"/>
          <w:szCs w:val="26"/>
        </w:rPr>
        <w:t>phép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dùng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chia </w:t>
      </w:r>
      <w:proofErr w:type="spellStart"/>
      <w:r>
        <w:rPr>
          <w:rFonts w:ascii="Times New Roman" w:eastAsia="MS Mincho" w:hAnsi="Times New Roman" w:cs="Times New Roman"/>
          <w:bCs/>
          <w:spacing w:val="-4"/>
          <w:w w:val="98"/>
          <w:sz w:val="21"/>
          <w:szCs w:val="26"/>
        </w:rPr>
        <w:t>sẻ</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34604" w14:paraId="18EB909B" w14:textId="77777777">
        <w:tc>
          <w:tcPr>
            <w:tcW w:w="9287" w:type="dxa"/>
            <w:tcBorders>
              <w:tl2br w:val="nil"/>
              <w:tr2bl w:val="nil"/>
            </w:tcBorders>
          </w:tcPr>
          <w:p w14:paraId="09017B80"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6A7CF2E3" wp14:editId="567EEE37">
                  <wp:extent cx="5749925" cy="2787015"/>
                  <wp:effectExtent l="0" t="0" r="10795" b="190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a:blip r:embed="rId7"/>
                          <a:stretch>
                            <a:fillRect/>
                          </a:stretch>
                        </pic:blipFill>
                        <pic:spPr>
                          <a:xfrm>
                            <a:off x="0" y="0"/>
                            <a:ext cx="5749925" cy="2787015"/>
                          </a:xfrm>
                          <a:prstGeom prst="rect">
                            <a:avLst/>
                          </a:prstGeom>
                          <a:noFill/>
                          <a:ln>
                            <a:noFill/>
                          </a:ln>
                        </pic:spPr>
                      </pic:pic>
                    </a:graphicData>
                  </a:graphic>
                </wp:inline>
              </w:drawing>
            </w:r>
          </w:p>
        </w:tc>
      </w:tr>
      <w:tr w:rsidR="00334604" w14:paraId="35F7E1B6" w14:textId="77777777">
        <w:tc>
          <w:tcPr>
            <w:tcW w:w="9287" w:type="dxa"/>
            <w:tcBorders>
              <w:tl2br w:val="nil"/>
              <w:tr2bl w:val="nil"/>
            </w:tcBorders>
          </w:tcPr>
          <w:p w14:paraId="2017392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Màn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w:t>
            </w:r>
          </w:p>
        </w:tc>
      </w:tr>
    </w:tbl>
    <w:p w14:paraId="019ACF79" w14:textId="77777777" w:rsidR="00334604" w:rsidRDefault="00324985">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Các </w:t>
      </w:r>
      <w:proofErr w:type="spellStart"/>
      <w:r>
        <w:rPr>
          <w:rFonts w:ascii="Times New Roman" w:eastAsia="MS Mincho" w:hAnsi="Times New Roman" w:cs="Times New Roman"/>
          <w:b/>
          <w:i/>
          <w:iCs/>
          <w:spacing w:val="-4"/>
          <w:w w:val="98"/>
          <w:sz w:val="21"/>
          <w:szCs w:val="26"/>
        </w:rPr>
        <w:t>tính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năng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của</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phần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mềm</w:t>
      </w:r>
      <w:proofErr w:type="spellEnd"/>
      <w:r>
        <w:rPr>
          <w:rFonts w:ascii="Times New Roman" w:eastAsia="MS Mincho" w:hAnsi="Times New Roman" w:cs="Times New Roman"/>
          <w:b/>
          <w:i/>
          <w:iCs/>
          <w:spacing w:val="-4"/>
          <w:w w:val="98"/>
          <w:sz w:val="21"/>
          <w:szCs w:val="26"/>
        </w:rPr>
        <w:t xml:space="preserve"> Bitzer </w:t>
      </w:r>
      <w:proofErr w:type="spellStart"/>
      <w:r>
        <w:rPr>
          <w:rFonts w:ascii="Times New Roman" w:eastAsia="MS Mincho" w:hAnsi="Times New Roman" w:cs="Times New Roman"/>
          <w:b/>
          <w:i/>
          <w:iCs/>
          <w:spacing w:val="-4"/>
          <w:w w:val="98"/>
          <w:sz w:val="21"/>
          <w:szCs w:val="26"/>
        </w:rPr>
        <w:t>trên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ứng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dụng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điện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thoại</w:t>
      </w:r>
      <w:proofErr w:type="spellEnd"/>
      <w:r>
        <w:rPr>
          <w:rFonts w:ascii="Times New Roman" w:eastAsia="MS Mincho" w:hAnsi="Times New Roman" w:cs="Times New Roman"/>
          <w:b/>
          <w:i/>
          <w:iCs/>
          <w:spacing w:val="-4"/>
          <w:w w:val="98"/>
          <w:sz w:val="21"/>
          <w:szCs w:val="26"/>
        </w:rPr>
        <w:t>:</w:t>
      </w:r>
    </w:p>
    <w:p w14:paraId="2B160BF5" w14:textId="77777777" w:rsidR="00334604" w:rsidRDefault="00324985">
      <w:pPr>
        <w:spacing w:before="40" w:after="0" w:line="240" w:lineRule="auto"/>
        <w:jc w:val="both"/>
        <w:rPr>
          <w:rFonts w:ascii="Times New Roman" w:eastAsia="MS Mincho" w:hAnsi="Times New Roman" w:cs="Times New Roman"/>
          <w:bCs/>
          <w:spacing w:val="-4"/>
          <w:w w:val="98"/>
          <w:sz w:val="10"/>
          <w:szCs w:val="10"/>
        </w:rPr>
      </w:pPr>
      <w:proofErr w:type="spellStart"/>
      <w:r>
        <w:rPr>
          <w:rFonts w:ascii="Times New Roman" w:eastAsia="MS Mincho" w:hAnsi="Times New Roman" w:cs="Times New Roman"/>
          <w:bCs/>
          <w:spacing w:val="-4"/>
          <w:w w:val="98"/>
          <w:sz w:val="21"/>
          <w:szCs w:val="26"/>
        </w:rPr>
        <w:t>Khác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w:t>
      </w:r>
      <w:proofErr w:type="spellEnd"/>
      <w:r>
        <w:rPr>
          <w:rFonts w:ascii="Times New Roman" w:eastAsia="MS Mincho" w:hAnsi="Times New Roman" w:cs="Times New Roman"/>
          <w:bCs/>
          <w:spacing w:val="-4"/>
          <w:w w:val="98"/>
          <w:sz w:val="21"/>
          <w:szCs w:val="26"/>
        </w:rPr>
        <w:t>…</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cố</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551"/>
      </w:tblGrid>
      <w:tr w:rsidR="00334604" w14:paraId="286B1373" w14:textId="77777777">
        <w:tc>
          <w:tcPr>
            <w:tcW w:w="4643" w:type="dxa"/>
            <w:tcBorders>
              <w:tl2br w:val="nil"/>
              <w:tr2bl w:val="nil"/>
            </w:tcBorders>
            <w:vAlign w:val="center"/>
          </w:tcPr>
          <w:p w14:paraId="07D575EC" w14:textId="77777777" w:rsidR="00334604" w:rsidRDefault="00324985">
            <w:pPr>
              <w:spacing w:before="40" w:after="0" w:line="240" w:lineRule="auto"/>
              <w:jc w:val="center"/>
              <w:rPr>
                <w:rFonts w:ascii="Times New Roman" w:eastAsia="MS Mincho" w:hAnsi="Times New Roman" w:cs="Times New Roman"/>
                <w:bCs/>
                <w:spacing w:val="-4"/>
                <w:w w:val="98"/>
                <w:sz w:val="21"/>
                <w:szCs w:val="21"/>
              </w:rPr>
            </w:pPr>
            <w:r>
              <w:rPr>
                <w:noProof/>
              </w:rPr>
              <w:lastRenderedPageBreak/>
              <w:drawing>
                <wp:inline distT="0" distB="0" distL="114300" distR="114300" wp14:anchorId="5E85A891" wp14:editId="48A0B4CB">
                  <wp:extent cx="1015365" cy="1000125"/>
                  <wp:effectExtent l="0" t="0" r="5715" b="5715"/>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pic:cNvPicPr>
                        </pic:nvPicPr>
                        <pic:blipFill>
                          <a:blip r:embed="rId8"/>
                          <a:stretch>
                            <a:fillRect/>
                          </a:stretch>
                        </pic:blipFill>
                        <pic:spPr>
                          <a:xfrm>
                            <a:off x="0" y="0"/>
                            <a:ext cx="1015365" cy="1000125"/>
                          </a:xfrm>
                          <a:prstGeom prst="rect">
                            <a:avLst/>
                          </a:prstGeom>
                          <a:noFill/>
                          <a:ln>
                            <a:noFill/>
                          </a:ln>
                        </pic:spPr>
                      </pic:pic>
                    </a:graphicData>
                  </a:graphic>
                </wp:inline>
              </w:drawing>
            </w:r>
          </w:p>
        </w:tc>
        <w:tc>
          <w:tcPr>
            <w:tcW w:w="4644" w:type="dxa"/>
            <w:tcBorders>
              <w:tl2br w:val="nil"/>
              <w:tr2bl w:val="nil"/>
            </w:tcBorders>
            <w:vAlign w:val="center"/>
          </w:tcPr>
          <w:p w14:paraId="23199B64" w14:textId="77777777" w:rsidR="00334604" w:rsidRDefault="00324985">
            <w:pPr>
              <w:spacing w:before="40" w:after="0" w:line="240" w:lineRule="auto"/>
              <w:jc w:val="center"/>
              <w:rPr>
                <w:rFonts w:ascii="Times New Roman" w:eastAsia="MS Mincho" w:hAnsi="Times New Roman" w:cs="Times New Roman"/>
                <w:bCs/>
                <w:spacing w:val="-4"/>
                <w:w w:val="98"/>
                <w:sz w:val="21"/>
                <w:szCs w:val="21"/>
              </w:rPr>
            </w:pPr>
            <w:r>
              <w:rPr>
                <w:noProof/>
              </w:rPr>
              <w:drawing>
                <wp:inline distT="0" distB="0" distL="114300" distR="114300" wp14:anchorId="58449BB9" wp14:editId="5B16E917">
                  <wp:extent cx="1440180" cy="2201545"/>
                  <wp:effectExtent l="0" t="0" r="7620" b="8255"/>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pic:cNvPicPr>
                        </pic:nvPicPr>
                        <pic:blipFill>
                          <a:blip r:embed="rId9"/>
                          <a:stretch>
                            <a:fillRect/>
                          </a:stretch>
                        </pic:blipFill>
                        <pic:spPr>
                          <a:xfrm>
                            <a:off x="0" y="0"/>
                            <a:ext cx="1440180" cy="2201545"/>
                          </a:xfrm>
                          <a:prstGeom prst="rect">
                            <a:avLst/>
                          </a:prstGeom>
                          <a:noFill/>
                          <a:ln>
                            <a:noFill/>
                          </a:ln>
                        </pic:spPr>
                      </pic:pic>
                    </a:graphicData>
                  </a:graphic>
                </wp:inline>
              </w:drawing>
            </w:r>
          </w:p>
        </w:tc>
      </w:tr>
      <w:tr w:rsidR="00334604" w14:paraId="2FBF757D" w14:textId="77777777">
        <w:tc>
          <w:tcPr>
            <w:tcW w:w="4643" w:type="dxa"/>
            <w:tcBorders>
              <w:tl2br w:val="nil"/>
              <w:tr2bl w:val="nil"/>
            </w:tcBorders>
            <w:vAlign w:val="center"/>
          </w:tcPr>
          <w:p w14:paraId="2ED5E2E1" w14:textId="77777777" w:rsidR="00334604" w:rsidRDefault="00324985">
            <w:pPr>
              <w:spacing w:before="40" w:after="0" w:line="240" w:lineRule="auto"/>
              <w:jc w:val="center"/>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(a)</w:t>
            </w:r>
          </w:p>
        </w:tc>
        <w:tc>
          <w:tcPr>
            <w:tcW w:w="4644" w:type="dxa"/>
            <w:tcBorders>
              <w:tl2br w:val="nil"/>
              <w:tr2bl w:val="nil"/>
            </w:tcBorders>
            <w:vAlign w:val="center"/>
          </w:tcPr>
          <w:p w14:paraId="5E6DA77E" w14:textId="77777777" w:rsidR="00334604" w:rsidRDefault="00324985">
            <w:pPr>
              <w:spacing w:before="40" w:after="0" w:line="240" w:lineRule="auto"/>
              <w:jc w:val="center"/>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(b)</w:t>
            </w:r>
          </w:p>
        </w:tc>
      </w:tr>
      <w:tr w:rsidR="00334604" w14:paraId="4398B281" w14:textId="77777777">
        <w:tc>
          <w:tcPr>
            <w:tcW w:w="9287" w:type="dxa"/>
            <w:gridSpan w:val="2"/>
            <w:tcBorders>
              <w:tl2br w:val="nil"/>
              <w:tr2bl w:val="nil"/>
            </w:tcBorders>
            <w:vAlign w:val="center"/>
          </w:tcPr>
          <w:p w14:paraId="5F0AFCFF" w14:textId="77777777" w:rsidR="00334604" w:rsidRDefault="00324985">
            <w:pPr>
              <w:spacing w:before="40" w:after="0" w:line="240" w:lineRule="auto"/>
              <w:jc w:val="center"/>
              <w:rPr>
                <w:rFonts w:ascii="Times New Roman" w:eastAsia="MS Mincho" w:hAnsi="Times New Roman" w:cs="Times New Roman"/>
                <w:bCs/>
                <w:spacing w:val="-4"/>
                <w:w w:val="98"/>
                <w:sz w:val="21"/>
                <w:szCs w:val="21"/>
              </w:rPr>
            </w:pP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2: Icon (a)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(b)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minh</w:t>
            </w:r>
            <w:proofErr w:type="spellEnd"/>
          </w:p>
        </w:tc>
      </w:tr>
    </w:tbl>
    <w:p w14:paraId="5404DFF8" w14:textId="77777777"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proofErr w:type="spellStart"/>
      <w:r>
        <w:rPr>
          <w:rFonts w:ascii="Times New Roman" w:eastAsia="MS Mincho" w:hAnsi="Times New Roman" w:cs="Times New Roman"/>
          <w:b/>
          <w:spacing w:val="-4"/>
          <w:w w:val="98"/>
          <w:sz w:val="21"/>
          <w:szCs w:val="26"/>
        </w:rPr>
        <w:t>Ứng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phần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mềm</w:t>
      </w:r>
      <w:proofErr w:type="spellEnd"/>
      <w:r>
        <w:rPr>
          <w:rFonts w:ascii="Times New Roman" w:eastAsia="MS Mincho" w:hAnsi="Times New Roman" w:cs="Times New Roman"/>
          <w:b/>
          <w:spacing w:val="-4"/>
          <w:w w:val="98"/>
          <w:sz w:val="21"/>
          <w:szCs w:val="26"/>
        </w:rPr>
        <w:t xml:space="preserve"> Bitzer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p>
    <w:p w14:paraId="5A111684"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Theo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chu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tùy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thuộc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Thông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gọi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catalog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lên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mua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rút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ngắn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Pr>
          <w:rFonts w:ascii="Times New Roman" w:eastAsia="MS Mincho" w:hAnsi="Times New Roman" w:cs="Times New Roman"/>
          <w:bCs/>
          <w:spacing w:val="-4"/>
          <w:w w:val="98"/>
          <w:sz w:val="21"/>
          <w:szCs w:val="26"/>
        </w:rPr>
        <w:t xml:space="preserve">. </w:t>
      </w:r>
    </w:p>
    <w:p w14:paraId="5C99B598"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sau</w:t>
      </w:r>
      <w:proofErr w:type="spellEnd"/>
      <w:r>
        <w:rPr>
          <w:rFonts w:ascii="Times New Roman" w:eastAsia="MS Mincho" w:hAnsi="Times New Roman" w:cs="Times New Roman"/>
          <w:bCs/>
          <w:spacing w:val="-4"/>
          <w:w w:val="98"/>
          <w:sz w:val="21"/>
          <w:szCs w:val="26"/>
        </w:rPr>
        <w:t>:</w:t>
      </w:r>
    </w:p>
    <w:p w14:paraId="0FD87ACA"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Đối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tượng</w:t>
      </w:r>
      <w:proofErr w:type="spellEnd"/>
      <w:r>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lớp</w:t>
      </w:r>
      <w:proofErr w:type="spellEnd"/>
      <w:r>
        <w:rPr>
          <w:rFonts w:ascii="Times New Roman" w:eastAsia="MS Mincho" w:hAnsi="Times New Roman" w:cs="Times New Roman"/>
          <w:bCs/>
          <w:spacing w:val="-4"/>
          <w:w w:val="98"/>
          <w:sz w:val="21"/>
          <w:szCs w:val="26"/>
        </w:rPr>
        <w:t xml:space="preserve"> 22C1-VSL1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p>
    <w:p w14:paraId="7EEB407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3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w:t>
      </w:r>
    </w:p>
    <w:p w14:paraId="22141D92"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w:t>
      </w:r>
    </w:p>
    <w:p w14:paraId="78BF40E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Nhiệm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vụ</w:t>
      </w:r>
      <w:proofErr w:type="spellEnd"/>
      <w:r>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
    <w:p w14:paraId="5C28E595"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(TĐN)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ống-vỏ</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1;</w:t>
      </w:r>
    </w:p>
    <w:p w14:paraId="27FC6A0F"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piston </w:t>
      </w:r>
      <w:proofErr w:type="spellStart"/>
      <w:r>
        <w:rPr>
          <w:rFonts w:ascii="Times New Roman" w:eastAsia="MS Mincho" w:hAnsi="Times New Roman" w:cs="Times New Roman"/>
          <w:bCs/>
          <w:spacing w:val="-4"/>
          <w:w w:val="98"/>
          <w:sz w:val="21"/>
          <w:szCs w:val="26"/>
        </w:rPr>
        <w:t>nửa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2.</w:t>
      </w:r>
    </w:p>
    <w:p w14:paraId="197D8EA1" w14:textId="77777777"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Yêu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cầu</w:t>
      </w:r>
      <w:proofErr w:type="spellEnd"/>
      <w:r>
        <w:rPr>
          <w:rFonts w:ascii="Times New Roman" w:eastAsia="MS Mincho" w:hAnsi="Times New Roman" w:cs="Times New Roman"/>
          <w:b/>
          <w:spacing w:val="-4"/>
          <w:w w:val="98"/>
          <w:sz w:val="21"/>
          <w:szCs w:val="26"/>
        </w:rPr>
        <w:t xml:space="preserve">: </w:t>
      </w:r>
    </w:p>
    <w:p w14:paraId="00D56D6A"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w:t>
      </w:r>
    </w:p>
    <w:p w14:paraId="16D33475"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w:t>
      </w:r>
    </w:p>
    <w:p w14:paraId="3F9021C8"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1: Thông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1</w:t>
      </w:r>
    </w:p>
    <w:tbl>
      <w:tblPr>
        <w:tblStyle w:val="TableGrid"/>
        <w:tblW w:w="7536" w:type="dxa"/>
        <w:jc w:val="center"/>
        <w:tblLook w:val="04A0" w:firstRow="1" w:lastRow="0" w:firstColumn="1" w:lastColumn="0" w:noHBand="0" w:noVBand="1"/>
      </w:tblPr>
      <w:tblGrid>
        <w:gridCol w:w="593"/>
        <w:gridCol w:w="3754"/>
        <w:gridCol w:w="1594"/>
        <w:gridCol w:w="1595"/>
      </w:tblGrid>
      <w:tr w:rsidR="00334604" w14:paraId="0641252C" w14:textId="77777777">
        <w:trPr>
          <w:jc w:val="center"/>
        </w:trPr>
        <w:tc>
          <w:tcPr>
            <w:tcW w:w="593" w:type="dxa"/>
            <w:vAlign w:val="center"/>
          </w:tcPr>
          <w:p w14:paraId="176CBA42"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STT</w:t>
            </w:r>
          </w:p>
        </w:tc>
        <w:tc>
          <w:tcPr>
            <w:tcW w:w="3754" w:type="dxa"/>
            <w:vAlign w:val="center"/>
          </w:tcPr>
          <w:p w14:paraId="4132216F"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Thông </w:t>
            </w:r>
            <w:proofErr w:type="spellStart"/>
            <w:r>
              <w:rPr>
                <w:rFonts w:ascii="Times New Roman" w:eastAsia="MS Mincho" w:hAnsi="Times New Roman" w:cs="Times New Roman"/>
                <w:b/>
                <w:spacing w:val="-4"/>
                <w:w w:val="98"/>
                <w:sz w:val="21"/>
                <w:szCs w:val="26"/>
              </w:rPr>
              <w:t>số</w:t>
            </w:r>
            <w:proofErr w:type="spellEnd"/>
          </w:p>
        </w:tc>
        <w:tc>
          <w:tcPr>
            <w:tcW w:w="1594" w:type="dxa"/>
            <w:vAlign w:val="center"/>
          </w:tcPr>
          <w:p w14:paraId="3B3986A7"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Giá</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trị</w:t>
            </w:r>
            <w:proofErr w:type="spellEnd"/>
          </w:p>
        </w:tc>
        <w:tc>
          <w:tcPr>
            <w:tcW w:w="1595" w:type="dxa"/>
            <w:vAlign w:val="center"/>
          </w:tcPr>
          <w:p w14:paraId="28EF7AA7"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Đơn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vị</w:t>
            </w:r>
            <w:proofErr w:type="spellEnd"/>
          </w:p>
        </w:tc>
      </w:tr>
      <w:tr w:rsidR="00334604" w14:paraId="081669C1" w14:textId="77777777">
        <w:trPr>
          <w:jc w:val="center"/>
        </w:trPr>
        <w:tc>
          <w:tcPr>
            <w:tcW w:w="593" w:type="dxa"/>
            <w:vAlign w:val="center"/>
          </w:tcPr>
          <w:p w14:paraId="0C3BCDEC"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w:t>
            </w:r>
          </w:p>
        </w:tc>
        <w:tc>
          <w:tcPr>
            <w:tcW w:w="3754" w:type="dxa"/>
            <w:vAlign w:val="center"/>
          </w:tcPr>
          <w:p w14:paraId="6D578E6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R404A</w:t>
            </w:r>
          </w:p>
        </w:tc>
        <w:tc>
          <w:tcPr>
            <w:tcW w:w="1594" w:type="dxa"/>
            <w:vAlign w:val="center"/>
          </w:tcPr>
          <w:p w14:paraId="52FF040C" w14:textId="77777777" w:rsidR="00334604" w:rsidRDefault="00334604">
            <w:pPr>
              <w:spacing w:before="40" w:after="0" w:line="240" w:lineRule="auto"/>
              <w:jc w:val="center"/>
              <w:rPr>
                <w:rFonts w:ascii="Times New Roman" w:eastAsia="MS Mincho" w:hAnsi="Times New Roman" w:cs="Times New Roman"/>
                <w:bCs/>
                <w:spacing w:val="-4"/>
                <w:w w:val="98"/>
                <w:sz w:val="21"/>
                <w:szCs w:val="26"/>
              </w:rPr>
            </w:pPr>
          </w:p>
        </w:tc>
        <w:tc>
          <w:tcPr>
            <w:tcW w:w="1595" w:type="dxa"/>
            <w:vAlign w:val="center"/>
          </w:tcPr>
          <w:p w14:paraId="1C4B194D" w14:textId="77777777" w:rsidR="00334604" w:rsidRDefault="00334604">
            <w:pPr>
              <w:spacing w:before="40" w:after="0" w:line="240" w:lineRule="auto"/>
              <w:jc w:val="center"/>
              <w:rPr>
                <w:rFonts w:ascii="Times New Roman" w:eastAsia="MS Mincho" w:hAnsi="Times New Roman" w:cs="Times New Roman"/>
                <w:bCs/>
                <w:spacing w:val="-4"/>
                <w:w w:val="98"/>
                <w:sz w:val="21"/>
                <w:szCs w:val="26"/>
              </w:rPr>
            </w:pPr>
          </w:p>
        </w:tc>
      </w:tr>
      <w:tr w:rsidR="00334604" w14:paraId="6FF8055F" w14:textId="77777777">
        <w:trPr>
          <w:jc w:val="center"/>
        </w:trPr>
        <w:tc>
          <w:tcPr>
            <w:tcW w:w="593" w:type="dxa"/>
            <w:vAlign w:val="center"/>
          </w:tcPr>
          <w:p w14:paraId="5EE3CF3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w:t>
            </w:r>
          </w:p>
        </w:tc>
        <w:tc>
          <w:tcPr>
            <w:tcW w:w="3754" w:type="dxa"/>
            <w:vAlign w:val="center"/>
          </w:tcPr>
          <w:p w14:paraId="6491D429"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w:t>
            </w:r>
            <w:proofErr w:type="spellEnd"/>
          </w:p>
        </w:tc>
        <w:tc>
          <w:tcPr>
            <w:tcW w:w="1594" w:type="dxa"/>
            <w:vAlign w:val="center"/>
          </w:tcPr>
          <w:p w14:paraId="49851EE8"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100</w:t>
            </w:r>
          </w:p>
        </w:tc>
        <w:tc>
          <w:tcPr>
            <w:tcW w:w="1595" w:type="dxa"/>
            <w:vAlign w:val="center"/>
          </w:tcPr>
          <w:p w14:paraId="12FF8758"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w:t>
            </w:r>
          </w:p>
        </w:tc>
      </w:tr>
      <w:tr w:rsidR="00334604" w14:paraId="26B765EB" w14:textId="77777777">
        <w:trPr>
          <w:jc w:val="center"/>
        </w:trPr>
        <w:tc>
          <w:tcPr>
            <w:tcW w:w="593" w:type="dxa"/>
            <w:vAlign w:val="center"/>
          </w:tcPr>
          <w:p w14:paraId="18F2F58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w:t>
            </w:r>
          </w:p>
        </w:tc>
        <w:tc>
          <w:tcPr>
            <w:tcW w:w="3754" w:type="dxa"/>
            <w:vAlign w:val="center"/>
          </w:tcPr>
          <w:p w14:paraId="3BC180ED"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w:t>
            </w:r>
          </w:p>
        </w:tc>
        <w:tc>
          <w:tcPr>
            <w:tcW w:w="1594" w:type="dxa"/>
            <w:vAlign w:val="center"/>
          </w:tcPr>
          <w:p w14:paraId="097BD1E0"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90</w:t>
            </w:r>
          </w:p>
        </w:tc>
        <w:tc>
          <w:tcPr>
            <w:tcW w:w="1595" w:type="dxa"/>
            <w:vAlign w:val="center"/>
          </w:tcPr>
          <w:p w14:paraId="6E2F46A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roofErr w:type="spellEnd"/>
          </w:p>
        </w:tc>
      </w:tr>
      <w:tr w:rsidR="00334604" w14:paraId="0DBAB17A" w14:textId="77777777">
        <w:trPr>
          <w:jc w:val="center"/>
        </w:trPr>
        <w:tc>
          <w:tcPr>
            <w:tcW w:w="593" w:type="dxa"/>
            <w:vAlign w:val="center"/>
          </w:tcPr>
          <w:p w14:paraId="64CDA0A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w:t>
            </w:r>
          </w:p>
        </w:tc>
        <w:tc>
          <w:tcPr>
            <w:tcW w:w="3754" w:type="dxa"/>
            <w:vAlign w:val="center"/>
          </w:tcPr>
          <w:p w14:paraId="3F989D3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w:t>
            </w:r>
          </w:p>
        </w:tc>
        <w:tc>
          <w:tcPr>
            <w:tcW w:w="1594" w:type="dxa"/>
            <w:vAlign w:val="center"/>
          </w:tcPr>
          <w:p w14:paraId="5CD49841"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30</w:t>
            </w:r>
          </w:p>
        </w:tc>
        <w:tc>
          <w:tcPr>
            <w:tcW w:w="1595" w:type="dxa"/>
            <w:vAlign w:val="center"/>
          </w:tcPr>
          <w:p w14:paraId="62E1DBD0"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roofErr w:type="spellEnd"/>
          </w:p>
        </w:tc>
      </w:tr>
      <w:tr w:rsidR="00334604" w14:paraId="5812640F" w14:textId="77777777">
        <w:trPr>
          <w:jc w:val="center"/>
        </w:trPr>
        <w:tc>
          <w:tcPr>
            <w:tcW w:w="593" w:type="dxa"/>
            <w:vAlign w:val="center"/>
          </w:tcPr>
          <w:p w14:paraId="4E3752E9"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w:t>
            </w:r>
          </w:p>
        </w:tc>
        <w:tc>
          <w:tcPr>
            <w:tcW w:w="3754" w:type="dxa"/>
            <w:vAlign w:val="center"/>
          </w:tcPr>
          <w:p w14:paraId="3B749A53"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cặn</w:t>
            </w:r>
            <w:proofErr w:type="spellEnd"/>
            <w:r>
              <w:rPr>
                <w:rFonts w:ascii="Times New Roman" w:eastAsia="MS Mincho" w:hAnsi="Times New Roman" w:cs="Times New Roman"/>
                <w:bCs/>
                <w:spacing w:val="-4"/>
                <w:w w:val="98"/>
                <w:sz w:val="21"/>
                <w:szCs w:val="26"/>
              </w:rPr>
              <w:t>)</w:t>
            </w:r>
          </w:p>
        </w:tc>
        <w:tc>
          <w:tcPr>
            <w:tcW w:w="1594" w:type="dxa"/>
            <w:vAlign w:val="center"/>
          </w:tcPr>
          <w:p w14:paraId="0351284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bCs/>
                <w:spacing w:val="-4"/>
                <w:w w:val="98"/>
                <w:sz w:val="21"/>
                <w:szCs w:val="26"/>
              </w:rPr>
              <w:t>0,00014</w:t>
            </w:r>
          </w:p>
        </w:tc>
        <w:tc>
          <w:tcPr>
            <w:tcW w:w="1595" w:type="dxa"/>
            <w:vAlign w:val="center"/>
          </w:tcPr>
          <w:p w14:paraId="5B8352F5"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w:t>
            </w:r>
            <w:r>
              <w:rPr>
                <w:rFonts w:ascii="Times New Roman" w:eastAsia="MS Mincho" w:hAnsi="Times New Roman" w:cs="Times New Roman"/>
                <w:bCs/>
                <w:spacing w:val="-4"/>
                <w:w w:val="98"/>
                <w:sz w:val="21"/>
                <w:szCs w:val="26"/>
                <w:vertAlign w:val="superscript"/>
              </w:rPr>
              <w:t>2</w:t>
            </w:r>
            <w:r>
              <w:rPr>
                <w:rFonts w:ascii="Times New Roman" w:eastAsia="MS Mincho" w:hAnsi="Times New Roman" w:cs="Times New Roman"/>
                <w:bCs/>
                <w:spacing w:val="-4"/>
                <w:w w:val="98"/>
                <w:sz w:val="21"/>
                <w:szCs w:val="26"/>
              </w:rPr>
              <w:t>K/W</w:t>
            </w:r>
          </w:p>
        </w:tc>
      </w:tr>
    </w:tbl>
    <w:p w14:paraId="5495893C"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lastRenderedPageBreak/>
        <w:t>Bảng</w:t>
      </w:r>
      <w:proofErr w:type="spellEnd"/>
      <w:r>
        <w:rPr>
          <w:rFonts w:ascii="Times New Roman" w:eastAsia="MS Mincho" w:hAnsi="Times New Roman" w:cs="Times New Roman"/>
          <w:bCs/>
          <w:spacing w:val="-4"/>
          <w:w w:val="98"/>
          <w:sz w:val="21"/>
          <w:szCs w:val="26"/>
        </w:rPr>
        <w:t xml:space="preserve"> 2: Thông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2</w:t>
      </w:r>
    </w:p>
    <w:tbl>
      <w:tblPr>
        <w:tblStyle w:val="TableGrid"/>
        <w:tblW w:w="7536" w:type="dxa"/>
        <w:jc w:val="center"/>
        <w:tblLook w:val="04A0" w:firstRow="1" w:lastRow="0" w:firstColumn="1" w:lastColumn="0" w:noHBand="0" w:noVBand="1"/>
      </w:tblPr>
      <w:tblGrid>
        <w:gridCol w:w="593"/>
        <w:gridCol w:w="3754"/>
        <w:gridCol w:w="1594"/>
        <w:gridCol w:w="1595"/>
      </w:tblGrid>
      <w:tr w:rsidR="00334604" w14:paraId="773FF69D" w14:textId="77777777">
        <w:trPr>
          <w:jc w:val="center"/>
        </w:trPr>
        <w:tc>
          <w:tcPr>
            <w:tcW w:w="593" w:type="dxa"/>
            <w:vAlign w:val="center"/>
          </w:tcPr>
          <w:p w14:paraId="07BEB152"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STT</w:t>
            </w:r>
          </w:p>
        </w:tc>
        <w:tc>
          <w:tcPr>
            <w:tcW w:w="3754" w:type="dxa"/>
            <w:vAlign w:val="center"/>
          </w:tcPr>
          <w:p w14:paraId="39A54732"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Thông </w:t>
            </w:r>
            <w:proofErr w:type="spellStart"/>
            <w:r>
              <w:rPr>
                <w:rFonts w:ascii="Times New Roman" w:eastAsia="MS Mincho" w:hAnsi="Times New Roman" w:cs="Times New Roman"/>
                <w:b/>
                <w:spacing w:val="-4"/>
                <w:w w:val="98"/>
                <w:sz w:val="21"/>
                <w:szCs w:val="26"/>
              </w:rPr>
              <w:t>số</w:t>
            </w:r>
            <w:proofErr w:type="spellEnd"/>
          </w:p>
        </w:tc>
        <w:tc>
          <w:tcPr>
            <w:tcW w:w="1594" w:type="dxa"/>
            <w:vAlign w:val="center"/>
          </w:tcPr>
          <w:p w14:paraId="14A909AE"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Giá</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trị</w:t>
            </w:r>
            <w:proofErr w:type="spellEnd"/>
          </w:p>
        </w:tc>
        <w:tc>
          <w:tcPr>
            <w:tcW w:w="1595" w:type="dxa"/>
            <w:vAlign w:val="center"/>
          </w:tcPr>
          <w:p w14:paraId="33E51AC0" w14:textId="77777777" w:rsidR="00334604" w:rsidRDefault="00324985">
            <w:pPr>
              <w:spacing w:before="40" w:after="0" w:line="240" w:lineRule="auto"/>
              <w:jc w:val="center"/>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Đơn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vị</w:t>
            </w:r>
            <w:proofErr w:type="spellEnd"/>
          </w:p>
        </w:tc>
      </w:tr>
      <w:tr w:rsidR="00334604" w14:paraId="414A15C6" w14:textId="77777777">
        <w:trPr>
          <w:jc w:val="center"/>
        </w:trPr>
        <w:tc>
          <w:tcPr>
            <w:tcW w:w="593" w:type="dxa"/>
            <w:vAlign w:val="center"/>
          </w:tcPr>
          <w:p w14:paraId="6BE4CE15"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w:t>
            </w:r>
          </w:p>
        </w:tc>
        <w:tc>
          <w:tcPr>
            <w:tcW w:w="3754" w:type="dxa"/>
            <w:vAlign w:val="center"/>
          </w:tcPr>
          <w:p w14:paraId="43C2EEF2"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R404A</w:t>
            </w:r>
          </w:p>
        </w:tc>
        <w:tc>
          <w:tcPr>
            <w:tcW w:w="1594" w:type="dxa"/>
            <w:vAlign w:val="center"/>
          </w:tcPr>
          <w:p w14:paraId="2855825F" w14:textId="77777777" w:rsidR="00334604" w:rsidRDefault="00334604">
            <w:pPr>
              <w:spacing w:before="40" w:after="0" w:line="240" w:lineRule="auto"/>
              <w:jc w:val="center"/>
              <w:rPr>
                <w:rFonts w:ascii="Times New Roman" w:eastAsia="MS Mincho" w:hAnsi="Times New Roman" w:cs="Times New Roman"/>
                <w:bCs/>
                <w:spacing w:val="-4"/>
                <w:w w:val="98"/>
                <w:sz w:val="21"/>
                <w:szCs w:val="26"/>
              </w:rPr>
            </w:pPr>
          </w:p>
        </w:tc>
        <w:tc>
          <w:tcPr>
            <w:tcW w:w="1595" w:type="dxa"/>
            <w:vAlign w:val="center"/>
          </w:tcPr>
          <w:p w14:paraId="737742C9" w14:textId="77777777" w:rsidR="00334604" w:rsidRDefault="00334604">
            <w:pPr>
              <w:spacing w:before="40" w:after="0" w:line="240" w:lineRule="auto"/>
              <w:jc w:val="center"/>
              <w:rPr>
                <w:rFonts w:ascii="Times New Roman" w:eastAsia="MS Mincho" w:hAnsi="Times New Roman" w:cs="Times New Roman"/>
                <w:bCs/>
                <w:spacing w:val="-4"/>
                <w:w w:val="98"/>
                <w:sz w:val="21"/>
                <w:szCs w:val="26"/>
              </w:rPr>
            </w:pPr>
          </w:p>
        </w:tc>
      </w:tr>
      <w:tr w:rsidR="00334604" w14:paraId="5B7CDC51" w14:textId="77777777">
        <w:trPr>
          <w:jc w:val="center"/>
        </w:trPr>
        <w:tc>
          <w:tcPr>
            <w:tcW w:w="593" w:type="dxa"/>
            <w:vAlign w:val="center"/>
          </w:tcPr>
          <w:p w14:paraId="5232376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w:t>
            </w:r>
          </w:p>
        </w:tc>
        <w:tc>
          <w:tcPr>
            <w:tcW w:w="3754" w:type="dxa"/>
            <w:vAlign w:val="center"/>
          </w:tcPr>
          <w:p w14:paraId="6B84488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suất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p>
        </w:tc>
        <w:tc>
          <w:tcPr>
            <w:tcW w:w="1594" w:type="dxa"/>
            <w:vAlign w:val="center"/>
          </w:tcPr>
          <w:p w14:paraId="4CDF424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45</w:t>
            </w:r>
          </w:p>
        </w:tc>
        <w:tc>
          <w:tcPr>
            <w:tcW w:w="1595" w:type="dxa"/>
            <w:vAlign w:val="center"/>
          </w:tcPr>
          <w:p w14:paraId="2BFE728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w:t>
            </w:r>
          </w:p>
        </w:tc>
      </w:tr>
      <w:tr w:rsidR="00334604" w14:paraId="46874C90" w14:textId="77777777">
        <w:trPr>
          <w:jc w:val="center"/>
        </w:trPr>
        <w:tc>
          <w:tcPr>
            <w:tcW w:w="593" w:type="dxa"/>
            <w:vAlign w:val="center"/>
          </w:tcPr>
          <w:p w14:paraId="601CF481"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w:t>
            </w:r>
          </w:p>
        </w:tc>
        <w:tc>
          <w:tcPr>
            <w:tcW w:w="3754" w:type="dxa"/>
            <w:vAlign w:val="center"/>
          </w:tcPr>
          <w:p w14:paraId="51DCD3F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bay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p>
        </w:tc>
        <w:tc>
          <w:tcPr>
            <w:tcW w:w="1594" w:type="dxa"/>
            <w:vAlign w:val="center"/>
          </w:tcPr>
          <w:p w14:paraId="1FBCF2D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-30</w:t>
            </w:r>
          </w:p>
        </w:tc>
        <w:tc>
          <w:tcPr>
            <w:tcW w:w="1595" w:type="dxa"/>
            <w:vAlign w:val="center"/>
          </w:tcPr>
          <w:p w14:paraId="2EBDE858"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roofErr w:type="spellEnd"/>
          </w:p>
        </w:tc>
      </w:tr>
      <w:tr w:rsidR="00334604" w14:paraId="66726A30" w14:textId="77777777">
        <w:trPr>
          <w:jc w:val="center"/>
        </w:trPr>
        <w:tc>
          <w:tcPr>
            <w:tcW w:w="593" w:type="dxa"/>
            <w:vAlign w:val="center"/>
          </w:tcPr>
          <w:p w14:paraId="4F910CEC"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w:t>
            </w:r>
          </w:p>
        </w:tc>
        <w:tc>
          <w:tcPr>
            <w:tcW w:w="3754" w:type="dxa"/>
            <w:vAlign w:val="center"/>
          </w:tcPr>
          <w:p w14:paraId="0AA9A70F"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p>
        </w:tc>
        <w:tc>
          <w:tcPr>
            <w:tcW w:w="1594" w:type="dxa"/>
            <w:vAlign w:val="center"/>
          </w:tcPr>
          <w:p w14:paraId="297A9E73"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50</w:t>
            </w:r>
          </w:p>
        </w:tc>
        <w:tc>
          <w:tcPr>
            <w:tcW w:w="1595" w:type="dxa"/>
            <w:vAlign w:val="center"/>
          </w:tcPr>
          <w:p w14:paraId="601D7DDD"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roofErr w:type="spellEnd"/>
          </w:p>
        </w:tc>
      </w:tr>
      <w:tr w:rsidR="00334604" w14:paraId="10ABDF2F" w14:textId="77777777">
        <w:trPr>
          <w:jc w:val="center"/>
        </w:trPr>
        <w:tc>
          <w:tcPr>
            <w:tcW w:w="593" w:type="dxa"/>
            <w:vAlign w:val="center"/>
          </w:tcPr>
          <w:p w14:paraId="4E60AAA6"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w:t>
            </w:r>
          </w:p>
        </w:tc>
        <w:tc>
          <w:tcPr>
            <w:tcW w:w="3754" w:type="dxa"/>
            <w:vAlign w:val="center"/>
          </w:tcPr>
          <w:p w14:paraId="6D7F7BC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p>
        </w:tc>
        <w:tc>
          <w:tcPr>
            <w:tcW w:w="1594" w:type="dxa"/>
            <w:vAlign w:val="center"/>
          </w:tcPr>
          <w:p w14:paraId="4EBC09C2"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bCs/>
                <w:spacing w:val="-4"/>
                <w:w w:val="98"/>
                <w:sz w:val="21"/>
                <w:szCs w:val="26"/>
              </w:rPr>
              <w:t>10</w:t>
            </w:r>
          </w:p>
        </w:tc>
        <w:tc>
          <w:tcPr>
            <w:tcW w:w="1595" w:type="dxa"/>
            <w:vAlign w:val="center"/>
          </w:tcPr>
          <w:p w14:paraId="1ECF458C"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t>
            </w:r>
          </w:p>
        </w:tc>
      </w:tr>
      <w:tr w:rsidR="00334604" w14:paraId="011852DD" w14:textId="77777777">
        <w:trPr>
          <w:jc w:val="center"/>
        </w:trPr>
        <w:tc>
          <w:tcPr>
            <w:tcW w:w="593" w:type="dxa"/>
            <w:vAlign w:val="center"/>
          </w:tcPr>
          <w:p w14:paraId="2C9DC0F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w:t>
            </w:r>
          </w:p>
        </w:tc>
        <w:tc>
          <w:tcPr>
            <w:tcW w:w="3754" w:type="dxa"/>
            <w:vAlign w:val="center"/>
          </w:tcPr>
          <w:p w14:paraId="3B0010E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áp</w:t>
            </w:r>
            <w:proofErr w:type="spellEnd"/>
          </w:p>
        </w:tc>
        <w:tc>
          <w:tcPr>
            <w:tcW w:w="1594" w:type="dxa"/>
            <w:vAlign w:val="center"/>
          </w:tcPr>
          <w:p w14:paraId="0C964E76" w14:textId="77777777" w:rsidR="00334604" w:rsidRDefault="00324985">
            <w:pPr>
              <w:spacing w:before="40" w:after="0" w:line="240" w:lineRule="auto"/>
              <w:jc w:val="center"/>
              <w:rPr>
                <w:rFonts w:ascii="Times New Roman" w:eastAsia="MS Mincho" w:hAnsi="Times New Roman"/>
                <w:bCs/>
                <w:spacing w:val="-4"/>
                <w:w w:val="98"/>
                <w:sz w:val="21"/>
                <w:szCs w:val="26"/>
              </w:rPr>
            </w:pPr>
            <w:r>
              <w:rPr>
                <w:rFonts w:ascii="Times New Roman" w:eastAsia="MS Mincho" w:hAnsi="Times New Roman"/>
                <w:bCs/>
                <w:spacing w:val="-4"/>
                <w:w w:val="98"/>
                <w:sz w:val="21"/>
                <w:szCs w:val="26"/>
              </w:rPr>
              <w:t>20</w:t>
            </w:r>
          </w:p>
        </w:tc>
        <w:tc>
          <w:tcPr>
            <w:tcW w:w="1595" w:type="dxa"/>
            <w:vAlign w:val="center"/>
          </w:tcPr>
          <w:p w14:paraId="7D4CA9BA"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roofErr w:type="spellEnd"/>
          </w:p>
        </w:tc>
      </w:tr>
      <w:tr w:rsidR="00334604" w14:paraId="461B5DA7" w14:textId="77777777">
        <w:trPr>
          <w:jc w:val="center"/>
        </w:trPr>
        <w:tc>
          <w:tcPr>
            <w:tcW w:w="7536" w:type="dxa"/>
            <w:gridSpan w:val="4"/>
            <w:vAlign w:val="center"/>
          </w:tcPr>
          <w:p w14:paraId="1D2F995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Máy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chu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tiết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(BTG)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xoắn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hòa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BTG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khỏi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lỏng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hòa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BTG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lỏng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hòa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xoắn</w:t>
            </w:r>
            <w:proofErr w:type="spellEnd"/>
            <w:r>
              <w:rPr>
                <w:rFonts w:ascii="Times New Roman" w:eastAsia="MS Mincho" w:hAnsi="Times New Roman" w:cs="Times New Roman"/>
                <w:bCs/>
                <w:spacing w:val="-4"/>
                <w:w w:val="98"/>
                <w:sz w:val="21"/>
                <w:szCs w:val="26"/>
              </w:rPr>
              <w:t>.</w:t>
            </w:r>
          </w:p>
        </w:tc>
      </w:tr>
    </w:tbl>
    <w:p w14:paraId="22E49EFB" w14:textId="77777777" w:rsidR="00334604" w:rsidRDefault="00334604">
      <w:pPr>
        <w:jc w:val="both"/>
        <w:rPr>
          <w:rFonts w:ascii="Times New Roman" w:eastAsia="MS Mincho" w:hAnsi="Times New Roman" w:cs="Times New Roman"/>
          <w:bCs/>
          <w:spacing w:val="-4"/>
          <w:w w:val="98"/>
          <w:sz w:val="2"/>
          <w:szCs w:val="2"/>
        </w:rPr>
      </w:pPr>
    </w:p>
    <w:p w14:paraId="37B3D41B" w14:textId="77777777" w:rsidR="00334604" w:rsidRDefault="00324985">
      <w:pPr>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5 </w:t>
      </w:r>
      <w:proofErr w:type="spellStart"/>
      <w:r>
        <w:rPr>
          <w:rFonts w:ascii="Times New Roman" w:eastAsia="MS Mincho" w:hAnsi="Times New Roman" w:cs="Times New Roman"/>
          <w:bCs/>
          <w:spacing w:val="-4"/>
          <w:w w:val="98"/>
          <w:sz w:val="21"/>
          <w:szCs w:val="26"/>
        </w:rPr>
        <w:t>phút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3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15 </w:t>
      </w:r>
      <w:proofErr w:type="spellStart"/>
      <w:r>
        <w:rPr>
          <w:rFonts w:ascii="Times New Roman" w:eastAsia="MS Mincho" w:hAnsi="Times New Roman" w:cs="Times New Roman"/>
          <w:bCs/>
          <w:spacing w:val="-4"/>
          <w:w w:val="98"/>
          <w:sz w:val="21"/>
          <w:szCs w:val="26"/>
        </w:rPr>
        <w:t>phút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Sau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nhóm</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dành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dồi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
          <w:i/>
          <w:iCs/>
          <w:spacing w:val="-4"/>
          <w:w w:val="98"/>
          <w:sz w:val="21"/>
          <w:szCs w:val="26"/>
        </w:rPr>
        <w:t>Kết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quả</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cho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thấy</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việc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ứng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dụng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phần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mềm</w:t>
      </w:r>
      <w:proofErr w:type="spellEnd"/>
      <w:r>
        <w:rPr>
          <w:rFonts w:ascii="Times New Roman" w:eastAsia="MS Mincho" w:hAnsi="Times New Roman" w:cs="Times New Roman"/>
          <w:b/>
          <w:i/>
          <w:iCs/>
          <w:spacing w:val="-4"/>
          <w:w w:val="98"/>
          <w:sz w:val="21"/>
          <w:szCs w:val="26"/>
        </w:rPr>
        <w:t xml:space="preserve"> Bitzer </w:t>
      </w:r>
      <w:proofErr w:type="spellStart"/>
      <w:r>
        <w:rPr>
          <w:rFonts w:ascii="Times New Roman" w:eastAsia="MS Mincho" w:hAnsi="Times New Roman" w:cs="Times New Roman"/>
          <w:b/>
          <w:i/>
          <w:iCs/>
          <w:spacing w:val="-4"/>
          <w:w w:val="98"/>
          <w:sz w:val="21"/>
          <w:szCs w:val="26"/>
        </w:rPr>
        <w:t>trong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việc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tính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toán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thiết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kế</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các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thiết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bị</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trong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hệ</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thống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lạnh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mang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lại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hiệu</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quả</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rất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cao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rút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ngắn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rất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nhiều</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thời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gian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tính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toán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và</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phù</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hợp</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với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sinh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viên</w:t>
      </w:r>
      <w:proofErr w:type="spellEnd"/>
      <w:r>
        <w:rPr>
          <w:rFonts w:ascii="Times New Roman" w:eastAsia="MS Mincho" w:hAnsi="Times New Roman" w:cs="Times New Roman"/>
          <w:b/>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rõ</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proofErr w:type="gramStart"/>
      <w:r>
        <w:rPr>
          <w:rFonts w:ascii="Times New Roman" w:eastAsia="MS Mincho" w:hAnsi="Times New Roman" w:cs="Times New Roman"/>
          <w:bCs/>
          <w:spacing w:val="-4"/>
          <w:w w:val="98"/>
          <w:sz w:val="21"/>
          <w:szCs w:val="26"/>
        </w:rPr>
        <w:t>….</w:t>
      </w:r>
      <w:proofErr w:type="spellStart"/>
      <w:r>
        <w:rPr>
          <w:rFonts w:ascii="Times New Roman" w:eastAsia="MS Mincho" w:hAnsi="Times New Roman" w:cs="Times New Roman"/>
          <w:bCs/>
          <w:spacing w:val="-4"/>
          <w:w w:val="98"/>
          <w:sz w:val="21"/>
          <w:szCs w:val="26"/>
        </w:rPr>
        <w:t>sẽ</w:t>
      </w:r>
      <w:proofErr w:type="spellEnd"/>
      <w:proofErr w:type="gram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đặt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bồi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dưỡng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vốn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thúc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đẩy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hòa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Cao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vốn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quen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laptop do </w:t>
      </w:r>
      <w:proofErr w:type="spellStart"/>
      <w:r>
        <w:rPr>
          <w:rFonts w:ascii="Times New Roman" w:eastAsia="MS Mincho" w:hAnsi="Times New Roman" w:cs="Times New Roman"/>
          <w:bCs/>
          <w:spacing w:val="-4"/>
          <w:w w:val="98"/>
          <w:sz w:val="21"/>
          <w:szCs w:val="26"/>
        </w:rPr>
        <w:t>màn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w:t>
      </w:r>
    </w:p>
    <w:p w14:paraId="08DCF03F" w14:textId="77777777" w:rsidR="00334604" w:rsidRDefault="00324985">
      <w:pP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br w:type="page"/>
      </w:r>
    </w:p>
    <w:tbl>
      <w:tblPr>
        <w:tblStyle w:val="TableGrid"/>
        <w:tblW w:w="10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19"/>
        <w:gridCol w:w="3609"/>
        <w:gridCol w:w="3831"/>
      </w:tblGrid>
      <w:tr w:rsidR="00334604" w14:paraId="1DBAE1B2" w14:textId="77777777">
        <w:tc>
          <w:tcPr>
            <w:tcW w:w="3019" w:type="dxa"/>
            <w:tcBorders>
              <w:tl2br w:val="nil"/>
              <w:tr2bl w:val="nil"/>
            </w:tcBorders>
          </w:tcPr>
          <w:p w14:paraId="1EF94B99"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lastRenderedPageBreak/>
              <w:drawing>
                <wp:inline distT="0" distB="0" distL="114300" distR="114300" wp14:anchorId="18F8EBE1" wp14:editId="207DC605">
                  <wp:extent cx="1762125" cy="1228725"/>
                  <wp:effectExtent l="0" t="0" r="5715" b="5715"/>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pic:cNvPicPr>
                            <a:picLocks noChangeAspect="1"/>
                          </pic:cNvPicPr>
                        </pic:nvPicPr>
                        <pic:blipFill>
                          <a:blip r:embed="rId10"/>
                          <a:stretch>
                            <a:fillRect/>
                          </a:stretch>
                        </pic:blipFill>
                        <pic:spPr>
                          <a:xfrm>
                            <a:off x="0" y="0"/>
                            <a:ext cx="1762125" cy="1228725"/>
                          </a:xfrm>
                          <a:prstGeom prst="rect">
                            <a:avLst/>
                          </a:prstGeom>
                          <a:noFill/>
                          <a:ln>
                            <a:noFill/>
                          </a:ln>
                        </pic:spPr>
                      </pic:pic>
                    </a:graphicData>
                  </a:graphic>
                </wp:inline>
              </w:drawing>
            </w:r>
          </w:p>
        </w:tc>
        <w:tc>
          <w:tcPr>
            <w:tcW w:w="3609" w:type="dxa"/>
            <w:tcBorders>
              <w:tl2br w:val="nil"/>
              <w:tr2bl w:val="nil"/>
            </w:tcBorders>
          </w:tcPr>
          <w:p w14:paraId="5CD5F496"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114300" distR="114300" wp14:anchorId="142278E6" wp14:editId="0984C32F">
                  <wp:extent cx="1891665" cy="2487295"/>
                  <wp:effectExtent l="0" t="0" r="13335" b="12065"/>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pic:cNvPicPr>
                            <a:picLocks noChangeAspect="1"/>
                          </pic:cNvPicPr>
                        </pic:nvPicPr>
                        <pic:blipFill>
                          <a:blip r:embed="rId11"/>
                          <a:stretch>
                            <a:fillRect/>
                          </a:stretch>
                        </pic:blipFill>
                        <pic:spPr>
                          <a:xfrm>
                            <a:off x="0" y="0"/>
                            <a:ext cx="1891665" cy="2487295"/>
                          </a:xfrm>
                          <a:prstGeom prst="rect">
                            <a:avLst/>
                          </a:prstGeom>
                          <a:noFill/>
                          <a:ln>
                            <a:noFill/>
                          </a:ln>
                        </pic:spPr>
                      </pic:pic>
                    </a:graphicData>
                  </a:graphic>
                </wp:inline>
              </w:drawing>
            </w:r>
          </w:p>
        </w:tc>
        <w:tc>
          <w:tcPr>
            <w:tcW w:w="3831" w:type="dxa"/>
            <w:tcBorders>
              <w:tl2br w:val="nil"/>
              <w:tr2bl w:val="nil"/>
            </w:tcBorders>
          </w:tcPr>
          <w:p w14:paraId="17150DB0"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45409B52" wp14:editId="5A9369EF">
                  <wp:extent cx="2291715" cy="2769870"/>
                  <wp:effectExtent l="0" t="0" r="9525" b="3810"/>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6"/>
                          <pic:cNvPicPr>
                            <a:picLocks noChangeAspect="1"/>
                          </pic:cNvPicPr>
                        </pic:nvPicPr>
                        <pic:blipFill>
                          <a:blip r:embed="rId12"/>
                          <a:stretch>
                            <a:fillRect/>
                          </a:stretch>
                        </pic:blipFill>
                        <pic:spPr>
                          <a:xfrm>
                            <a:off x="0" y="0"/>
                            <a:ext cx="2291715" cy="2769870"/>
                          </a:xfrm>
                          <a:prstGeom prst="rect">
                            <a:avLst/>
                          </a:prstGeom>
                          <a:noFill/>
                          <a:ln>
                            <a:noFill/>
                          </a:ln>
                        </pic:spPr>
                      </pic:pic>
                    </a:graphicData>
                  </a:graphic>
                </wp:inline>
              </w:drawing>
            </w:r>
          </w:p>
        </w:tc>
      </w:tr>
      <w:tr w:rsidR="00334604" w14:paraId="3CE7502E" w14:textId="77777777">
        <w:tc>
          <w:tcPr>
            <w:tcW w:w="3019" w:type="dxa"/>
            <w:tcBorders>
              <w:tl2br w:val="nil"/>
              <w:tr2bl w:val="nil"/>
            </w:tcBorders>
          </w:tcPr>
          <w:p w14:paraId="25712B7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B1: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“Shell and Tube Condensers”</w:t>
            </w:r>
          </w:p>
        </w:tc>
        <w:tc>
          <w:tcPr>
            <w:tcW w:w="3609" w:type="dxa"/>
            <w:tcBorders>
              <w:tl2br w:val="nil"/>
              <w:tr2bl w:val="nil"/>
            </w:tcBorders>
          </w:tcPr>
          <w:p w14:paraId="019CC70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B2: </w:t>
            </w:r>
            <w:proofErr w:type="spellStart"/>
            <w:r>
              <w:rPr>
                <w:rFonts w:ascii="Times New Roman" w:eastAsia="MS Mincho" w:hAnsi="Times New Roman" w:cs="Times New Roman"/>
                <w:bCs/>
                <w:spacing w:val="-4"/>
                <w:w w:val="98"/>
                <w:sz w:val="21"/>
                <w:szCs w:val="26"/>
              </w:rPr>
              <w:t>Nhập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p>
          <w:p w14:paraId="768D0341"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Pr>
                <w:noProof/>
              </w:rPr>
              <w:drawing>
                <wp:inline distT="0" distB="0" distL="114300" distR="114300" wp14:anchorId="6453EB29" wp14:editId="02716EF9">
                  <wp:extent cx="606425" cy="190500"/>
                  <wp:effectExtent l="0" t="0" r="3175" b="762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4"/>
                          <pic:cNvPicPr>
                            <a:picLocks noChangeAspect="1"/>
                          </pic:cNvPicPr>
                        </pic:nvPicPr>
                        <pic:blipFill>
                          <a:blip r:embed="rId13"/>
                          <a:stretch>
                            <a:fillRect/>
                          </a:stretch>
                        </pic:blipFill>
                        <pic:spPr>
                          <a:xfrm>
                            <a:off x="0" y="0"/>
                            <a:ext cx="606425" cy="190500"/>
                          </a:xfrm>
                          <a:prstGeom prst="rect">
                            <a:avLst/>
                          </a:prstGeom>
                          <a:noFill/>
                          <a:ln>
                            <a:noFill/>
                          </a:ln>
                        </pic:spPr>
                      </pic:pic>
                    </a:graphicData>
                  </a:graphic>
                </wp:inline>
              </w:drawing>
            </w:r>
          </w:p>
        </w:tc>
        <w:tc>
          <w:tcPr>
            <w:tcW w:w="3831" w:type="dxa"/>
            <w:tcBorders>
              <w:tl2br w:val="nil"/>
              <w:tr2bl w:val="nil"/>
            </w:tcBorders>
          </w:tcPr>
          <w:p w14:paraId="1AC2C409"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3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nhiệt</w:t>
            </w:r>
            <w:proofErr w:type="spellEnd"/>
            <w:r>
              <w:rPr>
                <w:rFonts w:ascii="Times New Roman" w:eastAsia="MS Mincho" w:hAnsi="Times New Roman" w:cs="Times New Roman"/>
                <w:bCs/>
                <w:spacing w:val="-4"/>
                <w:w w:val="98"/>
                <w:sz w:val="21"/>
                <w:szCs w:val="26"/>
              </w:rPr>
              <w:t>.</w:t>
            </w:r>
          </w:p>
        </w:tc>
      </w:tr>
      <w:tr w:rsidR="00334604" w14:paraId="18FA51A6" w14:textId="77777777">
        <w:tc>
          <w:tcPr>
            <w:tcW w:w="3019" w:type="dxa"/>
            <w:tcBorders>
              <w:tl2br w:val="nil"/>
              <w:tr2bl w:val="nil"/>
            </w:tcBorders>
          </w:tcPr>
          <w:p w14:paraId="10FBD66C"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54BAE939" wp14:editId="21921457">
                  <wp:extent cx="1764665" cy="2729230"/>
                  <wp:effectExtent l="0" t="0" r="3175" b="13970"/>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8"/>
                          <pic:cNvPicPr>
                            <a:picLocks noChangeAspect="1"/>
                          </pic:cNvPicPr>
                        </pic:nvPicPr>
                        <pic:blipFill>
                          <a:blip r:embed="rId14"/>
                          <a:stretch>
                            <a:fillRect/>
                          </a:stretch>
                        </pic:blipFill>
                        <pic:spPr>
                          <a:xfrm>
                            <a:off x="0" y="0"/>
                            <a:ext cx="1764665" cy="2729230"/>
                          </a:xfrm>
                          <a:prstGeom prst="rect">
                            <a:avLst/>
                          </a:prstGeom>
                          <a:noFill/>
                          <a:ln>
                            <a:noFill/>
                          </a:ln>
                        </pic:spPr>
                      </pic:pic>
                    </a:graphicData>
                  </a:graphic>
                </wp:inline>
              </w:drawing>
            </w:r>
          </w:p>
        </w:tc>
        <w:tc>
          <w:tcPr>
            <w:tcW w:w="3609" w:type="dxa"/>
            <w:tcBorders>
              <w:tl2br w:val="nil"/>
              <w:tr2bl w:val="nil"/>
            </w:tcBorders>
          </w:tcPr>
          <w:p w14:paraId="285D9B51"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7C2315E8" wp14:editId="690C7059">
                  <wp:extent cx="2192020" cy="2462530"/>
                  <wp:effectExtent l="0" t="0" r="2540" b="6350"/>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9"/>
                          <pic:cNvPicPr>
                            <a:picLocks noChangeAspect="1"/>
                          </pic:cNvPicPr>
                        </pic:nvPicPr>
                        <pic:blipFill>
                          <a:blip r:embed="rId15"/>
                          <a:stretch>
                            <a:fillRect/>
                          </a:stretch>
                        </pic:blipFill>
                        <pic:spPr>
                          <a:xfrm>
                            <a:off x="0" y="0"/>
                            <a:ext cx="2192020" cy="2462530"/>
                          </a:xfrm>
                          <a:prstGeom prst="rect">
                            <a:avLst/>
                          </a:prstGeom>
                          <a:noFill/>
                          <a:ln>
                            <a:noFill/>
                          </a:ln>
                        </pic:spPr>
                      </pic:pic>
                    </a:graphicData>
                  </a:graphic>
                </wp:inline>
              </w:drawing>
            </w:r>
          </w:p>
        </w:tc>
        <w:tc>
          <w:tcPr>
            <w:tcW w:w="3831" w:type="dxa"/>
            <w:tcBorders>
              <w:tl2br w:val="nil"/>
              <w:tr2bl w:val="nil"/>
            </w:tcBorders>
          </w:tcPr>
          <w:p w14:paraId="2A1C411A"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1D3EE4F8" wp14:editId="10E2C162">
                  <wp:extent cx="2306320" cy="2444115"/>
                  <wp:effectExtent l="0" t="0" r="10160" b="9525"/>
                  <wp:docPr id="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0"/>
                          <pic:cNvPicPr>
                            <a:picLocks noChangeAspect="1"/>
                          </pic:cNvPicPr>
                        </pic:nvPicPr>
                        <pic:blipFill>
                          <a:blip r:embed="rId16"/>
                          <a:stretch>
                            <a:fillRect/>
                          </a:stretch>
                        </pic:blipFill>
                        <pic:spPr>
                          <a:xfrm>
                            <a:off x="0" y="0"/>
                            <a:ext cx="2306320" cy="2444115"/>
                          </a:xfrm>
                          <a:prstGeom prst="rect">
                            <a:avLst/>
                          </a:prstGeom>
                          <a:noFill/>
                          <a:ln>
                            <a:noFill/>
                          </a:ln>
                        </pic:spPr>
                      </pic:pic>
                    </a:graphicData>
                  </a:graphic>
                </wp:inline>
              </w:drawing>
            </w:r>
          </w:p>
        </w:tc>
      </w:tr>
      <w:tr w:rsidR="00334604" w14:paraId="18438EE7" w14:textId="77777777">
        <w:tc>
          <w:tcPr>
            <w:tcW w:w="3019" w:type="dxa"/>
            <w:tcBorders>
              <w:tl2br w:val="nil"/>
              <w:tr2bl w:val="nil"/>
            </w:tcBorders>
          </w:tcPr>
          <w:p w14:paraId="561B008E"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B4: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“Technical Data”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(K1053)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w:t>
            </w:r>
          </w:p>
        </w:tc>
        <w:tc>
          <w:tcPr>
            <w:tcW w:w="3609" w:type="dxa"/>
            <w:tcBorders>
              <w:tl2br w:val="nil"/>
              <w:tr2bl w:val="nil"/>
            </w:tcBorders>
          </w:tcPr>
          <w:p w14:paraId="64F12AB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B5: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“Dimensions”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w:t>
            </w:r>
          </w:p>
        </w:tc>
        <w:tc>
          <w:tcPr>
            <w:tcW w:w="3831" w:type="dxa"/>
            <w:tcBorders>
              <w:tl2br w:val="nil"/>
              <w:tr2bl w:val="nil"/>
            </w:tcBorders>
          </w:tcPr>
          <w:p w14:paraId="1300943C"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B6: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“Documentation”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TĐN</w:t>
            </w:r>
          </w:p>
        </w:tc>
      </w:tr>
      <w:tr w:rsidR="00334604" w14:paraId="5FABC571" w14:textId="77777777">
        <w:tc>
          <w:tcPr>
            <w:tcW w:w="10459" w:type="dxa"/>
            <w:gridSpan w:val="3"/>
            <w:tcBorders>
              <w:tl2br w:val="nil"/>
              <w:tr2bl w:val="nil"/>
            </w:tcBorders>
          </w:tcPr>
          <w:p w14:paraId="72CDE3DF"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3: Các </w:t>
            </w:r>
            <w:proofErr w:type="spellStart"/>
            <w:r>
              <w:rPr>
                <w:rFonts w:ascii="Times New Roman" w:eastAsia="MS Mincho" w:hAnsi="Times New Roman" w:cs="Times New Roman"/>
                <w:bCs/>
                <w:spacing w:val="-4"/>
                <w:w w:val="98"/>
                <w:sz w:val="21"/>
                <w:szCs w:val="26"/>
              </w:rPr>
              <w:t>bước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w:t>
            </w:r>
          </w:p>
        </w:tc>
      </w:tr>
    </w:tbl>
    <w:p w14:paraId="5BC25B63"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4.</w:t>
      </w:r>
    </w:p>
    <w:tbl>
      <w:tblPr>
        <w:tblStyle w:val="TableGrid"/>
        <w:tblW w:w="10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19"/>
        <w:gridCol w:w="3609"/>
        <w:gridCol w:w="3831"/>
      </w:tblGrid>
      <w:tr w:rsidR="00334604" w14:paraId="4F3B4138" w14:textId="77777777">
        <w:tc>
          <w:tcPr>
            <w:tcW w:w="3019" w:type="dxa"/>
            <w:tcBorders>
              <w:tl2br w:val="nil"/>
              <w:tr2bl w:val="nil"/>
            </w:tcBorders>
          </w:tcPr>
          <w:p w14:paraId="4A38CEEA"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lastRenderedPageBreak/>
              <w:drawing>
                <wp:inline distT="0" distB="0" distL="114300" distR="114300" wp14:anchorId="6621846C" wp14:editId="2EE20970">
                  <wp:extent cx="1779270" cy="1292860"/>
                  <wp:effectExtent l="0" t="0" r="3810" b="254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11"/>
                          <pic:cNvPicPr>
                            <a:picLocks noChangeAspect="1"/>
                          </pic:cNvPicPr>
                        </pic:nvPicPr>
                        <pic:blipFill>
                          <a:blip r:embed="rId17"/>
                          <a:stretch>
                            <a:fillRect/>
                          </a:stretch>
                        </pic:blipFill>
                        <pic:spPr>
                          <a:xfrm>
                            <a:off x="0" y="0"/>
                            <a:ext cx="1779270" cy="1292860"/>
                          </a:xfrm>
                          <a:prstGeom prst="rect">
                            <a:avLst/>
                          </a:prstGeom>
                          <a:noFill/>
                          <a:ln>
                            <a:noFill/>
                          </a:ln>
                        </pic:spPr>
                      </pic:pic>
                    </a:graphicData>
                  </a:graphic>
                </wp:inline>
              </w:drawing>
            </w:r>
          </w:p>
        </w:tc>
        <w:tc>
          <w:tcPr>
            <w:tcW w:w="3609" w:type="dxa"/>
            <w:tcBorders>
              <w:tl2br w:val="nil"/>
              <w:tr2bl w:val="nil"/>
            </w:tcBorders>
          </w:tcPr>
          <w:p w14:paraId="0066BAB5"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114300" distR="114300" wp14:anchorId="3090DE3D" wp14:editId="40AA87C0">
                  <wp:extent cx="2152650" cy="2916555"/>
                  <wp:effectExtent l="0" t="0" r="11430" b="9525"/>
                  <wp:docPr id="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2"/>
                          <pic:cNvPicPr>
                            <a:picLocks noChangeAspect="1"/>
                          </pic:cNvPicPr>
                        </pic:nvPicPr>
                        <pic:blipFill>
                          <a:blip r:embed="rId18"/>
                          <a:stretch>
                            <a:fillRect/>
                          </a:stretch>
                        </pic:blipFill>
                        <pic:spPr>
                          <a:xfrm>
                            <a:off x="0" y="0"/>
                            <a:ext cx="2152650" cy="2916555"/>
                          </a:xfrm>
                          <a:prstGeom prst="rect">
                            <a:avLst/>
                          </a:prstGeom>
                          <a:noFill/>
                          <a:ln>
                            <a:noFill/>
                          </a:ln>
                        </pic:spPr>
                      </pic:pic>
                    </a:graphicData>
                  </a:graphic>
                </wp:inline>
              </w:drawing>
            </w:r>
          </w:p>
        </w:tc>
        <w:tc>
          <w:tcPr>
            <w:tcW w:w="3831" w:type="dxa"/>
            <w:tcBorders>
              <w:tl2br w:val="nil"/>
              <w:tr2bl w:val="nil"/>
            </w:tcBorders>
          </w:tcPr>
          <w:p w14:paraId="0015611D"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6926B66D" wp14:editId="0D316019">
                  <wp:extent cx="2345055" cy="2798445"/>
                  <wp:effectExtent l="0" t="0" r="1905" b="5715"/>
                  <wp:docPr id="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3"/>
                          <pic:cNvPicPr>
                            <a:picLocks noChangeAspect="1"/>
                          </pic:cNvPicPr>
                        </pic:nvPicPr>
                        <pic:blipFill>
                          <a:blip r:embed="rId19"/>
                          <a:stretch>
                            <a:fillRect/>
                          </a:stretch>
                        </pic:blipFill>
                        <pic:spPr>
                          <a:xfrm>
                            <a:off x="0" y="0"/>
                            <a:ext cx="2345055" cy="2798445"/>
                          </a:xfrm>
                          <a:prstGeom prst="rect">
                            <a:avLst/>
                          </a:prstGeom>
                          <a:noFill/>
                          <a:ln>
                            <a:noFill/>
                          </a:ln>
                        </pic:spPr>
                      </pic:pic>
                    </a:graphicData>
                  </a:graphic>
                </wp:inline>
              </w:drawing>
            </w:r>
          </w:p>
        </w:tc>
      </w:tr>
      <w:tr w:rsidR="00334604" w14:paraId="50C540AD" w14:textId="77777777">
        <w:tc>
          <w:tcPr>
            <w:tcW w:w="3019" w:type="dxa"/>
            <w:tcBorders>
              <w:tl2br w:val="nil"/>
              <w:tr2bl w:val="nil"/>
            </w:tcBorders>
          </w:tcPr>
          <w:p w14:paraId="2F41E596"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B1: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“Reciprocating Compressors Semi-Hermetic, 2-Stage”</w:t>
            </w:r>
          </w:p>
        </w:tc>
        <w:tc>
          <w:tcPr>
            <w:tcW w:w="3609" w:type="dxa"/>
            <w:tcBorders>
              <w:tl2br w:val="nil"/>
              <w:tr2bl w:val="nil"/>
            </w:tcBorders>
          </w:tcPr>
          <w:p w14:paraId="0E118050"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B2: </w:t>
            </w:r>
            <w:proofErr w:type="spellStart"/>
            <w:r>
              <w:rPr>
                <w:rFonts w:ascii="Times New Roman" w:eastAsia="MS Mincho" w:hAnsi="Times New Roman" w:cs="Times New Roman"/>
                <w:bCs/>
                <w:spacing w:val="-4"/>
                <w:w w:val="98"/>
                <w:sz w:val="21"/>
                <w:szCs w:val="26"/>
              </w:rPr>
              <w:t>Nhập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toán</w:t>
            </w:r>
            <w:proofErr w:type="spellEnd"/>
          </w:p>
          <w:p w14:paraId="50744837"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Pr>
                <w:noProof/>
              </w:rPr>
              <w:drawing>
                <wp:inline distT="0" distB="0" distL="114300" distR="114300" wp14:anchorId="3A405328" wp14:editId="50C30896">
                  <wp:extent cx="606425" cy="190500"/>
                  <wp:effectExtent l="0" t="0" r="3175" b="762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
                          <pic:cNvPicPr>
                            <a:picLocks noChangeAspect="1"/>
                          </pic:cNvPicPr>
                        </pic:nvPicPr>
                        <pic:blipFill>
                          <a:blip r:embed="rId13"/>
                          <a:stretch>
                            <a:fillRect/>
                          </a:stretch>
                        </pic:blipFill>
                        <pic:spPr>
                          <a:xfrm>
                            <a:off x="0" y="0"/>
                            <a:ext cx="606425" cy="190500"/>
                          </a:xfrm>
                          <a:prstGeom prst="rect">
                            <a:avLst/>
                          </a:prstGeom>
                          <a:noFill/>
                          <a:ln>
                            <a:noFill/>
                          </a:ln>
                        </pic:spPr>
                      </pic:pic>
                    </a:graphicData>
                  </a:graphic>
                </wp:inline>
              </w:drawing>
            </w:r>
          </w:p>
        </w:tc>
        <w:tc>
          <w:tcPr>
            <w:tcW w:w="3831" w:type="dxa"/>
            <w:tcBorders>
              <w:tl2br w:val="nil"/>
              <w:tr2bl w:val="nil"/>
            </w:tcBorders>
          </w:tcPr>
          <w:p w14:paraId="180346F1"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mẫu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w:t>
            </w:r>
          </w:p>
        </w:tc>
      </w:tr>
      <w:tr w:rsidR="00334604" w14:paraId="0BEB1689" w14:textId="77777777">
        <w:tc>
          <w:tcPr>
            <w:tcW w:w="3019" w:type="dxa"/>
            <w:tcBorders>
              <w:tl2br w:val="nil"/>
              <w:tr2bl w:val="nil"/>
            </w:tcBorders>
          </w:tcPr>
          <w:p w14:paraId="3A4EFE5F"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652D4146" wp14:editId="142E1205">
                  <wp:extent cx="1816735" cy="2623820"/>
                  <wp:effectExtent l="0" t="0" r="12065" b="12700"/>
                  <wp:docPr id="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4"/>
                          <pic:cNvPicPr>
                            <a:picLocks noChangeAspect="1"/>
                          </pic:cNvPicPr>
                        </pic:nvPicPr>
                        <pic:blipFill>
                          <a:blip r:embed="rId20"/>
                          <a:stretch>
                            <a:fillRect/>
                          </a:stretch>
                        </pic:blipFill>
                        <pic:spPr>
                          <a:xfrm>
                            <a:off x="0" y="0"/>
                            <a:ext cx="1816735" cy="2623820"/>
                          </a:xfrm>
                          <a:prstGeom prst="rect">
                            <a:avLst/>
                          </a:prstGeom>
                          <a:noFill/>
                          <a:ln>
                            <a:noFill/>
                          </a:ln>
                        </pic:spPr>
                      </pic:pic>
                    </a:graphicData>
                  </a:graphic>
                </wp:inline>
              </w:drawing>
            </w:r>
          </w:p>
        </w:tc>
        <w:tc>
          <w:tcPr>
            <w:tcW w:w="3609" w:type="dxa"/>
            <w:tcBorders>
              <w:tl2br w:val="nil"/>
              <w:tr2bl w:val="nil"/>
            </w:tcBorders>
          </w:tcPr>
          <w:p w14:paraId="03814DF8"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4675F965" wp14:editId="36ED7EA5">
                  <wp:extent cx="2154555" cy="2612390"/>
                  <wp:effectExtent l="0" t="0" r="9525" b="8890"/>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21"/>
                          <a:stretch>
                            <a:fillRect/>
                          </a:stretch>
                        </pic:blipFill>
                        <pic:spPr>
                          <a:xfrm>
                            <a:off x="0" y="0"/>
                            <a:ext cx="2154555" cy="2612390"/>
                          </a:xfrm>
                          <a:prstGeom prst="rect">
                            <a:avLst/>
                          </a:prstGeom>
                          <a:noFill/>
                          <a:ln>
                            <a:noFill/>
                          </a:ln>
                        </pic:spPr>
                      </pic:pic>
                    </a:graphicData>
                  </a:graphic>
                </wp:inline>
              </w:drawing>
            </w:r>
          </w:p>
        </w:tc>
        <w:tc>
          <w:tcPr>
            <w:tcW w:w="3831" w:type="dxa"/>
            <w:tcBorders>
              <w:tl2br w:val="nil"/>
              <w:tr2bl w:val="nil"/>
            </w:tcBorders>
          </w:tcPr>
          <w:p w14:paraId="1298D333" w14:textId="77777777"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14:anchorId="50204972" wp14:editId="01AE7B86">
                  <wp:extent cx="2334895" cy="2249170"/>
                  <wp:effectExtent l="0" t="0" r="12065" b="6350"/>
                  <wp:docPr id="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6"/>
                          <pic:cNvPicPr>
                            <a:picLocks noChangeAspect="1"/>
                          </pic:cNvPicPr>
                        </pic:nvPicPr>
                        <pic:blipFill>
                          <a:blip r:embed="rId22"/>
                          <a:stretch>
                            <a:fillRect/>
                          </a:stretch>
                        </pic:blipFill>
                        <pic:spPr>
                          <a:xfrm>
                            <a:off x="0" y="0"/>
                            <a:ext cx="2334895" cy="2249170"/>
                          </a:xfrm>
                          <a:prstGeom prst="rect">
                            <a:avLst/>
                          </a:prstGeom>
                          <a:noFill/>
                          <a:ln>
                            <a:noFill/>
                          </a:ln>
                        </pic:spPr>
                      </pic:pic>
                    </a:graphicData>
                  </a:graphic>
                </wp:inline>
              </w:drawing>
            </w:r>
          </w:p>
        </w:tc>
      </w:tr>
      <w:tr w:rsidR="00334604" w14:paraId="01B00F62" w14:textId="77777777">
        <w:tc>
          <w:tcPr>
            <w:tcW w:w="3019" w:type="dxa"/>
            <w:tcBorders>
              <w:tl2br w:val="nil"/>
              <w:tr2bl w:val="nil"/>
            </w:tcBorders>
          </w:tcPr>
          <w:p w14:paraId="54CC326D"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B4: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“Technical Data”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p>
        </w:tc>
        <w:tc>
          <w:tcPr>
            <w:tcW w:w="3609" w:type="dxa"/>
            <w:tcBorders>
              <w:tl2br w:val="nil"/>
              <w:tr2bl w:val="nil"/>
            </w:tcBorders>
          </w:tcPr>
          <w:p w14:paraId="38B76354"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B5: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“Dimensions”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p>
        </w:tc>
        <w:tc>
          <w:tcPr>
            <w:tcW w:w="3831" w:type="dxa"/>
            <w:tcBorders>
              <w:tl2br w:val="nil"/>
              <w:tr2bl w:val="nil"/>
            </w:tcBorders>
          </w:tcPr>
          <w:p w14:paraId="6E6A5E49"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B6: </w:t>
            </w:r>
            <w:proofErr w:type="spellStart"/>
            <w:r>
              <w:rPr>
                <w:rFonts w:ascii="Times New Roman" w:eastAsia="MS Mincho" w:hAnsi="Times New Roman" w:cs="Times New Roman"/>
                <w:bCs/>
                <w:spacing w:val="-4"/>
                <w:w w:val="98"/>
                <w:sz w:val="21"/>
                <w:szCs w:val="26"/>
              </w:rPr>
              <w:t>Chọn</w:t>
            </w:r>
            <w:proofErr w:type="spellEnd"/>
            <w:r>
              <w:rPr>
                <w:rFonts w:ascii="Times New Roman" w:eastAsia="MS Mincho" w:hAnsi="Times New Roman" w:cs="Times New Roman"/>
                <w:bCs/>
                <w:spacing w:val="-4"/>
                <w:w w:val="98"/>
                <w:sz w:val="21"/>
                <w:szCs w:val="26"/>
              </w:rPr>
              <w:t xml:space="preserve"> “Documentation”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nén</w:t>
            </w:r>
            <w:proofErr w:type="spellEnd"/>
          </w:p>
        </w:tc>
      </w:tr>
      <w:tr w:rsidR="00334604" w14:paraId="03F24FB8" w14:textId="77777777">
        <w:tc>
          <w:tcPr>
            <w:tcW w:w="10459" w:type="dxa"/>
            <w:gridSpan w:val="3"/>
            <w:tcBorders>
              <w:tl2br w:val="nil"/>
              <w:tr2bl w:val="nil"/>
            </w:tcBorders>
          </w:tcPr>
          <w:p w14:paraId="5A4AD5A0" w14:textId="77777777" w:rsidR="00334604" w:rsidRDefault="00324985">
            <w:pPr>
              <w:spacing w:before="40" w:after="0" w:line="240" w:lineRule="auto"/>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4: Các </w:t>
            </w:r>
            <w:proofErr w:type="spellStart"/>
            <w:r>
              <w:rPr>
                <w:rFonts w:ascii="Times New Roman" w:eastAsia="MS Mincho" w:hAnsi="Times New Roman" w:cs="Times New Roman"/>
                <w:bCs/>
                <w:spacing w:val="-4"/>
                <w:w w:val="98"/>
                <w:sz w:val="21"/>
                <w:szCs w:val="26"/>
              </w:rPr>
              <w:t>bước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Bitzer</w:t>
            </w:r>
          </w:p>
        </w:tc>
      </w:tr>
    </w:tbl>
    <w:p w14:paraId="01E9023D" w14:textId="77777777" w:rsidR="00334604" w:rsidRDefault="00324985">
      <w:pPr>
        <w:spacing w:before="40" w:after="0" w:line="240" w:lineRule="auto"/>
        <w:jc w:val="both"/>
        <w:rPr>
          <w:rFonts w:ascii="Times New Roman" w:hAnsi="Times New Roman" w:cs="Times New Roman"/>
          <w:b/>
          <w:spacing w:val="-4"/>
          <w:w w:val="98"/>
          <w:sz w:val="21"/>
          <w:szCs w:val="26"/>
        </w:rPr>
      </w:pPr>
      <w:bookmarkStart w:id="0" w:name="_Toc10839344"/>
      <w:bookmarkStart w:id="1" w:name="_Toc10839685"/>
      <w:bookmarkStart w:id="2" w:name="_Toc10838450"/>
      <w:r>
        <w:rPr>
          <w:rFonts w:ascii="Times New Roman" w:hAnsi="Times New Roman" w:cs="Times New Roman"/>
          <w:b/>
          <w:spacing w:val="-4"/>
          <w:w w:val="98"/>
          <w:sz w:val="21"/>
          <w:szCs w:val="26"/>
        </w:rPr>
        <w:t xml:space="preserve">3. </w:t>
      </w:r>
      <w:proofErr w:type="spellStart"/>
      <w:r>
        <w:rPr>
          <w:rFonts w:ascii="Times New Roman" w:hAnsi="Times New Roman" w:cs="Times New Roman"/>
          <w:b/>
          <w:spacing w:val="-4"/>
          <w:w w:val="98"/>
          <w:sz w:val="21"/>
          <w:szCs w:val="26"/>
        </w:rPr>
        <w:t>Kết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luận</w:t>
      </w:r>
      <w:proofErr w:type="spellEnd"/>
    </w:p>
    <w:p w14:paraId="6307A112" w14:textId="77777777" w:rsidR="00334604" w:rsidRDefault="00324985">
      <w:pPr>
        <w:spacing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bCs/>
          <w:spacing w:val="-4"/>
          <w:w w:val="98"/>
          <w:sz w:val="21"/>
          <w:szCs w:val="26"/>
        </w:rPr>
        <w:t>Bài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Nhiệt</w:t>
      </w:r>
      <w:proofErr w:type="spellEnd"/>
      <w:r>
        <w:rPr>
          <w:rFonts w:ascii="Times New Roman" w:hAnsi="Times New Roman" w:cs="Times New Roman"/>
          <w:bCs/>
          <w:spacing w:val="-4"/>
          <w:w w:val="98"/>
          <w:sz w:val="21"/>
          <w:szCs w:val="26"/>
        </w:rPr>
        <w:t xml:space="preserve"> -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thấy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kiến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vấn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SV. </w:t>
      </w:r>
      <w:proofErr w:type="spellStart"/>
      <w:r>
        <w:rPr>
          <w:rFonts w:ascii="Times New Roman" w:hAnsi="Times New Roman" w:cs="Times New Roman"/>
          <w:bCs/>
          <w:spacing w:val="-4"/>
          <w:w w:val="98"/>
          <w:sz w:val="21"/>
          <w:szCs w:val="26"/>
        </w:rPr>
        <w:t>Từ</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rút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ngắn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toán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kỹ</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lắp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đặt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bảo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chữa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SVcải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thiện</w:t>
      </w:r>
      <w:proofErr w:type="spellEnd"/>
      <w:r>
        <w:rPr>
          <w:rFonts w:ascii="Times New Roman"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vốn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thúc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đẩy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hòa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nữa</w:t>
      </w:r>
      <w:proofErr w:type="spellEnd"/>
      <w:r>
        <w:rPr>
          <w:rFonts w:ascii="Times New Roman" w:eastAsia="MS Mincho" w:hAnsi="Times New Roman" w:cs="Times New Roman"/>
          <w:bCs/>
          <w:spacing w:val="-4"/>
          <w:w w:val="98"/>
          <w:sz w:val="21"/>
          <w:szCs w:val="26"/>
        </w:rPr>
        <w:t>, SV</w:t>
      </w:r>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thú</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duy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w:t>
      </w:r>
    </w:p>
    <w:p w14:paraId="36BB1140" w14:textId="77777777" w:rsidR="00334604" w:rsidRDefault="00324985">
      <w:pPr>
        <w:spacing w:before="40" w:after="0" w:line="240" w:lineRule="auto"/>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lastRenderedPageBreak/>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năng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vượt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ích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dễ</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sử</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Web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App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thoại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hỗ</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đắc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sinh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Tuy </w:t>
      </w:r>
      <w:proofErr w:type="spellStart"/>
      <w:r>
        <w:rPr>
          <w:rFonts w:ascii="Times New Roman" w:hAnsi="Times New Roman" w:cs="Times New Roman"/>
          <w:bCs/>
          <w:spacing w:val="-4"/>
          <w:w w:val="98"/>
          <w:sz w:val="21"/>
          <w:szCs w:val="26"/>
        </w:rPr>
        <w:t>nhiên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Bitzer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toán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toàn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thừa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hóa</w:t>
      </w:r>
      <w:proofErr w:type="spellEnd"/>
      <w:r>
        <w:rPr>
          <w:rFonts w:ascii="Times New Roman" w:hAnsi="Times New Roman" w:cs="Times New Roman"/>
          <w:bCs/>
          <w:spacing w:val="-4"/>
          <w:w w:val="98"/>
          <w:sz w:val="21"/>
          <w:szCs w:val="26"/>
        </w:rPr>
        <w:t xml:space="preserve">, do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tính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chọn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thiết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bị</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này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cử</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mềm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chọn</w:t>
      </w:r>
      <w:proofErr w:type="spellEnd"/>
      <w:r>
        <w:rPr>
          <w:rFonts w:ascii="Times New Roman" w:hAnsi="Times New Roman" w:cs="Times New Roman"/>
          <w:bCs/>
          <w:spacing w:val="-4"/>
          <w:w w:val="98"/>
          <w:sz w:val="21"/>
          <w:szCs w:val="26"/>
        </w:rPr>
        <w:t xml:space="preserve"> van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ống</w:t>
      </w:r>
      <w:proofErr w:type="spellEnd"/>
      <w:r>
        <w:rPr>
          <w:rFonts w:ascii="Times New Roman" w:hAnsi="Times New Roman" w:cs="Times New Roman"/>
          <w:bCs/>
          <w:spacing w:val="-4"/>
          <w:w w:val="98"/>
          <w:sz w:val="21"/>
          <w:szCs w:val="26"/>
        </w:rPr>
        <w:t xml:space="preserve"> “Coolselector2”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Danfoss [6]. </w:t>
      </w:r>
      <w:proofErr w:type="spellStart"/>
      <w:r>
        <w:rPr>
          <w:rFonts w:ascii="Times New Roman" w:hAnsi="Times New Roman" w:cs="Times New Roman"/>
          <w:bCs/>
          <w:spacing w:val="-4"/>
          <w:w w:val="98"/>
          <w:sz w:val="21"/>
          <w:szCs w:val="26"/>
        </w:rPr>
        <w:t>Từ</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nữa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tốt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yêu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cầu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doanh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quốc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Pr>
          <w:rFonts w:ascii="Times New Roman" w:hAnsi="Times New Roman" w:cs="Times New Roman"/>
          <w:bCs/>
          <w:spacing w:val="-4"/>
          <w:w w:val="98"/>
          <w:sz w:val="21"/>
          <w:szCs w:val="26"/>
        </w:rPr>
        <w:t>.</w:t>
      </w:r>
    </w:p>
    <w:p w14:paraId="41918956" w14:textId="77777777" w:rsidR="00334604" w:rsidRDefault="00324985">
      <w:pPr>
        <w:spacing w:before="40" w:after="0" w:line="240" w:lineRule="auto"/>
        <w:jc w:val="both"/>
      </w:pPr>
      <w:r>
        <w:rPr>
          <w:rFonts w:ascii="Times New Roman" w:hAnsi="Times New Roman" w:cs="Times New Roman"/>
          <w:b/>
          <w:spacing w:val="-4"/>
          <w:w w:val="98"/>
          <w:sz w:val="21"/>
          <w:szCs w:val="26"/>
        </w:rPr>
        <w:t xml:space="preserve">Tài </w:t>
      </w:r>
      <w:proofErr w:type="spellStart"/>
      <w:r>
        <w:rPr>
          <w:rFonts w:ascii="Times New Roman" w:hAnsi="Times New Roman" w:cs="Times New Roman"/>
          <w:b/>
          <w:spacing w:val="-4"/>
          <w:w w:val="98"/>
          <w:sz w:val="21"/>
          <w:szCs w:val="26"/>
        </w:rPr>
        <w:t>liệu</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tham</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khảo</w:t>
      </w:r>
      <w:proofErr w:type="spellEnd"/>
    </w:p>
    <w:p w14:paraId="074E6DDB"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Phương, N.T.M (2023, 11/09)</w:t>
      </w:r>
      <w:r>
        <w:rPr>
          <w:rFonts w:ascii="Times New Roman" w:hAnsi="Times New Roman" w:cs="Times New Roman"/>
          <w:color w:val="000000"/>
          <w:sz w:val="21"/>
          <w:szCs w:val="21"/>
        </w:rPr>
        <w:t xml:space="preserve">. </w:t>
      </w:r>
      <w:proofErr w:type="spellStart"/>
      <w:r>
        <w:rPr>
          <w:rFonts w:ascii="Times New Roman" w:hAnsi="Times New Roman" w:cs="Times New Roman"/>
          <w:spacing w:val="-4"/>
          <w:w w:val="98"/>
          <w:sz w:val="21"/>
          <w:szCs w:val="26"/>
        </w:rPr>
        <w:t>Phát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triển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nguồn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lực</w:t>
      </w:r>
      <w:proofErr w:type="spellEnd"/>
      <w:r>
        <w:rPr>
          <w:rFonts w:ascii="Times New Roman" w:hAnsi="Times New Roman" w:cs="Times New Roman"/>
          <w:spacing w:val="-4"/>
          <w:w w:val="98"/>
          <w:sz w:val="21"/>
          <w:szCs w:val="26"/>
        </w:rPr>
        <w:t xml:space="preserve"> khoa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i/>
          <w:iCs/>
          <w:spacing w:val="-4"/>
          <w:w w:val="98"/>
          <w:sz w:val="21"/>
          <w:szCs w:val="26"/>
        </w:rPr>
        <w:t>Tạp</w:t>
      </w:r>
      <w:proofErr w:type="spellEnd"/>
      <w:r>
        <w:rPr>
          <w:rFonts w:ascii="Times New Roman" w:hAnsi="Times New Roman" w:cs="Times New Roman"/>
          <w:i/>
          <w:iCs/>
          <w:spacing w:val="-4"/>
          <w:w w:val="98"/>
          <w:sz w:val="21"/>
          <w:szCs w:val="26"/>
        </w:rPr>
        <w:t xml:space="preserve"> </w:t>
      </w:r>
      <w:proofErr w:type="spellStart"/>
      <w:r>
        <w:rPr>
          <w:rFonts w:ascii="Times New Roman" w:hAnsi="Times New Roman" w:cs="Times New Roman"/>
          <w:i/>
          <w:iCs/>
          <w:spacing w:val="-4"/>
          <w:w w:val="98"/>
          <w:sz w:val="21"/>
          <w:szCs w:val="26"/>
        </w:rPr>
        <w:t>chí</w:t>
      </w:r>
      <w:proofErr w:type="spellEnd"/>
      <w:r>
        <w:rPr>
          <w:rFonts w:ascii="Times New Roman" w:hAnsi="Times New Roman" w:cs="Times New Roman"/>
          <w:i/>
          <w:iCs/>
          <w:spacing w:val="-4"/>
          <w:w w:val="98"/>
          <w:sz w:val="21"/>
          <w:szCs w:val="26"/>
        </w:rPr>
        <w:t xml:space="preserve"> Tài </w:t>
      </w:r>
      <w:proofErr w:type="spellStart"/>
      <w:r>
        <w:rPr>
          <w:rFonts w:ascii="Times New Roman" w:hAnsi="Times New Roman" w:cs="Times New Roman"/>
          <w:i/>
          <w:iCs/>
          <w:spacing w:val="-4"/>
          <w:w w:val="98"/>
          <w:sz w:val="21"/>
          <w:szCs w:val="26"/>
        </w:rPr>
        <w:t>chính</w:t>
      </w:r>
      <w:proofErr w:type="spellEnd"/>
      <w:r>
        <w:rPr>
          <w:rFonts w:ascii="Times New Roman" w:hAnsi="Times New Roman" w:cs="Times New Roman"/>
          <w:i/>
          <w:iCs/>
          <w:spacing w:val="-4"/>
          <w:w w:val="98"/>
          <w:sz w:val="21"/>
          <w:szCs w:val="26"/>
        </w:rPr>
        <w:t xml:space="preserve"> Online</w:t>
      </w:r>
      <w:r>
        <w:rPr>
          <w:rFonts w:ascii="Times New Roman" w:hAnsi="Times New Roman" w:cs="Times New Roman"/>
          <w:i/>
          <w:iCs/>
          <w:color w:val="000000"/>
          <w:sz w:val="21"/>
          <w:szCs w:val="21"/>
        </w:rPr>
        <w:t xml:space="preserve">. </w:t>
      </w:r>
      <w:hyperlink r:id="rId23" w:history="1">
        <w:r>
          <w:rPr>
            <w:rStyle w:val="Hyperlink"/>
            <w:rFonts w:ascii="Times New Roman" w:hAnsi="Times New Roman"/>
            <w:spacing w:val="-4"/>
            <w:w w:val="98"/>
            <w:sz w:val="21"/>
            <w:szCs w:val="26"/>
          </w:rPr>
          <w:t>https://tapchitaichinh.vn/phat-trien-nguon-nhan-luc-khoa-hoc-cong-nghe-dap-ung-yeu-cau-moi.html</w:t>
        </w:r>
      </w:hyperlink>
    </w:p>
    <w:p w14:paraId="66D91437"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Đảng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sản</w:t>
      </w:r>
      <w:proofErr w:type="spellEnd"/>
      <w:r>
        <w:rPr>
          <w:rFonts w:ascii="Times New Roman" w:hAnsi="Times New Roman" w:cs="Times New Roman"/>
          <w:spacing w:val="-4"/>
          <w:w w:val="98"/>
          <w:sz w:val="21"/>
          <w:szCs w:val="26"/>
        </w:rPr>
        <w:t xml:space="preserve"> Việt Nam (2011),</w:t>
      </w:r>
      <w:r>
        <w:rPr>
          <w:rStyle w:val="Emphasis"/>
          <w:rFonts w:ascii="Arial" w:hAnsi="Arial" w:cs="Arial"/>
          <w:i w:val="0"/>
          <w:iCs w:val="0"/>
          <w:color w:val="000000"/>
          <w:sz w:val="21"/>
          <w:szCs w:val="21"/>
          <w:shd w:val="clear" w:color="auto" w:fill="FFFFFF"/>
        </w:rPr>
        <w:t xml:space="preserve"> </w:t>
      </w:r>
      <w:r>
        <w:rPr>
          <w:rFonts w:ascii="Times New Roman" w:hAnsi="Times New Roman" w:cs="Times New Roman"/>
          <w:spacing w:val="-4"/>
          <w:w w:val="98"/>
          <w:sz w:val="21"/>
          <w:szCs w:val="26"/>
        </w:rPr>
        <w:t xml:space="preserve">Văn </w:t>
      </w:r>
      <w:proofErr w:type="spellStart"/>
      <w:r>
        <w:rPr>
          <w:rFonts w:ascii="Times New Roman" w:hAnsi="Times New Roman" w:cs="Times New Roman"/>
          <w:spacing w:val="-4"/>
          <w:w w:val="98"/>
          <w:sz w:val="21"/>
          <w:szCs w:val="26"/>
        </w:rPr>
        <w:t>kiện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hội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biểu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toàn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quốc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w:t>
      </w:r>
      <w:proofErr w:type="spellEnd"/>
      <w:r>
        <w:rPr>
          <w:rFonts w:ascii="Times New Roman" w:hAnsi="Times New Roman" w:cs="Times New Roman"/>
          <w:spacing w:val="-4"/>
          <w:w w:val="98"/>
          <w:sz w:val="21"/>
          <w:szCs w:val="26"/>
        </w:rPr>
        <w:t xml:space="preserve"> XI. Tr.106. Hà Nội. NXB </w:t>
      </w:r>
      <w:proofErr w:type="spellStart"/>
      <w:r>
        <w:rPr>
          <w:rFonts w:ascii="Times New Roman" w:hAnsi="Times New Roman" w:cs="Times New Roman"/>
          <w:spacing w:val="-4"/>
          <w:w w:val="98"/>
          <w:sz w:val="21"/>
          <w:szCs w:val="26"/>
        </w:rPr>
        <w:t>Chính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trị</w:t>
      </w:r>
      <w:proofErr w:type="spellEnd"/>
      <w:r>
        <w:rPr>
          <w:rFonts w:ascii="Times New Roman" w:hAnsi="Times New Roman" w:cs="Times New Roman"/>
          <w:spacing w:val="-4"/>
          <w:w w:val="98"/>
          <w:sz w:val="21"/>
          <w:szCs w:val="26"/>
        </w:rPr>
        <w:t> </w:t>
      </w:r>
      <w:proofErr w:type="spellStart"/>
      <w:r>
        <w:rPr>
          <w:rFonts w:ascii="Times New Roman" w:hAnsi="Times New Roman" w:cs="Times New Roman"/>
          <w:spacing w:val="-4"/>
          <w:w w:val="98"/>
          <w:sz w:val="21"/>
          <w:szCs w:val="26"/>
        </w:rPr>
        <w:t>quốc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w:t>
      </w:r>
      <w:proofErr w:type="spellEnd"/>
      <w:r>
        <w:rPr>
          <w:rFonts w:ascii="Times New Roman" w:hAnsi="Times New Roman" w:cs="Times New Roman"/>
          <w:spacing w:val="-4"/>
          <w:w w:val="98"/>
          <w:sz w:val="21"/>
          <w:szCs w:val="26"/>
        </w:rPr>
        <w:t>.</w:t>
      </w:r>
    </w:p>
    <w:p w14:paraId="30E981E2"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Grand View Research (2023). </w:t>
      </w:r>
      <w:r>
        <w:rPr>
          <w:rFonts w:ascii="Times New Roman" w:hAnsi="Times New Roman" w:cs="Times New Roman"/>
          <w:i/>
          <w:iCs/>
          <w:spacing w:val="-4"/>
          <w:w w:val="98"/>
          <w:sz w:val="21"/>
          <w:szCs w:val="26"/>
        </w:rPr>
        <w:t>Education Technology Market Size, Share &amp; Trends Analysis Report</w:t>
      </w:r>
      <w:r>
        <w:rPr>
          <w:rFonts w:ascii="Times New Roman" w:hAnsi="Times New Roman" w:cs="Times New Roman"/>
          <w:spacing w:val="-4"/>
          <w:w w:val="98"/>
          <w:sz w:val="21"/>
          <w:szCs w:val="26"/>
        </w:rPr>
        <w:t xml:space="preserve"> </w:t>
      </w:r>
      <w:r>
        <w:rPr>
          <w:rFonts w:ascii="Times New Roman" w:hAnsi="Times New Roman" w:cs="Times New Roman"/>
          <w:i/>
          <w:iCs/>
          <w:spacing w:val="-4"/>
          <w:w w:val="98"/>
          <w:sz w:val="21"/>
          <w:szCs w:val="26"/>
        </w:rPr>
        <w:t>2023 – 2030</w:t>
      </w:r>
      <w:r>
        <w:rPr>
          <w:rFonts w:ascii="Times New Roman" w:hAnsi="Times New Roman" w:cs="Times New Roman"/>
          <w:spacing w:val="-4"/>
          <w:w w:val="98"/>
          <w:sz w:val="21"/>
          <w:szCs w:val="26"/>
        </w:rPr>
        <w:t>. 117 page, GVR-4-68038-878-7</w:t>
      </w:r>
    </w:p>
    <w:p w14:paraId="09289744"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Nguyệt</w:t>
      </w:r>
      <w:proofErr w:type="spellEnd"/>
      <w:r>
        <w:rPr>
          <w:rFonts w:ascii="Times New Roman" w:hAnsi="Times New Roman" w:cs="Times New Roman"/>
          <w:spacing w:val="-4"/>
          <w:w w:val="98"/>
          <w:sz w:val="21"/>
          <w:szCs w:val="26"/>
        </w:rPr>
        <w:t>, N.T.B (2021, 07/20)</w:t>
      </w:r>
      <w:r>
        <w:rPr>
          <w:rFonts w:ascii="Times New Roman" w:hAnsi="Times New Roman" w:cs="Times New Roman"/>
          <w:color w:val="000000"/>
          <w:sz w:val="21"/>
          <w:szCs w:val="21"/>
        </w:rPr>
        <w:t xml:space="preserve">. </w:t>
      </w:r>
      <w:r>
        <w:rPr>
          <w:rFonts w:ascii="Times New Roman" w:hAnsi="Times New Roman" w:cs="Times New Roman"/>
          <w:spacing w:val="-4"/>
          <w:w w:val="98"/>
          <w:sz w:val="21"/>
          <w:szCs w:val="26"/>
        </w:rPr>
        <w:t xml:space="preserve">Vai </w:t>
      </w:r>
      <w:proofErr w:type="spellStart"/>
      <w:r>
        <w:rPr>
          <w:rFonts w:ascii="Times New Roman" w:hAnsi="Times New Roman" w:cs="Times New Roman"/>
          <w:spacing w:val="-4"/>
          <w:w w:val="98"/>
          <w:sz w:val="21"/>
          <w:szCs w:val="26"/>
        </w:rPr>
        <w:t>trò</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hiện</w:t>
      </w:r>
      <w:proofErr w:type="spellEnd"/>
      <w:r>
        <w:rPr>
          <w:rFonts w:ascii="Times New Roman" w:hAnsi="Times New Roman" w:cs="Times New Roman"/>
          <w:spacing w:val="-4"/>
          <w:w w:val="98"/>
          <w:sz w:val="21"/>
          <w:szCs w:val="26"/>
        </w:rPr>
        <w:t xml:space="preserve"> nay, </w:t>
      </w:r>
      <w:proofErr w:type="spellStart"/>
      <w:r>
        <w:rPr>
          <w:rFonts w:ascii="Times New Roman" w:hAnsi="Times New Roman" w:cs="Times New Roman"/>
          <w:i/>
          <w:iCs/>
          <w:spacing w:val="-4"/>
          <w:w w:val="98"/>
          <w:sz w:val="21"/>
          <w:szCs w:val="26"/>
        </w:rPr>
        <w:t>Tạp</w:t>
      </w:r>
      <w:proofErr w:type="spellEnd"/>
      <w:r>
        <w:rPr>
          <w:rFonts w:ascii="Times New Roman" w:hAnsi="Times New Roman" w:cs="Times New Roman"/>
          <w:i/>
          <w:iCs/>
          <w:spacing w:val="-4"/>
          <w:w w:val="98"/>
          <w:sz w:val="21"/>
          <w:szCs w:val="26"/>
        </w:rPr>
        <w:t xml:space="preserve"> </w:t>
      </w:r>
      <w:proofErr w:type="spellStart"/>
      <w:r>
        <w:rPr>
          <w:rFonts w:ascii="Times New Roman" w:hAnsi="Times New Roman" w:cs="Times New Roman"/>
          <w:i/>
          <w:iCs/>
          <w:spacing w:val="-4"/>
          <w:w w:val="98"/>
          <w:sz w:val="21"/>
          <w:szCs w:val="26"/>
        </w:rPr>
        <w:t>chí</w:t>
      </w:r>
      <w:proofErr w:type="spellEnd"/>
      <w:r>
        <w:rPr>
          <w:rFonts w:ascii="Times New Roman" w:hAnsi="Times New Roman" w:cs="Times New Roman"/>
          <w:i/>
          <w:iCs/>
          <w:spacing w:val="-4"/>
          <w:w w:val="98"/>
          <w:sz w:val="21"/>
          <w:szCs w:val="26"/>
        </w:rPr>
        <w:t xml:space="preserve"> Công </w:t>
      </w:r>
      <w:proofErr w:type="spellStart"/>
      <w:r>
        <w:rPr>
          <w:rFonts w:ascii="Times New Roman" w:hAnsi="Times New Roman" w:cs="Times New Roman"/>
          <w:i/>
          <w:iCs/>
          <w:spacing w:val="-4"/>
          <w:w w:val="98"/>
          <w:sz w:val="21"/>
          <w:szCs w:val="26"/>
        </w:rPr>
        <w:t>thương</w:t>
      </w:r>
      <w:proofErr w:type="spellEnd"/>
      <w:r>
        <w:rPr>
          <w:rFonts w:ascii="Times New Roman" w:hAnsi="Times New Roman" w:cs="Times New Roman"/>
          <w:i/>
          <w:iCs/>
          <w:spacing w:val="-4"/>
          <w:w w:val="98"/>
          <w:sz w:val="21"/>
          <w:szCs w:val="26"/>
        </w:rPr>
        <w:t xml:space="preserve"> Online</w:t>
      </w:r>
      <w:r>
        <w:rPr>
          <w:rFonts w:ascii="Times New Roman" w:hAnsi="Times New Roman" w:cs="Times New Roman"/>
          <w:i/>
          <w:iCs/>
          <w:color w:val="000000"/>
          <w:sz w:val="21"/>
          <w:szCs w:val="21"/>
        </w:rPr>
        <w:t>.</w:t>
      </w:r>
      <w:r>
        <w:rPr>
          <w:rFonts w:ascii="Times New Roman" w:hAnsi="Times New Roman" w:cs="Times New Roman"/>
          <w:color w:val="000000"/>
          <w:sz w:val="21"/>
          <w:szCs w:val="21"/>
        </w:rPr>
        <w:t xml:space="preserve"> </w:t>
      </w:r>
      <w:hyperlink r:id="rId24" w:history="1">
        <w:r>
          <w:rPr>
            <w:rStyle w:val="Hyperlink"/>
            <w:rFonts w:ascii="Times New Roman" w:hAnsi="Times New Roman" w:cs="Times New Roman"/>
            <w:spacing w:val="-4"/>
            <w:w w:val="98"/>
            <w:sz w:val="21"/>
            <w:szCs w:val="26"/>
          </w:rPr>
          <w:t>https://tapchicongthuong.vn/vai-tro-cua-viec-ung-dung-cong-nghe-trong-day-va-hoc-dai-hoc-hien-nay-82252.htm.</w:t>
        </w:r>
      </w:hyperlink>
    </w:p>
    <w:p w14:paraId="753FCF36"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hyperlink r:id="rId25" w:history="1">
        <w:r>
          <w:rPr>
            <w:rStyle w:val="Hyperlink"/>
            <w:rFonts w:ascii="Times New Roman" w:hAnsi="Times New Roman"/>
            <w:spacing w:val="-4"/>
            <w:w w:val="98"/>
            <w:sz w:val="21"/>
            <w:szCs w:val="26"/>
          </w:rPr>
          <w:t>https://www.bitzer.de/websoftware/</w:t>
        </w:r>
      </w:hyperlink>
    </w:p>
    <w:p w14:paraId="2BFD3DB5" w14:textId="77777777"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hyperlink r:id="rId26" w:history="1">
        <w:r>
          <w:rPr>
            <w:rStyle w:val="Hyperlink"/>
            <w:rFonts w:ascii="Times New Roman" w:hAnsi="Times New Roman" w:cs="Times New Roman"/>
            <w:spacing w:val="-4"/>
            <w:w w:val="98"/>
            <w:sz w:val="21"/>
            <w:szCs w:val="26"/>
          </w:rPr>
          <w:t>https://www.danfoss.com/en/service-and-support/downloads/dcs/coolselector-2/</w:t>
        </w:r>
      </w:hyperlink>
    </w:p>
    <w:bookmarkEnd w:id="0"/>
    <w:bookmarkEnd w:id="1"/>
    <w:bookmarkEnd w:id="2"/>
    <w:p w14:paraId="2D352298" w14:textId="77777777" w:rsidR="00334604" w:rsidRDefault="00334604">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334604">
      <w:headerReference w:type="default" r:id="rId27"/>
      <w:footerReference w:type="default" r:id="rId28"/>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1EE9C" w14:textId="77777777" w:rsidR="005F601F" w:rsidRDefault="005F601F">
      <w:pPr>
        <w:spacing w:line="240" w:lineRule="auto"/>
      </w:pPr>
      <w:r>
        <w:separator/>
      </w:r>
    </w:p>
  </w:endnote>
  <w:endnote w:type="continuationSeparator" w:id="0">
    <w:p w14:paraId="3D3672C8" w14:textId="77777777" w:rsidR="005F601F" w:rsidRDefault="005F60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default"/>
    <w:sig w:usb0="00000000" w:usb1="00000000"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sdtPr>
    <w:sdtContent>
      <w:p w14:paraId="3CDEC864" w14:textId="77777777" w:rsidR="00334604" w:rsidRDefault="00324985">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E749A">
          <w:rPr>
            <w:rFonts w:ascii="Times New Roman" w:hAnsi="Times New Roman" w:cs="Times New Roman"/>
            <w:noProof/>
          </w:rPr>
          <w:t>2</w:t>
        </w:r>
        <w:r>
          <w:rPr>
            <w:rFonts w:ascii="Times New Roman" w:hAnsi="Times New Roman" w:cs="Times New Roman"/>
          </w:rPr>
          <w:fldChar w:fldCharType="end"/>
        </w:r>
      </w:p>
    </w:sdtContent>
  </w:sdt>
  <w:p w14:paraId="49BA8908" w14:textId="77777777" w:rsidR="00334604" w:rsidRDefault="0033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04068" w14:textId="77777777" w:rsidR="005F601F" w:rsidRDefault="005F601F">
      <w:pPr>
        <w:spacing w:after="0"/>
      </w:pPr>
      <w:r>
        <w:separator/>
      </w:r>
    </w:p>
  </w:footnote>
  <w:footnote w:type="continuationSeparator" w:id="0">
    <w:p w14:paraId="37B0D906" w14:textId="77777777" w:rsidR="005F601F" w:rsidRDefault="005F601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34604" w14:paraId="52032C41"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EA5743A" w14:textId="77777777" w:rsidR="00334604" w:rsidRDefault="0032498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C688D57" w14:textId="77777777" w:rsidR="00334604" w:rsidRDefault="00324985">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5EC597F2" w14:textId="77777777" w:rsidR="00334604" w:rsidRDefault="00334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1" w15:restartNumberingAfterBreak="0">
    <w:nsid w:val="6FC30B1A"/>
    <w:multiLevelType w:val="singleLevel"/>
    <w:tmpl w:val="6FC30B1A"/>
    <w:lvl w:ilvl="0">
      <w:start w:val="1"/>
      <w:numFmt w:val="decimal"/>
      <w:suff w:val="space"/>
      <w:lvlText w:val="[%1]"/>
      <w:lvlJc w:val="left"/>
    </w:lvl>
  </w:abstractNum>
  <w:num w:numId="1" w16cid:durableId="2104060926">
    <w:abstractNumId w:val="0"/>
  </w:num>
  <w:num w:numId="2" w16cid:durableId="1038434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24985"/>
    <w:rsid w:val="00334604"/>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B40FF"/>
    <w:rsid w:val="005D1A7C"/>
    <w:rsid w:val="005D7646"/>
    <w:rsid w:val="005E29CE"/>
    <w:rsid w:val="005F5D1E"/>
    <w:rsid w:val="005F601F"/>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E749A"/>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AF0B37"/>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 w:val="018C77FD"/>
    <w:rsid w:val="02032077"/>
    <w:rsid w:val="03835215"/>
    <w:rsid w:val="0527072E"/>
    <w:rsid w:val="05F973D8"/>
    <w:rsid w:val="072C64D0"/>
    <w:rsid w:val="09626C96"/>
    <w:rsid w:val="0A257C90"/>
    <w:rsid w:val="0AA6618A"/>
    <w:rsid w:val="0ADA025B"/>
    <w:rsid w:val="0CA15F2E"/>
    <w:rsid w:val="0CCA221F"/>
    <w:rsid w:val="0D547A1E"/>
    <w:rsid w:val="0F31097E"/>
    <w:rsid w:val="0F6268A6"/>
    <w:rsid w:val="0FB16621"/>
    <w:rsid w:val="10F677E1"/>
    <w:rsid w:val="11566901"/>
    <w:rsid w:val="11FF1854"/>
    <w:rsid w:val="12576928"/>
    <w:rsid w:val="12B912FF"/>
    <w:rsid w:val="13CE280D"/>
    <w:rsid w:val="13D63522"/>
    <w:rsid w:val="14FC33FE"/>
    <w:rsid w:val="161D6FC4"/>
    <w:rsid w:val="18887BCD"/>
    <w:rsid w:val="193070E1"/>
    <w:rsid w:val="1AEF625F"/>
    <w:rsid w:val="1B534ECE"/>
    <w:rsid w:val="1CC8560F"/>
    <w:rsid w:val="1EB573ED"/>
    <w:rsid w:val="1F582479"/>
    <w:rsid w:val="2059212F"/>
    <w:rsid w:val="22130F2B"/>
    <w:rsid w:val="2213185A"/>
    <w:rsid w:val="22461847"/>
    <w:rsid w:val="23392C9A"/>
    <w:rsid w:val="241C6803"/>
    <w:rsid w:val="255D17BD"/>
    <w:rsid w:val="25E5717A"/>
    <w:rsid w:val="260A2C16"/>
    <w:rsid w:val="27354A3B"/>
    <w:rsid w:val="29131F8C"/>
    <w:rsid w:val="296C7E10"/>
    <w:rsid w:val="2AD021CB"/>
    <w:rsid w:val="2B01621D"/>
    <w:rsid w:val="2C461195"/>
    <w:rsid w:val="2D765922"/>
    <w:rsid w:val="2DA77776"/>
    <w:rsid w:val="2E561322"/>
    <w:rsid w:val="2ED67E68"/>
    <w:rsid w:val="31E541C0"/>
    <w:rsid w:val="31F651EB"/>
    <w:rsid w:val="34CD3059"/>
    <w:rsid w:val="34F3574D"/>
    <w:rsid w:val="35066089"/>
    <w:rsid w:val="35D27220"/>
    <w:rsid w:val="36ED04AD"/>
    <w:rsid w:val="380B48F4"/>
    <w:rsid w:val="38402464"/>
    <w:rsid w:val="386041CF"/>
    <w:rsid w:val="387B2D1D"/>
    <w:rsid w:val="39821805"/>
    <w:rsid w:val="3A0D3FEC"/>
    <w:rsid w:val="3BBC0133"/>
    <w:rsid w:val="3BBD509D"/>
    <w:rsid w:val="3D501C72"/>
    <w:rsid w:val="3D8F350F"/>
    <w:rsid w:val="3E3B18FB"/>
    <w:rsid w:val="3E3C2190"/>
    <w:rsid w:val="3E8A2DF6"/>
    <w:rsid w:val="3ED112FE"/>
    <w:rsid w:val="3F682D95"/>
    <w:rsid w:val="3FAB526E"/>
    <w:rsid w:val="40DD6A66"/>
    <w:rsid w:val="41767022"/>
    <w:rsid w:val="418A7150"/>
    <w:rsid w:val="421B5801"/>
    <w:rsid w:val="42DF4645"/>
    <w:rsid w:val="437C4656"/>
    <w:rsid w:val="43A02A7D"/>
    <w:rsid w:val="43B13F75"/>
    <w:rsid w:val="43B91AB6"/>
    <w:rsid w:val="43CF2A5F"/>
    <w:rsid w:val="4729398E"/>
    <w:rsid w:val="48066B36"/>
    <w:rsid w:val="48BD1FE5"/>
    <w:rsid w:val="48DA15D0"/>
    <w:rsid w:val="49424293"/>
    <w:rsid w:val="4A9522C0"/>
    <w:rsid w:val="4B1B7449"/>
    <w:rsid w:val="4BAE7A3B"/>
    <w:rsid w:val="4CA96E0B"/>
    <w:rsid w:val="4F46362E"/>
    <w:rsid w:val="5052784E"/>
    <w:rsid w:val="51957BEF"/>
    <w:rsid w:val="51E60EFE"/>
    <w:rsid w:val="52AC380D"/>
    <w:rsid w:val="53137B95"/>
    <w:rsid w:val="53BC7D5D"/>
    <w:rsid w:val="590313F0"/>
    <w:rsid w:val="5953349B"/>
    <w:rsid w:val="5A416091"/>
    <w:rsid w:val="5B151AD8"/>
    <w:rsid w:val="5B786AF9"/>
    <w:rsid w:val="5CF1718A"/>
    <w:rsid w:val="5D8957D0"/>
    <w:rsid w:val="5DAE475F"/>
    <w:rsid w:val="5E0A1FDD"/>
    <w:rsid w:val="5EBC250E"/>
    <w:rsid w:val="5FF506FB"/>
    <w:rsid w:val="60035BE5"/>
    <w:rsid w:val="61A82B55"/>
    <w:rsid w:val="61C549C2"/>
    <w:rsid w:val="62A25CBB"/>
    <w:rsid w:val="656C4833"/>
    <w:rsid w:val="66F954C6"/>
    <w:rsid w:val="671D3F2C"/>
    <w:rsid w:val="67B65E89"/>
    <w:rsid w:val="67C678F7"/>
    <w:rsid w:val="68C71474"/>
    <w:rsid w:val="69502AFB"/>
    <w:rsid w:val="69EA73C3"/>
    <w:rsid w:val="6B3956D2"/>
    <w:rsid w:val="6BE81A1B"/>
    <w:rsid w:val="6D147885"/>
    <w:rsid w:val="6D490EAE"/>
    <w:rsid w:val="6E4A4801"/>
    <w:rsid w:val="6EAB2E1E"/>
    <w:rsid w:val="700C0D23"/>
    <w:rsid w:val="70E33D42"/>
    <w:rsid w:val="711B4A82"/>
    <w:rsid w:val="712D0E55"/>
    <w:rsid w:val="714B1A08"/>
    <w:rsid w:val="727503B0"/>
    <w:rsid w:val="73E33F9B"/>
    <w:rsid w:val="74F54AA6"/>
    <w:rsid w:val="76A94313"/>
    <w:rsid w:val="76B231C9"/>
    <w:rsid w:val="780B1A89"/>
    <w:rsid w:val="78321186"/>
    <w:rsid w:val="78427D2D"/>
    <w:rsid w:val="78982F9B"/>
    <w:rsid w:val="78BE3829"/>
    <w:rsid w:val="78EC2F82"/>
    <w:rsid w:val="78FC788A"/>
    <w:rsid w:val="7A0400BD"/>
    <w:rsid w:val="7AA851A4"/>
    <w:rsid w:val="7ABB2695"/>
    <w:rsid w:val="7C4F7023"/>
    <w:rsid w:val="7C9E18FA"/>
    <w:rsid w:val="7E7D38E2"/>
    <w:rsid w:val="7EC0644B"/>
    <w:rsid w:val="7F627D1C"/>
    <w:rsid w:val="7F7A7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2994E"/>
  <w15:docId w15:val="{67619917-7E2E-42A2-8680-9B256748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danfoss.com/en/service-and-support/downloads/dcs/coolselector-2/"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itzer.de/websoftware/"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tapchicongthuong.vn/vai-tro-cua-viec-ung-dung-cong-nghe-trong-day-va-hoc-dai-hoc-hien-nay-82252.ht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tapchitaichinh.vn/phat-trien-nguon-nhan-luc-khoa-hoc-cong-nghe-dap-ung-yeu-cau-moi.html"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2534</Words>
  <Characters>14447</Characters>
  <Application>Microsoft Office Word</Application>
  <DocSecurity>0</DocSecurity>
  <Lines>120</Lines>
  <Paragraphs>33</Paragraphs>
  <ScaleCrop>false</ScaleCrop>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2024-10-29T00:27:00Z</dcterms:created>
  <dcterms:modified xsi:type="dcterms:W3CDTF">2024-10-29T00:27:00Z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4805A28FB21A4652B9C8F36B096F847C_12</vt:lpwstr>
  </property>
</Properties>
</file>