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912B2E" w14:textId="77777777" w:rsidR="00E24BC0" w:rsidRDefault="00000000">
      <w:pPr>
        <w:tabs>
          <w:tab w:val="left" w:pos="2200"/>
        </w:tabs>
        <w:spacing w:after="0" w:line="240" w:lineRule="auto"/>
        <w:jc w:val="center"/>
        <w:rPr>
          <w:rFonts w:ascii="Times New Roman" w:eastAsia="SimSun" w:hAnsi="Times New Roman"/>
          <w:b/>
          <w:spacing w:val="-4"/>
          <w:w w:val="98"/>
          <w:kern w:val="32"/>
          <w:sz w:val="26"/>
          <w:szCs w:val="26"/>
          <w:lang w:eastAsia="vi-VN"/>
        </w:rPr>
      </w:pPr>
      <w:bookmarkStart w:id="0" w:name="_Toc29457"/>
      <w:r>
        <w:rPr>
          <w:rFonts w:ascii="Times New Roman" w:eastAsia="SimSun" w:hAnsi="Times New Roman"/>
          <w:b/>
          <w:spacing w:val="-4"/>
          <w:w w:val="98"/>
          <w:kern w:val="32"/>
          <w:sz w:val="26"/>
          <w:szCs w:val="26"/>
          <w:lang w:eastAsia="vi-VN"/>
        </w:rPr>
        <w:t>CÁC LỢI ÍCH VÀ THÁCH THỨC CỦA VIỆC ỨNG DỤNG TRÍ TUỆ NHÂN TẠO TRONG GIẢNG DẠY TIẾNG ANH</w:t>
      </w:r>
      <w:bookmarkEnd w:id="0"/>
    </w:p>
    <w:p w14:paraId="55325D06" w14:textId="77777777" w:rsidR="00E24BC0" w:rsidRDefault="00000000">
      <w:pPr>
        <w:pStyle w:val="Titbai"/>
        <w:spacing w:before="0" w:after="0"/>
        <w:ind w:firstLine="284"/>
        <w:rPr>
          <w:rFonts w:ascii="Times New Roman" w:hAnsi="Times New Roman"/>
          <w:b w:val="0"/>
          <w:bCs/>
          <w:lang w:val="en-US"/>
        </w:rPr>
      </w:pPr>
      <w:bookmarkStart w:id="1" w:name="_Toc12645"/>
      <w:r>
        <w:rPr>
          <w:rFonts w:ascii="Times New Roman" w:hAnsi="Times New Roman"/>
          <w:b w:val="0"/>
          <w:bCs/>
          <w:lang w:val="en-US"/>
        </w:rPr>
        <w:t>ADVANTAGES AND CHALLENGES OF THE APPLICATION OF ARTIFICIAL INTELLIGENCE IN ENGLISH LANGUAGE TEACHING</w:t>
      </w:r>
      <w:bookmarkEnd w:id="1"/>
    </w:p>
    <w:p w14:paraId="08279CCE" w14:textId="77777777" w:rsidR="00E24BC0" w:rsidRDefault="00E24BC0">
      <w:pPr>
        <w:widowControl w:val="0"/>
        <w:spacing w:after="0" w:line="240" w:lineRule="auto"/>
        <w:ind w:firstLine="284"/>
        <w:jc w:val="both"/>
        <w:rPr>
          <w:rFonts w:ascii="Times New Roman" w:eastAsia="SimSun" w:hAnsi="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24BC0" w14:paraId="21983C7A" w14:textId="77777777">
        <w:tc>
          <w:tcPr>
            <w:tcW w:w="2552" w:type="dxa"/>
            <w:vAlign w:val="center"/>
          </w:tcPr>
          <w:p w14:paraId="796005EE" w14:textId="77777777" w:rsidR="00E24BC0" w:rsidRDefault="00E24BC0">
            <w:pPr>
              <w:spacing w:after="0" w:line="240" w:lineRule="auto"/>
              <w:ind w:firstLine="284"/>
              <w:jc w:val="both"/>
              <w:rPr>
                <w:rFonts w:ascii="Times New Roman" w:hAnsi="Times New Roman"/>
                <w:b/>
                <w:spacing w:val="-4"/>
                <w:w w:val="98"/>
                <w:sz w:val="21"/>
                <w:szCs w:val="21"/>
              </w:rPr>
            </w:pPr>
          </w:p>
        </w:tc>
        <w:tc>
          <w:tcPr>
            <w:tcW w:w="281" w:type="dxa"/>
            <w:vMerge w:val="restart"/>
            <w:vAlign w:val="center"/>
          </w:tcPr>
          <w:p w14:paraId="73D0864D" w14:textId="77777777" w:rsidR="00E24BC0" w:rsidRDefault="00E24BC0">
            <w:pPr>
              <w:spacing w:after="0" w:line="240" w:lineRule="auto"/>
              <w:ind w:firstLine="284"/>
              <w:jc w:val="both"/>
              <w:rPr>
                <w:rFonts w:ascii="Times New Roman" w:hAnsi="Times New Roman"/>
                <w:spacing w:val="-4"/>
                <w:w w:val="98"/>
                <w:sz w:val="21"/>
                <w:szCs w:val="21"/>
              </w:rPr>
            </w:pPr>
          </w:p>
        </w:tc>
        <w:tc>
          <w:tcPr>
            <w:tcW w:w="6239" w:type="dxa"/>
            <w:vAlign w:val="center"/>
          </w:tcPr>
          <w:p w14:paraId="70B9C3C4" w14:textId="206E5F38" w:rsidR="00E24BC0" w:rsidRDefault="00E24BC0">
            <w:pPr>
              <w:spacing w:after="0" w:line="240" w:lineRule="auto"/>
              <w:ind w:firstLine="284"/>
              <w:jc w:val="both"/>
              <w:rPr>
                <w:rFonts w:ascii="Times New Roman" w:hAnsi="Times New Roman"/>
                <w:i/>
                <w:spacing w:val="-4"/>
                <w:w w:val="98"/>
                <w:sz w:val="21"/>
                <w:szCs w:val="21"/>
              </w:rPr>
            </w:pPr>
          </w:p>
        </w:tc>
      </w:tr>
      <w:tr w:rsidR="00E24BC0" w14:paraId="2560B67F" w14:textId="77777777">
        <w:tc>
          <w:tcPr>
            <w:tcW w:w="2552" w:type="dxa"/>
            <w:shd w:val="clear" w:color="auto" w:fill="auto"/>
            <w:vAlign w:val="center"/>
          </w:tcPr>
          <w:p w14:paraId="6854DAFA" w14:textId="77777777" w:rsidR="00E24BC0" w:rsidRDefault="00E24BC0">
            <w:pPr>
              <w:spacing w:after="0" w:line="240" w:lineRule="auto"/>
              <w:ind w:left="29" w:firstLine="284"/>
              <w:jc w:val="both"/>
              <w:rPr>
                <w:rFonts w:ascii="Times New Roman" w:hAnsi="Times New Roman"/>
                <w:i/>
                <w:spacing w:val="-4"/>
                <w:w w:val="98"/>
                <w:sz w:val="21"/>
                <w:szCs w:val="21"/>
              </w:rPr>
            </w:pPr>
          </w:p>
        </w:tc>
        <w:tc>
          <w:tcPr>
            <w:tcW w:w="281" w:type="dxa"/>
            <w:vMerge/>
            <w:shd w:val="clear" w:color="auto" w:fill="auto"/>
            <w:vAlign w:val="center"/>
          </w:tcPr>
          <w:p w14:paraId="1A618DAD" w14:textId="77777777" w:rsidR="00E24BC0" w:rsidRDefault="00E24BC0">
            <w:pPr>
              <w:spacing w:after="0" w:line="240" w:lineRule="auto"/>
              <w:ind w:firstLine="284"/>
              <w:jc w:val="both"/>
              <w:rPr>
                <w:rFonts w:ascii="Times New Roman" w:hAnsi="Times New Roman"/>
                <w:spacing w:val="-4"/>
                <w:w w:val="98"/>
                <w:sz w:val="21"/>
                <w:szCs w:val="21"/>
              </w:rPr>
            </w:pPr>
          </w:p>
        </w:tc>
        <w:tc>
          <w:tcPr>
            <w:tcW w:w="6239" w:type="dxa"/>
            <w:shd w:val="clear" w:color="auto" w:fill="CFCECE"/>
            <w:vAlign w:val="center"/>
          </w:tcPr>
          <w:p w14:paraId="2B84EC0F" w14:textId="77777777" w:rsidR="00E24BC0" w:rsidRDefault="00E24BC0">
            <w:pPr>
              <w:spacing w:after="0" w:line="240" w:lineRule="auto"/>
              <w:ind w:firstLine="284"/>
              <w:jc w:val="both"/>
              <w:rPr>
                <w:rFonts w:ascii="Times New Roman" w:hAnsi="Times New Roman"/>
                <w:spacing w:val="-4"/>
                <w:w w:val="98"/>
                <w:sz w:val="21"/>
                <w:szCs w:val="21"/>
              </w:rPr>
            </w:pPr>
          </w:p>
        </w:tc>
      </w:tr>
      <w:tr w:rsidR="00E24BC0" w14:paraId="34397175" w14:textId="77777777">
        <w:trPr>
          <w:trHeight w:val="198"/>
        </w:trPr>
        <w:tc>
          <w:tcPr>
            <w:tcW w:w="2552" w:type="dxa"/>
            <w:shd w:val="clear" w:color="auto" w:fill="FFFFFF"/>
          </w:tcPr>
          <w:p w14:paraId="0A45DEB6" w14:textId="77777777" w:rsidR="00E24BC0" w:rsidRDefault="00000000">
            <w:pPr>
              <w:spacing w:after="0" w:line="240" w:lineRule="auto"/>
              <w:jc w:val="both"/>
              <w:rPr>
                <w:rFonts w:ascii="Times New Roman" w:hAnsi="Times New Roman"/>
                <w:b/>
                <w:i/>
                <w:iCs/>
                <w:spacing w:val="-4"/>
                <w:w w:val="98"/>
                <w:sz w:val="21"/>
                <w:szCs w:val="21"/>
              </w:rPr>
            </w:pPr>
            <w:r>
              <w:rPr>
                <w:rFonts w:ascii="Times New Roman" w:eastAsia="SimSun" w:hAnsi="Times New Roman"/>
                <w:b/>
                <w:bCs/>
                <w:i/>
                <w:iCs/>
                <w:spacing w:val="-4"/>
                <w:w w:val="98"/>
                <w:sz w:val="21"/>
                <w:szCs w:val="21"/>
              </w:rPr>
              <w:t>Từ khóa:</w:t>
            </w:r>
          </w:p>
        </w:tc>
        <w:tc>
          <w:tcPr>
            <w:tcW w:w="281" w:type="dxa"/>
            <w:vMerge/>
            <w:tcBorders>
              <w:right w:val="single" w:sz="18" w:space="0" w:color="3F3F3F"/>
            </w:tcBorders>
            <w:shd w:val="clear" w:color="auto" w:fill="FFFFFF"/>
            <w:vAlign w:val="center"/>
          </w:tcPr>
          <w:p w14:paraId="357DA4EA" w14:textId="77777777" w:rsidR="00E24BC0" w:rsidRDefault="00E24BC0">
            <w:pPr>
              <w:spacing w:after="0" w:line="240" w:lineRule="auto"/>
              <w:ind w:firstLine="284"/>
              <w:jc w:val="both"/>
              <w:rPr>
                <w:rFonts w:ascii="Times New Roman" w:hAnsi="Times New Roman"/>
                <w:b/>
                <w:spacing w:val="-4"/>
                <w:w w:val="98"/>
                <w:sz w:val="21"/>
                <w:szCs w:val="21"/>
              </w:rPr>
            </w:pPr>
          </w:p>
        </w:tc>
        <w:tc>
          <w:tcPr>
            <w:tcW w:w="6239" w:type="dxa"/>
            <w:tcBorders>
              <w:left w:val="single" w:sz="18" w:space="0" w:color="3F3F3F"/>
            </w:tcBorders>
            <w:shd w:val="clear" w:color="auto" w:fill="CFCECE"/>
            <w:vAlign w:val="center"/>
          </w:tcPr>
          <w:p w14:paraId="302C72B6" w14:textId="77777777" w:rsidR="00E24BC0" w:rsidRDefault="00000000">
            <w:pPr>
              <w:spacing w:after="0" w:line="240" w:lineRule="auto"/>
              <w:ind w:firstLine="284"/>
              <w:jc w:val="both"/>
              <w:rPr>
                <w:rFonts w:ascii="Times New Roman" w:hAnsi="Times New Roman"/>
                <w:b/>
                <w:spacing w:val="-4"/>
                <w:w w:val="98"/>
                <w:sz w:val="21"/>
                <w:szCs w:val="21"/>
              </w:rPr>
            </w:pPr>
            <w:r>
              <w:rPr>
                <w:rFonts w:ascii="Times New Roman" w:hAnsi="Times New Roman"/>
                <w:b/>
                <w:spacing w:val="-4"/>
                <w:w w:val="98"/>
                <w:sz w:val="21"/>
                <w:szCs w:val="21"/>
              </w:rPr>
              <w:t>TÓM TẮT:</w:t>
            </w:r>
          </w:p>
        </w:tc>
      </w:tr>
      <w:tr w:rsidR="00E24BC0" w14:paraId="60C5D04D" w14:textId="77777777">
        <w:trPr>
          <w:trHeight w:val="854"/>
        </w:trPr>
        <w:tc>
          <w:tcPr>
            <w:tcW w:w="2552" w:type="dxa"/>
            <w:shd w:val="clear" w:color="auto" w:fill="auto"/>
          </w:tcPr>
          <w:p w14:paraId="1AC257F8" w14:textId="77777777" w:rsidR="00E24BC0" w:rsidRDefault="00000000">
            <w:pPr>
              <w:spacing w:after="0" w:line="240" w:lineRule="auto"/>
              <w:ind w:left="28" w:firstLine="284"/>
              <w:jc w:val="both"/>
              <w:rPr>
                <w:rFonts w:ascii="Times New Roman" w:eastAsia="SimSun" w:hAnsi="Times New Roman"/>
                <w:bCs/>
                <w:i/>
                <w:iCs/>
                <w:spacing w:val="-4"/>
                <w:w w:val="98"/>
                <w:sz w:val="21"/>
                <w:szCs w:val="21"/>
              </w:rPr>
            </w:pPr>
            <w:r>
              <w:rPr>
                <w:rFonts w:ascii="Times New Roman" w:eastAsia="SimSun" w:hAnsi="Times New Roman"/>
                <w:bCs/>
                <w:i/>
                <w:iCs/>
                <w:spacing w:val="-4"/>
                <w:w w:val="98"/>
                <w:sz w:val="21"/>
                <w:szCs w:val="21"/>
              </w:rPr>
              <w:t>Trí tuệ nhân tạo (AI); giảng dạy tiếng Anh; thể cá nhân hóa; tương tác; khả năng tiếp cận; lợi ích; thách thức.</w:t>
            </w:r>
          </w:p>
          <w:p w14:paraId="2CB57CFE" w14:textId="77777777" w:rsidR="00E24BC0" w:rsidRDefault="00E24BC0">
            <w:pPr>
              <w:spacing w:after="0" w:line="240" w:lineRule="auto"/>
              <w:ind w:left="28" w:firstLine="284"/>
              <w:jc w:val="both"/>
              <w:rPr>
                <w:rFonts w:ascii="Times New Roman" w:eastAsia="SimSun" w:hAnsi="Times New Roman"/>
                <w:bCs/>
                <w:i/>
                <w:iCs/>
                <w:spacing w:val="-4"/>
                <w:w w:val="98"/>
                <w:sz w:val="21"/>
                <w:szCs w:val="21"/>
              </w:rPr>
            </w:pPr>
          </w:p>
          <w:p w14:paraId="4988E315" w14:textId="77777777" w:rsidR="00E24BC0" w:rsidRDefault="00E24BC0">
            <w:pPr>
              <w:spacing w:after="0" w:line="240" w:lineRule="auto"/>
              <w:ind w:left="28" w:firstLine="284"/>
              <w:jc w:val="both"/>
              <w:rPr>
                <w:rFonts w:ascii="Times New Roman" w:eastAsia="SimSun" w:hAnsi="Times New Roman"/>
                <w:bCs/>
                <w:i/>
                <w:iCs/>
                <w:spacing w:val="-4"/>
                <w:w w:val="98"/>
                <w:sz w:val="21"/>
                <w:szCs w:val="21"/>
              </w:rPr>
            </w:pPr>
          </w:p>
          <w:p w14:paraId="237C690F" w14:textId="77777777" w:rsidR="00E24BC0" w:rsidRDefault="00E24BC0">
            <w:pPr>
              <w:spacing w:after="0" w:line="240" w:lineRule="auto"/>
              <w:ind w:left="28" w:firstLine="284"/>
              <w:jc w:val="both"/>
              <w:rPr>
                <w:rFonts w:ascii="Times New Roman" w:eastAsia="SimSun" w:hAnsi="Times New Roman"/>
                <w:bCs/>
                <w:i/>
                <w:iCs/>
                <w:spacing w:val="-4"/>
                <w:w w:val="98"/>
                <w:sz w:val="21"/>
                <w:szCs w:val="21"/>
              </w:rPr>
            </w:pPr>
          </w:p>
          <w:p w14:paraId="76D72269" w14:textId="77777777" w:rsidR="00E24BC0" w:rsidRDefault="00E24BC0">
            <w:pPr>
              <w:spacing w:after="0" w:line="240" w:lineRule="auto"/>
              <w:ind w:left="28" w:firstLine="284"/>
              <w:jc w:val="both"/>
              <w:rPr>
                <w:rFonts w:ascii="Times New Roman" w:eastAsia="SimSun" w:hAnsi="Times New Roman"/>
                <w:bCs/>
                <w:i/>
                <w:iCs/>
                <w:spacing w:val="-4"/>
                <w:w w:val="98"/>
                <w:sz w:val="21"/>
                <w:szCs w:val="21"/>
              </w:rPr>
            </w:pPr>
          </w:p>
          <w:p w14:paraId="36501EAA" w14:textId="77777777" w:rsidR="00E24BC0" w:rsidRDefault="00E24BC0">
            <w:pPr>
              <w:spacing w:after="0" w:line="240" w:lineRule="auto"/>
              <w:ind w:left="28" w:firstLine="284"/>
              <w:jc w:val="both"/>
              <w:rPr>
                <w:rFonts w:ascii="Times New Roman" w:eastAsia="SimSun" w:hAnsi="Times New Roman"/>
                <w:bCs/>
                <w:i/>
                <w:iCs/>
                <w:spacing w:val="-4"/>
                <w:w w:val="98"/>
                <w:sz w:val="21"/>
                <w:szCs w:val="21"/>
              </w:rPr>
            </w:pPr>
          </w:p>
          <w:p w14:paraId="3AB537CD" w14:textId="77777777" w:rsidR="00E24BC0" w:rsidRDefault="00E24BC0">
            <w:pPr>
              <w:spacing w:after="0" w:line="240" w:lineRule="auto"/>
              <w:ind w:left="28" w:firstLine="284"/>
              <w:jc w:val="both"/>
              <w:rPr>
                <w:rFonts w:ascii="Times New Roman" w:eastAsia="SimSun" w:hAnsi="Times New Roman"/>
                <w:bCs/>
                <w:i/>
                <w:iCs/>
                <w:spacing w:val="-4"/>
                <w:w w:val="98"/>
                <w:sz w:val="21"/>
                <w:szCs w:val="21"/>
              </w:rPr>
            </w:pPr>
          </w:p>
          <w:p w14:paraId="552A775B" w14:textId="77777777" w:rsidR="00E24BC0" w:rsidRDefault="00E24BC0">
            <w:pPr>
              <w:spacing w:after="0" w:line="240" w:lineRule="auto"/>
              <w:ind w:left="28" w:firstLine="284"/>
              <w:jc w:val="both"/>
              <w:rPr>
                <w:rFonts w:ascii="Times New Roman" w:eastAsia="SimSun" w:hAnsi="Times New Roman"/>
                <w:bCs/>
                <w:i/>
                <w:iCs/>
                <w:spacing w:val="-4"/>
                <w:w w:val="98"/>
                <w:sz w:val="21"/>
                <w:szCs w:val="21"/>
              </w:rPr>
            </w:pPr>
          </w:p>
          <w:p w14:paraId="5931CDA0" w14:textId="77777777" w:rsidR="00E24BC0" w:rsidRDefault="00E24BC0">
            <w:pPr>
              <w:spacing w:after="0" w:line="240" w:lineRule="auto"/>
              <w:ind w:left="28" w:firstLine="284"/>
              <w:jc w:val="both"/>
              <w:rPr>
                <w:rFonts w:ascii="Times New Roman" w:eastAsia="SimSun" w:hAnsi="Times New Roman"/>
                <w:bCs/>
                <w:i/>
                <w:iCs/>
                <w:spacing w:val="-4"/>
                <w:w w:val="98"/>
                <w:sz w:val="21"/>
                <w:szCs w:val="21"/>
              </w:rPr>
            </w:pPr>
          </w:p>
          <w:p w14:paraId="66AA5EB8" w14:textId="77777777" w:rsidR="00E24BC0" w:rsidRDefault="00E24BC0">
            <w:pPr>
              <w:spacing w:after="0" w:line="240" w:lineRule="auto"/>
              <w:ind w:left="28" w:firstLine="284"/>
              <w:jc w:val="both"/>
              <w:rPr>
                <w:rFonts w:ascii="Times New Roman" w:eastAsia="SimSun" w:hAnsi="Times New Roman"/>
                <w:bCs/>
                <w:i/>
                <w:iCs/>
                <w:spacing w:val="-4"/>
                <w:w w:val="98"/>
                <w:sz w:val="21"/>
                <w:szCs w:val="21"/>
              </w:rPr>
            </w:pPr>
          </w:p>
          <w:p w14:paraId="3100B2C1" w14:textId="77777777" w:rsidR="00E24BC0" w:rsidRDefault="00E24BC0">
            <w:pPr>
              <w:spacing w:after="0" w:line="240" w:lineRule="auto"/>
              <w:ind w:left="28" w:firstLine="284"/>
              <w:jc w:val="both"/>
              <w:rPr>
                <w:rFonts w:ascii="Times New Roman" w:eastAsia="SimSun" w:hAnsi="Times New Roman"/>
                <w:bCs/>
                <w:i/>
                <w:iCs/>
                <w:spacing w:val="-4"/>
                <w:w w:val="98"/>
                <w:sz w:val="21"/>
                <w:szCs w:val="21"/>
              </w:rPr>
            </w:pPr>
          </w:p>
          <w:p w14:paraId="02D65DE6" w14:textId="77777777" w:rsidR="00E24BC0" w:rsidRDefault="00E24BC0">
            <w:pPr>
              <w:spacing w:after="0" w:line="240" w:lineRule="auto"/>
              <w:ind w:left="28" w:firstLine="284"/>
              <w:jc w:val="both"/>
              <w:rPr>
                <w:rFonts w:ascii="Times New Roman" w:eastAsia="SimSun" w:hAnsi="Times New Roman"/>
                <w:bCs/>
                <w:i/>
                <w:iCs/>
                <w:spacing w:val="-4"/>
                <w:w w:val="98"/>
                <w:sz w:val="21"/>
                <w:szCs w:val="21"/>
              </w:rPr>
            </w:pPr>
          </w:p>
          <w:p w14:paraId="74DCF47A" w14:textId="77777777" w:rsidR="00E24BC0" w:rsidRDefault="00000000">
            <w:pPr>
              <w:spacing w:after="0" w:line="240" w:lineRule="auto"/>
              <w:rPr>
                <w:rFonts w:ascii="Times New Roman" w:eastAsia="SimSun" w:hAnsi="Times New Roman"/>
                <w:bCs/>
                <w:i/>
                <w:iCs/>
                <w:spacing w:val="-4"/>
                <w:w w:val="98"/>
                <w:sz w:val="21"/>
                <w:szCs w:val="21"/>
              </w:rPr>
            </w:pPr>
            <w:r>
              <w:rPr>
                <w:rFonts w:ascii="Times New Roman" w:eastAsia="SimSun" w:hAnsi="Times New Roman"/>
                <w:b/>
                <w:i/>
                <w:iCs/>
                <w:spacing w:val="-4"/>
                <w:w w:val="98"/>
                <w:sz w:val="21"/>
                <w:szCs w:val="21"/>
              </w:rPr>
              <w:t>Keywords:</w:t>
            </w:r>
          </w:p>
        </w:tc>
        <w:tc>
          <w:tcPr>
            <w:tcW w:w="281" w:type="dxa"/>
            <w:vMerge/>
            <w:tcBorders>
              <w:right w:val="single" w:sz="18" w:space="0" w:color="3F3F3F"/>
            </w:tcBorders>
            <w:shd w:val="clear" w:color="auto" w:fill="FFFFFF"/>
            <w:vAlign w:val="center"/>
          </w:tcPr>
          <w:p w14:paraId="5B9BE7CE" w14:textId="77777777" w:rsidR="00E24BC0" w:rsidRDefault="00E24BC0">
            <w:pPr>
              <w:spacing w:after="0" w:line="240" w:lineRule="auto"/>
              <w:ind w:firstLine="284"/>
              <w:jc w:val="both"/>
              <w:rPr>
                <w:rFonts w:ascii="Times New Roman" w:hAnsi="Times New Roman"/>
                <w:b/>
                <w:spacing w:val="-4"/>
                <w:w w:val="98"/>
                <w:sz w:val="21"/>
                <w:szCs w:val="21"/>
              </w:rPr>
            </w:pPr>
          </w:p>
        </w:tc>
        <w:tc>
          <w:tcPr>
            <w:tcW w:w="6239" w:type="dxa"/>
            <w:vMerge w:val="restart"/>
            <w:tcBorders>
              <w:left w:val="single" w:sz="18" w:space="0" w:color="3F3F3F"/>
            </w:tcBorders>
            <w:shd w:val="clear" w:color="auto" w:fill="CFCECE"/>
            <w:vAlign w:val="center"/>
          </w:tcPr>
          <w:p w14:paraId="0718A195" w14:textId="77777777" w:rsidR="00E24BC0" w:rsidRDefault="00000000">
            <w:pPr>
              <w:tabs>
                <w:tab w:val="left" w:pos="6020"/>
              </w:tabs>
              <w:spacing w:after="0" w:line="240" w:lineRule="auto"/>
              <w:ind w:firstLine="284"/>
              <w:jc w:val="both"/>
              <w:rPr>
                <w:rFonts w:ascii="Times New Roman" w:hAnsi="Times New Roman"/>
                <w:spacing w:val="-4"/>
                <w:w w:val="98"/>
                <w:sz w:val="21"/>
                <w:szCs w:val="21"/>
              </w:rPr>
            </w:pPr>
            <w:r>
              <w:rPr>
                <w:rFonts w:ascii="Times New Roman" w:hAnsi="Times New Roman"/>
                <w:spacing w:val="-4"/>
                <w:w w:val="98"/>
                <w:sz w:val="21"/>
                <w:szCs w:val="21"/>
              </w:rPr>
              <w:t>Trong những năm gần đây, trí tuệ nhân tạo (AI) đang nhanh chóng thay đổi nhiều khía cạnh trong cuộc sống của con người, bao gồm cả giáo dục. Việc ứng dụng AI vào giảng dạy tiếng Anh là một lĩnh vực đầy tiềm năng nhưng cũng tiềm ẩn nhiều thách thức. Các công cụ hỗ trợ bởi AI có thể cá nhân hóa trải nghiệm học tập, thích ứng chương trình giảng dạy và tạo động lực tham gia cho sinh viên  thông qua các ứng dụng tương tác hấp dẫn. Tuy nhiên, việc phụ thuộc quá nhiều vào AI có thể hạn chế tương tác giữa người với người, vốn là yếu tố quan trọng trong việc học ngôn ngữ. Hơn nữa, vấn đề tiếp cận cũng cần được giải quyết để đảm bảo mọi học viên đều có cơ hội tiếp cận với công nghệ này. Bài viết này khám phá vai trò của AI trong giảng dạy tiếng Anh, tìm hiểu sâu vào những lợi ích mà công nghệ này mang lại cũng như những thách thức tiềm ẩn phát sinh từ việc ứng dụng AI. Bài viết đề xuất cách tiếp cận cân bằng, tận dụng tối đa lợi ích của AI đồng thời giảm thiểu những hạn chế. Việc ứng dụng AI hiệu quả trong giảng dạy tiếng Anh có thể mang lại những lợi ích to lớn cho cả giáo viên và học viên, góp phần nâng cao chất lượng giáo dục và trải nghiệm học tập.</w:t>
            </w:r>
          </w:p>
          <w:p w14:paraId="56FB7924" w14:textId="77777777" w:rsidR="00E24BC0" w:rsidRDefault="00000000">
            <w:pPr>
              <w:tabs>
                <w:tab w:val="left" w:pos="6020"/>
              </w:tabs>
              <w:spacing w:after="0" w:line="240" w:lineRule="auto"/>
              <w:ind w:firstLine="284"/>
              <w:jc w:val="both"/>
              <w:rPr>
                <w:rFonts w:ascii="Times New Roman" w:hAnsi="Times New Roman"/>
                <w:b/>
                <w:bCs/>
                <w:spacing w:val="-4"/>
                <w:w w:val="98"/>
                <w:sz w:val="21"/>
                <w:szCs w:val="21"/>
              </w:rPr>
            </w:pPr>
            <w:r>
              <w:rPr>
                <w:rFonts w:ascii="Times New Roman" w:hAnsi="Times New Roman"/>
                <w:b/>
                <w:bCs/>
                <w:spacing w:val="-4"/>
                <w:w w:val="98"/>
                <w:sz w:val="21"/>
                <w:szCs w:val="21"/>
              </w:rPr>
              <w:t>ABSTRACT:</w:t>
            </w:r>
          </w:p>
          <w:p w14:paraId="086333C5" w14:textId="77777777" w:rsidR="00E24BC0" w:rsidRDefault="00000000">
            <w:pPr>
              <w:tabs>
                <w:tab w:val="left" w:pos="6020"/>
              </w:tabs>
              <w:spacing w:after="0" w:line="240" w:lineRule="auto"/>
              <w:ind w:firstLine="284"/>
              <w:jc w:val="both"/>
              <w:rPr>
                <w:rFonts w:ascii="Times New Roman" w:hAnsi="Times New Roman"/>
                <w:spacing w:val="-4"/>
                <w:w w:val="98"/>
                <w:sz w:val="21"/>
                <w:szCs w:val="21"/>
              </w:rPr>
            </w:pPr>
            <w:r>
              <w:rPr>
                <w:rFonts w:ascii="Times New Roman" w:hAnsi="Times New Roman"/>
                <w:i/>
                <w:iCs/>
                <w:spacing w:val="-4"/>
                <w:w w:val="98"/>
                <w:sz w:val="21"/>
                <w:szCs w:val="21"/>
              </w:rPr>
              <w:t>In recent years, artificial intelligence (AI) has rapidly revolutionized many aspects of human life, including education. The application of AI in English language teaching is a field full of potential but also harbors numerous challenges. AI-powered tools have the capability to personalize the learning experience, adapt teaching programs, and foster student engagement through captivating interactive applications. However, an overreliance on AI may restrict human-to-human interaction, which is inherently vital in language learning. Furthermore, the issue of accessibility needs to be addressed to ensure equal opportunity for all students to access this technology. This article delves into the role of AI in English language teaching, deeply examining the benefits this technology brings as well as the potential challenges that arise from AI implementation. The article proposes a balanced approach, maximizing the advantages of AI while minimizing its limitations. Effective utilization of AI in English language teaching has the potential to yield significant benefits for both educators and students, contributing to the enhancement of education quality and the learning experience.</w:t>
            </w:r>
          </w:p>
        </w:tc>
      </w:tr>
      <w:tr w:rsidR="00E24BC0" w14:paraId="5F4113C0" w14:textId="77777777">
        <w:trPr>
          <w:trHeight w:val="263"/>
        </w:trPr>
        <w:tc>
          <w:tcPr>
            <w:tcW w:w="2552" w:type="dxa"/>
            <w:shd w:val="clear" w:color="auto" w:fill="FFFFFF"/>
          </w:tcPr>
          <w:p w14:paraId="1FD4FB9B" w14:textId="77777777" w:rsidR="00E24BC0" w:rsidRDefault="00000000">
            <w:pPr>
              <w:spacing w:after="0" w:line="240" w:lineRule="auto"/>
              <w:ind w:left="29" w:firstLine="284"/>
              <w:jc w:val="both"/>
              <w:rPr>
                <w:rFonts w:ascii="Times New Roman" w:eastAsia="SimSun" w:hAnsi="Times New Roman"/>
                <w:i/>
                <w:iCs/>
                <w:spacing w:val="-4"/>
                <w:w w:val="98"/>
                <w:sz w:val="21"/>
                <w:szCs w:val="21"/>
              </w:rPr>
            </w:pPr>
            <w:r>
              <w:rPr>
                <w:rFonts w:ascii="Times New Roman" w:hAnsi="Times New Roman"/>
                <w:i/>
                <w:iCs/>
                <w:spacing w:val="-4"/>
                <w:w w:val="98"/>
                <w:sz w:val="21"/>
                <w:szCs w:val="21"/>
              </w:rPr>
              <w:t>Artificial intelligence; English language teaching; personalization; interaction; accessibility; benefits; Challenges</w:t>
            </w:r>
            <w:r>
              <w:rPr>
                <w:rFonts w:ascii="Times New Roman" w:eastAsia="SimSun" w:hAnsi="Times New Roman"/>
                <w:i/>
                <w:iCs/>
                <w:spacing w:val="-4"/>
                <w:w w:val="98"/>
                <w:sz w:val="21"/>
                <w:szCs w:val="21"/>
              </w:rPr>
              <w:t>.</w:t>
            </w:r>
          </w:p>
        </w:tc>
        <w:tc>
          <w:tcPr>
            <w:tcW w:w="281" w:type="dxa"/>
            <w:vMerge/>
            <w:tcBorders>
              <w:right w:val="single" w:sz="18" w:space="0" w:color="3F3F3F"/>
            </w:tcBorders>
            <w:shd w:val="clear" w:color="auto" w:fill="FFFFFF"/>
            <w:vAlign w:val="center"/>
          </w:tcPr>
          <w:p w14:paraId="48C536C9" w14:textId="77777777" w:rsidR="00E24BC0" w:rsidRDefault="00E24BC0">
            <w:pPr>
              <w:spacing w:after="0" w:line="240" w:lineRule="auto"/>
              <w:ind w:firstLine="284"/>
              <w:jc w:val="both"/>
              <w:rPr>
                <w:rFonts w:ascii="Times New Roman" w:hAnsi="Times New Roman"/>
                <w:b/>
                <w:spacing w:val="-4"/>
                <w:w w:val="98"/>
                <w:sz w:val="21"/>
                <w:szCs w:val="21"/>
              </w:rPr>
            </w:pPr>
          </w:p>
        </w:tc>
        <w:tc>
          <w:tcPr>
            <w:tcW w:w="6239" w:type="dxa"/>
            <w:vMerge/>
            <w:tcBorders>
              <w:left w:val="single" w:sz="18" w:space="0" w:color="3F3F3F"/>
            </w:tcBorders>
            <w:shd w:val="clear" w:color="auto" w:fill="CFCECE"/>
            <w:vAlign w:val="center"/>
          </w:tcPr>
          <w:p w14:paraId="50D38FD1" w14:textId="77777777" w:rsidR="00E24BC0" w:rsidRDefault="00E24BC0">
            <w:pPr>
              <w:spacing w:after="0" w:line="240" w:lineRule="auto"/>
              <w:ind w:firstLine="284"/>
              <w:jc w:val="both"/>
              <w:rPr>
                <w:rFonts w:ascii="Times New Roman" w:hAnsi="Times New Roman"/>
                <w:spacing w:val="-4"/>
                <w:w w:val="98"/>
                <w:sz w:val="21"/>
                <w:szCs w:val="21"/>
              </w:rPr>
            </w:pPr>
          </w:p>
        </w:tc>
      </w:tr>
      <w:tr w:rsidR="00E24BC0" w14:paraId="64039D78" w14:textId="77777777">
        <w:trPr>
          <w:trHeight w:val="706"/>
        </w:trPr>
        <w:tc>
          <w:tcPr>
            <w:tcW w:w="2552" w:type="dxa"/>
            <w:shd w:val="clear" w:color="auto" w:fill="auto"/>
          </w:tcPr>
          <w:p w14:paraId="5E9F89E2" w14:textId="77777777" w:rsidR="00E24BC0" w:rsidRDefault="00E24BC0">
            <w:pPr>
              <w:spacing w:after="0" w:line="240" w:lineRule="auto"/>
              <w:ind w:left="29" w:firstLine="284"/>
              <w:jc w:val="both"/>
              <w:rPr>
                <w:rFonts w:ascii="Times New Roman" w:eastAsia="SimSun" w:hAnsi="Times New Roman"/>
                <w:b/>
                <w:bCs/>
                <w:spacing w:val="-4"/>
                <w:w w:val="98"/>
                <w:sz w:val="21"/>
                <w:szCs w:val="21"/>
              </w:rPr>
            </w:pPr>
          </w:p>
        </w:tc>
        <w:tc>
          <w:tcPr>
            <w:tcW w:w="281" w:type="dxa"/>
            <w:vMerge/>
            <w:tcBorders>
              <w:right w:val="single" w:sz="18" w:space="0" w:color="3F3F3F"/>
            </w:tcBorders>
            <w:shd w:val="clear" w:color="auto" w:fill="FFFFFF"/>
            <w:vAlign w:val="center"/>
          </w:tcPr>
          <w:p w14:paraId="29799AD7" w14:textId="77777777" w:rsidR="00E24BC0" w:rsidRDefault="00E24BC0">
            <w:pPr>
              <w:spacing w:after="0" w:line="240" w:lineRule="auto"/>
              <w:ind w:firstLine="284"/>
              <w:jc w:val="both"/>
              <w:rPr>
                <w:rFonts w:ascii="Times New Roman" w:hAnsi="Times New Roman"/>
                <w:b/>
                <w:spacing w:val="-4"/>
                <w:w w:val="98"/>
                <w:sz w:val="21"/>
                <w:szCs w:val="21"/>
              </w:rPr>
            </w:pPr>
          </w:p>
        </w:tc>
        <w:tc>
          <w:tcPr>
            <w:tcW w:w="6239" w:type="dxa"/>
            <w:vMerge/>
            <w:tcBorders>
              <w:left w:val="single" w:sz="18" w:space="0" w:color="3F3F3F"/>
            </w:tcBorders>
            <w:shd w:val="clear" w:color="auto" w:fill="CFCECE"/>
            <w:vAlign w:val="center"/>
          </w:tcPr>
          <w:p w14:paraId="3935E79F" w14:textId="77777777" w:rsidR="00E24BC0" w:rsidRDefault="00E24BC0">
            <w:pPr>
              <w:spacing w:after="0" w:line="240" w:lineRule="auto"/>
              <w:ind w:firstLine="284"/>
              <w:jc w:val="both"/>
              <w:rPr>
                <w:rFonts w:ascii="Times New Roman" w:hAnsi="Times New Roman"/>
                <w:spacing w:val="-4"/>
                <w:w w:val="98"/>
                <w:sz w:val="21"/>
                <w:szCs w:val="21"/>
              </w:rPr>
            </w:pPr>
          </w:p>
        </w:tc>
      </w:tr>
    </w:tbl>
    <w:p w14:paraId="79BCF535" w14:textId="77777777" w:rsidR="00E24BC0" w:rsidRDefault="00E24BC0">
      <w:pPr>
        <w:spacing w:after="0" w:line="240" w:lineRule="auto"/>
        <w:ind w:firstLine="284"/>
        <w:jc w:val="both"/>
        <w:rPr>
          <w:rFonts w:ascii="Times New Roman" w:hAnsi="Times New Roman"/>
          <w:i/>
          <w:spacing w:val="-4"/>
          <w:w w:val="98"/>
          <w:sz w:val="21"/>
          <w:szCs w:val="21"/>
        </w:rPr>
      </w:pPr>
    </w:p>
    <w:p w14:paraId="6117F2AE" w14:textId="77777777" w:rsidR="00E24BC0" w:rsidRDefault="00000000">
      <w:pPr>
        <w:spacing w:after="0" w:line="240" w:lineRule="auto"/>
        <w:ind w:firstLine="284"/>
        <w:jc w:val="both"/>
        <w:rPr>
          <w:rFonts w:ascii="Times New Roman" w:hAnsi="Times New Roman"/>
          <w:b/>
          <w:bCs/>
          <w:w w:val="98"/>
          <w:sz w:val="21"/>
          <w:szCs w:val="21"/>
          <w:lang w:val="en-GB"/>
        </w:rPr>
      </w:pPr>
      <w:r>
        <w:rPr>
          <w:rFonts w:ascii="Times New Roman" w:hAnsi="Times New Roman"/>
          <w:b/>
          <w:bCs/>
          <w:w w:val="98"/>
          <w:sz w:val="21"/>
          <w:szCs w:val="21"/>
          <w:lang w:val="en-GB"/>
        </w:rPr>
        <w:t>1. Mở đầu</w:t>
      </w:r>
    </w:p>
    <w:p w14:paraId="6EC5E3EF" w14:textId="77777777" w:rsidR="00E24BC0" w:rsidRDefault="00000000">
      <w:pPr>
        <w:spacing w:after="0" w:line="240" w:lineRule="auto"/>
        <w:ind w:firstLine="284"/>
        <w:jc w:val="both"/>
        <w:rPr>
          <w:rFonts w:ascii="Times New Roman" w:hAnsi="Times New Roman"/>
          <w:w w:val="98"/>
          <w:sz w:val="21"/>
          <w:szCs w:val="21"/>
          <w:lang w:val="en-GB"/>
        </w:rPr>
      </w:pPr>
      <w:r>
        <w:rPr>
          <w:rFonts w:ascii="Times New Roman" w:hAnsi="Times New Roman"/>
          <w:w w:val="98"/>
          <w:sz w:val="21"/>
          <w:szCs w:val="21"/>
          <w:lang w:val="en-GB"/>
        </w:rPr>
        <w:t>Cuộc cách mạng công nghiệp lần thứ tư đã mang lại vô số kỳ quan công nghệ, thúc đẩy xã hội phải thích nghi về mặt công nghệ để các hoạt động khác nhau được thực hiện nhanh hơn và hiệu quả hơn. Một trong những tiến bộ công nghệ của cuộc cách mạng công nghiệp này là trí tuệ nhân tạo (AI). Trong những năm gần đây, AI đã len lỏi vào hầu hết mọi lĩnh vực hoạt động của con người. Công nghệ hỗ trợ bởi AI được sử dụng trong giao thông vận tải, chăm sóc sức khỏe, truyền thông, khoa học, giáo dục, tài chính và ngân hàng, giải trí, bán lẻ, dịch vụ khách hàng và sản xuất, chứng minh tiềm năng to lớn của AI trong việc tạo điều kiện thuận lợi cho các hoạt động của con người và cải thiện nhiều khía cạnh của cuộc sống và nghề nghiệp cá nhân.</w:t>
      </w:r>
    </w:p>
    <w:p w14:paraId="38C64927" w14:textId="77777777" w:rsidR="00E24BC0" w:rsidRDefault="00000000">
      <w:pPr>
        <w:spacing w:after="0" w:line="240" w:lineRule="auto"/>
        <w:ind w:firstLine="284"/>
        <w:jc w:val="both"/>
        <w:rPr>
          <w:rFonts w:ascii="Times New Roman" w:hAnsi="Times New Roman"/>
          <w:w w:val="98"/>
          <w:sz w:val="21"/>
          <w:szCs w:val="21"/>
          <w:lang w:val="en-GB"/>
        </w:rPr>
      </w:pPr>
      <w:r>
        <w:rPr>
          <w:rFonts w:ascii="Times New Roman" w:hAnsi="Times New Roman"/>
          <w:w w:val="98"/>
          <w:sz w:val="21"/>
          <w:szCs w:val="21"/>
          <w:lang w:val="en-GB"/>
        </w:rPr>
        <w:t xml:space="preserve">Cuộc cách mạng công nghiệp lần thứ tư và việc sử dụng các công nghệ AI không chỉ đang làm thay đổi cảnh quan kinh doanh và công nghiệp mà còn cả lĩnh vực giáo dục. Nền giáo dục hiện đang trải qua những thay đổi nhanh chóng và giờ đây được gọi là nền giáo dục 4.0 (Moulieswaran &amp; Prasantha Kumar, 2022). Đây là phương pháp giảng dạy và học tập nhằm cách mạng hóa giáo dục </w:t>
      </w:r>
      <w:r>
        <w:rPr>
          <w:rFonts w:ascii="Times New Roman" w:hAnsi="Times New Roman"/>
          <w:w w:val="98"/>
          <w:sz w:val="21"/>
          <w:szCs w:val="21"/>
          <w:lang w:val="en-GB"/>
        </w:rPr>
        <w:lastRenderedPageBreak/>
        <w:t>trong tương lai bằng cách tận dụng công nghệ tiên tiến và tự động hóa trong phương pháp giảng dạy và học tập. Do đó, các giáo viên, giảng viên, nhà nghiên cứu trên toàn cầu ngày càng quan tâm đến trí tuệ nhân tạo và nhận thức được khả năng của AI trong việc chuyển đổi các phương pháp giảng dạy và học tập thông thường (Michalski et al., 2013; Ilkka, 2018).</w:t>
      </w:r>
    </w:p>
    <w:p w14:paraId="29F1246D" w14:textId="77777777" w:rsidR="00E24BC0" w:rsidRDefault="00000000">
      <w:pPr>
        <w:spacing w:after="0" w:line="240" w:lineRule="auto"/>
        <w:ind w:firstLine="284"/>
        <w:jc w:val="both"/>
        <w:rPr>
          <w:rFonts w:ascii="Times New Roman" w:hAnsi="Times New Roman"/>
          <w:w w:val="98"/>
          <w:sz w:val="21"/>
          <w:szCs w:val="21"/>
          <w:lang w:val="en-GB"/>
        </w:rPr>
      </w:pPr>
      <w:r>
        <w:rPr>
          <w:rFonts w:ascii="Times New Roman" w:hAnsi="Times New Roman"/>
          <w:w w:val="98"/>
          <w:sz w:val="21"/>
          <w:szCs w:val="21"/>
          <w:lang w:val="en-GB"/>
        </w:rPr>
        <w:t>Sự thật không thể phủ nhận là giới trẻ ngày nay đều là những cư dân của kỹ thuật số, đều có những kỳ vọng đặc biệt về cách AI nên được tích hợp vào việc giảng dạy và học tập, đặc biệt là trong giáo dục ngôn ngữ. Do đó, điều quan trọng đối với các chuyên gia giáo dục trong thời đại hiện nay là phải có được hiểu biết sâu sắc hơn về những đổi mới sư phạm hiện đại liên quan đến AI. Tuy nhiên, sự phát triển nhanh chóng của các công nghệ và ứng dụng AI đặt ra thách thức cho người dạy, vì việc học cách sử dụng trí tuệ nhân tạo để tạo ra các tài liệu học tập sáng tạo không dễ dàng đối với phần lớn người dạy.</w:t>
      </w:r>
    </w:p>
    <w:p w14:paraId="230F3979" w14:textId="77777777" w:rsidR="00E24BC0" w:rsidRDefault="00000000">
      <w:pPr>
        <w:spacing w:after="0" w:line="240" w:lineRule="auto"/>
        <w:ind w:firstLine="284"/>
        <w:jc w:val="both"/>
        <w:rPr>
          <w:rFonts w:ascii="Times New Roman" w:hAnsi="Times New Roman"/>
          <w:b/>
          <w:bCs/>
          <w:w w:val="98"/>
          <w:sz w:val="21"/>
          <w:szCs w:val="21"/>
          <w:lang w:val="en-GB"/>
        </w:rPr>
      </w:pPr>
      <w:r>
        <w:rPr>
          <w:rFonts w:ascii="Times New Roman" w:hAnsi="Times New Roman"/>
          <w:b/>
          <w:bCs/>
          <w:w w:val="98"/>
          <w:sz w:val="21"/>
          <w:szCs w:val="21"/>
          <w:lang w:val="en-GB"/>
        </w:rPr>
        <w:t xml:space="preserve">2. Khái niệm </w:t>
      </w:r>
    </w:p>
    <w:p w14:paraId="1A1CA290" w14:textId="77777777" w:rsidR="00E24BC0" w:rsidRDefault="00000000">
      <w:pPr>
        <w:spacing w:after="0" w:line="240" w:lineRule="auto"/>
        <w:ind w:firstLine="284"/>
        <w:jc w:val="both"/>
        <w:outlineLvl w:val="0"/>
        <w:rPr>
          <w:rFonts w:ascii="Times New Roman" w:hAnsi="Times New Roman"/>
          <w:b/>
          <w:bCs/>
          <w:i/>
          <w:iCs/>
          <w:w w:val="98"/>
          <w:sz w:val="21"/>
          <w:szCs w:val="21"/>
          <w:lang w:val="en-GB"/>
        </w:rPr>
      </w:pPr>
      <w:bookmarkStart w:id="2" w:name="_Toc31839"/>
      <w:bookmarkStart w:id="3" w:name="_Toc25041"/>
      <w:r>
        <w:rPr>
          <w:rFonts w:ascii="Times New Roman" w:hAnsi="Times New Roman"/>
          <w:b/>
          <w:bCs/>
          <w:i/>
          <w:iCs/>
          <w:w w:val="98"/>
          <w:sz w:val="21"/>
          <w:szCs w:val="21"/>
          <w:lang w:val="en-GB"/>
        </w:rPr>
        <w:t>2.1.Trí tuệ nhân tạo (AI)</w:t>
      </w:r>
      <w:bookmarkEnd w:id="2"/>
      <w:bookmarkEnd w:id="3"/>
      <w:r>
        <w:rPr>
          <w:rFonts w:ascii="Times New Roman" w:hAnsi="Times New Roman"/>
          <w:b/>
          <w:bCs/>
          <w:i/>
          <w:iCs/>
          <w:w w:val="98"/>
          <w:sz w:val="21"/>
          <w:szCs w:val="21"/>
          <w:lang w:val="en-GB"/>
        </w:rPr>
        <w:t xml:space="preserve"> </w:t>
      </w:r>
    </w:p>
    <w:p w14:paraId="57952C5A" w14:textId="77777777" w:rsidR="00E24BC0" w:rsidRDefault="00000000">
      <w:pPr>
        <w:spacing w:after="0" w:line="240" w:lineRule="auto"/>
        <w:ind w:firstLine="284"/>
        <w:jc w:val="both"/>
        <w:rPr>
          <w:rFonts w:ascii="Times New Roman" w:hAnsi="Times New Roman"/>
          <w:w w:val="98"/>
          <w:sz w:val="21"/>
          <w:szCs w:val="21"/>
          <w:lang w:val="en-GB"/>
        </w:rPr>
      </w:pPr>
      <w:r>
        <w:rPr>
          <w:rFonts w:ascii="Times New Roman" w:hAnsi="Times New Roman"/>
          <w:w w:val="98"/>
          <w:sz w:val="21"/>
          <w:szCs w:val="21"/>
          <w:lang w:val="en-GB"/>
        </w:rPr>
        <w:t>Trí tuệ nhân tạo (AI) là một lĩnh vực khoa học máy tính tập trung vào việc tạo ra các tác nhân thông minh, là những hệ thống có khả năng suy luận, học tập và hành động tự chủ. AI được lấy cảm hứng từ trí thông minh của con người và được thiết kế để mô phỏng các khả năng nhận thức như học tập, giải quyết vấn đề, ra quyết định và thích ứng với môi trường mới.</w:t>
      </w:r>
    </w:p>
    <w:p w14:paraId="10D361D3" w14:textId="77777777" w:rsidR="00E24BC0" w:rsidRDefault="00000000">
      <w:pPr>
        <w:spacing w:after="0" w:line="240" w:lineRule="auto"/>
        <w:ind w:firstLine="284"/>
        <w:jc w:val="both"/>
        <w:rPr>
          <w:rFonts w:ascii="Times New Roman" w:hAnsi="Times New Roman"/>
          <w:w w:val="98"/>
          <w:sz w:val="21"/>
          <w:szCs w:val="21"/>
          <w:lang w:val="en-GB"/>
        </w:rPr>
      </w:pPr>
      <w:r>
        <w:rPr>
          <w:rFonts w:ascii="Times New Roman" w:hAnsi="Times New Roman"/>
          <w:i/>
          <w:iCs/>
          <w:w w:val="98"/>
          <w:sz w:val="21"/>
          <w:szCs w:val="21"/>
          <w:lang w:val="en-GB"/>
        </w:rPr>
        <w:t>Đặc điểm chính của AI</w:t>
      </w:r>
      <w:r>
        <w:rPr>
          <w:rFonts w:ascii="Times New Roman" w:hAnsi="Times New Roman"/>
          <w:w w:val="98"/>
          <w:sz w:val="21"/>
          <w:szCs w:val="21"/>
          <w:lang w:val="en-GB"/>
        </w:rPr>
        <w:t>:</w:t>
      </w:r>
    </w:p>
    <w:p w14:paraId="185C8910" w14:textId="77777777" w:rsidR="00E24BC0" w:rsidRDefault="00000000">
      <w:pPr>
        <w:pStyle w:val="ListParagraph"/>
        <w:numPr>
          <w:ilvl w:val="0"/>
          <w:numId w:val="1"/>
        </w:numPr>
        <w:spacing w:after="0" w:line="240" w:lineRule="auto"/>
        <w:ind w:left="567"/>
        <w:jc w:val="both"/>
        <w:rPr>
          <w:rFonts w:ascii="Times New Roman" w:hAnsi="Times New Roman"/>
          <w:w w:val="98"/>
          <w:sz w:val="21"/>
          <w:szCs w:val="21"/>
          <w:lang w:val="en-GB"/>
        </w:rPr>
      </w:pPr>
      <w:r>
        <w:rPr>
          <w:rFonts w:ascii="Times New Roman" w:hAnsi="Times New Roman"/>
          <w:w w:val="98"/>
          <w:sz w:val="21"/>
          <w:szCs w:val="21"/>
          <w:u w:val="single"/>
          <w:lang w:val="en-GB"/>
        </w:rPr>
        <w:t>Khả năng học tập</w:t>
      </w:r>
      <w:r>
        <w:rPr>
          <w:rFonts w:ascii="Times New Roman" w:hAnsi="Times New Roman"/>
          <w:w w:val="98"/>
          <w:sz w:val="21"/>
          <w:szCs w:val="21"/>
          <w:lang w:val="en-GB"/>
        </w:rPr>
        <w:t>: Hệ thống AI có thể học hỏi từ dữ liệu và kinh nghiệm, liên tục cải thiện hiệu suất theo thời gian. Khả năng học tập này cho phép AI thích ứng với các tình huống và nhiệm vụ mới, khiến công nghệ này trở nên linh hoạt và có thể áp dụng cho nhiều lĩnh vực khác nhau.</w:t>
      </w:r>
    </w:p>
    <w:p w14:paraId="3102E123" w14:textId="77777777" w:rsidR="00E24BC0" w:rsidRDefault="00000000">
      <w:pPr>
        <w:pStyle w:val="ListParagraph"/>
        <w:numPr>
          <w:ilvl w:val="0"/>
          <w:numId w:val="1"/>
        </w:numPr>
        <w:spacing w:after="0" w:line="240" w:lineRule="auto"/>
        <w:ind w:left="567"/>
        <w:jc w:val="both"/>
        <w:rPr>
          <w:rFonts w:ascii="Times New Roman" w:hAnsi="Times New Roman"/>
          <w:w w:val="98"/>
          <w:sz w:val="21"/>
          <w:szCs w:val="21"/>
          <w:lang w:val="en-GB"/>
        </w:rPr>
      </w:pPr>
      <w:r>
        <w:rPr>
          <w:rFonts w:ascii="Times New Roman" w:hAnsi="Times New Roman"/>
          <w:w w:val="98"/>
          <w:sz w:val="21"/>
          <w:szCs w:val="21"/>
          <w:u w:val="single"/>
          <w:lang w:val="en-GB"/>
        </w:rPr>
        <w:t>Giải quyết vấn đề</w:t>
      </w:r>
      <w:r>
        <w:rPr>
          <w:rFonts w:ascii="Times New Roman" w:hAnsi="Times New Roman"/>
          <w:w w:val="98"/>
          <w:sz w:val="21"/>
          <w:szCs w:val="21"/>
          <w:lang w:val="en-GB"/>
        </w:rPr>
        <w:t>: AI có thể giải quyết các vấn đề phức tạp bằng cách áp dụng các thuật toán, mô hình học máy và kỹ thuật học sâu. Chúng có thể phân tích lượng lớn dữ liệu, xác định các mẫu và đưa ra quyết định dựa trên những phát hiện của chúng, cho phép AI giải quyết những thách thức phức tạp mà trước đây máy tính không thể giải quyết được.</w:t>
      </w:r>
    </w:p>
    <w:p w14:paraId="5683C9A4" w14:textId="77777777" w:rsidR="00E24BC0" w:rsidRDefault="00000000">
      <w:pPr>
        <w:pStyle w:val="ListParagraph"/>
        <w:numPr>
          <w:ilvl w:val="0"/>
          <w:numId w:val="1"/>
        </w:numPr>
        <w:spacing w:after="0" w:line="240" w:lineRule="auto"/>
        <w:ind w:left="567"/>
        <w:jc w:val="both"/>
        <w:rPr>
          <w:rFonts w:ascii="Times New Roman" w:hAnsi="Times New Roman"/>
          <w:w w:val="98"/>
          <w:sz w:val="21"/>
          <w:szCs w:val="21"/>
          <w:lang w:val="en-GB"/>
        </w:rPr>
      </w:pPr>
      <w:r>
        <w:rPr>
          <w:rFonts w:ascii="Times New Roman" w:hAnsi="Times New Roman"/>
          <w:w w:val="98"/>
          <w:sz w:val="21"/>
          <w:szCs w:val="21"/>
          <w:u w:val="single"/>
          <w:lang w:val="en-GB"/>
        </w:rPr>
        <w:t>Tự chủ</w:t>
      </w:r>
      <w:r>
        <w:rPr>
          <w:rFonts w:ascii="Times New Roman" w:hAnsi="Times New Roman"/>
          <w:w w:val="98"/>
          <w:sz w:val="21"/>
          <w:szCs w:val="21"/>
          <w:lang w:val="en-GB"/>
        </w:rPr>
        <w:t>: Hệ thống AI có thể hoạt động mà không sự can thiệp của con người quá nhiều, thể hiện khả năng tự quản lý. Chúng có thể lập kế hoạch cho hành động của mình, đưa ra quyết định và thực hiện nhiệm vụ mà không cần hướng dẫn rõ ràng, cho phép AI hoạt động độc lập và xử lý nhiệm vụ hiệu quả.</w:t>
      </w:r>
    </w:p>
    <w:p w14:paraId="18DB6ED3" w14:textId="77777777" w:rsidR="00E24BC0" w:rsidRDefault="00000000">
      <w:pPr>
        <w:pStyle w:val="ListParagraph"/>
        <w:numPr>
          <w:ilvl w:val="0"/>
          <w:numId w:val="1"/>
        </w:numPr>
        <w:spacing w:after="0" w:line="240" w:lineRule="auto"/>
        <w:ind w:left="567"/>
        <w:jc w:val="both"/>
        <w:rPr>
          <w:rFonts w:ascii="Times New Roman" w:hAnsi="Times New Roman"/>
          <w:w w:val="98"/>
          <w:sz w:val="21"/>
          <w:szCs w:val="21"/>
          <w:lang w:val="en-GB"/>
        </w:rPr>
      </w:pPr>
      <w:r>
        <w:rPr>
          <w:rFonts w:ascii="Times New Roman" w:hAnsi="Times New Roman"/>
          <w:w w:val="98"/>
          <w:sz w:val="21"/>
          <w:szCs w:val="21"/>
          <w:u w:val="single"/>
          <w:lang w:val="en-GB"/>
        </w:rPr>
        <w:t>Nhận thức và tương tác</w:t>
      </w:r>
      <w:r>
        <w:rPr>
          <w:rFonts w:ascii="Times New Roman" w:hAnsi="Times New Roman"/>
          <w:w w:val="98"/>
          <w:sz w:val="21"/>
          <w:szCs w:val="21"/>
          <w:lang w:val="en-GB"/>
        </w:rPr>
        <w:t>: AI có thể nhận thức thế giới xung quanh thông qua cảm biến và tương tác thông qua các bộ truyền động. Chúng có thể xử lý thông tin thị giác và thính giác, hiểu ngôn ngữ tự nhiên và điều khiển các vật thể vật lý, cho phép AI tham gia vào thế giới thực một cách có ý nghĩa.</w:t>
      </w:r>
    </w:p>
    <w:p w14:paraId="35374AC0" w14:textId="77777777" w:rsidR="00E24BC0" w:rsidRDefault="00000000">
      <w:pPr>
        <w:spacing w:after="0" w:line="240" w:lineRule="auto"/>
        <w:ind w:left="207"/>
        <w:jc w:val="both"/>
        <w:rPr>
          <w:rFonts w:ascii="Times New Roman" w:hAnsi="Times New Roman"/>
          <w:w w:val="98"/>
          <w:sz w:val="21"/>
          <w:szCs w:val="21"/>
          <w:lang w:val="en-GB"/>
        </w:rPr>
      </w:pPr>
      <w:r>
        <w:rPr>
          <w:rFonts w:ascii="Times New Roman" w:hAnsi="Times New Roman"/>
          <w:w w:val="98"/>
          <w:sz w:val="21"/>
          <w:szCs w:val="21"/>
          <w:lang w:val="en-GB"/>
        </w:rPr>
        <w:t>AI đã và đang được sử dụng trong nhiều ứng dụng khác nhau, biến đổi các ngành công nghiệp và tác động sâu sắc đến xã hội.</w:t>
      </w:r>
    </w:p>
    <w:p w14:paraId="253B8723" w14:textId="77777777" w:rsidR="00E24BC0" w:rsidRDefault="00000000">
      <w:pPr>
        <w:spacing w:after="0" w:line="240" w:lineRule="auto"/>
        <w:ind w:left="207"/>
        <w:jc w:val="both"/>
        <w:outlineLvl w:val="0"/>
        <w:rPr>
          <w:rFonts w:ascii="Times New Roman" w:hAnsi="Times New Roman"/>
          <w:b/>
          <w:bCs/>
          <w:w w:val="98"/>
          <w:sz w:val="21"/>
          <w:szCs w:val="21"/>
          <w:lang w:val="en-GB"/>
        </w:rPr>
      </w:pPr>
      <w:bookmarkStart w:id="4" w:name="_Toc28292"/>
      <w:bookmarkStart w:id="5" w:name="_Toc32292"/>
      <w:r>
        <w:rPr>
          <w:rFonts w:ascii="Times New Roman" w:hAnsi="Times New Roman"/>
          <w:b/>
          <w:bCs/>
          <w:i/>
          <w:iCs/>
          <w:w w:val="98"/>
          <w:sz w:val="21"/>
          <w:szCs w:val="21"/>
          <w:lang w:val="en-GB"/>
        </w:rPr>
        <w:t>2.2. Ứng dụng AI trong giảng dạy tiếng Anh</w:t>
      </w:r>
      <w:bookmarkEnd w:id="4"/>
      <w:bookmarkEnd w:id="5"/>
    </w:p>
    <w:p w14:paraId="77BC05F4" w14:textId="77777777" w:rsidR="00E24BC0" w:rsidRDefault="00000000">
      <w:pPr>
        <w:spacing w:after="0" w:line="240" w:lineRule="auto"/>
        <w:ind w:firstLine="284"/>
        <w:jc w:val="both"/>
        <w:rPr>
          <w:rFonts w:ascii="Times New Roman" w:hAnsi="Times New Roman"/>
          <w:w w:val="98"/>
          <w:sz w:val="21"/>
          <w:szCs w:val="21"/>
          <w:lang w:val="en-GB"/>
        </w:rPr>
      </w:pPr>
      <w:r>
        <w:rPr>
          <w:rFonts w:ascii="Times New Roman" w:hAnsi="Times New Roman"/>
          <w:w w:val="98"/>
          <w:sz w:val="21"/>
          <w:szCs w:val="21"/>
          <w:lang w:val="en-GB"/>
        </w:rPr>
        <w:t>Trí tuệ nhân tạo trong giáo dục đề cập đến việc tích hợp AI vào các bối cảnh giáo dục bằng cách sử dụng các chương trình cụ thể hoặc công nghệ ứng dụng để cải thiện việc giảng dạy và đánh giá. Hệ thống công nghệ trí tuệ nhân tạo có thể hỗ trợ người dạy và người học bằng cách cung cấp hướng dẫn, hỗ trợ và phản hồi cá nhân hóa. Các hệ thống trí tuệ nhân tạo mô phỏng trí thông minh của con người để đưa ra kết luận, đánh giá hoặc ước tính kết quả, hỗ trợ việc học các ngôn ngữ (Khang, et al., 2023). Việc sử dụng AI đã gia tăng trong các lớp học tiếng Anh, cho thấy các công cụ và hệ thống hỗ trợ bởi AI đang trở nên phổ biến hơn trong số tất cả các khía cạnh liên quan trong lĩnh vực giáo dục. Trong giảng dạy tiếng Anh, AI mang đến nhiều tiềm năng to lớn để nâng cao hiệu quả và chất lượng học tập.</w:t>
      </w:r>
    </w:p>
    <w:p w14:paraId="033D6358" w14:textId="77777777" w:rsidR="00E24BC0" w:rsidRDefault="00000000">
      <w:pPr>
        <w:spacing w:after="0" w:line="240" w:lineRule="auto"/>
        <w:ind w:firstLine="284"/>
        <w:jc w:val="both"/>
        <w:rPr>
          <w:rFonts w:ascii="Times New Roman" w:hAnsi="Times New Roman"/>
          <w:w w:val="98"/>
          <w:sz w:val="21"/>
          <w:szCs w:val="21"/>
          <w:lang w:val="en-GB"/>
        </w:rPr>
      </w:pPr>
      <w:r>
        <w:rPr>
          <w:rFonts w:ascii="Times New Roman" w:hAnsi="Times New Roman"/>
          <w:i/>
          <w:iCs/>
          <w:w w:val="98"/>
          <w:sz w:val="21"/>
          <w:szCs w:val="21"/>
          <w:lang w:val="en-GB"/>
        </w:rPr>
        <w:t>Các công nghệ AI được sử dụng trong giảng dạy tiếng Anh</w:t>
      </w:r>
      <w:r>
        <w:rPr>
          <w:rFonts w:ascii="Times New Roman" w:hAnsi="Times New Roman"/>
          <w:w w:val="98"/>
          <w:sz w:val="21"/>
          <w:szCs w:val="21"/>
          <w:lang w:val="en-GB"/>
        </w:rPr>
        <w:t>:</w:t>
      </w:r>
    </w:p>
    <w:p w14:paraId="6518EAA1" w14:textId="77777777" w:rsidR="00E24BC0" w:rsidRDefault="00000000">
      <w:pPr>
        <w:pStyle w:val="ListParagraph"/>
        <w:numPr>
          <w:ilvl w:val="0"/>
          <w:numId w:val="2"/>
        </w:numPr>
        <w:spacing w:after="0" w:line="240" w:lineRule="auto"/>
        <w:ind w:left="567" w:hanging="283"/>
        <w:jc w:val="both"/>
        <w:rPr>
          <w:rFonts w:ascii="Times New Roman" w:hAnsi="Times New Roman"/>
          <w:w w:val="98"/>
          <w:sz w:val="21"/>
          <w:szCs w:val="21"/>
          <w:lang w:val="en-GB"/>
        </w:rPr>
      </w:pPr>
      <w:r>
        <w:rPr>
          <w:rFonts w:ascii="Times New Roman" w:hAnsi="Times New Roman"/>
          <w:w w:val="98"/>
          <w:sz w:val="21"/>
          <w:szCs w:val="21"/>
          <w:lang w:val="en-GB"/>
        </w:rPr>
        <w:t>Hệ thống nhận dạng giọng nói (speech to text): Cho phép máy tính nhận diện và chuyển đổi lời nói thành văn bản, giúp học viên luyện phát âm tiếng Anh hiệu quả hơn.</w:t>
      </w:r>
    </w:p>
    <w:p w14:paraId="07EDFD28" w14:textId="77777777" w:rsidR="00E24BC0" w:rsidRDefault="00000000">
      <w:pPr>
        <w:pStyle w:val="ListParagraph"/>
        <w:numPr>
          <w:ilvl w:val="0"/>
          <w:numId w:val="2"/>
        </w:numPr>
        <w:spacing w:after="0" w:line="240" w:lineRule="auto"/>
        <w:ind w:left="567" w:hanging="283"/>
        <w:jc w:val="both"/>
        <w:rPr>
          <w:rFonts w:ascii="Times New Roman" w:hAnsi="Times New Roman"/>
          <w:w w:val="98"/>
          <w:sz w:val="21"/>
          <w:szCs w:val="21"/>
          <w:lang w:val="en-GB"/>
        </w:rPr>
      </w:pPr>
      <w:r>
        <w:rPr>
          <w:rFonts w:ascii="Times New Roman" w:hAnsi="Times New Roman"/>
          <w:w w:val="98"/>
          <w:sz w:val="21"/>
          <w:szCs w:val="21"/>
          <w:lang w:val="en-GB"/>
        </w:rPr>
        <w:t>Xử lý ngôn ngữ tự nhiên (natural language processing): Giúp máy tính hiểu và phân tích ngôn ngữ con người, hỗ trợ giáo viên trong việc chấm bài, đánh giá kỹ năng viết và tạo bài tập luyện tập phù hợp với trình độ của học viên.</w:t>
      </w:r>
    </w:p>
    <w:p w14:paraId="5015A9C4" w14:textId="77777777" w:rsidR="00E24BC0" w:rsidRDefault="00000000">
      <w:pPr>
        <w:pStyle w:val="ListParagraph"/>
        <w:numPr>
          <w:ilvl w:val="0"/>
          <w:numId w:val="2"/>
        </w:numPr>
        <w:spacing w:after="0" w:line="240" w:lineRule="auto"/>
        <w:ind w:left="567" w:hanging="283"/>
        <w:jc w:val="both"/>
        <w:rPr>
          <w:rFonts w:ascii="Times New Roman" w:hAnsi="Times New Roman"/>
          <w:w w:val="98"/>
          <w:sz w:val="21"/>
          <w:szCs w:val="21"/>
          <w:lang w:val="en-GB"/>
        </w:rPr>
      </w:pPr>
      <w:r>
        <w:rPr>
          <w:rFonts w:ascii="Times New Roman" w:hAnsi="Times New Roman"/>
          <w:w w:val="98"/>
          <w:sz w:val="21"/>
          <w:szCs w:val="21"/>
          <w:lang w:val="en-GB"/>
        </w:rPr>
        <w:t>Chatbots: Giả lập cuộc trò chuyện với học viên, giúp họ luyện tập kỹ năng giao tiếp tiếng Anh một cách tự nhiên và thoải mái.</w:t>
      </w:r>
    </w:p>
    <w:p w14:paraId="6A1EB3EB" w14:textId="77777777" w:rsidR="00E24BC0" w:rsidRDefault="00000000">
      <w:pPr>
        <w:pStyle w:val="ListParagraph"/>
        <w:numPr>
          <w:ilvl w:val="0"/>
          <w:numId w:val="2"/>
        </w:numPr>
        <w:spacing w:after="0" w:line="240" w:lineRule="auto"/>
        <w:ind w:left="567" w:hanging="283"/>
        <w:jc w:val="both"/>
        <w:rPr>
          <w:rFonts w:ascii="Times New Roman" w:hAnsi="Times New Roman"/>
          <w:w w:val="98"/>
          <w:sz w:val="21"/>
          <w:szCs w:val="21"/>
          <w:lang w:val="en-GB"/>
        </w:rPr>
      </w:pPr>
      <w:r>
        <w:rPr>
          <w:rFonts w:ascii="Times New Roman" w:hAnsi="Times New Roman"/>
          <w:w w:val="98"/>
          <w:sz w:val="21"/>
          <w:szCs w:val="21"/>
          <w:lang w:val="en-GB"/>
        </w:rPr>
        <w:t>Hệ thống đánh giá tự động: Sử dụng AI để chấm bài thi trắc nghiệm, bài tập viết và đưa ra phản hồi cho học viên một cách nhanh chóng và chính xác.</w:t>
      </w:r>
    </w:p>
    <w:p w14:paraId="36E937E8" w14:textId="77777777" w:rsidR="00E24BC0" w:rsidRDefault="00000000">
      <w:pPr>
        <w:pStyle w:val="ListParagraph"/>
        <w:numPr>
          <w:ilvl w:val="0"/>
          <w:numId w:val="2"/>
        </w:numPr>
        <w:spacing w:after="0" w:line="240" w:lineRule="auto"/>
        <w:ind w:left="567" w:hanging="283"/>
        <w:jc w:val="both"/>
        <w:rPr>
          <w:rFonts w:ascii="Times New Roman" w:hAnsi="Times New Roman"/>
          <w:w w:val="98"/>
          <w:sz w:val="21"/>
          <w:szCs w:val="21"/>
          <w:lang w:val="en-GB"/>
        </w:rPr>
      </w:pPr>
      <w:r>
        <w:rPr>
          <w:rFonts w:ascii="Times New Roman" w:hAnsi="Times New Roman"/>
          <w:w w:val="98"/>
          <w:sz w:val="21"/>
          <w:szCs w:val="21"/>
          <w:lang w:val="en-GB"/>
        </w:rPr>
        <w:lastRenderedPageBreak/>
        <w:t>Hệ thống đề xuất cá nhân hóa: Dựa trên dữ liệu học tập của học viên, AI có thể đề xuất các bài học, bài tập và tài liệu học tập phù hợp với nhu cầu và trình độ của từng người.</w:t>
      </w:r>
    </w:p>
    <w:p w14:paraId="2C128A96" w14:textId="77777777" w:rsidR="00E24BC0" w:rsidRDefault="00000000">
      <w:pPr>
        <w:spacing w:after="0" w:line="240" w:lineRule="auto"/>
        <w:ind w:firstLine="284"/>
        <w:jc w:val="both"/>
        <w:rPr>
          <w:rFonts w:ascii="Times New Roman" w:hAnsi="Times New Roman"/>
          <w:w w:val="98"/>
          <w:sz w:val="21"/>
          <w:szCs w:val="21"/>
          <w:lang w:val="en-GB"/>
        </w:rPr>
      </w:pPr>
      <w:r>
        <w:rPr>
          <w:rFonts w:ascii="Times New Roman" w:hAnsi="Times New Roman"/>
          <w:w w:val="98"/>
          <w:sz w:val="21"/>
          <w:szCs w:val="21"/>
          <w:lang w:val="en-GB"/>
        </w:rPr>
        <w:t>Lĩnh vực giáo dục là một trong những lĩnh vực được hưởng lợi rất nhiều từ các ứng dụng của trí tuệ nhân tạo (Li, et al. 2024). Hiện nay, lĩnh vực trí tuệ nhân tạo không chỉ bao gồm các chương trình máy tính nhận dạng khuôn mặt và vật thể mà còn cả giọng nói, hệ thống chuyên gia, thị giác máy tính và kinh nghiệm xử lý ngôn ngữ. Do đó, các nhà giáo dục muốn sử dụng ứng dụng này với người học tiếng Anh tại Việt nam cần có nền tảng vững chắc về trí tuệ nhân tạo.</w:t>
      </w:r>
    </w:p>
    <w:p w14:paraId="5E5B6505" w14:textId="77777777" w:rsidR="00E24BC0" w:rsidRDefault="00000000">
      <w:pPr>
        <w:spacing w:after="0" w:line="240" w:lineRule="auto"/>
        <w:ind w:firstLine="284"/>
        <w:jc w:val="both"/>
        <w:rPr>
          <w:rFonts w:ascii="Times New Roman" w:hAnsi="Times New Roman"/>
          <w:b/>
          <w:bCs/>
          <w:w w:val="98"/>
          <w:sz w:val="21"/>
          <w:szCs w:val="21"/>
          <w:lang w:val="en-GB"/>
        </w:rPr>
      </w:pPr>
      <w:r>
        <w:rPr>
          <w:rFonts w:ascii="Times New Roman" w:hAnsi="Times New Roman"/>
          <w:b/>
          <w:bCs/>
          <w:w w:val="98"/>
          <w:sz w:val="21"/>
          <w:szCs w:val="21"/>
          <w:lang w:val="en-GB"/>
        </w:rPr>
        <w:t xml:space="preserve">3. Thực trạng </w:t>
      </w:r>
    </w:p>
    <w:p w14:paraId="733F6A6C" w14:textId="77777777" w:rsidR="00E24BC0" w:rsidRDefault="00000000">
      <w:pPr>
        <w:spacing w:after="0" w:line="240" w:lineRule="auto"/>
        <w:ind w:firstLine="284"/>
        <w:jc w:val="both"/>
        <w:rPr>
          <w:rFonts w:ascii="Times New Roman" w:hAnsi="Times New Roman"/>
          <w:bCs/>
          <w:w w:val="98"/>
          <w:sz w:val="21"/>
          <w:szCs w:val="21"/>
          <w:lang w:val="en-GB"/>
        </w:rPr>
      </w:pPr>
      <w:r>
        <w:rPr>
          <w:rFonts w:ascii="Times New Roman" w:hAnsi="Times New Roman"/>
          <w:b/>
          <w:bCs/>
          <w:i/>
          <w:w w:val="98"/>
          <w:sz w:val="21"/>
          <w:szCs w:val="21"/>
          <w:lang w:val="en-GB"/>
        </w:rPr>
        <w:t>3.1. Việc ứng dụng AI vào việc giảng dạy và học tập hiện nay</w:t>
      </w:r>
    </w:p>
    <w:p w14:paraId="62E2A9DE" w14:textId="77777777" w:rsidR="00E24BC0" w:rsidRDefault="00000000">
      <w:pPr>
        <w:spacing w:after="0" w:line="240" w:lineRule="auto"/>
        <w:ind w:firstLine="284"/>
        <w:jc w:val="both"/>
        <w:rPr>
          <w:rFonts w:ascii="Times New Roman" w:hAnsi="Times New Roman"/>
          <w:bCs/>
          <w:w w:val="98"/>
          <w:sz w:val="21"/>
          <w:szCs w:val="21"/>
          <w:lang w:val="en-GB"/>
        </w:rPr>
      </w:pPr>
      <w:r>
        <w:rPr>
          <w:rFonts w:ascii="Times New Roman" w:hAnsi="Times New Roman"/>
          <w:bCs/>
          <w:w w:val="98"/>
          <w:sz w:val="21"/>
          <w:szCs w:val="21"/>
          <w:lang w:val="en-GB"/>
        </w:rPr>
        <w:t>Trong những năm gần đây, các công nghệ AI ngày càng được tích hợp nhiều hơn vào giảng dạy tiếng Anh nhằm cải thiện động lực, hiệu quả và khả năng tiếp cận của việc dạy và học. Cùng với sự xuất hiện và phát triển của hệ thống Xử lý Ngôn ngữ tự nhiên, việc kết hợp giữa khoa học máy tính và ngôn ngữ học cho phép máy tính hiểu và tạo ra ngôn ngữ của con người, cả nói và viết (Kumar Attar &amp; Komal, 2022), các phần mềm học ngoại ngữ tiên tiến hơn, có khả năng giao tiếp với người học ngôn ngữ theo cách rất giống với giao tiếp của con người, đã được phát triển và đưa vào sử dụng nhờ những tiến bộ trong AI. Việc triển khai này thường đề cập nhất đến việc sử dụng các chương trình học cá nhân hóa, chatbot, gia sư ảo và trò chơi học ngôn ngữ.</w:t>
      </w:r>
    </w:p>
    <w:p w14:paraId="2C9B9493" w14:textId="77777777" w:rsidR="00E24BC0" w:rsidRDefault="00000000">
      <w:pPr>
        <w:spacing w:after="0" w:line="240" w:lineRule="auto"/>
        <w:ind w:firstLine="284"/>
        <w:jc w:val="both"/>
        <w:rPr>
          <w:rFonts w:ascii="Times New Roman" w:hAnsi="Times New Roman"/>
          <w:bCs/>
          <w:w w:val="98"/>
          <w:sz w:val="21"/>
          <w:szCs w:val="21"/>
          <w:lang w:val="en-GB"/>
        </w:rPr>
      </w:pPr>
      <w:r>
        <w:rPr>
          <w:rFonts w:ascii="Times New Roman" w:hAnsi="Times New Roman"/>
          <w:bCs/>
          <w:w w:val="98"/>
          <w:sz w:val="21"/>
          <w:szCs w:val="21"/>
          <w:lang w:val="en-GB"/>
        </w:rPr>
        <w:t>Nhiều ứng dụng, nền tảng và trợ lý hỗ trợ bởi AI đã được tích hợp vào việc dạy và học ngoại ngữ, chẳng hạn như Duolingo, Coursera, Babbel, ChatGPT, Roseta Stone, Busuu, Linguist, Grammarly hoặc Google Assistant. Các ứng dụng này cung cấp nội dung học tập được điều chỉnh và phản hồi ngay lập tức cho người học (Luckin et al., 2016), đồng thời giúp học viên học tập theo tốc độ của riêng mình, độc lập và hiệu quả hơn. Bằng cách phân tích dữ liệu về thành tích của người học, AI có thể cung cấp các chương trình học cá nhân hóa và các bài tập ngôn ngữ phù hợp với nhu cầu, trình độ năng lực và phong cách học tập của từng học viên, đồng thời cung cấp phản hồi cá nhân hóa ngay lập tức về vốn từ, ngữ pháp và phát âm của người học, điều này không chỉ giúp việc học ngôn ngữ trở nên có tính tương tác hơn mà còn giúp người học đạt được kết quả tốt hơn. Điều này cũng góp phần nâng cao tính tự chủ của người học trong việc phát triển trình độ tiếng Anh (Rukiati et al., 2023, trang 33).</w:t>
      </w:r>
    </w:p>
    <w:p w14:paraId="679F8698" w14:textId="77777777" w:rsidR="00E24BC0" w:rsidRDefault="00000000">
      <w:pPr>
        <w:spacing w:after="0" w:line="240" w:lineRule="auto"/>
        <w:ind w:firstLine="567"/>
        <w:jc w:val="both"/>
        <w:rPr>
          <w:rFonts w:ascii="Times New Roman" w:hAnsi="Times New Roman"/>
          <w:b/>
          <w:bCs/>
          <w:i/>
          <w:w w:val="98"/>
          <w:sz w:val="21"/>
          <w:szCs w:val="21"/>
          <w:lang w:val="en-GB"/>
        </w:rPr>
      </w:pPr>
      <w:r>
        <w:rPr>
          <w:rFonts w:ascii="Times New Roman" w:hAnsi="Times New Roman"/>
          <w:b/>
          <w:bCs/>
          <w:i/>
          <w:w w:val="98"/>
          <w:sz w:val="21"/>
          <w:szCs w:val="21"/>
          <w:lang w:val="en-GB"/>
        </w:rPr>
        <w:t xml:space="preserve">3.2. </w:t>
      </w:r>
      <w:bookmarkStart w:id="6" w:name="_Hlk171560135"/>
      <w:r>
        <w:rPr>
          <w:rFonts w:ascii="Times New Roman" w:hAnsi="Times New Roman"/>
          <w:b/>
          <w:bCs/>
          <w:i/>
          <w:w w:val="98"/>
          <w:sz w:val="21"/>
          <w:szCs w:val="21"/>
          <w:lang w:val="en-GB"/>
        </w:rPr>
        <w:t xml:space="preserve">Lợi ích mang lại từ việc </w:t>
      </w:r>
      <w:bookmarkEnd w:id="6"/>
      <w:r>
        <w:rPr>
          <w:rFonts w:ascii="Times New Roman" w:hAnsi="Times New Roman"/>
          <w:b/>
          <w:bCs/>
          <w:i/>
          <w:w w:val="98"/>
          <w:sz w:val="21"/>
          <w:szCs w:val="21"/>
          <w:lang w:val="en-GB"/>
        </w:rPr>
        <w:t>ứng dụng trí tuệ nhân tạo vào giảng dạy tiếng Anh</w:t>
      </w:r>
    </w:p>
    <w:p w14:paraId="6DFB6216" w14:textId="77777777" w:rsidR="00E24BC0" w:rsidRDefault="00000000">
      <w:pPr>
        <w:spacing w:after="0" w:line="240" w:lineRule="auto"/>
        <w:ind w:firstLine="284"/>
        <w:jc w:val="both"/>
        <w:rPr>
          <w:rFonts w:ascii="Times New Roman" w:hAnsi="Times New Roman"/>
          <w:bCs/>
          <w:w w:val="98"/>
          <w:sz w:val="21"/>
          <w:szCs w:val="21"/>
          <w:lang w:val="en-GB"/>
        </w:rPr>
      </w:pPr>
      <w:r>
        <w:rPr>
          <w:rFonts w:ascii="Times New Roman" w:hAnsi="Times New Roman"/>
          <w:bCs/>
          <w:w w:val="98"/>
          <w:sz w:val="21"/>
          <w:szCs w:val="21"/>
          <w:lang w:val="en-GB"/>
        </w:rPr>
        <w:t>Công nghệ AI cung cấp nhiều tài liệu và phương pháp học tập đa dạng cho cả việc học và dạy ngôn ngữ đặc biệt là đối với đối tượng học tiếng Anh như một Ngoại ngữ. Việc sử dụng công nghệ AI, cả trong và ngoài lớp học, có thể hỗ trợ học viên đạt được mục tiêu học tập của mình bằng cách hỗ trợ các thách thức học tập khác nhau và nâng cao thành tích của học viên.</w:t>
      </w:r>
    </w:p>
    <w:p w14:paraId="5FEEE345" w14:textId="77777777" w:rsidR="00E24BC0" w:rsidRDefault="00000000">
      <w:pPr>
        <w:spacing w:after="0" w:line="240" w:lineRule="auto"/>
        <w:ind w:firstLine="284"/>
        <w:jc w:val="both"/>
        <w:rPr>
          <w:rFonts w:ascii="Times New Roman" w:hAnsi="Times New Roman"/>
          <w:bCs/>
          <w:w w:val="98"/>
          <w:sz w:val="21"/>
          <w:szCs w:val="21"/>
          <w:lang w:val="en-GB"/>
        </w:rPr>
      </w:pPr>
      <w:r>
        <w:rPr>
          <w:rFonts w:ascii="Times New Roman" w:hAnsi="Times New Roman"/>
          <w:bCs/>
          <w:w w:val="98"/>
          <w:sz w:val="21"/>
          <w:szCs w:val="21"/>
          <w:lang w:val="en-GB"/>
        </w:rPr>
        <w:t>Nhiều tác giả công nhận vai trò của AI trong việc cá nhân hóa trải nghiệm học tập là một trong những đóng góp chính của nó cho việc giảng dạy tiếng Anh (Chen, Zou, Xie, &amp; Cheng, 2021; Luckin et al., 2016; Rebolledo Font de la Vall &amp; González Araya, 2023). Nhiều công cụ hỗ trợ bởi AI sử dụng thuật toán để theo dõi tiến độ của người dùng. Bằng cách phân tích dữ liệu về thành tích của học viên, các công cụ học ngôn ngữ này có thể xác định và cải thiện các lĩnh vực cần thực hành, đồng thời đề xuất các bài học và tài liệu học tập trong tương lai được điều chỉnh theo các nhu cầu và khả năng cụ thể của học viên, cũng như phong cách học tập và trình độ của họ, điều này khó có thể thực hiện trong các lớp học truyền thống trực tiếp. Do đó, có thể nói rằng AI đã cách mạng hóa việc học tiếng Anh một cách tự chủ.</w:t>
      </w:r>
    </w:p>
    <w:p w14:paraId="6A91C2E1" w14:textId="77777777" w:rsidR="00E24BC0" w:rsidRDefault="00000000">
      <w:pPr>
        <w:spacing w:after="0" w:line="240" w:lineRule="auto"/>
        <w:ind w:firstLine="284"/>
        <w:jc w:val="both"/>
        <w:rPr>
          <w:rFonts w:ascii="Times New Roman" w:hAnsi="Times New Roman"/>
          <w:bCs/>
          <w:w w:val="98"/>
          <w:sz w:val="21"/>
          <w:szCs w:val="21"/>
          <w:lang w:val="en-GB"/>
        </w:rPr>
      </w:pPr>
      <w:r>
        <w:rPr>
          <w:rFonts w:ascii="Times New Roman" w:hAnsi="Times New Roman"/>
          <w:bCs/>
          <w:w w:val="98"/>
          <w:sz w:val="21"/>
          <w:szCs w:val="21"/>
          <w:lang w:val="en-GB"/>
        </w:rPr>
        <w:t xml:space="preserve">Liên quan chặt chẽ đến việc học tập cá nhân hóa mà các công cụ AI cung cấp là khả năng mà các công cụ học ngôn ngữ AI giúp tăng hiệu quả và tốc độ học tập của học viên. Các công cụ này giúp học viên tiết kiệm thời gian quý báu không chỉ bằng cách tự động hóa các nhiệm vụ cụ thể dựa trên nhu cầu và tiến độ của họ mà còn bằng cách cung cấp phản hồi ngay lập tức về việc sử dụng từ vựng, ngữ pháp, phát âm và viết. Điều này giúp học viên nhận ra các khía cạnh cần lưu ý và cải thiện kỹ năng ngôn ngữ nhanh hơn. </w:t>
      </w:r>
    </w:p>
    <w:p w14:paraId="74EE1265" w14:textId="77777777" w:rsidR="00E24BC0" w:rsidRDefault="00000000">
      <w:pPr>
        <w:spacing w:after="0" w:line="240" w:lineRule="auto"/>
        <w:ind w:firstLine="284"/>
        <w:jc w:val="both"/>
        <w:rPr>
          <w:rFonts w:ascii="Times New Roman" w:hAnsi="Times New Roman"/>
          <w:bCs/>
          <w:w w:val="98"/>
          <w:sz w:val="21"/>
          <w:szCs w:val="21"/>
          <w:lang w:val="en-GB"/>
        </w:rPr>
      </w:pPr>
      <w:r>
        <w:rPr>
          <w:rFonts w:ascii="Times New Roman" w:hAnsi="Times New Roman"/>
          <w:bCs/>
          <w:w w:val="98"/>
          <w:sz w:val="21"/>
          <w:szCs w:val="21"/>
          <w:lang w:val="en-GB"/>
        </w:rPr>
        <w:t>Tính dễ tiếp cận là một lợi thế khác của AI trong việc học và dạy tiếng Anh. Các công cụ hỗ trợ bởi AI thường có sẵn trực tuyến hoặc dưới dạng ứng dụng di động, đảm bảo khả năng truy cập trên các thiết bị có kết nối internet. Điều này cho phép học viên học bất cứ khi nào họ thấy thuận tiện và ở bất kỳ địa điểm nào. Hơn nữa, việc học ngôn ngữ thông thường tại các trung tâm ngoại ngữ hoặc với sự trợ giúp của gia sư chắc chắn sẽ tốn kém hơn so với việc học được hỗ trợ bởi các công cụ AI, đa số các ứng dụng có giá rẻ hoặc thậm chí là miễn phí sử dụng.</w:t>
      </w:r>
    </w:p>
    <w:p w14:paraId="6C4492AB" w14:textId="77777777" w:rsidR="00E24BC0" w:rsidRDefault="00000000">
      <w:pPr>
        <w:spacing w:after="0" w:line="240" w:lineRule="auto"/>
        <w:ind w:firstLine="284"/>
        <w:jc w:val="both"/>
        <w:rPr>
          <w:rFonts w:ascii="Times New Roman" w:hAnsi="Times New Roman"/>
          <w:bCs/>
          <w:w w:val="98"/>
          <w:sz w:val="21"/>
          <w:szCs w:val="21"/>
          <w:lang w:val="en-GB"/>
        </w:rPr>
      </w:pPr>
      <w:r>
        <w:rPr>
          <w:rFonts w:ascii="Times New Roman" w:hAnsi="Times New Roman"/>
          <w:bCs/>
          <w:w w:val="98"/>
          <w:sz w:val="21"/>
          <w:szCs w:val="21"/>
          <w:lang w:val="en-GB"/>
        </w:rPr>
        <w:t xml:space="preserve">Quan trọng, các công cụ học ngôn ngữ được hỗ trợ bởi AI cung cấp việc học thú vị và hấp dẫn, điều này không phải lúc nào cũng tồn tại trong các lớp học truyền thống, đặc biệt đối với các lớp học đông học viên. Các công cụ này cung cấp các hoạt động giáo dục thú vị để nâng cao trình độ tiếng </w:t>
      </w:r>
      <w:r>
        <w:rPr>
          <w:rFonts w:ascii="Times New Roman" w:hAnsi="Times New Roman"/>
          <w:bCs/>
          <w:w w:val="98"/>
          <w:sz w:val="21"/>
          <w:szCs w:val="21"/>
          <w:lang w:val="en-GB"/>
        </w:rPr>
        <w:lastRenderedPageBreak/>
        <w:t>Anh một cách tổng thể (Divekar et al., 2021), đồng thời giữ cho học viên nhiệt tình và có động lực tham gia (Wei, 2023).</w:t>
      </w:r>
    </w:p>
    <w:p w14:paraId="1DBB8C34" w14:textId="77777777" w:rsidR="00E24BC0" w:rsidRDefault="00000000">
      <w:pPr>
        <w:spacing w:after="0" w:line="240" w:lineRule="auto"/>
        <w:ind w:firstLine="284"/>
        <w:jc w:val="both"/>
        <w:rPr>
          <w:rFonts w:ascii="Times New Roman" w:hAnsi="Times New Roman"/>
          <w:bCs/>
          <w:w w:val="98"/>
          <w:sz w:val="21"/>
          <w:szCs w:val="21"/>
          <w:lang w:val="en-GB"/>
        </w:rPr>
      </w:pPr>
      <w:r>
        <w:rPr>
          <w:rFonts w:ascii="Times New Roman" w:hAnsi="Times New Roman"/>
          <w:bCs/>
          <w:w w:val="98"/>
          <w:sz w:val="21"/>
          <w:szCs w:val="21"/>
          <w:lang w:val="en-GB"/>
        </w:rPr>
        <w:t>Cuối cùng, với sự trợ giúp của các công cụ học ngôn ngữ AI, học viên có thể trải nghiệm các nền văn hóa đa dạng. Bằng cách cung cấp các bài học tương tác và tình huống thực tế, các công cụ này có thể giúp học viên làm quen với phong tục, chuẩn mực xã hội, tập quán và truyền thống của các nền văn hóa và quốc gia khác nhau, góp phần nâng cao nhận thức về văn hóa của họ (Rebolledo Font de la Vall &amp; González Araya, 2023).</w:t>
      </w:r>
    </w:p>
    <w:p w14:paraId="3EFE77E3" w14:textId="77777777" w:rsidR="00E24BC0" w:rsidRDefault="00000000">
      <w:pPr>
        <w:spacing w:after="0" w:line="240" w:lineRule="auto"/>
        <w:ind w:firstLine="284"/>
        <w:jc w:val="both"/>
        <w:rPr>
          <w:rFonts w:ascii="Times New Roman" w:hAnsi="Times New Roman"/>
          <w:bCs/>
          <w:w w:val="98"/>
          <w:sz w:val="21"/>
          <w:szCs w:val="21"/>
          <w:lang w:val="en-GB"/>
        </w:rPr>
      </w:pPr>
      <w:r>
        <w:rPr>
          <w:rFonts w:ascii="Times New Roman" w:hAnsi="Times New Roman"/>
          <w:bCs/>
          <w:w w:val="98"/>
          <w:sz w:val="21"/>
          <w:szCs w:val="21"/>
          <w:lang w:val="en-GB"/>
        </w:rPr>
        <w:t>Các ứng dụng và nền tảng được hỗ trợ bởi AI mang lại vô số cơ hội cho giáo viên nâng cao năng lực và hiệu quả giảng dạy, đồng thời thiết kế các bài học sáng tạo và hấp dẫn hơn. Sử dụng dữ liệu phân tích bởi AI, giáo viên có thể thu được những kết quả học tập đáng lưu ý về thành tích của từng học viên. Dựa trên dữ liệu này, AI có thể điều chỉnh tài liệu học ngôn ngữ, cho phép giáo viên thiết kế bài học dựa vào điểm mạnh, điểm yếu và tốc độ học tập của từng học viên. Các công cụ giáo dục AI như Curipod, Eduaide.Ai, OpenAI, Quizizz, Slidesgo, Canva Magic Write, và nhiều công cụ khác cho phép giáo viên chỉ trong vài phút và chỉ cần cung cấp các gợi ý ngắn gọn với từ khóa để tạo ra hàng loạt tài liệu giáo dục phong phú như giáo án, tài liệu hướng dẫn, bài thuyết trình hấp dẫn trực quan và các bài học tương tác được tùy chỉnh chứa văn bản, hình ảnh và các hoạt động khác nhau phù hợp với nhu cầu cụ thể của học viên. Công cụ AI cũng có thể giúp giáo viên tự động hóa và đơn giản hóa một số nhiệm vụ tốn thời gian như chấm bài kiểm tra, tạo bài tập và cung cấp phản hồi. Các tính năng này rất quan trọng đối với giáo viên vì họ có thêm thời gian để cống hiến cho các khía cạnh khác của việc giảng dạy như thiết kế bài học thu hút học viên tham gia các hoạt động trong lớp học (Rukiati et al., 2023).</w:t>
      </w:r>
    </w:p>
    <w:p w14:paraId="434A26DE" w14:textId="77777777" w:rsidR="00E24BC0" w:rsidRDefault="00000000">
      <w:pPr>
        <w:spacing w:after="0" w:line="240" w:lineRule="auto"/>
        <w:ind w:firstLine="567"/>
        <w:jc w:val="both"/>
        <w:rPr>
          <w:rFonts w:ascii="Times New Roman" w:hAnsi="Times New Roman"/>
          <w:b/>
          <w:w w:val="98"/>
          <w:sz w:val="21"/>
          <w:szCs w:val="21"/>
          <w:lang w:val="en-GB"/>
        </w:rPr>
      </w:pPr>
      <w:r>
        <w:rPr>
          <w:rFonts w:ascii="Times New Roman" w:hAnsi="Times New Roman"/>
          <w:b/>
          <w:w w:val="98"/>
          <w:sz w:val="21"/>
          <w:szCs w:val="21"/>
          <w:lang w:val="en-GB"/>
        </w:rPr>
        <w:t>4. Lợi ích mang lại từ việc ứng dụng AI vào việc dạy các kỹ năng</w:t>
      </w:r>
    </w:p>
    <w:p w14:paraId="0EC1DF9A" w14:textId="77777777" w:rsidR="00E24BC0" w:rsidRDefault="00000000">
      <w:pPr>
        <w:spacing w:after="0" w:line="240" w:lineRule="auto"/>
        <w:ind w:firstLine="567"/>
        <w:jc w:val="both"/>
        <w:rPr>
          <w:rFonts w:ascii="Times New Roman" w:hAnsi="Times New Roman"/>
          <w:b/>
          <w:i/>
          <w:iCs/>
          <w:w w:val="98"/>
          <w:sz w:val="21"/>
          <w:szCs w:val="21"/>
          <w:lang w:val="en-GB"/>
        </w:rPr>
      </w:pPr>
      <w:r>
        <w:rPr>
          <w:rFonts w:ascii="Times New Roman" w:hAnsi="Times New Roman"/>
          <w:b/>
          <w:i/>
          <w:iCs/>
          <w:w w:val="98"/>
          <w:sz w:val="21"/>
          <w:szCs w:val="21"/>
          <w:lang w:val="en-GB"/>
        </w:rPr>
        <w:t>4.1. Ứng dụng AI vào luyện tập kỹ năng nghe và nói tiếng Anh</w:t>
      </w:r>
    </w:p>
    <w:p w14:paraId="3EABDF54"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Các nền tảng và ứng dụng AI đặc biệt hữu ích trong việc nâng cao kỹ năng nghe và nói của học viên. Các ứng dụng này cung cấp một môi trường học tập hấp dẫn, mô phỏng các tình huống thực tế bằng cách sử dụng xử lý ngôn ngữ tự nhiên để phân tích và phản hồi lại các phát âm của học viên (Hapsari &amp; Wu, 2022), đồng thời có khả năng tạo ra các bài tập nghe và nói phù hợp với sở thích và trình độ thành thạo của từng học viên. Có rất nhiều công cụ AI có thể giúp học viên nâng cao các kỹ năng này theo cách tương tác và cá nhân hóa, chẳng hạn như Tutor AI, Conversly, Speak, Talkio AI, Lingostar, Duolingo, ELSA Speak, HelloTalk và Speechling. Các công cụ AI hoạt động như các gia sư bằng cách cung cấp hướng dẫn cá nhân hóa, các bài tập theo mục tiêu và các tình huống thực hành chân thực với trợ lý ảo, đồng thời đánh giá ngôn ngữ nói của học viên bằng cách so sánh cách phát âm và ngữ điệu của học viên với người bản ngữ, cung cấp phản hồi theo thời gian thực và đề xuất cải thiện. Một số công cụ AI được thiết kế riêng cho các tình huống giao tiếp nhất định, chẳng hạn như Job Interview AI và TalkBerry, mô phỏng các buổi phỏng vấn xin việc và cung cấp cơ hội để cải thiện tiếng Anh nói và kỹ năng phỏng vấn xin việc trong một môi trường an toàn.</w:t>
      </w:r>
    </w:p>
    <w:p w14:paraId="62A35ED3"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Tuy nhiên, các công cụ AI không có khả năng sao chép và thực hiện tương tác nói chuyện thực tế có tất cả các yếu tố tinh tế và phản hồi như khi giao tiếp trực tiếp với người khác (Rukiati et al., 2023). Do đó, các công cụ này không thể thay thế cho việc thực hành nghe và nói trong các tình huống thực tế với người bản ngữ hoặc trong các lớp học trực tiếp với bạn bè, giáo viên tiếng Anh hoặc gia sư, mà chỉ nên được sử dụng để bổ sung cho các phương pháp luyện tập giao tiếp truyền thống hơn.</w:t>
      </w:r>
    </w:p>
    <w:p w14:paraId="30799F2B" w14:textId="77777777" w:rsidR="00E24BC0" w:rsidRDefault="00000000">
      <w:pPr>
        <w:spacing w:after="0" w:line="240" w:lineRule="auto"/>
        <w:ind w:firstLine="567"/>
        <w:jc w:val="both"/>
        <w:rPr>
          <w:rFonts w:ascii="Times New Roman" w:hAnsi="Times New Roman"/>
          <w:b/>
          <w:i/>
          <w:iCs/>
          <w:w w:val="98"/>
          <w:sz w:val="21"/>
          <w:szCs w:val="21"/>
          <w:lang w:val="en-GB"/>
        </w:rPr>
      </w:pPr>
      <w:r>
        <w:rPr>
          <w:rFonts w:ascii="Times New Roman" w:hAnsi="Times New Roman"/>
          <w:b/>
          <w:i/>
          <w:iCs/>
          <w:w w:val="98"/>
          <w:sz w:val="21"/>
          <w:szCs w:val="21"/>
          <w:lang w:val="en-GB"/>
        </w:rPr>
        <w:t>4.2. Ứng dụng AI vào luyện tập kỹ năng viết tiếng Anh</w:t>
      </w:r>
    </w:p>
    <w:p w14:paraId="44DBF848"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Mặc dù có cuộc tranh luận sôi nổi về việc sử dụng các công cụ hỗ trợ bởi AI để giúp sinh viên làm bài viết, một số tác giả vẫn ủng hộ thực tiễn này (Fitria, 2021; Gayed et al., 2022). Trợ lý viết được hỗ trợ bởi AI chẳng hạn như Grammarly và LanguageTool, thường phân tích các văn bản đã viết và đưa ra các đề xuất về cách cải thiện về chính tả, dấu câu, ngữ pháp và phong cách viết. Điều này có thể giúp sinh viên giải phóng thêm thời gian để tập trung vào các khía cạnh sáng tạo hơn, và giúp họ tạo ra các bài viết trau chuốt và chuyên nghiệp hơn.</w:t>
      </w:r>
    </w:p>
    <w:p w14:paraId="45D0BCD2"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Một nền tảng ngày càng phổ biến khác là ChatGPT, một công cụ xử lý ngôn ngữ tự nhiên được hỗ trợ bởi AI. ChatGPT có thể hỗ trợ sinh viên trong việc tạo văn bản. Các tính năng của ChatGPT bao gồm tạo ý tưởng, cung cấp phản hồi và đề xuất ngay lập tức, đồng thời hỗ trợ về từ vựng và ngữ pháp. Tuy nhiên, do khả năng tạo văn bản chỉ trong một phần nhỏ thời gian và chỉ được gợi ý bằng từ khóa hoặc cụm từ, ChatGPT không có khả năng gây ra gian lận học thuật.</w:t>
      </w:r>
    </w:p>
    <w:p w14:paraId="73E895E2" w14:textId="77777777" w:rsidR="00E24BC0" w:rsidRDefault="00000000">
      <w:pPr>
        <w:spacing w:after="0" w:line="240" w:lineRule="auto"/>
        <w:ind w:firstLine="567"/>
        <w:jc w:val="both"/>
        <w:rPr>
          <w:rFonts w:ascii="Times New Roman" w:hAnsi="Times New Roman"/>
          <w:b/>
          <w:i/>
          <w:iCs/>
          <w:w w:val="98"/>
          <w:sz w:val="21"/>
          <w:szCs w:val="21"/>
          <w:lang w:val="en-GB"/>
        </w:rPr>
      </w:pPr>
      <w:r>
        <w:rPr>
          <w:rFonts w:ascii="Times New Roman" w:hAnsi="Times New Roman"/>
          <w:b/>
          <w:i/>
          <w:iCs/>
          <w:w w:val="98"/>
          <w:sz w:val="21"/>
          <w:szCs w:val="21"/>
          <w:lang w:val="en-GB"/>
        </w:rPr>
        <w:t>4.3. Ứng dụng AI vào luyện tập kỹ năng đọc hiểu tiếng Anh</w:t>
      </w:r>
    </w:p>
    <w:p w14:paraId="3CCAF7E3"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 xml:space="preserve">Các kỹ năng đọc của học viên cũng có thể được cải thiện nhờ vào nhiều chức năng do các công cụ hỗ trợ AI mang lại. Cụ thể hơn, các công cụ hỗ trợ AI có thể cải thiện khả năng đọc hiểu và </w:t>
      </w:r>
      <w:r>
        <w:rPr>
          <w:rFonts w:ascii="Times New Roman" w:hAnsi="Times New Roman"/>
          <w:bCs/>
          <w:w w:val="98"/>
          <w:sz w:val="21"/>
          <w:szCs w:val="21"/>
          <w:lang w:val="en-GB"/>
        </w:rPr>
        <w:lastRenderedPageBreak/>
        <w:t>vốn từ vựng của học viên bằng cách sử dụng thuật toán học thích nghi, các công cụ này cung cấp hướng dẫn cá nhân hóa dựa trên nhu cầu, sở thích và trình độ tiếng Anh của từng học viên. Theo cách này, các công cụ AI cung cấp các bài tập đọc được nhắm mục tiêu, bao gồm các bài tập điền khuyết, bài kiểm tra đánh giá mức độ hiểu bài, tạo thẻ nhớ và các trò chơi đọc tương tác, đồng thời có khả năng tự động chấm điểm và cung cấp phản hồi và đề xuất cải thiện. Chúng cũng có thể giúp học viên mở rộng vốn từ vựng bằng cách cung cấp định nghĩa cho các từ hoặc cụm từ và thu hút sự chú ý của học viên đến các từ vựng không quen thuộc (Huang et al., 2023). Bằng cách sử dụng các tính năng này của công cụ AI, học viên có thể xác định điểm mạnh, điểm yếu của mình và nâng cao kỹ năng đọc tổng thể và tiết kiệm thời gian.</w:t>
      </w:r>
    </w:p>
    <w:p w14:paraId="519491CF"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Tương tự như việc luyện nói, nghe và viết, các công cụ AI cung cấp bài tập đọc, chẳng hạn như Readlang, ReadWorks hoặc Newsela, chỉ nên là một công cụ bổ sung cho việc luyện đọc truyền thống để giúp học viên phát triển khả năng đọc hiểu trong nhiều tình huống khác nhau.</w:t>
      </w:r>
    </w:p>
    <w:p w14:paraId="4BAAA3F1" w14:textId="77777777" w:rsidR="00E24BC0" w:rsidRDefault="00000000">
      <w:pPr>
        <w:spacing w:after="0" w:line="240" w:lineRule="auto"/>
        <w:ind w:firstLine="567"/>
        <w:jc w:val="both"/>
        <w:rPr>
          <w:rFonts w:ascii="Times New Roman" w:hAnsi="Times New Roman"/>
          <w:b/>
          <w:w w:val="98"/>
          <w:sz w:val="21"/>
          <w:szCs w:val="21"/>
          <w:lang w:val="en-GB"/>
        </w:rPr>
      </w:pPr>
      <w:r>
        <w:rPr>
          <w:rFonts w:ascii="Times New Roman" w:hAnsi="Times New Roman"/>
          <w:b/>
          <w:w w:val="98"/>
          <w:sz w:val="21"/>
          <w:szCs w:val="21"/>
          <w:lang w:val="en-GB"/>
        </w:rPr>
        <w:t>5. Các thách thức tồn đọng và một số giải phá khi ứng dụng trí tuệ nhân tạo vào giảng dạy tiếng Anh</w:t>
      </w:r>
    </w:p>
    <w:p w14:paraId="6C60240C"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Mặc dù AI mang rất nhiều lợi thế và ưu điểm cho cả học viên và giáo viên, việc sử dụng các công cụ hỗ trợ AI trong việc dạy và học tiếng Anh vẫn tồn tại một số thách thức và hạn chế nghiêm trọng cần được lưu ý và không nên bỏ qua (Huang et al., 2023; Rukiati et al., 2023).</w:t>
      </w:r>
    </w:p>
    <w:p w14:paraId="3F53D5D9"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 xml:space="preserve">Thách thức thứ nhất chính là sự phụ thuộc quá nhiều vào công nghệ, có thể dẫn đến giảm tương tác giữa người với người và ảnh hưởng đến các khía cạnh xã hội và giao tiếp của việc học ngôn ngữ theo chiều hướng tiêu cực. Như Khanzode và Sarode (2020) chỉ ra, đây là nhược điểm chính của các công cụ được hỗ trợ bởi AI. Mặc dù một số công cụ AI cung cấp thực hành giao tiếp trực tiếp, với giáo viên ngoại ngữ hoặc người nói tiếng Anh bản ngữ, nhưng phần lớn các công cụ này lại cung cấp trải nghiệm học tập theo phương thức hướng dẫn các bước, không liên quan đến tương tác giữa người với người. </w:t>
      </w:r>
      <w:r>
        <w:rPr>
          <w:rFonts w:ascii="Times New Roman" w:hAnsi="Times New Roman"/>
          <w:w w:val="98"/>
          <w:sz w:val="21"/>
          <w:szCs w:val="21"/>
          <w:lang w:val="en-GB"/>
        </w:rPr>
        <w:t>Để hạn chế sự phụ thuộc quá nhiều vào công nghệ và đảm bảo hiệu quả cho việc học tiếng Anh với công cụ AI, cần triển khai các giải pháp sau:</w:t>
      </w:r>
    </w:p>
    <w:p w14:paraId="0E3FB87B" w14:textId="77777777" w:rsidR="00E24BC0" w:rsidRDefault="00000000">
      <w:pPr>
        <w:pStyle w:val="ListParagraph"/>
        <w:numPr>
          <w:ilvl w:val="0"/>
          <w:numId w:val="3"/>
        </w:numPr>
        <w:spacing w:after="0" w:line="240" w:lineRule="auto"/>
        <w:ind w:left="567" w:hanging="283"/>
        <w:jc w:val="both"/>
        <w:rPr>
          <w:rFonts w:ascii="Times New Roman" w:hAnsi="Times New Roman"/>
          <w:w w:val="98"/>
          <w:sz w:val="21"/>
          <w:szCs w:val="21"/>
          <w:lang w:val="en-GB"/>
        </w:rPr>
      </w:pPr>
      <w:r>
        <w:rPr>
          <w:rFonts w:ascii="Times New Roman" w:hAnsi="Times New Roman"/>
          <w:w w:val="98"/>
          <w:sz w:val="21"/>
          <w:szCs w:val="21"/>
          <w:lang w:val="en-GB"/>
        </w:rPr>
        <w:t>Kết hợp linh hoạt các công cụ AI với phương pháp giảng dạy truyền thống:</w:t>
      </w:r>
    </w:p>
    <w:p w14:paraId="3D950792" w14:textId="77777777" w:rsidR="00E24BC0" w:rsidRDefault="00000000">
      <w:pPr>
        <w:pStyle w:val="ListParagraph"/>
        <w:numPr>
          <w:ilvl w:val="0"/>
          <w:numId w:val="4"/>
        </w:numPr>
        <w:spacing w:after="0" w:line="240" w:lineRule="auto"/>
        <w:jc w:val="both"/>
        <w:rPr>
          <w:rFonts w:ascii="Times New Roman" w:hAnsi="Times New Roman"/>
          <w:w w:val="98"/>
          <w:sz w:val="21"/>
          <w:szCs w:val="21"/>
          <w:lang w:val="en-GB"/>
        </w:rPr>
      </w:pPr>
      <w:r>
        <w:rPr>
          <w:rFonts w:ascii="Times New Roman" w:hAnsi="Times New Roman"/>
          <w:w w:val="98"/>
          <w:sz w:val="21"/>
          <w:szCs w:val="21"/>
          <w:lang w:val="en-GB"/>
        </w:rPr>
        <w:t>Sử dụng công cụ AI như nguồn hỗ trợ cho giáo viên trong việc thiết kế bài giảng, tạo tài liệu học tập, cá nhân hóa việc học cho học viên, tự động hóa các công việc tẻ nhạt.</w:t>
      </w:r>
    </w:p>
    <w:p w14:paraId="1950516B" w14:textId="77777777" w:rsidR="00E24BC0" w:rsidRDefault="00000000">
      <w:pPr>
        <w:pStyle w:val="ListParagraph"/>
        <w:numPr>
          <w:ilvl w:val="0"/>
          <w:numId w:val="4"/>
        </w:numPr>
        <w:spacing w:after="0" w:line="240" w:lineRule="auto"/>
        <w:jc w:val="both"/>
        <w:rPr>
          <w:rFonts w:ascii="Times New Roman" w:hAnsi="Times New Roman"/>
          <w:w w:val="98"/>
          <w:sz w:val="21"/>
          <w:szCs w:val="21"/>
          <w:lang w:val="en-GB"/>
        </w:rPr>
      </w:pPr>
      <w:r>
        <w:rPr>
          <w:rFonts w:ascii="Times New Roman" w:hAnsi="Times New Roman"/>
          <w:w w:val="98"/>
          <w:sz w:val="21"/>
          <w:szCs w:val="21"/>
          <w:lang w:val="en-GB"/>
        </w:rPr>
        <w:t>Giáo viên đóng vai trò chủ đạo trong việc điều phối hoạt động học tập, tạo môi trường tương tác cho học viên, khuyến khích học viên thảo luận, tranh luận, chia sẻ ý tưởng, rèn luyện kỹ năng giao tiếp.</w:t>
      </w:r>
    </w:p>
    <w:p w14:paraId="3950467F" w14:textId="77777777" w:rsidR="00E24BC0" w:rsidRDefault="00000000">
      <w:pPr>
        <w:pStyle w:val="ListParagraph"/>
        <w:numPr>
          <w:ilvl w:val="0"/>
          <w:numId w:val="4"/>
        </w:numPr>
        <w:spacing w:after="0" w:line="240" w:lineRule="auto"/>
        <w:jc w:val="both"/>
        <w:rPr>
          <w:rFonts w:ascii="Times New Roman" w:hAnsi="Times New Roman"/>
          <w:w w:val="98"/>
          <w:sz w:val="21"/>
          <w:szCs w:val="21"/>
          <w:lang w:val="en-GB"/>
        </w:rPr>
      </w:pPr>
      <w:r>
        <w:rPr>
          <w:rFonts w:ascii="Times New Roman" w:hAnsi="Times New Roman"/>
          <w:w w:val="98"/>
          <w:sz w:val="21"/>
          <w:szCs w:val="21"/>
          <w:lang w:val="en-GB"/>
        </w:rPr>
        <w:t>Tích hợp các hoạt động học tập ngoại tuyến như thảo luận nhóm, thuyết trình, đóng kịch, giao tiếp trực tiếp với người bản ngữ để tăng cường tương tác giữa người với người.</w:t>
      </w:r>
    </w:p>
    <w:p w14:paraId="57AD3AB2" w14:textId="77777777" w:rsidR="00E24BC0" w:rsidRDefault="00000000">
      <w:pPr>
        <w:pStyle w:val="ListParagraph"/>
        <w:numPr>
          <w:ilvl w:val="0"/>
          <w:numId w:val="3"/>
        </w:numPr>
        <w:spacing w:after="0" w:line="240" w:lineRule="auto"/>
        <w:ind w:left="567" w:hanging="283"/>
        <w:jc w:val="both"/>
        <w:rPr>
          <w:rFonts w:ascii="Times New Roman" w:hAnsi="Times New Roman"/>
          <w:w w:val="98"/>
          <w:sz w:val="21"/>
          <w:szCs w:val="21"/>
          <w:lang w:val="en-GB"/>
        </w:rPr>
      </w:pPr>
      <w:r>
        <w:rPr>
          <w:rFonts w:ascii="Times New Roman" w:hAnsi="Times New Roman"/>
          <w:w w:val="98"/>
          <w:sz w:val="21"/>
          <w:szCs w:val="21"/>
          <w:lang w:val="en-GB"/>
        </w:rPr>
        <w:t>Nâng cao nhận thức cho học viên về vai trò và cách sử dụng công cụ AI hiệu quả:</w:t>
      </w:r>
    </w:p>
    <w:p w14:paraId="2BB1A039" w14:textId="77777777" w:rsidR="00E24BC0" w:rsidRDefault="00000000">
      <w:pPr>
        <w:pStyle w:val="ListParagraph"/>
        <w:numPr>
          <w:ilvl w:val="0"/>
          <w:numId w:val="5"/>
        </w:numPr>
        <w:spacing w:after="0" w:line="240" w:lineRule="auto"/>
        <w:jc w:val="both"/>
        <w:rPr>
          <w:rFonts w:ascii="Times New Roman" w:hAnsi="Times New Roman"/>
          <w:w w:val="98"/>
          <w:sz w:val="21"/>
          <w:szCs w:val="21"/>
          <w:lang w:val="en-GB"/>
        </w:rPr>
      </w:pPr>
      <w:r>
        <w:rPr>
          <w:rFonts w:ascii="Times New Roman" w:hAnsi="Times New Roman"/>
          <w:w w:val="98"/>
          <w:sz w:val="21"/>
          <w:szCs w:val="21"/>
          <w:lang w:val="en-GB"/>
        </w:rPr>
        <w:t>Hướng dẫn học viên cách sử dụng công cụ AI một cách hợp lý, có trách nhiệm, tránh lạm dụng và phụ thuộc hoàn toàn vào công nghệ.</w:t>
      </w:r>
    </w:p>
    <w:p w14:paraId="585C7137" w14:textId="77777777" w:rsidR="00E24BC0" w:rsidRDefault="00000000">
      <w:pPr>
        <w:pStyle w:val="ListParagraph"/>
        <w:numPr>
          <w:ilvl w:val="0"/>
          <w:numId w:val="5"/>
        </w:numPr>
        <w:spacing w:after="0" w:line="240" w:lineRule="auto"/>
        <w:jc w:val="both"/>
        <w:rPr>
          <w:rFonts w:ascii="Times New Roman" w:hAnsi="Times New Roman"/>
          <w:w w:val="98"/>
          <w:sz w:val="21"/>
          <w:szCs w:val="21"/>
          <w:lang w:val="en-GB"/>
        </w:rPr>
      </w:pPr>
      <w:r>
        <w:rPr>
          <w:rFonts w:ascii="Times New Roman" w:hAnsi="Times New Roman"/>
          <w:w w:val="98"/>
          <w:sz w:val="21"/>
          <w:szCs w:val="21"/>
          <w:lang w:val="en-GB"/>
        </w:rPr>
        <w:t>Nhấn mạnh tầm quan trọng của tương tác giữa người với người trong việc học ngôn ngữ, khuyến khích học viên tham gia các hoạt động giao tiếp trực tiếp.</w:t>
      </w:r>
    </w:p>
    <w:p w14:paraId="6D7021E5" w14:textId="77777777" w:rsidR="00E24BC0" w:rsidRDefault="00000000">
      <w:pPr>
        <w:pStyle w:val="ListParagraph"/>
        <w:numPr>
          <w:ilvl w:val="0"/>
          <w:numId w:val="5"/>
        </w:numPr>
        <w:spacing w:after="0" w:line="240" w:lineRule="auto"/>
        <w:jc w:val="both"/>
        <w:rPr>
          <w:rFonts w:ascii="Times New Roman" w:hAnsi="Times New Roman"/>
          <w:w w:val="98"/>
          <w:sz w:val="21"/>
          <w:szCs w:val="21"/>
          <w:lang w:val="en-GB"/>
        </w:rPr>
      </w:pPr>
      <w:r>
        <w:rPr>
          <w:rFonts w:ascii="Times New Roman" w:hAnsi="Times New Roman"/>
          <w:w w:val="98"/>
          <w:sz w:val="21"/>
          <w:szCs w:val="21"/>
          <w:lang w:val="en-GB"/>
        </w:rPr>
        <w:t>Giáo dục học viên về đạo đức sử dụng công nghệ, tránh gian lận học thuật và tôn trọng quyền sở hữu trí tuệ.</w:t>
      </w:r>
    </w:p>
    <w:p w14:paraId="01D14302" w14:textId="77777777" w:rsidR="00E24BC0" w:rsidRDefault="00000000">
      <w:pPr>
        <w:pStyle w:val="ListParagraph"/>
        <w:numPr>
          <w:ilvl w:val="0"/>
          <w:numId w:val="3"/>
        </w:numPr>
        <w:spacing w:after="0" w:line="240" w:lineRule="auto"/>
        <w:ind w:left="567" w:hanging="283"/>
        <w:jc w:val="both"/>
        <w:rPr>
          <w:rFonts w:ascii="Times New Roman" w:hAnsi="Times New Roman"/>
          <w:w w:val="98"/>
          <w:sz w:val="21"/>
          <w:szCs w:val="21"/>
          <w:lang w:val="en-GB"/>
        </w:rPr>
      </w:pPr>
      <w:r>
        <w:rPr>
          <w:rFonts w:ascii="Times New Roman" w:hAnsi="Times New Roman"/>
          <w:w w:val="98"/>
          <w:sz w:val="21"/>
          <w:szCs w:val="21"/>
          <w:lang w:val="en-GB"/>
        </w:rPr>
        <w:t>Phát triển kỹ năng đánh giá thông tin và tư duy phản biện cho học viên:</w:t>
      </w:r>
    </w:p>
    <w:p w14:paraId="54045E18" w14:textId="77777777" w:rsidR="00E24BC0" w:rsidRDefault="00000000">
      <w:pPr>
        <w:pStyle w:val="ListParagraph"/>
        <w:numPr>
          <w:ilvl w:val="0"/>
          <w:numId w:val="6"/>
        </w:numPr>
        <w:spacing w:after="0" w:line="240" w:lineRule="auto"/>
        <w:jc w:val="both"/>
        <w:rPr>
          <w:rFonts w:ascii="Times New Roman" w:hAnsi="Times New Roman"/>
          <w:w w:val="98"/>
          <w:sz w:val="21"/>
          <w:szCs w:val="21"/>
          <w:lang w:val="en-GB"/>
        </w:rPr>
      </w:pPr>
      <w:r>
        <w:rPr>
          <w:rFonts w:ascii="Times New Roman" w:hAnsi="Times New Roman"/>
          <w:w w:val="98"/>
          <w:sz w:val="21"/>
          <w:szCs w:val="21"/>
          <w:lang w:val="en-GB"/>
        </w:rPr>
        <w:t>Trang bị cho học viên kỹ năng đánh giá tính chính xác, độ tin cậy của thông tin thu thập từ internet và các công cụ AI.</w:t>
      </w:r>
    </w:p>
    <w:p w14:paraId="469AABAB" w14:textId="77777777" w:rsidR="00E24BC0" w:rsidRDefault="00000000">
      <w:pPr>
        <w:pStyle w:val="ListParagraph"/>
        <w:numPr>
          <w:ilvl w:val="0"/>
          <w:numId w:val="6"/>
        </w:numPr>
        <w:spacing w:after="0" w:line="240" w:lineRule="auto"/>
        <w:jc w:val="both"/>
        <w:rPr>
          <w:rFonts w:ascii="Times New Roman" w:hAnsi="Times New Roman"/>
          <w:w w:val="98"/>
          <w:sz w:val="21"/>
          <w:szCs w:val="21"/>
          <w:lang w:val="en-GB"/>
        </w:rPr>
      </w:pPr>
      <w:r>
        <w:rPr>
          <w:rFonts w:ascii="Times New Roman" w:hAnsi="Times New Roman"/>
          <w:w w:val="98"/>
          <w:sz w:val="21"/>
          <w:szCs w:val="21"/>
          <w:lang w:val="en-GB"/>
        </w:rPr>
        <w:t>Rèn luyện tư duy phản biện để học viên có thể phân tích, đánh giá thông tin một cách khách quan, sáng tạo, độc lập.</w:t>
      </w:r>
    </w:p>
    <w:p w14:paraId="36B88DA6" w14:textId="77777777" w:rsidR="00E24BC0" w:rsidRDefault="00000000">
      <w:pPr>
        <w:pStyle w:val="ListParagraph"/>
        <w:numPr>
          <w:ilvl w:val="0"/>
          <w:numId w:val="6"/>
        </w:numPr>
        <w:spacing w:after="0" w:line="240" w:lineRule="auto"/>
        <w:jc w:val="both"/>
        <w:rPr>
          <w:rFonts w:ascii="Times New Roman" w:hAnsi="Times New Roman"/>
          <w:w w:val="98"/>
          <w:sz w:val="21"/>
          <w:szCs w:val="21"/>
          <w:lang w:val="en-GB"/>
        </w:rPr>
      </w:pPr>
      <w:r>
        <w:rPr>
          <w:rFonts w:ascii="Times New Roman" w:hAnsi="Times New Roman"/>
          <w:w w:val="98"/>
          <w:sz w:val="21"/>
          <w:szCs w:val="21"/>
          <w:lang w:val="en-GB"/>
        </w:rPr>
        <w:t>Khuyến khích học viên đặt câu hỏi, tranh luận, đưa ra quan điểm cá nhân trong quá trình học tập.</w:t>
      </w:r>
    </w:p>
    <w:p w14:paraId="611EDA91"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Ngoài ra, vấn đề khó khăn trong việc hiểu và sao chép các đặc thù của ngôn ngữ như thành ngữ, ca dao, biểu ngữ và phương ngữ dẫn đến các lỗi hoặc cách diễn đạt khó hiểu, cũng như khả năng hạn chế của các công cụ AI trong việc xác định lỗi và cung cấp giải thích chính xác như giáo viên, điều này có thể khiến học viên lặp lại lỗi hoặc hình thành thói quen học ngôn ngữ không tốt. Để khắc phục hạn chế trong việc hiểu và sao chép các đặc thù ngôn ngữ của công cụ AI, cần triển khai các giải pháp sau:</w:t>
      </w:r>
    </w:p>
    <w:p w14:paraId="77B3CE87" w14:textId="77777777" w:rsidR="00E24BC0" w:rsidRDefault="00000000">
      <w:pPr>
        <w:pStyle w:val="ListParagraph"/>
        <w:numPr>
          <w:ilvl w:val="0"/>
          <w:numId w:val="3"/>
        </w:numPr>
        <w:spacing w:after="0" w:line="240" w:lineRule="auto"/>
        <w:ind w:left="567" w:hanging="283"/>
        <w:jc w:val="both"/>
        <w:rPr>
          <w:rFonts w:ascii="Times New Roman" w:hAnsi="Times New Roman"/>
          <w:bCs/>
          <w:w w:val="98"/>
          <w:sz w:val="21"/>
          <w:szCs w:val="21"/>
          <w:lang w:val="en-GB"/>
        </w:rPr>
      </w:pPr>
      <w:r>
        <w:rPr>
          <w:rFonts w:ascii="Times New Roman" w:hAnsi="Times New Roman"/>
          <w:bCs/>
          <w:w w:val="98"/>
          <w:sz w:val="21"/>
          <w:szCs w:val="21"/>
          <w:lang w:val="en-GB"/>
        </w:rPr>
        <w:t>Sử dụng công cụ AI một cách hợp lý:</w:t>
      </w:r>
    </w:p>
    <w:p w14:paraId="480719C9" w14:textId="77777777" w:rsidR="00E24BC0" w:rsidRDefault="00000000">
      <w:pPr>
        <w:pStyle w:val="ListParagraph"/>
        <w:numPr>
          <w:ilvl w:val="0"/>
          <w:numId w:val="7"/>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lastRenderedPageBreak/>
        <w:t>Sử dụng công cụ AI như một công cụ hỗ trợ học tập chứ không phải thay thế hoàn toàn cho giáo viên và sự tương tác giữa người với người.</w:t>
      </w:r>
    </w:p>
    <w:p w14:paraId="537520E4" w14:textId="77777777" w:rsidR="00E24BC0" w:rsidRDefault="00000000">
      <w:pPr>
        <w:pStyle w:val="ListParagraph"/>
        <w:numPr>
          <w:ilvl w:val="0"/>
          <w:numId w:val="7"/>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Kết hợp công cụ AI với các phương pháp giảng dạy truyền thống để tạo ra môi trường học tập hiệu quả.</w:t>
      </w:r>
    </w:p>
    <w:p w14:paraId="4F7BA1BF" w14:textId="77777777" w:rsidR="00E24BC0" w:rsidRDefault="00000000">
      <w:pPr>
        <w:pStyle w:val="ListParagraph"/>
        <w:numPr>
          <w:ilvl w:val="0"/>
          <w:numId w:val="7"/>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Hướng dẫn học viên cách sử dụng công cụ AI một cách hiệu quả và có trách nhiệm, tránh lạm dụng và phụ thuộc hoàn toàn vào công nghệ.</w:t>
      </w:r>
    </w:p>
    <w:p w14:paraId="54F8EAD6" w14:textId="77777777" w:rsidR="00E24BC0" w:rsidRDefault="00000000">
      <w:pPr>
        <w:pStyle w:val="ListParagraph"/>
        <w:numPr>
          <w:ilvl w:val="0"/>
          <w:numId w:val="3"/>
        </w:numPr>
        <w:spacing w:after="0" w:line="240" w:lineRule="auto"/>
        <w:ind w:left="567" w:hanging="283"/>
        <w:jc w:val="both"/>
        <w:rPr>
          <w:rFonts w:ascii="Times New Roman" w:hAnsi="Times New Roman"/>
          <w:bCs/>
          <w:w w:val="98"/>
          <w:sz w:val="21"/>
          <w:szCs w:val="21"/>
          <w:lang w:val="en-GB"/>
        </w:rPr>
      </w:pPr>
      <w:r>
        <w:rPr>
          <w:rFonts w:ascii="Times New Roman" w:hAnsi="Times New Roman"/>
          <w:bCs/>
          <w:w w:val="98"/>
          <w:sz w:val="21"/>
          <w:szCs w:val="21"/>
          <w:lang w:val="en-GB"/>
        </w:rPr>
        <w:t>Nâng cao nhận thức về hạn chế của công cụ AI:</w:t>
      </w:r>
    </w:p>
    <w:p w14:paraId="6C55F466" w14:textId="77777777" w:rsidR="00E24BC0" w:rsidRDefault="00000000">
      <w:pPr>
        <w:pStyle w:val="ListParagraph"/>
        <w:numPr>
          <w:ilvl w:val="0"/>
          <w:numId w:val="8"/>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Giáo viên và học viên cần nhận thức được rằng công cụ AI vẫn đang trong giai đoạn phát triển và có thể mắc lỗi trong việc hiểu và sao chép các đặc thù ngôn ngữ.</w:t>
      </w:r>
    </w:p>
    <w:p w14:paraId="388DD308" w14:textId="77777777" w:rsidR="00E24BC0" w:rsidRDefault="00000000">
      <w:pPr>
        <w:pStyle w:val="ListParagraph"/>
        <w:numPr>
          <w:ilvl w:val="0"/>
          <w:numId w:val="8"/>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Cần sử dụng công cụ AI một cách thận trọng và kiểm tra kỹ lưỡng kết quả trước khi sử dụng.</w:t>
      </w:r>
    </w:p>
    <w:p w14:paraId="33E5BBFD" w14:textId="77777777" w:rsidR="00E24BC0" w:rsidRDefault="00000000">
      <w:pPr>
        <w:pStyle w:val="ListParagraph"/>
        <w:numPr>
          <w:ilvl w:val="0"/>
          <w:numId w:val="8"/>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Trau dồi kỹ năng tư duy phản biện và khả năng đánh giá thông tin để có thể sử dụng công cụ AI một cách hiệu quả.</w:t>
      </w:r>
    </w:p>
    <w:p w14:paraId="0F69A9D6"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Bên cạnh đó, hiện nay, các công cụ học ngôn ngữ được hỗ trợ AI xuất hiện ngày càng nhiều, giáo viên tiếng Anh đang phải đối mặt với thách thức theo kịp các xu hướng và công nghệ mới nhất, cũng như học cách sử dụng chúng để tạo ra tài liệu học tập sáng tạo và hấp dẫn. Sự hỗ trợ của nhà trường có thể là giải pháp then chốt giải quyết vấn đề sự xuất hiện ngày càng nhiều các công cụ AI. Các cơ sở giáo dục có thể tạo điều kiện cho giáo viên có cơ hội phát triển chuyên môn, chẳng hạn như tổ chức các buổi hội thảo hoặc các khóa đào tạo cho giáo viên tiếng Anh cũng như giáo viên các ngôn ngữ khác để tìm hiểu và trao đổi về các công cụ học ngôn ngữ AI khác nhau, và các cách tích hợp một cách hiệu quả vào việc giảng dạy. Pedro et al. (2019) cũng nhấn mạnh tầm quan trọng của việc hướng dẫn, các giáo viên ít kinh nghiệm sẽ hợp tác với những giáo viên giàu kinh nghiệm hơn trong việc sử dụng và tích hợp các công cụ hỗ trợ AI vào giảng dạy, khuyến khích giáo viên chia sẻ kinh nghiệm, sáng kiến trong việc ứng dụng công nghệ AI trong giảng dạy. Việc này có thể tạo cơ hội hỗ trợ và học hỏi, đồng thời giúp giáo viên vượt qua các thách thức liên quan đến sự phát triển công nghệ hiện nay.</w:t>
      </w:r>
    </w:p>
    <w:p w14:paraId="63A530CF"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Bên cạnh những thách thức này, khả năng tiếp cận là một vấn đề, vì internet và công nghệ tiên tiến không phải là thứ mà tất cả học viên đều dễ dàng tiếp cận. Vì lý do này, nếu các công cụ học ngôn ngữ AI được tích hợp vào việc dạy ngoại ngữ, điều quan trọng là phải đảm bảo rằng giáo viên và tất cả học viên đều có thể dễ dàng tiếp cận. Để đảm bảo tất cả học viên đều có thể tiếp cận và sử dụng hiệu quả các công cụ AI trong học tập tiếng Anh, cần triển khai các giải pháp sau:</w:t>
      </w:r>
    </w:p>
    <w:p w14:paraId="534E6CA2" w14:textId="77777777" w:rsidR="00E24BC0" w:rsidRDefault="00000000">
      <w:pPr>
        <w:pStyle w:val="ListParagraph"/>
        <w:numPr>
          <w:ilvl w:val="0"/>
          <w:numId w:val="3"/>
        </w:numPr>
        <w:spacing w:after="0" w:line="240" w:lineRule="auto"/>
        <w:ind w:left="567" w:hanging="283"/>
        <w:jc w:val="both"/>
        <w:rPr>
          <w:rFonts w:ascii="Times New Roman" w:hAnsi="Times New Roman"/>
          <w:bCs/>
          <w:w w:val="98"/>
          <w:sz w:val="21"/>
          <w:szCs w:val="21"/>
          <w:lang w:val="en-GB"/>
        </w:rPr>
      </w:pPr>
      <w:r>
        <w:rPr>
          <w:rFonts w:ascii="Times New Roman" w:hAnsi="Times New Roman"/>
          <w:bCs/>
          <w:w w:val="98"/>
          <w:sz w:val="21"/>
          <w:szCs w:val="21"/>
          <w:lang w:val="en-GB"/>
        </w:rPr>
        <w:t>Đa dạng hóa các hình thức tiếp cận công cụ AI:</w:t>
      </w:r>
    </w:p>
    <w:p w14:paraId="02AA713A" w14:textId="77777777" w:rsidR="00E24BC0" w:rsidRDefault="00000000">
      <w:pPr>
        <w:pStyle w:val="ListParagraph"/>
        <w:numPr>
          <w:ilvl w:val="0"/>
          <w:numId w:val="9"/>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Cung cấp các phiên bản truy cập miễn phí hoặc giá cả phải chăng cho các công cụ AI chất lượng cao.</w:t>
      </w:r>
    </w:p>
    <w:p w14:paraId="5FC66089" w14:textId="77777777" w:rsidR="00E24BC0" w:rsidRDefault="00000000">
      <w:pPr>
        <w:pStyle w:val="ListParagraph"/>
        <w:numPr>
          <w:ilvl w:val="0"/>
          <w:numId w:val="9"/>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Phát triển các ứng dụng AI có thể hoạt động trên các thiết bị di động giá rẻ hoặc không cần kết nối internet.</w:t>
      </w:r>
    </w:p>
    <w:p w14:paraId="587256E4" w14:textId="77777777" w:rsidR="00E24BC0" w:rsidRDefault="00000000">
      <w:pPr>
        <w:pStyle w:val="ListParagraph"/>
        <w:numPr>
          <w:ilvl w:val="0"/>
          <w:numId w:val="9"/>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Tạo các tài liệu hướng dẫn và hỗ trợ sử dụng công cụ AI bằng nhiều ngôn ngữ khác nhau.</w:t>
      </w:r>
    </w:p>
    <w:p w14:paraId="357C419E" w14:textId="77777777" w:rsidR="00E24BC0" w:rsidRDefault="00000000">
      <w:pPr>
        <w:pStyle w:val="ListParagraph"/>
        <w:numPr>
          <w:ilvl w:val="0"/>
          <w:numId w:val="3"/>
        </w:numPr>
        <w:spacing w:after="0" w:line="240" w:lineRule="auto"/>
        <w:ind w:left="567" w:hanging="283"/>
        <w:jc w:val="both"/>
        <w:rPr>
          <w:rFonts w:ascii="Times New Roman" w:hAnsi="Times New Roman"/>
          <w:bCs/>
          <w:w w:val="98"/>
          <w:sz w:val="21"/>
          <w:szCs w:val="21"/>
          <w:lang w:val="en-GB"/>
        </w:rPr>
      </w:pPr>
      <w:r>
        <w:rPr>
          <w:rFonts w:ascii="Times New Roman" w:hAnsi="Times New Roman"/>
          <w:bCs/>
          <w:w w:val="98"/>
          <w:sz w:val="21"/>
          <w:szCs w:val="21"/>
          <w:lang w:val="en-GB"/>
        </w:rPr>
        <w:t>Nâng cao cơ sở hạ tầng và trang thiết bị công nghệ:</w:t>
      </w:r>
    </w:p>
    <w:p w14:paraId="7AEE2D9A" w14:textId="77777777" w:rsidR="00E24BC0" w:rsidRDefault="00E24BC0">
      <w:pPr>
        <w:spacing w:after="0" w:line="240" w:lineRule="auto"/>
        <w:ind w:firstLine="567"/>
        <w:jc w:val="both"/>
        <w:rPr>
          <w:rFonts w:ascii="Times New Roman" w:hAnsi="Times New Roman"/>
          <w:bCs/>
          <w:w w:val="98"/>
          <w:sz w:val="21"/>
          <w:szCs w:val="21"/>
          <w:lang w:val="en-GB"/>
        </w:rPr>
      </w:pPr>
    </w:p>
    <w:p w14:paraId="1E5859AB" w14:textId="77777777" w:rsidR="00E24BC0" w:rsidRDefault="00000000">
      <w:pPr>
        <w:pStyle w:val="ListParagraph"/>
        <w:numPr>
          <w:ilvl w:val="0"/>
          <w:numId w:val="10"/>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Mở rộng mạng lưới internet và truy cập wifi miễn phí đến các khu vực khó khăn, vùng sâu vùng xa.</w:t>
      </w:r>
    </w:p>
    <w:p w14:paraId="3E74BE2D" w14:textId="77777777" w:rsidR="00E24BC0" w:rsidRDefault="00000000">
      <w:pPr>
        <w:pStyle w:val="ListParagraph"/>
        <w:numPr>
          <w:ilvl w:val="0"/>
          <w:numId w:val="10"/>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Cung cấp máy tính, máy tính bảng và các thiết bị di động cho học viên có hoàn cảnh khó khăn.</w:t>
      </w:r>
    </w:p>
    <w:p w14:paraId="1FB0A203" w14:textId="77777777" w:rsidR="00E24BC0" w:rsidRDefault="00000000">
      <w:pPr>
        <w:pStyle w:val="ListParagraph"/>
        <w:numPr>
          <w:ilvl w:val="0"/>
          <w:numId w:val="10"/>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Trang bị cơ sở vật chất và thiết bị hỗ trợ cho việc sử dụng công nghệ AI trong các trường học.</w:t>
      </w:r>
    </w:p>
    <w:p w14:paraId="56440283" w14:textId="77777777" w:rsidR="00E24BC0" w:rsidRDefault="00000000">
      <w:pPr>
        <w:pStyle w:val="ListParagraph"/>
        <w:numPr>
          <w:ilvl w:val="0"/>
          <w:numId w:val="3"/>
        </w:numPr>
        <w:spacing w:after="0" w:line="240" w:lineRule="auto"/>
        <w:ind w:left="567" w:hanging="283"/>
        <w:jc w:val="both"/>
        <w:rPr>
          <w:rFonts w:ascii="Times New Roman" w:hAnsi="Times New Roman"/>
          <w:bCs/>
          <w:w w:val="98"/>
          <w:sz w:val="21"/>
          <w:szCs w:val="21"/>
          <w:lang w:val="en-GB"/>
        </w:rPr>
      </w:pPr>
      <w:r>
        <w:rPr>
          <w:rFonts w:ascii="Times New Roman" w:hAnsi="Times New Roman"/>
          <w:bCs/>
          <w:w w:val="98"/>
          <w:sz w:val="21"/>
          <w:szCs w:val="21"/>
          <w:lang w:val="en-GB"/>
        </w:rPr>
        <w:t>Nâng cao kỹ năng sử dụng công nghệ cho học viên:</w:t>
      </w:r>
    </w:p>
    <w:p w14:paraId="0A2148FD" w14:textId="77777777" w:rsidR="00E24BC0" w:rsidRDefault="00000000">
      <w:pPr>
        <w:pStyle w:val="ListParagraph"/>
        <w:numPr>
          <w:ilvl w:val="0"/>
          <w:numId w:val="11"/>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Tổ chức các khóa đào tạo về kỹ năng sử dụng máy tính, internet và các công cụ AI cho học viên.</w:t>
      </w:r>
    </w:p>
    <w:p w14:paraId="39F9CCE1" w14:textId="77777777" w:rsidR="00E24BC0" w:rsidRDefault="00000000">
      <w:pPr>
        <w:pStyle w:val="ListParagraph"/>
        <w:numPr>
          <w:ilvl w:val="0"/>
          <w:numId w:val="11"/>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Hỗ trợ học viên trong việc cài đặt, sử dụng và bảo trì các thiết bị công nghệ.</w:t>
      </w:r>
    </w:p>
    <w:p w14:paraId="3F35ABB4" w14:textId="77777777" w:rsidR="00E24BC0" w:rsidRDefault="00000000">
      <w:pPr>
        <w:pStyle w:val="ListParagraph"/>
        <w:numPr>
          <w:ilvl w:val="0"/>
          <w:numId w:val="11"/>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t>Tạo môi trường học tập khuyến khích học viên sử dụng công nghệ AI một cách hiệu quả.</w:t>
      </w:r>
    </w:p>
    <w:p w14:paraId="0908FBAD" w14:textId="77777777" w:rsidR="00E24BC0" w:rsidRDefault="00000000">
      <w:pPr>
        <w:pStyle w:val="ListParagraph"/>
        <w:numPr>
          <w:ilvl w:val="0"/>
          <w:numId w:val="3"/>
        </w:numPr>
        <w:spacing w:after="0" w:line="240" w:lineRule="auto"/>
        <w:ind w:left="567" w:hanging="283"/>
        <w:jc w:val="both"/>
        <w:rPr>
          <w:rFonts w:ascii="Times New Roman" w:hAnsi="Times New Roman"/>
          <w:bCs/>
          <w:w w:val="98"/>
          <w:sz w:val="21"/>
          <w:szCs w:val="21"/>
          <w:lang w:val="en-GB"/>
        </w:rPr>
      </w:pPr>
      <w:r>
        <w:rPr>
          <w:rFonts w:ascii="Times New Roman" w:hAnsi="Times New Roman"/>
          <w:bCs/>
          <w:w w:val="98"/>
          <w:sz w:val="21"/>
          <w:szCs w:val="21"/>
          <w:lang w:val="en-GB"/>
        </w:rPr>
        <w:t>Thúc đẩy hợp tác giữa các bên liên quan:</w:t>
      </w:r>
    </w:p>
    <w:p w14:paraId="38ABC2D0" w14:textId="77777777" w:rsidR="00E24BC0" w:rsidRDefault="00000000">
      <w:pPr>
        <w:pStyle w:val="ListParagraph"/>
        <w:numPr>
          <w:ilvl w:val="0"/>
          <w:numId w:val="12"/>
        </w:numPr>
        <w:spacing w:after="0" w:line="240" w:lineRule="auto"/>
        <w:ind w:left="993" w:hanging="426"/>
        <w:jc w:val="both"/>
        <w:rPr>
          <w:rFonts w:ascii="Times New Roman" w:hAnsi="Times New Roman"/>
          <w:bCs/>
          <w:w w:val="98"/>
          <w:sz w:val="21"/>
          <w:szCs w:val="21"/>
          <w:lang w:val="en-GB"/>
        </w:rPr>
      </w:pPr>
      <w:r>
        <w:rPr>
          <w:rFonts w:ascii="Times New Roman" w:hAnsi="Times New Roman"/>
          <w:bCs/>
          <w:w w:val="98"/>
          <w:sz w:val="21"/>
          <w:szCs w:val="21"/>
          <w:lang w:val="en-GB"/>
        </w:rPr>
        <w:lastRenderedPageBreak/>
        <w:t>Khuyến khích sự hợp tác giữa chính phủ, các tổ chức phi lợi nhuận, trường học và các nhà phát triển công nghệ AI để tạo ra các giải pháp học tập tiếng Anh bằng AI có thể tiếp cận được với tất cả mọi người.</w:t>
      </w:r>
    </w:p>
    <w:p w14:paraId="305D6A6C"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Một trong những thách thức và vấn đề đáng quan ngại hiện nay không chỉ đối với giáo viên tiếng Anh mà còn đối với các nhà giáo dục nói chung là việc sử dụng ngày càng nhiều các chương trình Transformer AI như ChatGPT để viết bài tập. Học viên sử dụng chúng để tạo bài luận chỉ trong thời gian ngắn, phần mềm chống đạo văn khó có thể phát hiện liệu các bài luận này có được tạo ra bởi các chương trình Transformer AI hay không vì văn bản được tạo ra chứ không sao chép, trong khi giáo viên lại phải đối mặt với việc chấm điểm các bài luận được tạo bởi ChatGPT, hiếm khi sai lỗi ngữ pháp nhưng nội dung lang mang. Việc sử dụng các chương trình Transformer AI như ChatGPT để viết bài tập gây ra nhiều thách thức cho giáo viên và ảnh hưởng đến chất lượng học tập của học viên. Do đó, cần triển khai các giải pháp sau để khắc phục vấn đề này:</w:t>
      </w:r>
    </w:p>
    <w:p w14:paraId="0AC8884E" w14:textId="77777777" w:rsidR="00E24BC0" w:rsidRDefault="00000000">
      <w:pPr>
        <w:pStyle w:val="ListParagraph"/>
        <w:numPr>
          <w:ilvl w:val="0"/>
          <w:numId w:val="3"/>
        </w:numPr>
        <w:spacing w:after="0" w:line="240" w:lineRule="auto"/>
        <w:ind w:left="567" w:hanging="283"/>
        <w:jc w:val="both"/>
        <w:rPr>
          <w:rFonts w:ascii="Times New Roman" w:hAnsi="Times New Roman"/>
          <w:bCs/>
          <w:w w:val="98"/>
          <w:sz w:val="21"/>
          <w:szCs w:val="21"/>
          <w:lang w:val="en-GB"/>
        </w:rPr>
      </w:pPr>
      <w:r>
        <w:rPr>
          <w:rFonts w:ascii="Times New Roman" w:hAnsi="Times New Roman"/>
          <w:bCs/>
          <w:w w:val="98"/>
          <w:sz w:val="21"/>
          <w:szCs w:val="21"/>
          <w:lang w:val="en-GB"/>
        </w:rPr>
        <w:t>Nâng cao nhận thức về tác hại của việc sử dụng ChatGPT:</w:t>
      </w:r>
    </w:p>
    <w:p w14:paraId="4A21CE5C" w14:textId="77777777" w:rsidR="00E24BC0" w:rsidRDefault="00000000">
      <w:pPr>
        <w:pStyle w:val="ListParagraph"/>
        <w:numPr>
          <w:ilvl w:val="0"/>
          <w:numId w:val="13"/>
        </w:numPr>
        <w:spacing w:after="0" w:line="240" w:lineRule="auto"/>
        <w:ind w:left="993" w:hanging="436"/>
        <w:jc w:val="both"/>
        <w:rPr>
          <w:rFonts w:ascii="Times New Roman" w:hAnsi="Times New Roman"/>
          <w:bCs/>
          <w:w w:val="98"/>
          <w:sz w:val="21"/>
          <w:szCs w:val="21"/>
          <w:lang w:val="en-GB"/>
        </w:rPr>
      </w:pPr>
      <w:r>
        <w:rPr>
          <w:rFonts w:ascii="Times New Roman" w:hAnsi="Times New Roman"/>
          <w:bCs/>
          <w:w w:val="98"/>
          <w:sz w:val="21"/>
          <w:szCs w:val="21"/>
          <w:lang w:val="en-GB"/>
        </w:rPr>
        <w:t>Giáo viên cần tuyên truyền cho học viên hiểu rõ về tác hại của việc sử dụng ChatGPT để viết bài tập, bao gồm đạo văn, thiếu kỹ năng tư duy phản biện, và ảnh hưởng đến kết quả học tập.</w:t>
      </w:r>
    </w:p>
    <w:p w14:paraId="0DF677D7" w14:textId="77777777" w:rsidR="00E24BC0" w:rsidRDefault="00000000">
      <w:pPr>
        <w:pStyle w:val="ListParagraph"/>
        <w:numPr>
          <w:ilvl w:val="0"/>
          <w:numId w:val="3"/>
        </w:numPr>
        <w:spacing w:after="0" w:line="240" w:lineRule="auto"/>
        <w:ind w:left="567" w:hanging="283"/>
        <w:jc w:val="both"/>
        <w:rPr>
          <w:rFonts w:ascii="Times New Roman" w:hAnsi="Times New Roman"/>
          <w:bCs/>
          <w:w w:val="98"/>
          <w:sz w:val="21"/>
          <w:szCs w:val="21"/>
          <w:lang w:val="en-GB"/>
        </w:rPr>
      </w:pPr>
      <w:r>
        <w:rPr>
          <w:rFonts w:ascii="Times New Roman" w:hAnsi="Times New Roman"/>
          <w:bCs/>
          <w:w w:val="98"/>
          <w:sz w:val="21"/>
          <w:szCs w:val="21"/>
          <w:lang w:val="en-GB"/>
        </w:rPr>
        <w:t>Phát triển các phương pháp đánh giá mới:</w:t>
      </w:r>
    </w:p>
    <w:p w14:paraId="43603378" w14:textId="77777777" w:rsidR="00E24BC0" w:rsidRDefault="00000000">
      <w:pPr>
        <w:pStyle w:val="ListParagraph"/>
        <w:numPr>
          <w:ilvl w:val="0"/>
          <w:numId w:val="14"/>
        </w:numPr>
        <w:spacing w:after="0" w:line="240" w:lineRule="auto"/>
        <w:ind w:left="993" w:hanging="436"/>
        <w:jc w:val="both"/>
        <w:rPr>
          <w:rFonts w:ascii="Times New Roman" w:hAnsi="Times New Roman"/>
          <w:bCs/>
          <w:w w:val="98"/>
          <w:sz w:val="21"/>
          <w:szCs w:val="21"/>
          <w:lang w:val="en-GB"/>
        </w:rPr>
      </w:pPr>
      <w:r>
        <w:rPr>
          <w:rFonts w:ascii="Times New Roman" w:hAnsi="Times New Roman"/>
          <w:bCs/>
          <w:w w:val="98"/>
          <w:sz w:val="21"/>
          <w:szCs w:val="21"/>
          <w:lang w:val="en-GB"/>
        </w:rPr>
        <w:t>Thay vì chỉ dựa vào bài luận viết, giáo viên có thể sử dụng đa dạng các phương pháp đánh giá khác như bài thuyết trình, thảo luận nhóm, thực hành kỹ năng nghe nói, bài thi trắc nghiệm, v.v.</w:t>
      </w:r>
    </w:p>
    <w:p w14:paraId="5CA35D8E" w14:textId="77777777" w:rsidR="00E24BC0" w:rsidRDefault="00000000">
      <w:pPr>
        <w:pStyle w:val="ListParagraph"/>
        <w:numPr>
          <w:ilvl w:val="0"/>
          <w:numId w:val="14"/>
        </w:numPr>
        <w:spacing w:after="0" w:line="240" w:lineRule="auto"/>
        <w:ind w:left="993" w:hanging="436"/>
        <w:jc w:val="both"/>
        <w:rPr>
          <w:rFonts w:ascii="Times New Roman" w:hAnsi="Times New Roman"/>
          <w:bCs/>
          <w:w w:val="98"/>
          <w:sz w:val="21"/>
          <w:szCs w:val="21"/>
          <w:lang w:val="en-GB"/>
        </w:rPr>
      </w:pPr>
      <w:r>
        <w:rPr>
          <w:rFonts w:ascii="Times New Roman" w:hAnsi="Times New Roman"/>
          <w:bCs/>
          <w:w w:val="98"/>
          <w:sz w:val="21"/>
          <w:szCs w:val="21"/>
          <w:lang w:val="en-GB"/>
        </w:rPr>
        <w:t>Áp dụng các hình thức đánh giá trực tiếp như quan sát quá trình học tập, đánh giá năng lực tư duy phản biện và giải quyết vấn đề của học viên.</w:t>
      </w:r>
    </w:p>
    <w:p w14:paraId="0248FE0F" w14:textId="77777777" w:rsidR="00E24BC0" w:rsidRDefault="00000000">
      <w:pPr>
        <w:pStyle w:val="ListParagraph"/>
        <w:numPr>
          <w:ilvl w:val="0"/>
          <w:numId w:val="14"/>
        </w:numPr>
        <w:spacing w:after="0" w:line="240" w:lineRule="auto"/>
        <w:ind w:left="993" w:hanging="436"/>
        <w:jc w:val="both"/>
        <w:rPr>
          <w:rFonts w:ascii="Times New Roman" w:hAnsi="Times New Roman"/>
          <w:bCs/>
          <w:w w:val="98"/>
          <w:sz w:val="21"/>
          <w:szCs w:val="21"/>
          <w:lang w:val="en-GB"/>
        </w:rPr>
      </w:pPr>
      <w:r>
        <w:rPr>
          <w:rFonts w:ascii="Times New Roman" w:hAnsi="Times New Roman"/>
          <w:bCs/>
          <w:w w:val="98"/>
          <w:sz w:val="21"/>
          <w:szCs w:val="21"/>
          <w:lang w:val="en-GB"/>
        </w:rPr>
        <w:t>Sử dụng các công cụ hỗ trợ phát hiện đạo văn hiệu quả hơn để xác định các bài luận được tạo bởi ChatGPT.</w:t>
      </w:r>
    </w:p>
    <w:p w14:paraId="45474763" w14:textId="77777777" w:rsidR="00E24BC0" w:rsidRDefault="00000000">
      <w:pPr>
        <w:pStyle w:val="ListParagraph"/>
        <w:numPr>
          <w:ilvl w:val="0"/>
          <w:numId w:val="3"/>
        </w:numPr>
        <w:spacing w:after="0" w:line="240" w:lineRule="auto"/>
        <w:ind w:left="567" w:hanging="283"/>
        <w:jc w:val="both"/>
        <w:rPr>
          <w:rFonts w:ascii="Times New Roman" w:hAnsi="Times New Roman"/>
          <w:bCs/>
          <w:w w:val="98"/>
          <w:sz w:val="21"/>
          <w:szCs w:val="21"/>
          <w:lang w:val="en-GB"/>
        </w:rPr>
      </w:pPr>
      <w:r>
        <w:rPr>
          <w:rFonts w:ascii="Times New Roman" w:hAnsi="Times New Roman"/>
          <w:bCs/>
          <w:w w:val="98"/>
          <w:sz w:val="21"/>
          <w:szCs w:val="21"/>
          <w:lang w:val="en-GB"/>
        </w:rPr>
        <w:t>Khuyến khích học tập sáng tạo và tư duy phản biện:</w:t>
      </w:r>
    </w:p>
    <w:p w14:paraId="5A8A74D0" w14:textId="77777777" w:rsidR="00E24BC0" w:rsidRDefault="00000000">
      <w:pPr>
        <w:pStyle w:val="ListParagraph"/>
        <w:numPr>
          <w:ilvl w:val="0"/>
          <w:numId w:val="15"/>
        </w:numPr>
        <w:spacing w:after="0" w:line="240" w:lineRule="auto"/>
        <w:ind w:hanging="436"/>
        <w:jc w:val="both"/>
        <w:rPr>
          <w:rFonts w:ascii="Times New Roman" w:hAnsi="Times New Roman"/>
          <w:bCs/>
          <w:w w:val="98"/>
          <w:sz w:val="21"/>
          <w:szCs w:val="21"/>
          <w:lang w:val="en-GB"/>
        </w:rPr>
      </w:pPr>
      <w:r>
        <w:rPr>
          <w:rFonts w:ascii="Times New Roman" w:hAnsi="Times New Roman"/>
          <w:bCs/>
          <w:w w:val="98"/>
          <w:sz w:val="21"/>
          <w:szCs w:val="21"/>
          <w:lang w:val="en-GB"/>
        </w:rPr>
        <w:t>Giao cho học viên các bài tập yêu cầu tư duy sáng tạo, phân tích vấn đề và đưa ra ý kiến cá nhân.</w:t>
      </w:r>
    </w:p>
    <w:p w14:paraId="0CB023DC" w14:textId="77777777" w:rsidR="00E24BC0" w:rsidRDefault="00000000">
      <w:pPr>
        <w:pStyle w:val="ListParagraph"/>
        <w:numPr>
          <w:ilvl w:val="0"/>
          <w:numId w:val="15"/>
        </w:numPr>
        <w:spacing w:after="0" w:line="240" w:lineRule="auto"/>
        <w:ind w:hanging="436"/>
        <w:jc w:val="both"/>
        <w:rPr>
          <w:rFonts w:ascii="Times New Roman" w:hAnsi="Times New Roman"/>
          <w:bCs/>
          <w:w w:val="98"/>
          <w:sz w:val="21"/>
          <w:szCs w:val="21"/>
          <w:lang w:val="en-GB"/>
        </w:rPr>
      </w:pPr>
      <w:r>
        <w:rPr>
          <w:rFonts w:ascii="Times New Roman" w:hAnsi="Times New Roman"/>
          <w:bCs/>
          <w:w w:val="98"/>
          <w:sz w:val="21"/>
          <w:szCs w:val="21"/>
          <w:lang w:val="en-GB"/>
        </w:rPr>
        <w:t>Khuyến khích học viên tham gia các hoạt động thảo luận, tranh luận để rèn luyện kỹ năng tư duy phản biện và giao tiếp.</w:t>
      </w:r>
    </w:p>
    <w:p w14:paraId="5C5C6FA9" w14:textId="77777777" w:rsidR="00E24BC0" w:rsidRDefault="00000000">
      <w:pPr>
        <w:pStyle w:val="ListParagraph"/>
        <w:numPr>
          <w:ilvl w:val="0"/>
          <w:numId w:val="15"/>
        </w:numPr>
        <w:spacing w:after="0" w:line="240" w:lineRule="auto"/>
        <w:ind w:hanging="436"/>
        <w:jc w:val="both"/>
        <w:rPr>
          <w:rFonts w:ascii="Times New Roman" w:hAnsi="Times New Roman"/>
          <w:bCs/>
          <w:w w:val="98"/>
          <w:sz w:val="21"/>
          <w:szCs w:val="21"/>
          <w:lang w:val="en-GB"/>
        </w:rPr>
      </w:pPr>
      <w:r>
        <w:rPr>
          <w:rFonts w:ascii="Times New Roman" w:hAnsi="Times New Roman"/>
          <w:bCs/>
          <w:w w:val="98"/>
          <w:sz w:val="21"/>
          <w:szCs w:val="21"/>
          <w:lang w:val="en-GB"/>
        </w:rPr>
        <w:t>Tạo môi trường học tập khuyến khích học viên học hỏi chủ động, tích cực và khám phá kiến thức mới.</w:t>
      </w:r>
    </w:p>
    <w:p w14:paraId="61347DD6" w14:textId="77777777" w:rsidR="00E24BC0" w:rsidRDefault="00000000">
      <w:pPr>
        <w:pStyle w:val="ListParagraph"/>
        <w:numPr>
          <w:ilvl w:val="0"/>
          <w:numId w:val="3"/>
        </w:numPr>
        <w:spacing w:after="0" w:line="240" w:lineRule="auto"/>
        <w:ind w:left="567" w:hanging="283"/>
        <w:jc w:val="both"/>
        <w:rPr>
          <w:rFonts w:ascii="Times New Roman" w:hAnsi="Times New Roman"/>
          <w:bCs/>
          <w:w w:val="98"/>
          <w:sz w:val="21"/>
          <w:szCs w:val="21"/>
          <w:lang w:val="en-GB"/>
        </w:rPr>
      </w:pPr>
      <w:r>
        <w:rPr>
          <w:rFonts w:ascii="Times New Roman" w:hAnsi="Times New Roman"/>
          <w:bCs/>
          <w:w w:val="98"/>
          <w:sz w:val="21"/>
          <w:szCs w:val="21"/>
          <w:lang w:val="en-GB"/>
        </w:rPr>
        <w:t>Nâng cao kỹ năng sử dụng công nghệ cho giáo viên:</w:t>
      </w:r>
    </w:p>
    <w:p w14:paraId="35CC539C" w14:textId="77777777" w:rsidR="00E24BC0" w:rsidRDefault="00000000">
      <w:pPr>
        <w:pStyle w:val="ListParagraph"/>
        <w:numPr>
          <w:ilvl w:val="0"/>
          <w:numId w:val="16"/>
        </w:numPr>
        <w:spacing w:after="0" w:line="240" w:lineRule="auto"/>
        <w:ind w:hanging="436"/>
        <w:jc w:val="both"/>
        <w:rPr>
          <w:rFonts w:ascii="Times New Roman" w:hAnsi="Times New Roman"/>
          <w:bCs/>
          <w:w w:val="98"/>
          <w:sz w:val="21"/>
          <w:szCs w:val="21"/>
          <w:lang w:val="en-GB"/>
        </w:rPr>
      </w:pPr>
      <w:r>
        <w:rPr>
          <w:rFonts w:ascii="Times New Roman" w:hAnsi="Times New Roman"/>
          <w:bCs/>
          <w:w w:val="98"/>
          <w:sz w:val="21"/>
          <w:szCs w:val="21"/>
          <w:lang w:val="en-GB"/>
        </w:rPr>
        <w:t>Cung cấp cho giáo viên các khóa đào tạo về việc sử dụng công nghệ trong giảng dạy và đánh giá học tập.</w:t>
      </w:r>
    </w:p>
    <w:p w14:paraId="7AB04B7B" w14:textId="77777777" w:rsidR="00E24BC0" w:rsidRDefault="00000000">
      <w:pPr>
        <w:pStyle w:val="ListParagraph"/>
        <w:numPr>
          <w:ilvl w:val="0"/>
          <w:numId w:val="16"/>
        </w:numPr>
        <w:spacing w:after="0" w:line="240" w:lineRule="auto"/>
        <w:ind w:hanging="436"/>
        <w:jc w:val="both"/>
        <w:rPr>
          <w:rFonts w:ascii="Times New Roman" w:hAnsi="Times New Roman"/>
          <w:bCs/>
          <w:w w:val="98"/>
          <w:sz w:val="21"/>
          <w:szCs w:val="21"/>
          <w:lang w:val="en-GB"/>
        </w:rPr>
      </w:pPr>
      <w:r>
        <w:rPr>
          <w:rFonts w:ascii="Times New Roman" w:hAnsi="Times New Roman"/>
          <w:bCs/>
          <w:w w:val="98"/>
          <w:sz w:val="21"/>
          <w:szCs w:val="21"/>
          <w:lang w:val="en-GB"/>
        </w:rPr>
        <w:t>Hướng dẫn giáo viên cách phát hiện các bài luận được tạo bởi ChatGPT và các công cụ hỗ trợ đánh giá đạo văn khác.</w:t>
      </w:r>
    </w:p>
    <w:p w14:paraId="584C9648" w14:textId="77777777" w:rsidR="00E24BC0" w:rsidRDefault="00000000">
      <w:pPr>
        <w:pStyle w:val="ListParagraph"/>
        <w:numPr>
          <w:ilvl w:val="0"/>
          <w:numId w:val="16"/>
        </w:numPr>
        <w:spacing w:after="0" w:line="240" w:lineRule="auto"/>
        <w:ind w:hanging="436"/>
        <w:jc w:val="both"/>
        <w:rPr>
          <w:rFonts w:ascii="Times New Roman" w:hAnsi="Times New Roman"/>
          <w:bCs/>
          <w:w w:val="98"/>
          <w:sz w:val="21"/>
          <w:szCs w:val="21"/>
          <w:lang w:val="en-GB"/>
        </w:rPr>
      </w:pPr>
      <w:r>
        <w:rPr>
          <w:rFonts w:ascii="Times New Roman" w:hAnsi="Times New Roman"/>
          <w:bCs/>
          <w:w w:val="98"/>
          <w:sz w:val="21"/>
          <w:szCs w:val="21"/>
          <w:lang w:val="en-GB"/>
        </w:rPr>
        <w:t>Khuyến khích giáo viên sáng tạo trong việc sử dụng công nghệ để tạo ra các bài học và phương pháp đánh giá hiệu quả.</w:t>
      </w:r>
    </w:p>
    <w:p w14:paraId="0D2E37E1" w14:textId="77777777" w:rsidR="00E24BC0" w:rsidRDefault="00000000">
      <w:pPr>
        <w:spacing w:after="0" w:line="240" w:lineRule="auto"/>
        <w:ind w:firstLine="284"/>
        <w:jc w:val="both"/>
        <w:rPr>
          <w:rFonts w:ascii="Times New Roman" w:hAnsi="Times New Roman"/>
          <w:w w:val="98"/>
          <w:sz w:val="21"/>
          <w:szCs w:val="21"/>
          <w:lang w:val="en-GB"/>
        </w:rPr>
      </w:pPr>
      <w:r>
        <w:rPr>
          <w:rFonts w:ascii="Times New Roman" w:hAnsi="Times New Roman"/>
          <w:w w:val="98"/>
          <w:sz w:val="21"/>
          <w:szCs w:val="21"/>
          <w:lang w:val="en-GB"/>
        </w:rPr>
        <w:t xml:space="preserve"> </w:t>
      </w:r>
    </w:p>
    <w:p w14:paraId="41225F8C" w14:textId="77777777" w:rsidR="00E24BC0" w:rsidRDefault="00000000">
      <w:pPr>
        <w:spacing w:after="0" w:line="240" w:lineRule="auto"/>
        <w:ind w:left="284"/>
        <w:jc w:val="both"/>
        <w:rPr>
          <w:rFonts w:ascii="Times New Roman" w:hAnsi="Times New Roman"/>
          <w:b/>
          <w:bCs/>
          <w:w w:val="98"/>
          <w:sz w:val="21"/>
          <w:szCs w:val="21"/>
          <w:lang w:val="en-GB"/>
        </w:rPr>
      </w:pPr>
      <w:r>
        <w:rPr>
          <w:rFonts w:ascii="Times New Roman" w:hAnsi="Times New Roman"/>
          <w:b/>
          <w:bCs/>
          <w:w w:val="98"/>
          <w:sz w:val="21"/>
          <w:szCs w:val="21"/>
          <w:lang w:val="en-GB"/>
        </w:rPr>
        <w:t>6. Kết luận:</w:t>
      </w:r>
    </w:p>
    <w:p w14:paraId="5EB84929"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Việc tích hợp AI vào giảng dạy tiếng Anh mang lại nhiều lợi ích cùng với những thách thức đáng kể. Những tiến bộ trong công nghệ AI cung cấp trải nghiệm học tập cá nhân hóa, phản hồi gắn liền thực tiễn và các cơ hội nâng cao khả năng ngôn ngữ cho học viên. Những đổi mới này cho phép giáo viên điều chỉnh phương pháp giảng dạy của mình phù hợp với các phong cách học tập đa dạng và nhu cầu cá nhân của học viên, tạo ra môi trường học tập hiệu quả và hấp dẫn hơn. Ngoài ra, các công cụ hỗ trợ bởi AI giúp giáo viên thực hiện các hoạt động khác nhau, chẳng hạn như chuẩn bị tài nguyên học tập, chấm bài, đánh giá và cung cấp phản hồi, đồng thời có thể cải thiện việc luyện tập ngôn ngữ, hiểu biết, độ trôi chảy và trình độ ngôn ngữ tổng thể bằng cách bổ sung cho các phương pháp giảng dạy truyền thống với các ứng dụng AI tương tác.</w:t>
      </w:r>
    </w:p>
    <w:p w14:paraId="5EDB98C9"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t>Tuy nhiên, việc ứng dụng AI trong giảng dạy tiếng Anh cũng đi kèm với một số trở ngại và khó khăn. Những thách thức rõ ràng nhất bao gồm các vấn đề về đạo đức, khả năng tiếp cận các công cụ hỗ trợ bởi AI cho tất cả học viên và việc sử dụng các công cụ AI trong các bài tập viết. Hơn nữa, việc phụ thuộc quá nhiều vào công nghệ có thể làm giảm tương tác giữa người với người và những khía cạnh tinh tế của việc học ngôn ngữ, chẳng hạn như ngữ cảnh văn hóa, xã hội.</w:t>
      </w:r>
    </w:p>
    <w:p w14:paraId="298150A1" w14:textId="77777777" w:rsidR="00E24BC0" w:rsidRDefault="00000000">
      <w:pPr>
        <w:spacing w:after="0" w:line="240" w:lineRule="auto"/>
        <w:ind w:firstLine="567"/>
        <w:jc w:val="both"/>
        <w:rPr>
          <w:rFonts w:ascii="Times New Roman" w:hAnsi="Times New Roman"/>
          <w:bCs/>
          <w:w w:val="98"/>
          <w:sz w:val="21"/>
          <w:szCs w:val="21"/>
          <w:lang w:val="en-GB"/>
        </w:rPr>
      </w:pPr>
      <w:r>
        <w:rPr>
          <w:rFonts w:ascii="Times New Roman" w:hAnsi="Times New Roman"/>
          <w:bCs/>
          <w:w w:val="98"/>
          <w:sz w:val="21"/>
          <w:szCs w:val="21"/>
          <w:lang w:val="en-GB"/>
        </w:rPr>
        <w:lastRenderedPageBreak/>
        <w:t>Do đó, để khám phá và sử dụng được tiềm năng của AI trong giảng dạy tiếng Anh đồng thời giảm thiểu các rủi ro và thách thức có thể xảy ra thì cách tiếp cận là rất quan trọng. Giáo viên giảng dạy ngôn ngữ nên xem AI như một công cụ bổ sung chứ không phải thay thế cho sự hướng dẫn và tương tác với học viên, đồng thời nên kết hợp những lợi ích của công nghệ AI với kinh nghiệm và chuyên môn. Ngoài ra, nghiên cứu liên tục, hợp tác và phát triển chuyên môn liên tục là điều cần thiết để đối phó với những khó khan, và tối ưu hóa việc tích hợp AI trong trong giảng dạy tiếng Anh nhằm đem lại trải nghiệm học ngôn ngữ hiệu quả.</w:t>
      </w:r>
    </w:p>
    <w:p w14:paraId="60FF02C2" w14:textId="77777777" w:rsidR="00E24BC0" w:rsidRDefault="00E24BC0">
      <w:pPr>
        <w:spacing w:after="0" w:line="240" w:lineRule="auto"/>
        <w:jc w:val="both"/>
        <w:rPr>
          <w:rFonts w:ascii="Times New Roman" w:hAnsi="Times New Roman"/>
          <w:bCs/>
          <w:w w:val="98"/>
          <w:sz w:val="21"/>
          <w:szCs w:val="21"/>
          <w:lang w:val="en-GB"/>
        </w:rPr>
      </w:pPr>
    </w:p>
    <w:p w14:paraId="3219B740" w14:textId="77777777" w:rsidR="00E24BC0" w:rsidRDefault="00E24BC0">
      <w:pPr>
        <w:spacing w:after="0" w:line="240" w:lineRule="auto"/>
        <w:jc w:val="both"/>
        <w:rPr>
          <w:rFonts w:ascii="Times New Roman" w:hAnsi="Times New Roman"/>
          <w:bCs/>
          <w:w w:val="98"/>
          <w:sz w:val="21"/>
          <w:szCs w:val="21"/>
          <w:lang w:val="en-GB"/>
        </w:rPr>
      </w:pPr>
    </w:p>
    <w:p w14:paraId="1F97E5DF" w14:textId="77777777" w:rsidR="00E24BC0" w:rsidRDefault="00000000">
      <w:pPr>
        <w:spacing w:after="0" w:line="240" w:lineRule="auto"/>
        <w:jc w:val="both"/>
        <w:outlineLvl w:val="0"/>
        <w:rPr>
          <w:rFonts w:ascii="Times New Roman" w:hAnsi="Times New Roman"/>
          <w:b/>
          <w:bCs/>
          <w:w w:val="98"/>
          <w:sz w:val="21"/>
          <w:szCs w:val="21"/>
        </w:rPr>
      </w:pPr>
      <w:bookmarkStart w:id="7" w:name="_Toc12300"/>
      <w:bookmarkStart w:id="8" w:name="_Toc25867"/>
      <w:r>
        <w:rPr>
          <w:rFonts w:ascii="Times New Roman" w:hAnsi="Times New Roman"/>
          <w:b/>
          <w:bCs/>
          <w:w w:val="98"/>
          <w:sz w:val="21"/>
          <w:szCs w:val="21"/>
        </w:rPr>
        <w:t>TÀI LIỆU THAM KHẢO</w:t>
      </w:r>
      <w:bookmarkEnd w:id="7"/>
      <w:bookmarkEnd w:id="8"/>
    </w:p>
    <w:p w14:paraId="215A6AC3"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Li, Z., Liang, C., Peng, J., &amp; Yin, M. (2024). The Value, Benefits, and Concerns of Generative AI-Powered Assistance in Writing. arXiv preprint arXiv:2403.12004. </w:t>
      </w:r>
      <w:hyperlink r:id="rId7" w:history="1">
        <w:r>
          <w:rPr>
            <w:rStyle w:val="Hyperlink"/>
            <w:rFonts w:ascii="Times New Roman" w:hAnsi="Times New Roman"/>
            <w:bCs/>
            <w:w w:val="98"/>
            <w:sz w:val="21"/>
            <w:szCs w:val="21"/>
          </w:rPr>
          <w:t>https://doi.org/10.48550/ARXIV.2403.12004</w:t>
        </w:r>
      </w:hyperlink>
    </w:p>
    <w:p w14:paraId="24BE9102"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Darvishi, A., Khosravi, H., Sadiq, S., Gašević, D., &amp; Siemens, G. (2024). Impact of AI assistance on student agency. Computers &amp; Education, 210, 104967.</w:t>
      </w:r>
    </w:p>
    <w:p w14:paraId="3DCDCF38"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 xml:space="preserve">Chan, C. K. Y., &amp; Hu, W. (2023). Students’ voices on generative AI: Perceptions, benefits, and challenges in higher education. </w:t>
      </w:r>
      <w:r>
        <w:rPr>
          <w:rFonts w:ascii="Times New Roman" w:hAnsi="Times New Roman"/>
          <w:bCs/>
          <w:i/>
          <w:iCs/>
          <w:w w:val="98"/>
          <w:sz w:val="21"/>
          <w:szCs w:val="21"/>
        </w:rPr>
        <w:t>International Journal of Educational Technology in Higher Education</w:t>
      </w:r>
      <w:r>
        <w:rPr>
          <w:rFonts w:ascii="Times New Roman" w:hAnsi="Times New Roman"/>
          <w:bCs/>
          <w:w w:val="98"/>
          <w:sz w:val="21"/>
          <w:szCs w:val="21"/>
        </w:rPr>
        <w:t xml:space="preserve">, 20(1), 43. </w:t>
      </w:r>
      <w:hyperlink r:id="rId8" w:tgtFrame="_blank" w:history="1">
        <w:r>
          <w:rPr>
            <w:rStyle w:val="Hyperlink"/>
            <w:rFonts w:ascii="Times New Roman" w:hAnsi="Times New Roman"/>
            <w:bCs/>
            <w:w w:val="98"/>
            <w:sz w:val="21"/>
            <w:szCs w:val="21"/>
          </w:rPr>
          <w:t>https://doi.org/10.1186/s41239-023-00411-8</w:t>
        </w:r>
      </w:hyperlink>
    </w:p>
    <w:p w14:paraId="1B937ADA"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lang w:val="pt-BR"/>
        </w:rPr>
        <w:t xml:space="preserve">Pedro, F., Subosa, M., Rivas, A., &amp; Valverde, P. (2019). </w:t>
      </w:r>
      <w:r>
        <w:rPr>
          <w:rFonts w:ascii="Times New Roman" w:hAnsi="Times New Roman"/>
          <w:bCs/>
          <w:i/>
          <w:iCs/>
          <w:w w:val="98"/>
          <w:sz w:val="21"/>
          <w:szCs w:val="21"/>
        </w:rPr>
        <w:t>Artificial intelligence in education: Challenges and opportunities for sustainable development</w:t>
      </w:r>
      <w:r>
        <w:rPr>
          <w:rFonts w:ascii="Times New Roman" w:hAnsi="Times New Roman"/>
          <w:bCs/>
          <w:w w:val="98"/>
          <w:sz w:val="21"/>
          <w:szCs w:val="21"/>
        </w:rPr>
        <w:t xml:space="preserve">. UNESCO. Retrieved from https://www.academia.edu/68859749/Artificial_intelligence_in_education_challenges_and_opportunities_for_ sustainable_development </w:t>
      </w:r>
    </w:p>
    <w:p w14:paraId="03DCB911"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 xml:space="preserve">Hapsari, I. P., &amp; Wu, TT. (2022). AI chatbots learning model in English speaking skill: Alleviating speaking anxiety, boosting enjoyment, and fostering critical thinking. </w:t>
      </w:r>
      <w:r>
        <w:rPr>
          <w:rFonts w:ascii="Times New Roman" w:hAnsi="Times New Roman"/>
          <w:bCs/>
          <w:i/>
          <w:iCs/>
          <w:w w:val="98"/>
          <w:sz w:val="21"/>
          <w:szCs w:val="21"/>
        </w:rPr>
        <w:t>Lecture Notes in Computer Science</w:t>
      </w:r>
      <w:r>
        <w:rPr>
          <w:rFonts w:ascii="Times New Roman" w:hAnsi="Times New Roman"/>
          <w:bCs/>
          <w:w w:val="98"/>
          <w:sz w:val="21"/>
          <w:szCs w:val="21"/>
        </w:rPr>
        <w:t xml:space="preserve">, </w:t>
      </w:r>
      <w:r>
        <w:rPr>
          <w:rFonts w:ascii="Times New Roman" w:hAnsi="Times New Roman"/>
          <w:bCs/>
          <w:i/>
          <w:iCs/>
          <w:w w:val="98"/>
          <w:sz w:val="21"/>
          <w:szCs w:val="21"/>
        </w:rPr>
        <w:t>13449</w:t>
      </w:r>
      <w:r>
        <w:rPr>
          <w:rFonts w:ascii="Times New Roman" w:hAnsi="Times New Roman"/>
          <w:bCs/>
          <w:w w:val="98"/>
          <w:sz w:val="21"/>
          <w:szCs w:val="21"/>
        </w:rPr>
        <w:t xml:space="preserve">, 444- 453. https://doi.org/10.1007/978-3-031-15273-3_49 </w:t>
      </w:r>
    </w:p>
    <w:p w14:paraId="45B479AC"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 xml:space="preserve">Fitria, T. N. (2021). Grammarly as AI-powered English writing assistant: Students’ alternative for writing English. </w:t>
      </w:r>
      <w:r>
        <w:rPr>
          <w:rFonts w:ascii="Times New Roman" w:hAnsi="Times New Roman"/>
          <w:bCs/>
          <w:i/>
          <w:iCs/>
          <w:w w:val="98"/>
          <w:sz w:val="21"/>
          <w:szCs w:val="21"/>
        </w:rPr>
        <w:t>Metathesis: Journal of English Language, Literature, and Teaching</w:t>
      </w:r>
      <w:r>
        <w:rPr>
          <w:rFonts w:ascii="Times New Roman" w:hAnsi="Times New Roman"/>
          <w:bCs/>
          <w:w w:val="98"/>
          <w:sz w:val="21"/>
          <w:szCs w:val="21"/>
        </w:rPr>
        <w:t xml:space="preserve">, </w:t>
      </w:r>
      <w:r>
        <w:rPr>
          <w:rFonts w:ascii="Times New Roman" w:hAnsi="Times New Roman"/>
          <w:bCs/>
          <w:i/>
          <w:iCs/>
          <w:w w:val="98"/>
          <w:sz w:val="21"/>
          <w:szCs w:val="21"/>
        </w:rPr>
        <w:t>1</w:t>
      </w:r>
      <w:r>
        <w:rPr>
          <w:rFonts w:ascii="Times New Roman" w:hAnsi="Times New Roman"/>
          <w:bCs/>
          <w:w w:val="98"/>
          <w:sz w:val="21"/>
          <w:szCs w:val="21"/>
        </w:rPr>
        <w:t xml:space="preserve">(5), 65-78. </w:t>
      </w:r>
      <w:hyperlink r:id="rId9" w:history="1">
        <w:r>
          <w:rPr>
            <w:rStyle w:val="Hyperlink"/>
            <w:rFonts w:ascii="Times New Roman" w:hAnsi="Times New Roman"/>
            <w:bCs/>
            <w:w w:val="98"/>
            <w:sz w:val="21"/>
            <w:szCs w:val="21"/>
          </w:rPr>
          <w:t>https://doi.org/10.31002/metathesis.v5i1.3519</w:t>
        </w:r>
      </w:hyperlink>
    </w:p>
    <w:p w14:paraId="37AC93AD"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 xml:space="preserve">Gayed, J. M., Carlon, M. K. J., Oriola, A. M., &amp; Cross, J. S. (2022). Exploring an AI-based writing assistant’s impact on English language learners. </w:t>
      </w:r>
      <w:r>
        <w:rPr>
          <w:rFonts w:ascii="Times New Roman" w:hAnsi="Times New Roman"/>
          <w:bCs/>
          <w:i/>
          <w:iCs/>
          <w:w w:val="98"/>
          <w:sz w:val="21"/>
          <w:szCs w:val="21"/>
        </w:rPr>
        <w:t>Computers and Education: Artificial Intelligence</w:t>
      </w:r>
      <w:r>
        <w:rPr>
          <w:rFonts w:ascii="Times New Roman" w:hAnsi="Times New Roman"/>
          <w:bCs/>
          <w:w w:val="98"/>
          <w:sz w:val="21"/>
          <w:szCs w:val="21"/>
        </w:rPr>
        <w:t xml:space="preserve">, </w:t>
      </w:r>
      <w:r>
        <w:rPr>
          <w:rFonts w:ascii="Times New Roman" w:hAnsi="Times New Roman"/>
          <w:bCs/>
          <w:i/>
          <w:iCs/>
          <w:w w:val="98"/>
          <w:sz w:val="21"/>
          <w:szCs w:val="21"/>
        </w:rPr>
        <w:t>3</w:t>
      </w:r>
      <w:r>
        <w:rPr>
          <w:rFonts w:ascii="Times New Roman" w:hAnsi="Times New Roman"/>
          <w:bCs/>
          <w:w w:val="98"/>
          <w:sz w:val="21"/>
          <w:szCs w:val="21"/>
        </w:rPr>
        <w:t xml:space="preserve">, 100055. https://doi.org/10.1016/j.caeai.2022.100055 </w:t>
      </w:r>
    </w:p>
    <w:p w14:paraId="72AA25AB"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 xml:space="preserve">Huang, X., Zou, D., Cheng, G., Chen, X., &amp; Xie, H. (2023). Trends, research issues and applications of artificial intelligence in language education. </w:t>
      </w:r>
      <w:r>
        <w:rPr>
          <w:rFonts w:ascii="Times New Roman" w:hAnsi="Times New Roman"/>
          <w:bCs/>
          <w:i/>
          <w:iCs/>
          <w:w w:val="98"/>
          <w:sz w:val="21"/>
          <w:szCs w:val="21"/>
        </w:rPr>
        <w:t>Educational Technology and Society</w:t>
      </w:r>
      <w:r>
        <w:rPr>
          <w:rFonts w:ascii="Times New Roman" w:hAnsi="Times New Roman"/>
          <w:bCs/>
          <w:w w:val="98"/>
          <w:sz w:val="21"/>
          <w:szCs w:val="21"/>
        </w:rPr>
        <w:t xml:space="preserve">, </w:t>
      </w:r>
      <w:r>
        <w:rPr>
          <w:rFonts w:ascii="Times New Roman" w:hAnsi="Times New Roman"/>
          <w:bCs/>
          <w:i/>
          <w:iCs/>
          <w:w w:val="98"/>
          <w:sz w:val="21"/>
          <w:szCs w:val="21"/>
        </w:rPr>
        <w:t>26</w:t>
      </w:r>
      <w:r>
        <w:rPr>
          <w:rFonts w:ascii="Times New Roman" w:hAnsi="Times New Roman"/>
          <w:bCs/>
          <w:w w:val="98"/>
          <w:sz w:val="21"/>
          <w:szCs w:val="21"/>
        </w:rPr>
        <w:t xml:space="preserve">(1), 112-131. https://doi.org/10.30191/ETS.202301_26(1).0009 </w:t>
      </w:r>
    </w:p>
    <w:p w14:paraId="0473F874"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lang w:val="pt-BR"/>
        </w:rPr>
        <w:t xml:space="preserve">Khanzode, K. C. A., &amp; Sarode, R. D. (2020). </w:t>
      </w:r>
      <w:r>
        <w:rPr>
          <w:rFonts w:ascii="Times New Roman" w:hAnsi="Times New Roman"/>
          <w:bCs/>
          <w:w w:val="98"/>
          <w:sz w:val="21"/>
          <w:szCs w:val="21"/>
        </w:rPr>
        <w:t xml:space="preserve">Advantages and disadvantages of artificial intelligence and machine learning: A literature review. </w:t>
      </w:r>
      <w:r>
        <w:rPr>
          <w:rFonts w:ascii="Times New Roman" w:hAnsi="Times New Roman"/>
          <w:bCs/>
          <w:i/>
          <w:iCs/>
          <w:w w:val="98"/>
          <w:sz w:val="21"/>
          <w:szCs w:val="21"/>
        </w:rPr>
        <w:t>International Journal of Library &amp; Information Science (IJLIS)</w:t>
      </w:r>
      <w:r>
        <w:rPr>
          <w:rFonts w:ascii="Times New Roman" w:hAnsi="Times New Roman"/>
          <w:bCs/>
          <w:w w:val="98"/>
          <w:sz w:val="21"/>
          <w:szCs w:val="21"/>
        </w:rPr>
        <w:t xml:space="preserve">, </w:t>
      </w:r>
      <w:r>
        <w:rPr>
          <w:rFonts w:ascii="Times New Roman" w:hAnsi="Times New Roman"/>
          <w:bCs/>
          <w:i/>
          <w:iCs/>
          <w:w w:val="98"/>
          <w:sz w:val="21"/>
          <w:szCs w:val="21"/>
        </w:rPr>
        <w:t>9</w:t>
      </w:r>
      <w:r>
        <w:rPr>
          <w:rFonts w:ascii="Times New Roman" w:hAnsi="Times New Roman"/>
          <w:bCs/>
          <w:w w:val="98"/>
          <w:sz w:val="21"/>
          <w:szCs w:val="21"/>
        </w:rPr>
        <w:t xml:space="preserve">(1), 30-36. </w:t>
      </w:r>
    </w:p>
    <w:p w14:paraId="700F19D5"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 xml:space="preserve">Kumar Attar, R., &amp; Komal (2022). The emergence of natural language processing (NLP) techniques in healthcare AI. In S. A. Parah, M. Rashid &amp; V. Varadarajan (Eds.), </w:t>
      </w:r>
      <w:r>
        <w:rPr>
          <w:rFonts w:ascii="Times New Roman" w:hAnsi="Times New Roman"/>
          <w:bCs/>
          <w:i/>
          <w:iCs/>
          <w:w w:val="98"/>
          <w:sz w:val="21"/>
          <w:szCs w:val="21"/>
        </w:rPr>
        <w:t xml:space="preserve">Artificial Intelligence for Innovative Healthcare Informatics </w:t>
      </w:r>
      <w:r>
        <w:rPr>
          <w:rFonts w:ascii="Times New Roman" w:hAnsi="Times New Roman"/>
          <w:bCs/>
          <w:w w:val="98"/>
          <w:sz w:val="21"/>
          <w:szCs w:val="21"/>
        </w:rPr>
        <w:t xml:space="preserve">(pp. 285-307). Springer, Cham. https://doi.org/10.1007/978-3-030-96569-3_14 </w:t>
      </w:r>
    </w:p>
    <w:p w14:paraId="0E5EFA37"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 xml:space="preserve">Luckin, R., Holmes, W., Griffiths, M., &amp; Forcier, L. B. (2016). </w:t>
      </w:r>
      <w:r>
        <w:rPr>
          <w:rFonts w:ascii="Times New Roman" w:hAnsi="Times New Roman"/>
          <w:bCs/>
          <w:i/>
          <w:iCs/>
          <w:w w:val="98"/>
          <w:sz w:val="21"/>
          <w:szCs w:val="21"/>
        </w:rPr>
        <w:t xml:space="preserve">Intelligence unleashed: An argument for AI in education. </w:t>
      </w:r>
      <w:r>
        <w:rPr>
          <w:rFonts w:ascii="Times New Roman" w:hAnsi="Times New Roman"/>
          <w:bCs/>
          <w:w w:val="98"/>
          <w:sz w:val="21"/>
          <w:szCs w:val="21"/>
        </w:rPr>
        <w:t xml:space="preserve">London: Pearson. </w:t>
      </w:r>
    </w:p>
    <w:p w14:paraId="6CB1D0F1"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 xml:space="preserve">Khang, A., Muthmainnah, M., Seraj, P. M. I., Al Yakin, A., &amp; Obaid, A. J. (2023). AI-aided teaching model in education 5.0. In M. A. Shah, V. R. Rani, &amp; S. R. (Eds.), </w:t>
      </w:r>
      <w:r>
        <w:rPr>
          <w:rFonts w:ascii="Times New Roman" w:hAnsi="Times New Roman"/>
          <w:bCs/>
          <w:i/>
          <w:iCs/>
          <w:w w:val="98"/>
          <w:sz w:val="21"/>
          <w:szCs w:val="21"/>
        </w:rPr>
        <w:t>Handbook of Research on AI-Based Technologies and Applications in the Era of the Metaverse</w:t>
      </w:r>
      <w:r>
        <w:rPr>
          <w:rFonts w:ascii="Times New Roman" w:hAnsi="Times New Roman"/>
          <w:bCs/>
          <w:w w:val="98"/>
          <w:sz w:val="21"/>
          <w:szCs w:val="21"/>
        </w:rPr>
        <w:t xml:space="preserve"> (pp. 83-104). IGI Global.</w:t>
      </w:r>
    </w:p>
    <w:p w14:paraId="7CA999E5"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 xml:space="preserve">Chen, X., Zou, D., Xie, H., &amp; Cheng, G. (2021). Twenty years of personalized language learning. </w:t>
      </w:r>
      <w:r>
        <w:rPr>
          <w:rFonts w:ascii="Times New Roman" w:hAnsi="Times New Roman"/>
          <w:bCs/>
          <w:i/>
          <w:iCs/>
          <w:w w:val="98"/>
          <w:sz w:val="21"/>
          <w:szCs w:val="21"/>
        </w:rPr>
        <w:t>Educational Technology &amp; Society</w:t>
      </w:r>
      <w:r>
        <w:rPr>
          <w:rFonts w:ascii="Times New Roman" w:hAnsi="Times New Roman"/>
          <w:bCs/>
          <w:w w:val="98"/>
          <w:sz w:val="21"/>
          <w:szCs w:val="21"/>
        </w:rPr>
        <w:t xml:space="preserve">, </w:t>
      </w:r>
      <w:r>
        <w:rPr>
          <w:rFonts w:ascii="Times New Roman" w:hAnsi="Times New Roman"/>
          <w:bCs/>
          <w:i/>
          <w:iCs/>
          <w:w w:val="98"/>
          <w:sz w:val="21"/>
          <w:szCs w:val="21"/>
        </w:rPr>
        <w:t>24</w:t>
      </w:r>
      <w:r>
        <w:rPr>
          <w:rFonts w:ascii="Times New Roman" w:hAnsi="Times New Roman"/>
          <w:bCs/>
          <w:w w:val="98"/>
          <w:sz w:val="21"/>
          <w:szCs w:val="21"/>
        </w:rPr>
        <w:t xml:space="preserve">(1), 205-222. </w:t>
      </w:r>
    </w:p>
    <w:p w14:paraId="1181D936"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lang w:val="pt-BR"/>
        </w:rPr>
        <w:t xml:space="preserve">Rebolledo Font de la Vall, R., &amp; González Araya, F. (2023). </w:t>
      </w:r>
      <w:r>
        <w:rPr>
          <w:rFonts w:ascii="Times New Roman" w:hAnsi="Times New Roman"/>
          <w:bCs/>
          <w:w w:val="98"/>
          <w:sz w:val="21"/>
          <w:szCs w:val="21"/>
        </w:rPr>
        <w:t xml:space="preserve">Exploring the benefits and challenges of AI-language learning tools. </w:t>
      </w:r>
      <w:r>
        <w:rPr>
          <w:rFonts w:ascii="Times New Roman" w:hAnsi="Times New Roman"/>
          <w:bCs/>
          <w:i/>
          <w:iCs/>
          <w:w w:val="98"/>
          <w:sz w:val="21"/>
          <w:szCs w:val="21"/>
        </w:rPr>
        <w:t>International Journal of Social Sciences and Humanities Invention</w:t>
      </w:r>
      <w:r>
        <w:rPr>
          <w:rFonts w:ascii="Times New Roman" w:hAnsi="Times New Roman"/>
          <w:bCs/>
          <w:w w:val="98"/>
          <w:sz w:val="21"/>
          <w:szCs w:val="21"/>
        </w:rPr>
        <w:t xml:space="preserve">, </w:t>
      </w:r>
      <w:r>
        <w:rPr>
          <w:rFonts w:ascii="Times New Roman" w:hAnsi="Times New Roman"/>
          <w:bCs/>
          <w:i/>
          <w:iCs/>
          <w:w w:val="98"/>
          <w:sz w:val="21"/>
          <w:szCs w:val="21"/>
        </w:rPr>
        <w:t>10</w:t>
      </w:r>
      <w:r>
        <w:rPr>
          <w:rFonts w:ascii="Times New Roman" w:hAnsi="Times New Roman"/>
          <w:bCs/>
          <w:w w:val="98"/>
          <w:sz w:val="21"/>
          <w:szCs w:val="21"/>
        </w:rPr>
        <w:t xml:space="preserve">(1), 7569–7576. https://doi.org/10.18535/ijsshi/v10i01.02 </w:t>
      </w:r>
    </w:p>
    <w:p w14:paraId="3D769933"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 xml:space="preserve">Divekar, R. R., Drozdal, J., Chabot, S., Zhou, Y., Su, H., Chen, Y., Zhu, H., Hendler, J. A., &amp; Braasch, J. (2021). Foreign language acquisition via artificial intelligence and extended reality: Design and evaluation. </w:t>
      </w:r>
      <w:r>
        <w:rPr>
          <w:rFonts w:ascii="Times New Roman" w:hAnsi="Times New Roman"/>
          <w:bCs/>
          <w:i/>
          <w:iCs/>
          <w:w w:val="98"/>
          <w:sz w:val="21"/>
          <w:szCs w:val="21"/>
        </w:rPr>
        <w:t>Computer Assisted Language Learning</w:t>
      </w:r>
      <w:r>
        <w:rPr>
          <w:rFonts w:ascii="Times New Roman" w:hAnsi="Times New Roman"/>
          <w:bCs/>
          <w:w w:val="98"/>
          <w:sz w:val="21"/>
          <w:szCs w:val="21"/>
        </w:rPr>
        <w:t xml:space="preserve">, </w:t>
      </w:r>
      <w:r>
        <w:rPr>
          <w:rFonts w:ascii="Times New Roman" w:hAnsi="Times New Roman"/>
          <w:bCs/>
          <w:i/>
          <w:iCs/>
          <w:w w:val="98"/>
          <w:sz w:val="21"/>
          <w:szCs w:val="21"/>
        </w:rPr>
        <w:t>35</w:t>
      </w:r>
      <w:r>
        <w:rPr>
          <w:rFonts w:ascii="Times New Roman" w:hAnsi="Times New Roman"/>
          <w:bCs/>
          <w:w w:val="98"/>
          <w:sz w:val="21"/>
          <w:szCs w:val="21"/>
        </w:rPr>
        <w:t xml:space="preserve">, 2332-2360. https://doi.org/10.1080/09588221.2021.1879162 </w:t>
      </w:r>
    </w:p>
    <w:p w14:paraId="09E0164B"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lastRenderedPageBreak/>
        <w:t xml:space="preserve">Wei, L. (2023). Artificial intelligence in language instruction: Impact on English learning achievement, L2 motivation, and self-regulated learning. </w:t>
      </w:r>
      <w:r>
        <w:rPr>
          <w:rFonts w:ascii="Times New Roman" w:hAnsi="Times New Roman"/>
          <w:bCs/>
          <w:i/>
          <w:iCs/>
          <w:w w:val="98"/>
          <w:sz w:val="21"/>
          <w:szCs w:val="21"/>
        </w:rPr>
        <w:t>Frontiers in Psychology</w:t>
      </w:r>
      <w:r>
        <w:rPr>
          <w:rFonts w:ascii="Times New Roman" w:hAnsi="Times New Roman"/>
          <w:bCs/>
          <w:w w:val="98"/>
          <w:sz w:val="21"/>
          <w:szCs w:val="21"/>
        </w:rPr>
        <w:t xml:space="preserve">, </w:t>
      </w:r>
      <w:r>
        <w:rPr>
          <w:rFonts w:ascii="Times New Roman" w:hAnsi="Times New Roman"/>
          <w:bCs/>
          <w:i/>
          <w:iCs/>
          <w:w w:val="98"/>
          <w:sz w:val="21"/>
          <w:szCs w:val="21"/>
        </w:rPr>
        <w:t>14</w:t>
      </w:r>
      <w:r>
        <w:rPr>
          <w:rFonts w:ascii="Times New Roman" w:hAnsi="Times New Roman"/>
          <w:bCs/>
          <w:w w:val="98"/>
          <w:sz w:val="21"/>
          <w:szCs w:val="21"/>
        </w:rPr>
        <w:t xml:space="preserve">, 1261955, 1-14. </w:t>
      </w:r>
    </w:p>
    <w:p w14:paraId="74C3E9C6"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bCs/>
          <w:w w:val="98"/>
          <w:sz w:val="21"/>
          <w:szCs w:val="21"/>
        </w:rPr>
        <w:t xml:space="preserve">Rukiati, E., Wicaksono, J. A., Taufan, G. T. ., &amp; Suharsono, D. D. (2023). AI on learning English: Application, benefit, and threat. </w:t>
      </w:r>
      <w:r>
        <w:rPr>
          <w:rFonts w:ascii="Times New Roman" w:hAnsi="Times New Roman"/>
          <w:bCs/>
          <w:i/>
          <w:iCs/>
          <w:w w:val="98"/>
          <w:sz w:val="21"/>
          <w:szCs w:val="21"/>
        </w:rPr>
        <w:t>Journal of Language, Communication, and Tourism</w:t>
      </w:r>
      <w:r>
        <w:rPr>
          <w:rFonts w:ascii="Times New Roman" w:hAnsi="Times New Roman"/>
          <w:bCs/>
          <w:w w:val="98"/>
          <w:sz w:val="21"/>
          <w:szCs w:val="21"/>
        </w:rPr>
        <w:t xml:space="preserve">, </w:t>
      </w:r>
      <w:r>
        <w:rPr>
          <w:rFonts w:ascii="Times New Roman" w:hAnsi="Times New Roman"/>
          <w:bCs/>
          <w:i/>
          <w:iCs/>
          <w:w w:val="98"/>
          <w:sz w:val="21"/>
          <w:szCs w:val="21"/>
        </w:rPr>
        <w:t>1</w:t>
      </w:r>
      <w:r>
        <w:rPr>
          <w:rFonts w:ascii="Times New Roman" w:hAnsi="Times New Roman"/>
          <w:bCs/>
          <w:w w:val="98"/>
          <w:sz w:val="21"/>
          <w:szCs w:val="21"/>
        </w:rPr>
        <w:t xml:space="preserve">(2), 32–40. https://doi.org/10.25047/jlct.v1i2.3967 </w:t>
      </w:r>
    </w:p>
    <w:p w14:paraId="1AEC496B"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w w:val="98"/>
          <w:sz w:val="21"/>
          <w:szCs w:val="21"/>
        </w:rPr>
        <w:t xml:space="preserve">Moulieswaran, N., &amp; Prasantha Kumar, N. S. (2023). Google Assistant Assisted Language Learning (GAALL): ESL learners’ perception and problem towards AI-powered Google Assistant-Assisted English language learning. </w:t>
      </w:r>
      <w:r>
        <w:rPr>
          <w:rFonts w:ascii="Times New Roman" w:hAnsi="Times New Roman"/>
          <w:i/>
          <w:iCs/>
          <w:w w:val="98"/>
          <w:sz w:val="21"/>
          <w:szCs w:val="21"/>
        </w:rPr>
        <w:t>Studies in Media and Communication, 11</w:t>
      </w:r>
      <w:r>
        <w:rPr>
          <w:rFonts w:ascii="Times New Roman" w:hAnsi="Times New Roman"/>
          <w:w w:val="98"/>
          <w:sz w:val="21"/>
          <w:szCs w:val="21"/>
        </w:rPr>
        <w:t xml:space="preserve">(4), 122-130. </w:t>
      </w:r>
    </w:p>
    <w:p w14:paraId="75C94457" w14:textId="77777777" w:rsidR="00E24BC0" w:rsidRDefault="00000000">
      <w:pPr>
        <w:pStyle w:val="ListParagraph"/>
        <w:numPr>
          <w:ilvl w:val="0"/>
          <w:numId w:val="17"/>
        </w:numPr>
        <w:spacing w:after="0" w:line="240" w:lineRule="auto"/>
        <w:ind w:left="0" w:firstLine="0"/>
        <w:rPr>
          <w:rFonts w:ascii="Times New Roman" w:hAnsi="Times New Roman"/>
          <w:bCs/>
          <w:w w:val="98"/>
          <w:sz w:val="21"/>
          <w:szCs w:val="21"/>
        </w:rPr>
      </w:pPr>
      <w:r>
        <w:rPr>
          <w:rFonts w:ascii="Times New Roman" w:hAnsi="Times New Roman"/>
          <w:w w:val="98"/>
          <w:sz w:val="21"/>
          <w:szCs w:val="21"/>
        </w:rPr>
        <w:t xml:space="preserve">Michalski, R. S., Carbonell, J. G., &amp; Mitchell, T. M. (2013). </w:t>
      </w:r>
      <w:r>
        <w:rPr>
          <w:rFonts w:ascii="Times New Roman" w:hAnsi="Times New Roman"/>
          <w:i/>
          <w:iCs/>
          <w:w w:val="98"/>
          <w:sz w:val="21"/>
          <w:szCs w:val="21"/>
        </w:rPr>
        <w:t>Machine learning: An artificial intelligence approach</w:t>
      </w:r>
      <w:r>
        <w:rPr>
          <w:rFonts w:ascii="Times New Roman" w:hAnsi="Times New Roman"/>
          <w:w w:val="98"/>
          <w:sz w:val="21"/>
          <w:szCs w:val="21"/>
        </w:rPr>
        <w:t xml:space="preserve">. Berlin: Springer Science &amp; Business Media. </w:t>
      </w:r>
    </w:p>
    <w:p w14:paraId="454FBFD5" w14:textId="77777777" w:rsidR="00E24BC0" w:rsidRDefault="00000000">
      <w:r>
        <w:rPr>
          <w:rFonts w:ascii="Times New Roman" w:hAnsi="Times New Roman"/>
          <w:w w:val="98"/>
          <w:sz w:val="21"/>
          <w:szCs w:val="21"/>
        </w:rPr>
        <w:br w:type="page"/>
      </w:r>
    </w:p>
    <w:sectPr w:rsidR="00E24BC0">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B727F2" w14:textId="77777777" w:rsidR="00D72046" w:rsidRDefault="00D72046">
      <w:pPr>
        <w:spacing w:line="240" w:lineRule="auto"/>
      </w:pPr>
      <w:r>
        <w:separator/>
      </w:r>
    </w:p>
  </w:endnote>
  <w:endnote w:type="continuationSeparator" w:id="0">
    <w:p w14:paraId="6B107AFE" w14:textId="77777777" w:rsidR="00D72046" w:rsidRDefault="00D720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Yu Gothic">
    <w:altName w:val="游ゴシック"/>
    <w:panose1 w:val="020B04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EF2392" w14:textId="77777777" w:rsidR="00D72046" w:rsidRDefault="00D72046">
      <w:pPr>
        <w:spacing w:after="0"/>
      </w:pPr>
      <w:r>
        <w:separator/>
      </w:r>
    </w:p>
  </w:footnote>
  <w:footnote w:type="continuationSeparator" w:id="0">
    <w:p w14:paraId="439CCF6D" w14:textId="77777777" w:rsidR="00D72046" w:rsidRDefault="00D7204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B6AA9"/>
    <w:multiLevelType w:val="multilevel"/>
    <w:tmpl w:val="0B9B6AA9"/>
    <w:lvl w:ilvl="0">
      <w:start w:val="1"/>
      <w:numFmt w:val="bullet"/>
      <w:lvlText w:val="-"/>
      <w:lvlJc w:val="left"/>
      <w:pPr>
        <w:ind w:left="1287" w:hanging="360"/>
      </w:pPr>
      <w:rPr>
        <w:rFonts w:ascii="Yu Gothic" w:eastAsia="Yu Gothic" w:hAnsi="Yu Gothic" w:hint="eastAsia"/>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15:restartNumberingAfterBreak="0">
    <w:nsid w:val="0F1F4E88"/>
    <w:multiLevelType w:val="multilevel"/>
    <w:tmpl w:val="0F1F4E88"/>
    <w:lvl w:ilvl="0">
      <w:start w:val="1"/>
      <w:numFmt w:val="bullet"/>
      <w:lvlText w:val="-"/>
      <w:lvlJc w:val="left"/>
      <w:pPr>
        <w:ind w:left="1287" w:hanging="360"/>
      </w:pPr>
      <w:rPr>
        <w:rFonts w:ascii="Yu Gothic" w:eastAsia="Yu Gothic" w:hAnsi="Yu Gothic" w:hint="eastAsia"/>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2" w15:restartNumberingAfterBreak="0">
    <w:nsid w:val="107A5A0A"/>
    <w:multiLevelType w:val="multilevel"/>
    <w:tmpl w:val="107A5A0A"/>
    <w:lvl w:ilvl="0">
      <w:start w:val="1"/>
      <w:numFmt w:val="bullet"/>
      <w:lvlText w:val="-"/>
      <w:lvlJc w:val="left"/>
      <w:pPr>
        <w:ind w:left="1287" w:hanging="360"/>
      </w:pPr>
      <w:rPr>
        <w:rFonts w:ascii="Yu Gothic" w:eastAsia="Yu Gothic" w:hAnsi="Yu Gothic" w:hint="eastAsia"/>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 w15:restartNumberingAfterBreak="0">
    <w:nsid w:val="10D60CE1"/>
    <w:multiLevelType w:val="multilevel"/>
    <w:tmpl w:val="10D60CE1"/>
    <w:lvl w:ilvl="0">
      <w:start w:val="1"/>
      <w:numFmt w:val="bullet"/>
      <w:lvlText w:val="-"/>
      <w:lvlJc w:val="left"/>
      <w:pPr>
        <w:ind w:left="1287" w:hanging="360"/>
      </w:pPr>
      <w:rPr>
        <w:rFonts w:ascii="Yu Gothic" w:eastAsia="Yu Gothic" w:hAnsi="Yu Gothic" w:hint="eastAsia"/>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4" w15:restartNumberingAfterBreak="0">
    <w:nsid w:val="21D93D9A"/>
    <w:multiLevelType w:val="multilevel"/>
    <w:tmpl w:val="21D93D9A"/>
    <w:lvl w:ilvl="0">
      <w:start w:val="1"/>
      <w:numFmt w:val="bullet"/>
      <w:lvlText w:val="-"/>
      <w:lvlJc w:val="left"/>
      <w:pPr>
        <w:ind w:left="1003" w:hanging="360"/>
      </w:pPr>
      <w:rPr>
        <w:rFonts w:ascii="Yu Gothic" w:eastAsia="Yu Gothic" w:hAnsi="Yu Gothic" w:hint="eastAsia"/>
      </w:rPr>
    </w:lvl>
    <w:lvl w:ilvl="1">
      <w:start w:val="1"/>
      <w:numFmt w:val="bullet"/>
      <w:lvlText w:val="o"/>
      <w:lvlJc w:val="left"/>
      <w:pPr>
        <w:ind w:left="1723" w:hanging="360"/>
      </w:pPr>
      <w:rPr>
        <w:rFonts w:ascii="Courier New" w:hAnsi="Courier New" w:cs="Courier New" w:hint="default"/>
      </w:rPr>
    </w:lvl>
    <w:lvl w:ilvl="2">
      <w:start w:val="1"/>
      <w:numFmt w:val="bullet"/>
      <w:lvlText w:val=""/>
      <w:lvlJc w:val="left"/>
      <w:pPr>
        <w:ind w:left="2443" w:hanging="360"/>
      </w:pPr>
      <w:rPr>
        <w:rFonts w:ascii="Wingdings" w:hAnsi="Wingdings" w:hint="default"/>
      </w:rPr>
    </w:lvl>
    <w:lvl w:ilvl="3">
      <w:start w:val="1"/>
      <w:numFmt w:val="bullet"/>
      <w:lvlText w:val=""/>
      <w:lvlJc w:val="left"/>
      <w:pPr>
        <w:ind w:left="3163" w:hanging="360"/>
      </w:pPr>
      <w:rPr>
        <w:rFonts w:ascii="Symbol" w:hAnsi="Symbol" w:hint="default"/>
      </w:rPr>
    </w:lvl>
    <w:lvl w:ilvl="4">
      <w:start w:val="1"/>
      <w:numFmt w:val="bullet"/>
      <w:lvlText w:val="o"/>
      <w:lvlJc w:val="left"/>
      <w:pPr>
        <w:ind w:left="3883" w:hanging="360"/>
      </w:pPr>
      <w:rPr>
        <w:rFonts w:ascii="Courier New" w:hAnsi="Courier New" w:cs="Courier New" w:hint="default"/>
      </w:rPr>
    </w:lvl>
    <w:lvl w:ilvl="5">
      <w:start w:val="1"/>
      <w:numFmt w:val="bullet"/>
      <w:lvlText w:val=""/>
      <w:lvlJc w:val="left"/>
      <w:pPr>
        <w:ind w:left="4603" w:hanging="360"/>
      </w:pPr>
      <w:rPr>
        <w:rFonts w:ascii="Wingdings" w:hAnsi="Wingdings" w:hint="default"/>
      </w:rPr>
    </w:lvl>
    <w:lvl w:ilvl="6">
      <w:start w:val="1"/>
      <w:numFmt w:val="bullet"/>
      <w:lvlText w:val=""/>
      <w:lvlJc w:val="left"/>
      <w:pPr>
        <w:ind w:left="5323" w:hanging="360"/>
      </w:pPr>
      <w:rPr>
        <w:rFonts w:ascii="Symbol" w:hAnsi="Symbol" w:hint="default"/>
      </w:rPr>
    </w:lvl>
    <w:lvl w:ilvl="7">
      <w:start w:val="1"/>
      <w:numFmt w:val="bullet"/>
      <w:lvlText w:val="o"/>
      <w:lvlJc w:val="left"/>
      <w:pPr>
        <w:ind w:left="6043" w:hanging="360"/>
      </w:pPr>
      <w:rPr>
        <w:rFonts w:ascii="Courier New" w:hAnsi="Courier New" w:cs="Courier New" w:hint="default"/>
      </w:rPr>
    </w:lvl>
    <w:lvl w:ilvl="8">
      <w:start w:val="1"/>
      <w:numFmt w:val="bullet"/>
      <w:lvlText w:val=""/>
      <w:lvlJc w:val="left"/>
      <w:pPr>
        <w:ind w:left="6763" w:hanging="360"/>
      </w:pPr>
      <w:rPr>
        <w:rFonts w:ascii="Wingdings" w:hAnsi="Wingdings" w:hint="default"/>
      </w:rPr>
    </w:lvl>
  </w:abstractNum>
  <w:abstractNum w:abstractNumId="5" w15:restartNumberingAfterBreak="0">
    <w:nsid w:val="2307039C"/>
    <w:multiLevelType w:val="multilevel"/>
    <w:tmpl w:val="2307039C"/>
    <w:lvl w:ilvl="0">
      <w:start w:val="1"/>
      <w:numFmt w:val="bullet"/>
      <w:lvlText w:val="-"/>
      <w:lvlJc w:val="left"/>
      <w:pPr>
        <w:ind w:left="1287" w:hanging="360"/>
      </w:pPr>
      <w:rPr>
        <w:rFonts w:ascii="Yu Gothic" w:eastAsia="Yu Gothic" w:hAnsi="Yu Gothic" w:hint="eastAsia"/>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6" w15:restartNumberingAfterBreak="0">
    <w:nsid w:val="24A636C7"/>
    <w:multiLevelType w:val="multilevel"/>
    <w:tmpl w:val="24A636C7"/>
    <w:lvl w:ilvl="0">
      <w:start w:val="4"/>
      <w:numFmt w:val="bullet"/>
      <w:lvlText w:val="-"/>
      <w:lvlJc w:val="left"/>
      <w:pPr>
        <w:ind w:left="1004" w:hanging="360"/>
      </w:pPr>
      <w:rPr>
        <w:rFonts w:ascii="Times New Roman" w:eastAsia="Calibri"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7" w15:restartNumberingAfterBreak="0">
    <w:nsid w:val="24FA4FEF"/>
    <w:multiLevelType w:val="multilevel"/>
    <w:tmpl w:val="24FA4FEF"/>
    <w:lvl w:ilvl="0">
      <w:start w:val="1"/>
      <w:numFmt w:val="bullet"/>
      <w:lvlText w:val="-"/>
      <w:lvlJc w:val="left"/>
      <w:pPr>
        <w:ind w:left="1003" w:hanging="360"/>
      </w:pPr>
      <w:rPr>
        <w:rFonts w:ascii="Yu Gothic" w:eastAsia="Yu Gothic" w:hAnsi="Yu Gothic" w:hint="eastAsia"/>
      </w:rPr>
    </w:lvl>
    <w:lvl w:ilvl="1">
      <w:start w:val="1"/>
      <w:numFmt w:val="bullet"/>
      <w:lvlText w:val="o"/>
      <w:lvlJc w:val="left"/>
      <w:pPr>
        <w:ind w:left="1723" w:hanging="360"/>
      </w:pPr>
      <w:rPr>
        <w:rFonts w:ascii="Courier New" w:hAnsi="Courier New" w:cs="Courier New" w:hint="default"/>
      </w:rPr>
    </w:lvl>
    <w:lvl w:ilvl="2">
      <w:start w:val="1"/>
      <w:numFmt w:val="bullet"/>
      <w:lvlText w:val=""/>
      <w:lvlJc w:val="left"/>
      <w:pPr>
        <w:ind w:left="2443" w:hanging="360"/>
      </w:pPr>
      <w:rPr>
        <w:rFonts w:ascii="Wingdings" w:hAnsi="Wingdings" w:hint="default"/>
      </w:rPr>
    </w:lvl>
    <w:lvl w:ilvl="3">
      <w:start w:val="1"/>
      <w:numFmt w:val="bullet"/>
      <w:lvlText w:val=""/>
      <w:lvlJc w:val="left"/>
      <w:pPr>
        <w:ind w:left="3163" w:hanging="360"/>
      </w:pPr>
      <w:rPr>
        <w:rFonts w:ascii="Symbol" w:hAnsi="Symbol" w:hint="default"/>
      </w:rPr>
    </w:lvl>
    <w:lvl w:ilvl="4">
      <w:start w:val="1"/>
      <w:numFmt w:val="bullet"/>
      <w:lvlText w:val="o"/>
      <w:lvlJc w:val="left"/>
      <w:pPr>
        <w:ind w:left="3883" w:hanging="360"/>
      </w:pPr>
      <w:rPr>
        <w:rFonts w:ascii="Courier New" w:hAnsi="Courier New" w:cs="Courier New" w:hint="default"/>
      </w:rPr>
    </w:lvl>
    <w:lvl w:ilvl="5">
      <w:start w:val="1"/>
      <w:numFmt w:val="bullet"/>
      <w:lvlText w:val=""/>
      <w:lvlJc w:val="left"/>
      <w:pPr>
        <w:ind w:left="4603" w:hanging="360"/>
      </w:pPr>
      <w:rPr>
        <w:rFonts w:ascii="Wingdings" w:hAnsi="Wingdings" w:hint="default"/>
      </w:rPr>
    </w:lvl>
    <w:lvl w:ilvl="6">
      <w:start w:val="1"/>
      <w:numFmt w:val="bullet"/>
      <w:lvlText w:val=""/>
      <w:lvlJc w:val="left"/>
      <w:pPr>
        <w:ind w:left="5323" w:hanging="360"/>
      </w:pPr>
      <w:rPr>
        <w:rFonts w:ascii="Symbol" w:hAnsi="Symbol" w:hint="default"/>
      </w:rPr>
    </w:lvl>
    <w:lvl w:ilvl="7">
      <w:start w:val="1"/>
      <w:numFmt w:val="bullet"/>
      <w:lvlText w:val="o"/>
      <w:lvlJc w:val="left"/>
      <w:pPr>
        <w:ind w:left="6043" w:hanging="360"/>
      </w:pPr>
      <w:rPr>
        <w:rFonts w:ascii="Courier New" w:hAnsi="Courier New" w:cs="Courier New" w:hint="default"/>
      </w:rPr>
    </w:lvl>
    <w:lvl w:ilvl="8">
      <w:start w:val="1"/>
      <w:numFmt w:val="bullet"/>
      <w:lvlText w:val=""/>
      <w:lvlJc w:val="left"/>
      <w:pPr>
        <w:ind w:left="6763" w:hanging="360"/>
      </w:pPr>
      <w:rPr>
        <w:rFonts w:ascii="Wingdings" w:hAnsi="Wingdings" w:hint="default"/>
      </w:rPr>
    </w:lvl>
  </w:abstractNum>
  <w:abstractNum w:abstractNumId="8" w15:restartNumberingAfterBreak="0">
    <w:nsid w:val="2FFF0988"/>
    <w:multiLevelType w:val="multilevel"/>
    <w:tmpl w:val="2FFF0988"/>
    <w:lvl w:ilvl="0">
      <w:start w:val="1"/>
      <w:numFmt w:val="bullet"/>
      <w:lvlText w:val="-"/>
      <w:lvlJc w:val="left"/>
      <w:pPr>
        <w:ind w:left="1003" w:hanging="360"/>
      </w:pPr>
      <w:rPr>
        <w:rFonts w:ascii="Yu Gothic" w:eastAsia="Yu Gothic" w:hAnsi="Yu Gothic" w:hint="eastAsia"/>
      </w:rPr>
    </w:lvl>
    <w:lvl w:ilvl="1">
      <w:start w:val="1"/>
      <w:numFmt w:val="bullet"/>
      <w:lvlText w:val="o"/>
      <w:lvlJc w:val="left"/>
      <w:pPr>
        <w:ind w:left="1723" w:hanging="360"/>
      </w:pPr>
      <w:rPr>
        <w:rFonts w:ascii="Courier New" w:hAnsi="Courier New" w:cs="Courier New" w:hint="default"/>
      </w:rPr>
    </w:lvl>
    <w:lvl w:ilvl="2">
      <w:start w:val="1"/>
      <w:numFmt w:val="bullet"/>
      <w:lvlText w:val=""/>
      <w:lvlJc w:val="left"/>
      <w:pPr>
        <w:ind w:left="2443" w:hanging="360"/>
      </w:pPr>
      <w:rPr>
        <w:rFonts w:ascii="Wingdings" w:hAnsi="Wingdings" w:hint="default"/>
      </w:rPr>
    </w:lvl>
    <w:lvl w:ilvl="3">
      <w:start w:val="1"/>
      <w:numFmt w:val="bullet"/>
      <w:lvlText w:val=""/>
      <w:lvlJc w:val="left"/>
      <w:pPr>
        <w:ind w:left="3163" w:hanging="360"/>
      </w:pPr>
      <w:rPr>
        <w:rFonts w:ascii="Symbol" w:hAnsi="Symbol" w:hint="default"/>
      </w:rPr>
    </w:lvl>
    <w:lvl w:ilvl="4">
      <w:start w:val="1"/>
      <w:numFmt w:val="bullet"/>
      <w:lvlText w:val="o"/>
      <w:lvlJc w:val="left"/>
      <w:pPr>
        <w:ind w:left="3883" w:hanging="360"/>
      </w:pPr>
      <w:rPr>
        <w:rFonts w:ascii="Courier New" w:hAnsi="Courier New" w:cs="Courier New" w:hint="default"/>
      </w:rPr>
    </w:lvl>
    <w:lvl w:ilvl="5">
      <w:start w:val="1"/>
      <w:numFmt w:val="bullet"/>
      <w:lvlText w:val=""/>
      <w:lvlJc w:val="left"/>
      <w:pPr>
        <w:ind w:left="4603" w:hanging="360"/>
      </w:pPr>
      <w:rPr>
        <w:rFonts w:ascii="Wingdings" w:hAnsi="Wingdings" w:hint="default"/>
      </w:rPr>
    </w:lvl>
    <w:lvl w:ilvl="6">
      <w:start w:val="1"/>
      <w:numFmt w:val="bullet"/>
      <w:lvlText w:val=""/>
      <w:lvlJc w:val="left"/>
      <w:pPr>
        <w:ind w:left="5323" w:hanging="360"/>
      </w:pPr>
      <w:rPr>
        <w:rFonts w:ascii="Symbol" w:hAnsi="Symbol" w:hint="default"/>
      </w:rPr>
    </w:lvl>
    <w:lvl w:ilvl="7">
      <w:start w:val="1"/>
      <w:numFmt w:val="bullet"/>
      <w:lvlText w:val="o"/>
      <w:lvlJc w:val="left"/>
      <w:pPr>
        <w:ind w:left="6043" w:hanging="360"/>
      </w:pPr>
      <w:rPr>
        <w:rFonts w:ascii="Courier New" w:hAnsi="Courier New" w:cs="Courier New" w:hint="default"/>
      </w:rPr>
    </w:lvl>
    <w:lvl w:ilvl="8">
      <w:start w:val="1"/>
      <w:numFmt w:val="bullet"/>
      <w:lvlText w:val=""/>
      <w:lvlJc w:val="left"/>
      <w:pPr>
        <w:ind w:left="6763" w:hanging="360"/>
      </w:pPr>
      <w:rPr>
        <w:rFonts w:ascii="Wingdings" w:hAnsi="Wingdings" w:hint="default"/>
      </w:rPr>
    </w:lvl>
  </w:abstractNum>
  <w:abstractNum w:abstractNumId="9" w15:restartNumberingAfterBreak="0">
    <w:nsid w:val="329E08C2"/>
    <w:multiLevelType w:val="multilevel"/>
    <w:tmpl w:val="329E08C2"/>
    <w:lvl w:ilvl="0">
      <w:start w:val="1"/>
      <w:numFmt w:val="bullet"/>
      <w:lvlText w:val="-"/>
      <w:lvlJc w:val="left"/>
      <w:pPr>
        <w:ind w:left="1287" w:hanging="360"/>
      </w:pPr>
      <w:rPr>
        <w:rFonts w:ascii="Yu Gothic" w:eastAsia="Yu Gothic" w:hAnsi="Yu Gothic" w:hint="eastAsia"/>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0" w15:restartNumberingAfterBreak="0">
    <w:nsid w:val="3A657DE1"/>
    <w:multiLevelType w:val="multilevel"/>
    <w:tmpl w:val="3A657DE1"/>
    <w:lvl w:ilvl="0">
      <w:start w:val="1"/>
      <w:numFmt w:val="bullet"/>
      <w:lvlText w:val="-"/>
      <w:lvlJc w:val="left"/>
      <w:pPr>
        <w:ind w:left="1287" w:hanging="360"/>
      </w:pPr>
      <w:rPr>
        <w:rFonts w:ascii="Yu Gothic" w:eastAsia="Yu Gothic" w:hAnsi="Yu Gothic" w:hint="eastAsia"/>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1" w15:restartNumberingAfterBreak="0">
    <w:nsid w:val="44621D4E"/>
    <w:multiLevelType w:val="multilevel"/>
    <w:tmpl w:val="44621D4E"/>
    <w:lvl w:ilvl="0">
      <w:start w:val="1"/>
      <w:numFmt w:val="bullet"/>
      <w:lvlText w:val="-"/>
      <w:lvlJc w:val="left"/>
      <w:pPr>
        <w:ind w:left="1287" w:hanging="360"/>
      </w:pPr>
      <w:rPr>
        <w:rFonts w:ascii="Yu Gothic" w:eastAsia="Yu Gothic" w:hAnsi="Yu Gothic" w:hint="eastAsia"/>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2" w15:restartNumberingAfterBreak="0">
    <w:nsid w:val="6BC47F55"/>
    <w:multiLevelType w:val="multilevel"/>
    <w:tmpl w:val="6BC47F55"/>
    <w:lvl w:ilvl="0">
      <w:start w:val="1"/>
      <w:numFmt w:val="bullet"/>
      <w:lvlText w:val="-"/>
      <w:lvlJc w:val="left"/>
      <w:pPr>
        <w:ind w:left="1004" w:hanging="360"/>
      </w:pPr>
      <w:rPr>
        <w:rFonts w:ascii="Times New Roman" w:eastAsia="Times New Roman" w:hAnsi="Times New Roman" w:cs="Times New Roman" w:hint="default"/>
        <w:color w:val="auto"/>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3" w15:restartNumberingAfterBreak="0">
    <w:nsid w:val="6F5A22A2"/>
    <w:multiLevelType w:val="multilevel"/>
    <w:tmpl w:val="6F5A22A2"/>
    <w:lvl w:ilvl="0">
      <w:start w:val="1"/>
      <w:numFmt w:val="bullet"/>
      <w:lvlText w:val="-"/>
      <w:lvlJc w:val="left"/>
      <w:pPr>
        <w:ind w:left="1003" w:hanging="360"/>
      </w:pPr>
      <w:rPr>
        <w:rFonts w:ascii="Yu Gothic" w:eastAsia="Yu Gothic" w:hAnsi="Yu Gothic" w:hint="eastAsia"/>
      </w:rPr>
    </w:lvl>
    <w:lvl w:ilvl="1">
      <w:start w:val="1"/>
      <w:numFmt w:val="bullet"/>
      <w:lvlText w:val="o"/>
      <w:lvlJc w:val="left"/>
      <w:pPr>
        <w:ind w:left="1723" w:hanging="360"/>
      </w:pPr>
      <w:rPr>
        <w:rFonts w:ascii="Courier New" w:hAnsi="Courier New" w:cs="Courier New" w:hint="default"/>
      </w:rPr>
    </w:lvl>
    <w:lvl w:ilvl="2">
      <w:start w:val="1"/>
      <w:numFmt w:val="bullet"/>
      <w:lvlText w:val=""/>
      <w:lvlJc w:val="left"/>
      <w:pPr>
        <w:ind w:left="2443" w:hanging="360"/>
      </w:pPr>
      <w:rPr>
        <w:rFonts w:ascii="Wingdings" w:hAnsi="Wingdings" w:hint="default"/>
      </w:rPr>
    </w:lvl>
    <w:lvl w:ilvl="3">
      <w:start w:val="1"/>
      <w:numFmt w:val="bullet"/>
      <w:lvlText w:val=""/>
      <w:lvlJc w:val="left"/>
      <w:pPr>
        <w:ind w:left="3163" w:hanging="360"/>
      </w:pPr>
      <w:rPr>
        <w:rFonts w:ascii="Symbol" w:hAnsi="Symbol" w:hint="default"/>
      </w:rPr>
    </w:lvl>
    <w:lvl w:ilvl="4">
      <w:start w:val="1"/>
      <w:numFmt w:val="bullet"/>
      <w:lvlText w:val="o"/>
      <w:lvlJc w:val="left"/>
      <w:pPr>
        <w:ind w:left="3883" w:hanging="360"/>
      </w:pPr>
      <w:rPr>
        <w:rFonts w:ascii="Courier New" w:hAnsi="Courier New" w:cs="Courier New" w:hint="default"/>
      </w:rPr>
    </w:lvl>
    <w:lvl w:ilvl="5">
      <w:start w:val="1"/>
      <w:numFmt w:val="bullet"/>
      <w:lvlText w:val=""/>
      <w:lvlJc w:val="left"/>
      <w:pPr>
        <w:ind w:left="4603" w:hanging="360"/>
      </w:pPr>
      <w:rPr>
        <w:rFonts w:ascii="Wingdings" w:hAnsi="Wingdings" w:hint="default"/>
      </w:rPr>
    </w:lvl>
    <w:lvl w:ilvl="6">
      <w:start w:val="1"/>
      <w:numFmt w:val="bullet"/>
      <w:lvlText w:val=""/>
      <w:lvlJc w:val="left"/>
      <w:pPr>
        <w:ind w:left="5323" w:hanging="360"/>
      </w:pPr>
      <w:rPr>
        <w:rFonts w:ascii="Symbol" w:hAnsi="Symbol" w:hint="default"/>
      </w:rPr>
    </w:lvl>
    <w:lvl w:ilvl="7">
      <w:start w:val="1"/>
      <w:numFmt w:val="bullet"/>
      <w:lvlText w:val="o"/>
      <w:lvlJc w:val="left"/>
      <w:pPr>
        <w:ind w:left="6043" w:hanging="360"/>
      </w:pPr>
      <w:rPr>
        <w:rFonts w:ascii="Courier New" w:hAnsi="Courier New" w:cs="Courier New" w:hint="default"/>
      </w:rPr>
    </w:lvl>
    <w:lvl w:ilvl="8">
      <w:start w:val="1"/>
      <w:numFmt w:val="bullet"/>
      <w:lvlText w:val=""/>
      <w:lvlJc w:val="left"/>
      <w:pPr>
        <w:ind w:left="6763" w:hanging="360"/>
      </w:pPr>
      <w:rPr>
        <w:rFonts w:ascii="Wingdings" w:hAnsi="Wingdings" w:hint="default"/>
      </w:rPr>
    </w:lvl>
  </w:abstractNum>
  <w:abstractNum w:abstractNumId="14" w15:restartNumberingAfterBreak="0">
    <w:nsid w:val="70663D7E"/>
    <w:multiLevelType w:val="multilevel"/>
    <w:tmpl w:val="70663D7E"/>
    <w:lvl w:ilvl="0">
      <w:start w:val="1"/>
      <w:numFmt w:val="decimal"/>
      <w:lvlText w:val="[%1]"/>
      <w:lvlJc w:val="left"/>
      <w:pPr>
        <w:ind w:left="1287"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2EC0D7C"/>
    <w:multiLevelType w:val="multilevel"/>
    <w:tmpl w:val="72EC0D7C"/>
    <w:lvl w:ilvl="0">
      <w:start w:val="1"/>
      <w:numFmt w:val="bullet"/>
      <w:lvlText w:val="-"/>
      <w:lvlJc w:val="left"/>
      <w:pPr>
        <w:ind w:left="1003" w:hanging="360"/>
      </w:pPr>
      <w:rPr>
        <w:rFonts w:ascii="Yu Gothic" w:eastAsia="Yu Gothic" w:hAnsi="Yu Gothic" w:hint="eastAsia"/>
      </w:rPr>
    </w:lvl>
    <w:lvl w:ilvl="1">
      <w:start w:val="1"/>
      <w:numFmt w:val="bullet"/>
      <w:lvlText w:val="o"/>
      <w:lvlJc w:val="left"/>
      <w:pPr>
        <w:ind w:left="1723" w:hanging="360"/>
      </w:pPr>
      <w:rPr>
        <w:rFonts w:ascii="Courier New" w:hAnsi="Courier New" w:cs="Courier New" w:hint="default"/>
      </w:rPr>
    </w:lvl>
    <w:lvl w:ilvl="2">
      <w:start w:val="1"/>
      <w:numFmt w:val="bullet"/>
      <w:lvlText w:val=""/>
      <w:lvlJc w:val="left"/>
      <w:pPr>
        <w:ind w:left="2443" w:hanging="360"/>
      </w:pPr>
      <w:rPr>
        <w:rFonts w:ascii="Wingdings" w:hAnsi="Wingdings" w:hint="default"/>
      </w:rPr>
    </w:lvl>
    <w:lvl w:ilvl="3">
      <w:start w:val="1"/>
      <w:numFmt w:val="bullet"/>
      <w:lvlText w:val=""/>
      <w:lvlJc w:val="left"/>
      <w:pPr>
        <w:ind w:left="3163" w:hanging="360"/>
      </w:pPr>
      <w:rPr>
        <w:rFonts w:ascii="Symbol" w:hAnsi="Symbol" w:hint="default"/>
      </w:rPr>
    </w:lvl>
    <w:lvl w:ilvl="4">
      <w:start w:val="1"/>
      <w:numFmt w:val="bullet"/>
      <w:lvlText w:val="o"/>
      <w:lvlJc w:val="left"/>
      <w:pPr>
        <w:ind w:left="3883" w:hanging="360"/>
      </w:pPr>
      <w:rPr>
        <w:rFonts w:ascii="Courier New" w:hAnsi="Courier New" w:cs="Courier New" w:hint="default"/>
      </w:rPr>
    </w:lvl>
    <w:lvl w:ilvl="5">
      <w:start w:val="1"/>
      <w:numFmt w:val="bullet"/>
      <w:lvlText w:val=""/>
      <w:lvlJc w:val="left"/>
      <w:pPr>
        <w:ind w:left="4603" w:hanging="360"/>
      </w:pPr>
      <w:rPr>
        <w:rFonts w:ascii="Wingdings" w:hAnsi="Wingdings" w:hint="default"/>
      </w:rPr>
    </w:lvl>
    <w:lvl w:ilvl="6">
      <w:start w:val="1"/>
      <w:numFmt w:val="bullet"/>
      <w:lvlText w:val=""/>
      <w:lvlJc w:val="left"/>
      <w:pPr>
        <w:ind w:left="5323" w:hanging="360"/>
      </w:pPr>
      <w:rPr>
        <w:rFonts w:ascii="Symbol" w:hAnsi="Symbol" w:hint="default"/>
      </w:rPr>
    </w:lvl>
    <w:lvl w:ilvl="7">
      <w:start w:val="1"/>
      <w:numFmt w:val="bullet"/>
      <w:lvlText w:val="o"/>
      <w:lvlJc w:val="left"/>
      <w:pPr>
        <w:ind w:left="6043" w:hanging="360"/>
      </w:pPr>
      <w:rPr>
        <w:rFonts w:ascii="Courier New" w:hAnsi="Courier New" w:cs="Courier New" w:hint="default"/>
      </w:rPr>
    </w:lvl>
    <w:lvl w:ilvl="8">
      <w:start w:val="1"/>
      <w:numFmt w:val="bullet"/>
      <w:lvlText w:val=""/>
      <w:lvlJc w:val="left"/>
      <w:pPr>
        <w:ind w:left="6763" w:hanging="360"/>
      </w:pPr>
      <w:rPr>
        <w:rFonts w:ascii="Wingdings" w:hAnsi="Wingdings" w:hint="default"/>
      </w:rPr>
    </w:lvl>
  </w:abstractNum>
  <w:abstractNum w:abstractNumId="16" w15:restartNumberingAfterBreak="0">
    <w:nsid w:val="7F554209"/>
    <w:multiLevelType w:val="multilevel"/>
    <w:tmpl w:val="7F554209"/>
    <w:lvl w:ilvl="0">
      <w:start w:val="1"/>
      <w:numFmt w:val="bullet"/>
      <w:lvlText w:val=""/>
      <w:lvlJc w:val="left"/>
      <w:pPr>
        <w:ind w:left="1003" w:hanging="360"/>
      </w:pPr>
      <w:rPr>
        <w:rFonts w:ascii="Wingdings" w:hAnsi="Wingdings" w:hint="default"/>
      </w:rPr>
    </w:lvl>
    <w:lvl w:ilvl="1">
      <w:start w:val="1"/>
      <w:numFmt w:val="bullet"/>
      <w:lvlText w:val="o"/>
      <w:lvlJc w:val="left"/>
      <w:pPr>
        <w:ind w:left="1723" w:hanging="360"/>
      </w:pPr>
      <w:rPr>
        <w:rFonts w:ascii="Courier New" w:hAnsi="Courier New" w:cs="Courier New" w:hint="default"/>
      </w:rPr>
    </w:lvl>
    <w:lvl w:ilvl="2">
      <w:start w:val="1"/>
      <w:numFmt w:val="bullet"/>
      <w:lvlText w:val=""/>
      <w:lvlJc w:val="left"/>
      <w:pPr>
        <w:ind w:left="2443" w:hanging="360"/>
      </w:pPr>
      <w:rPr>
        <w:rFonts w:ascii="Wingdings" w:hAnsi="Wingdings" w:hint="default"/>
      </w:rPr>
    </w:lvl>
    <w:lvl w:ilvl="3">
      <w:start w:val="1"/>
      <w:numFmt w:val="bullet"/>
      <w:lvlText w:val=""/>
      <w:lvlJc w:val="left"/>
      <w:pPr>
        <w:ind w:left="3163" w:hanging="360"/>
      </w:pPr>
      <w:rPr>
        <w:rFonts w:ascii="Symbol" w:hAnsi="Symbol" w:hint="default"/>
      </w:rPr>
    </w:lvl>
    <w:lvl w:ilvl="4">
      <w:start w:val="1"/>
      <w:numFmt w:val="bullet"/>
      <w:lvlText w:val="o"/>
      <w:lvlJc w:val="left"/>
      <w:pPr>
        <w:ind w:left="3883" w:hanging="360"/>
      </w:pPr>
      <w:rPr>
        <w:rFonts w:ascii="Courier New" w:hAnsi="Courier New" w:cs="Courier New" w:hint="default"/>
      </w:rPr>
    </w:lvl>
    <w:lvl w:ilvl="5">
      <w:start w:val="1"/>
      <w:numFmt w:val="bullet"/>
      <w:lvlText w:val=""/>
      <w:lvlJc w:val="left"/>
      <w:pPr>
        <w:ind w:left="4603" w:hanging="360"/>
      </w:pPr>
      <w:rPr>
        <w:rFonts w:ascii="Wingdings" w:hAnsi="Wingdings" w:hint="default"/>
      </w:rPr>
    </w:lvl>
    <w:lvl w:ilvl="6">
      <w:start w:val="1"/>
      <w:numFmt w:val="bullet"/>
      <w:lvlText w:val=""/>
      <w:lvlJc w:val="left"/>
      <w:pPr>
        <w:ind w:left="5323" w:hanging="360"/>
      </w:pPr>
      <w:rPr>
        <w:rFonts w:ascii="Symbol" w:hAnsi="Symbol" w:hint="default"/>
      </w:rPr>
    </w:lvl>
    <w:lvl w:ilvl="7">
      <w:start w:val="1"/>
      <w:numFmt w:val="bullet"/>
      <w:lvlText w:val="o"/>
      <w:lvlJc w:val="left"/>
      <w:pPr>
        <w:ind w:left="6043" w:hanging="360"/>
      </w:pPr>
      <w:rPr>
        <w:rFonts w:ascii="Courier New" w:hAnsi="Courier New" w:cs="Courier New" w:hint="default"/>
      </w:rPr>
    </w:lvl>
    <w:lvl w:ilvl="8">
      <w:start w:val="1"/>
      <w:numFmt w:val="bullet"/>
      <w:lvlText w:val=""/>
      <w:lvlJc w:val="left"/>
      <w:pPr>
        <w:ind w:left="6763" w:hanging="360"/>
      </w:pPr>
      <w:rPr>
        <w:rFonts w:ascii="Wingdings" w:hAnsi="Wingdings" w:hint="default"/>
      </w:rPr>
    </w:lvl>
  </w:abstractNum>
  <w:num w:numId="1" w16cid:durableId="1670340">
    <w:abstractNumId w:val="12"/>
  </w:num>
  <w:num w:numId="2" w16cid:durableId="1938906384">
    <w:abstractNumId w:val="6"/>
  </w:num>
  <w:num w:numId="3" w16cid:durableId="1106971175">
    <w:abstractNumId w:val="16"/>
  </w:num>
  <w:num w:numId="4" w16cid:durableId="1303729021">
    <w:abstractNumId w:val="15"/>
  </w:num>
  <w:num w:numId="5" w16cid:durableId="523446975">
    <w:abstractNumId w:val="13"/>
  </w:num>
  <w:num w:numId="6" w16cid:durableId="1518494726">
    <w:abstractNumId w:val="4"/>
  </w:num>
  <w:num w:numId="7" w16cid:durableId="672610281">
    <w:abstractNumId w:val="3"/>
  </w:num>
  <w:num w:numId="8" w16cid:durableId="364258845">
    <w:abstractNumId w:val="2"/>
  </w:num>
  <w:num w:numId="9" w16cid:durableId="1811052759">
    <w:abstractNumId w:val="10"/>
  </w:num>
  <w:num w:numId="10" w16cid:durableId="1636837282">
    <w:abstractNumId w:val="5"/>
  </w:num>
  <w:num w:numId="11" w16cid:durableId="1361932765">
    <w:abstractNumId w:val="11"/>
  </w:num>
  <w:num w:numId="12" w16cid:durableId="2024358337">
    <w:abstractNumId w:val="9"/>
  </w:num>
  <w:num w:numId="13" w16cid:durableId="2103530807">
    <w:abstractNumId w:val="1"/>
  </w:num>
  <w:num w:numId="14" w16cid:durableId="1729454708">
    <w:abstractNumId w:val="0"/>
  </w:num>
  <w:num w:numId="15" w16cid:durableId="2028406509">
    <w:abstractNumId w:val="8"/>
  </w:num>
  <w:num w:numId="16" w16cid:durableId="104617214">
    <w:abstractNumId w:val="7"/>
  </w:num>
  <w:num w:numId="17" w16cid:durableId="17795683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28C0A1B"/>
    <w:rsid w:val="008F4806"/>
    <w:rsid w:val="009044DA"/>
    <w:rsid w:val="00D72046"/>
    <w:rsid w:val="00E24BC0"/>
    <w:rsid w:val="028C0A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B5161E"/>
  <w15:docId w15:val="{92A90E34-123C-4C3E-B635-A7777AD7E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ascii="Calibri" w:eastAsia="Calibri" w:hAnsi="Calibri" w:cs="Times New Roman"/>
      <w:sz w:val="22"/>
      <w:szCs w:val="22"/>
      <w:lang w:val="en-US" w:eastAsia="en-US"/>
    </w:rPr>
  </w:style>
  <w:style w:type="paragraph" w:styleId="Heading1">
    <w:name w:val="heading 1"/>
    <w:basedOn w:val="Normal"/>
    <w:next w:val="Normal"/>
    <w:uiPriority w:val="9"/>
    <w:qFormat/>
    <w:pPr>
      <w:keepNext/>
      <w:keepLines/>
      <w:spacing w:before="240" w:after="0"/>
      <w:outlineLvl w:val="0"/>
    </w:pPr>
    <w:rPr>
      <w:rFonts w:ascii="Calibri Light" w:eastAsia="SimSun" w:hAnsi="Calibri Light"/>
      <w:color w:val="2E75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Pr>
      <w:color w:val="0563C1"/>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bai">
    <w:name w:val="+Tit bai"/>
    <w:basedOn w:val="Heading1"/>
    <w:qFormat/>
    <w:pPr>
      <w:keepLines w:val="0"/>
      <w:spacing w:before="60" w:after="200" w:line="240" w:lineRule="auto"/>
      <w:jc w:val="center"/>
    </w:pPr>
    <w:rPr>
      <w:rFonts w:ascii="Times New Roman Bold" w:hAnsi="Times New Roman Bold"/>
      <w:b/>
      <w:color w:val="000000"/>
      <w:spacing w:val="-4"/>
      <w:w w:val="98"/>
      <w:kern w:val="32"/>
      <w:sz w:val="26"/>
      <w:szCs w:val="26"/>
      <w:lang w:val="vi-VN" w:eastAsia="vi-VN"/>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1186/s41239-023-00411-8" TargetMode="External"/><Relationship Id="rId3" Type="http://schemas.openxmlformats.org/officeDocument/2006/relationships/settings" Target="settings.xml"/><Relationship Id="rId7" Type="http://schemas.openxmlformats.org/officeDocument/2006/relationships/hyperlink" Target="https://doi.org/10.48550/ARXIV.2403.120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1002/metathesis.v5i1.351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5244</Words>
  <Characters>29896</Characters>
  <Application>Microsoft Office Word</Application>
  <DocSecurity>0</DocSecurity>
  <Lines>249</Lines>
  <Paragraphs>70</Paragraphs>
  <ScaleCrop>false</ScaleCrop>
  <Company/>
  <LinksUpToDate>false</LinksUpToDate>
  <CharactersWithSpaces>35070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Thanh Truc</dc:creator>
  <cp:lastModifiedBy>Tien Dung Le</cp:lastModifiedBy>
  <cp:revision>2</cp:revision>
  <dcterms:created xsi:type="dcterms:W3CDTF">2024-10-28T07:26:00Z</dcterms:created>
  <dcterms:modified xsi:type="dcterms:W3CDTF">2024-10-28T07:26:00Z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BA54F10543DC42C5A12BC8EA6933C0F6_11</vt:lpwstr>
  </property>
</Properties>
</file>