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FD194" w14:textId="4899B2D2" w:rsidR="00DF7B9B" w:rsidRPr="003E442E" w:rsidRDefault="00051BDF" w:rsidP="003E442E">
      <w:pPr>
        <w:ind w:firstLine="284"/>
        <w:jc w:val="center"/>
        <w:rPr>
          <w:b/>
          <w:color w:val="000000" w:themeColor="text1"/>
          <w:spacing w:val="-4"/>
          <w:w w:val="98"/>
          <w:sz w:val="26"/>
          <w:szCs w:val="26"/>
        </w:rPr>
      </w:pPr>
      <w:r w:rsidRPr="003E442E">
        <w:rPr>
          <w:b/>
          <w:color w:val="000000" w:themeColor="text1"/>
          <w:spacing w:val="-4"/>
          <w:w w:val="98"/>
          <w:sz w:val="26"/>
          <w:szCs w:val="26"/>
        </w:rPr>
        <w:t>THỰC TRẠNG VÀ GIẢI PHÁP VỀ CHUYỂN ĐỔI SỐ TẠI CÁC CƠ SỞ GIÁO DỤC NGHỀ NGHIỆP TRONG BỐI CẢNH HỘI NHẬP QUỐC TẾ</w:t>
      </w:r>
    </w:p>
    <w:p w14:paraId="0E358905" w14:textId="77777777" w:rsidR="00457BE1" w:rsidRDefault="00457BE1" w:rsidP="003E442E">
      <w:pPr>
        <w:ind w:firstLine="284"/>
        <w:jc w:val="center"/>
        <w:rPr>
          <w:b/>
          <w:color w:val="000000" w:themeColor="text1"/>
          <w:spacing w:val="-4"/>
          <w:w w:val="98"/>
          <w:sz w:val="26"/>
          <w:szCs w:val="26"/>
        </w:rPr>
      </w:pPr>
    </w:p>
    <w:p w14:paraId="552C32A2" w14:textId="15558E01" w:rsidR="00051BDF" w:rsidRPr="003E442E" w:rsidRDefault="00670BE1" w:rsidP="003E442E">
      <w:pPr>
        <w:ind w:firstLine="284"/>
        <w:jc w:val="center"/>
        <w:rPr>
          <w:b/>
          <w:color w:val="000000" w:themeColor="text1"/>
          <w:spacing w:val="-4"/>
          <w:w w:val="98"/>
          <w:sz w:val="26"/>
          <w:szCs w:val="26"/>
        </w:rPr>
      </w:pPr>
      <w:r w:rsidRPr="003E442E">
        <w:rPr>
          <w:b/>
          <w:color w:val="000000" w:themeColor="text1"/>
          <w:spacing w:val="-4"/>
          <w:w w:val="98"/>
          <w:sz w:val="26"/>
          <w:szCs w:val="26"/>
        </w:rPr>
        <w:t>CURRENT SITUATION AND SOLUTIONS FOR DIGITAL TRANSFORMATION AT VOCATIONAL TRAINING INSTITUTIONS IN THE CONTEXT OF INTERNATIONAL INTEGRATION</w:t>
      </w:r>
    </w:p>
    <w:p w14:paraId="4A480769" w14:textId="77777777" w:rsidR="00201BFB" w:rsidRPr="003E442E" w:rsidRDefault="00201BFB" w:rsidP="003E442E">
      <w:pPr>
        <w:ind w:firstLine="284"/>
        <w:jc w:val="both"/>
        <w:rPr>
          <w:b/>
          <w:color w:val="000000" w:themeColor="text1"/>
          <w:spacing w:val="-4"/>
          <w:w w:val="98"/>
          <w:sz w:val="21"/>
          <w:szCs w:val="26"/>
        </w:rPr>
      </w:pPr>
    </w:p>
    <w:p w14:paraId="48512F85" w14:textId="77777777" w:rsidR="00201BFB" w:rsidRPr="003E442E" w:rsidRDefault="00201BFB" w:rsidP="003E442E">
      <w:pPr>
        <w:ind w:firstLine="284"/>
        <w:jc w:val="both"/>
        <w:rPr>
          <w:color w:val="000000" w:themeColor="text1"/>
          <w:spacing w:val="-4"/>
          <w:w w:val="98"/>
          <w:sz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E442E" w:rsidRPr="003E442E" w14:paraId="41D22650" w14:textId="77777777" w:rsidTr="003A5E26">
        <w:trPr>
          <w:trHeight w:val="666"/>
        </w:trPr>
        <w:tc>
          <w:tcPr>
            <w:tcW w:w="2552" w:type="dxa"/>
            <w:vAlign w:val="center"/>
          </w:tcPr>
          <w:p w14:paraId="6D98DC21" w14:textId="77777777" w:rsidR="00201BFB" w:rsidRPr="003E442E" w:rsidRDefault="00201BFB" w:rsidP="003E442E">
            <w:pPr>
              <w:ind w:firstLine="284"/>
              <w:jc w:val="both"/>
              <w:rPr>
                <w:b/>
                <w:color w:val="000000" w:themeColor="text1"/>
                <w:spacing w:val="-4"/>
                <w:w w:val="98"/>
                <w:sz w:val="21"/>
                <w:szCs w:val="21"/>
              </w:rPr>
            </w:pPr>
          </w:p>
          <w:p w14:paraId="211087F0" w14:textId="77777777" w:rsidR="001D2177" w:rsidRPr="003E442E" w:rsidRDefault="001D2177" w:rsidP="003E442E">
            <w:pPr>
              <w:ind w:firstLine="284"/>
              <w:jc w:val="both"/>
              <w:rPr>
                <w:b/>
                <w:color w:val="000000" w:themeColor="text1"/>
                <w:spacing w:val="-4"/>
                <w:w w:val="98"/>
                <w:sz w:val="21"/>
                <w:szCs w:val="21"/>
              </w:rPr>
            </w:pPr>
            <w:r w:rsidRPr="003E442E">
              <w:rPr>
                <w:b/>
                <w:color w:val="000000" w:themeColor="text1"/>
                <w:spacing w:val="-4"/>
                <w:w w:val="98"/>
                <w:sz w:val="21"/>
                <w:szCs w:val="21"/>
              </w:rPr>
              <w:t>Nguyễn Thị Tố Nga</w:t>
            </w:r>
            <w:r w:rsidR="006235F4" w:rsidRPr="003E442E">
              <w:rPr>
                <w:b/>
                <w:color w:val="000000" w:themeColor="text1"/>
                <w:spacing w:val="-4"/>
                <w:w w:val="98"/>
                <w:sz w:val="21"/>
                <w:szCs w:val="21"/>
              </w:rPr>
              <w:t>1</w:t>
            </w:r>
          </w:p>
          <w:p w14:paraId="123BB5E4" w14:textId="77777777" w:rsidR="00201BFB" w:rsidRPr="003E442E" w:rsidRDefault="00201BFB" w:rsidP="003E442E">
            <w:pPr>
              <w:ind w:firstLine="284"/>
              <w:jc w:val="both"/>
              <w:rPr>
                <w:b/>
                <w:color w:val="000000" w:themeColor="text1"/>
                <w:spacing w:val="-4"/>
                <w:w w:val="98"/>
                <w:sz w:val="21"/>
                <w:szCs w:val="21"/>
              </w:rPr>
            </w:pPr>
            <w:r w:rsidRPr="003E442E">
              <w:rPr>
                <w:b/>
                <w:color w:val="000000" w:themeColor="text1"/>
                <w:spacing w:val="-4"/>
                <w:w w:val="98"/>
                <w:sz w:val="21"/>
                <w:szCs w:val="21"/>
              </w:rPr>
              <w:t>Đặng Đức Minh</w:t>
            </w:r>
            <w:r w:rsidR="006235F4" w:rsidRPr="003E442E">
              <w:rPr>
                <w:b/>
                <w:color w:val="000000" w:themeColor="text1"/>
                <w:spacing w:val="-4"/>
                <w:w w:val="98"/>
                <w:sz w:val="21"/>
                <w:szCs w:val="21"/>
              </w:rPr>
              <w:t>2</w:t>
            </w:r>
          </w:p>
        </w:tc>
        <w:tc>
          <w:tcPr>
            <w:tcW w:w="281" w:type="dxa"/>
            <w:vMerge w:val="restart"/>
            <w:vAlign w:val="center"/>
          </w:tcPr>
          <w:p w14:paraId="17BDAC0B" w14:textId="77777777" w:rsidR="001D2177" w:rsidRPr="003E442E" w:rsidRDefault="001D2177" w:rsidP="003E442E">
            <w:pPr>
              <w:ind w:firstLine="284"/>
              <w:jc w:val="both"/>
              <w:rPr>
                <w:color w:val="000000" w:themeColor="text1"/>
                <w:spacing w:val="-4"/>
                <w:w w:val="98"/>
                <w:sz w:val="21"/>
                <w:szCs w:val="21"/>
              </w:rPr>
            </w:pPr>
          </w:p>
        </w:tc>
        <w:tc>
          <w:tcPr>
            <w:tcW w:w="6239" w:type="dxa"/>
            <w:vAlign w:val="center"/>
          </w:tcPr>
          <w:p w14:paraId="26832E48" w14:textId="77777777" w:rsidR="006D5363" w:rsidRPr="003E442E" w:rsidRDefault="006D5363" w:rsidP="003E442E">
            <w:pPr>
              <w:ind w:firstLine="284"/>
              <w:jc w:val="both"/>
              <w:rPr>
                <w:color w:val="000000" w:themeColor="text1"/>
                <w:spacing w:val="-4"/>
                <w:w w:val="98"/>
                <w:sz w:val="21"/>
                <w:szCs w:val="21"/>
              </w:rPr>
            </w:pPr>
            <w:r w:rsidRPr="003E442E">
              <w:rPr>
                <w:color w:val="000000" w:themeColor="text1"/>
                <w:spacing w:val="-4"/>
                <w:w w:val="98"/>
                <w:sz w:val="21"/>
                <w:szCs w:val="21"/>
              </w:rPr>
              <w:t xml:space="preserve">Trường Cao đẳng Lý Tự Trọng TP. HCM </w:t>
            </w:r>
          </w:p>
          <w:p w14:paraId="174D8A99" w14:textId="77777777" w:rsidR="001D2177" w:rsidRPr="003E442E" w:rsidRDefault="001D2177" w:rsidP="003E442E">
            <w:pPr>
              <w:ind w:firstLine="284"/>
              <w:jc w:val="both"/>
              <w:rPr>
                <w:rStyle w:val="Hyperlink"/>
                <w:i/>
                <w:iCs/>
                <w:color w:val="000000" w:themeColor="text1"/>
                <w:spacing w:val="-4"/>
                <w:w w:val="98"/>
                <w:sz w:val="21"/>
                <w:szCs w:val="21"/>
                <w:u w:val="none"/>
              </w:rPr>
            </w:pPr>
            <w:r w:rsidRPr="003E442E">
              <w:rPr>
                <w:i/>
                <w:color w:val="000000" w:themeColor="text1"/>
                <w:spacing w:val="-4"/>
                <w:w w:val="98"/>
                <w:sz w:val="21"/>
                <w:szCs w:val="21"/>
              </w:rPr>
              <w:t xml:space="preserve">Email: </w:t>
            </w:r>
            <w:r w:rsidR="006235F4" w:rsidRPr="003E442E">
              <w:rPr>
                <w:i/>
                <w:color w:val="000000" w:themeColor="text1"/>
                <w:spacing w:val="-4"/>
                <w:w w:val="98"/>
                <w:sz w:val="21"/>
                <w:szCs w:val="21"/>
              </w:rPr>
              <w:t>1</w:t>
            </w:r>
            <w:hyperlink r:id="rId11" w:history="1">
              <w:r w:rsidR="003A5E26" w:rsidRPr="003E442E">
                <w:rPr>
                  <w:rStyle w:val="Hyperlink"/>
                  <w:i/>
                  <w:iCs/>
                  <w:color w:val="000000" w:themeColor="text1"/>
                  <w:spacing w:val="-4"/>
                  <w:w w:val="98"/>
                  <w:sz w:val="21"/>
                  <w:szCs w:val="21"/>
                  <w:u w:val="none"/>
                </w:rPr>
                <w:t>nguyenthitonga@lttc.edu.vn</w:t>
              </w:r>
            </w:hyperlink>
          </w:p>
          <w:p w14:paraId="14CAC41C" w14:textId="77777777" w:rsidR="00201BFB" w:rsidRPr="003E442E" w:rsidRDefault="00201BFB" w:rsidP="003E442E">
            <w:pPr>
              <w:ind w:firstLine="284"/>
              <w:jc w:val="both"/>
              <w:rPr>
                <w:i/>
                <w:color w:val="000000" w:themeColor="text1"/>
                <w:spacing w:val="-4"/>
                <w:w w:val="98"/>
                <w:sz w:val="21"/>
                <w:szCs w:val="21"/>
              </w:rPr>
            </w:pPr>
            <w:r w:rsidRPr="003E442E">
              <w:rPr>
                <w:i/>
                <w:color w:val="000000" w:themeColor="text1"/>
                <w:spacing w:val="-4"/>
                <w:w w:val="98"/>
                <w:sz w:val="21"/>
                <w:szCs w:val="21"/>
              </w:rPr>
              <w:t xml:space="preserve">Email: </w:t>
            </w:r>
            <w:r w:rsidR="006235F4" w:rsidRPr="003E442E">
              <w:rPr>
                <w:i/>
                <w:color w:val="000000" w:themeColor="text1"/>
                <w:spacing w:val="-4"/>
                <w:w w:val="98"/>
                <w:sz w:val="21"/>
                <w:szCs w:val="21"/>
              </w:rPr>
              <w:t>2</w:t>
            </w:r>
            <w:hyperlink r:id="rId12" w:history="1">
              <w:r w:rsidRPr="003E442E">
                <w:rPr>
                  <w:rStyle w:val="Hyperlink"/>
                  <w:i/>
                  <w:iCs/>
                  <w:color w:val="000000" w:themeColor="text1"/>
                  <w:spacing w:val="-4"/>
                  <w:w w:val="98"/>
                  <w:sz w:val="21"/>
                  <w:u w:val="none"/>
                </w:rPr>
                <w:t>dangducminh</w:t>
              </w:r>
              <w:r w:rsidRPr="003E442E">
                <w:rPr>
                  <w:rStyle w:val="Hyperlink"/>
                  <w:i/>
                  <w:iCs/>
                  <w:color w:val="000000" w:themeColor="text1"/>
                  <w:spacing w:val="-4"/>
                  <w:w w:val="98"/>
                  <w:sz w:val="21"/>
                  <w:szCs w:val="21"/>
                  <w:u w:val="none"/>
                </w:rPr>
                <w:t>@lttc.edu.vn</w:t>
              </w:r>
            </w:hyperlink>
          </w:p>
        </w:tc>
      </w:tr>
      <w:tr w:rsidR="003E442E" w:rsidRPr="003E442E" w14:paraId="5D1B3694" w14:textId="77777777" w:rsidTr="00E01FC4">
        <w:tc>
          <w:tcPr>
            <w:tcW w:w="2552" w:type="dxa"/>
            <w:vAlign w:val="center"/>
          </w:tcPr>
          <w:p w14:paraId="3614911F" w14:textId="77777777" w:rsidR="001D2177" w:rsidRPr="003E442E" w:rsidRDefault="001D2177" w:rsidP="003E442E">
            <w:pPr>
              <w:ind w:firstLine="284"/>
              <w:jc w:val="both"/>
              <w:rPr>
                <w:i/>
                <w:color w:val="000000" w:themeColor="text1"/>
                <w:spacing w:val="-4"/>
                <w:w w:val="98"/>
                <w:sz w:val="21"/>
                <w:szCs w:val="21"/>
              </w:rPr>
            </w:pPr>
          </w:p>
        </w:tc>
        <w:tc>
          <w:tcPr>
            <w:tcW w:w="281" w:type="dxa"/>
            <w:vMerge/>
            <w:vAlign w:val="center"/>
          </w:tcPr>
          <w:p w14:paraId="4E1025BB" w14:textId="77777777" w:rsidR="001D2177" w:rsidRPr="003E442E" w:rsidRDefault="001D2177" w:rsidP="003E442E">
            <w:pPr>
              <w:ind w:firstLine="284"/>
              <w:jc w:val="both"/>
              <w:rPr>
                <w:color w:val="000000" w:themeColor="text1"/>
                <w:spacing w:val="-4"/>
                <w:w w:val="98"/>
                <w:sz w:val="21"/>
                <w:szCs w:val="21"/>
              </w:rPr>
            </w:pPr>
          </w:p>
        </w:tc>
        <w:tc>
          <w:tcPr>
            <w:tcW w:w="6239" w:type="dxa"/>
            <w:vAlign w:val="center"/>
          </w:tcPr>
          <w:p w14:paraId="5C845E1C" w14:textId="77777777" w:rsidR="001D2177" w:rsidRPr="003E442E" w:rsidRDefault="001D2177" w:rsidP="003E442E">
            <w:pPr>
              <w:ind w:firstLine="284"/>
              <w:jc w:val="both"/>
              <w:rPr>
                <w:color w:val="000000" w:themeColor="text1"/>
                <w:spacing w:val="-4"/>
                <w:w w:val="98"/>
                <w:sz w:val="21"/>
                <w:szCs w:val="21"/>
              </w:rPr>
            </w:pPr>
          </w:p>
        </w:tc>
      </w:tr>
      <w:tr w:rsidR="003E442E" w:rsidRPr="003E442E" w14:paraId="0D5207CB" w14:textId="77777777" w:rsidTr="00E01FC4">
        <w:trPr>
          <w:trHeight w:val="1190"/>
        </w:trPr>
        <w:tc>
          <w:tcPr>
            <w:tcW w:w="2552" w:type="dxa"/>
            <w:shd w:val="clear" w:color="auto" w:fill="FFFFFF" w:themeFill="background1"/>
          </w:tcPr>
          <w:p w14:paraId="7809C6DF" w14:textId="7BC1221F" w:rsidR="001369EE" w:rsidRPr="003E442E" w:rsidRDefault="00116D62" w:rsidP="003E442E">
            <w:pPr>
              <w:ind w:firstLine="284"/>
              <w:jc w:val="both"/>
              <w:rPr>
                <w:rFonts w:eastAsiaTheme="minorEastAsia"/>
                <w:b/>
                <w:bCs/>
                <w:color w:val="000000" w:themeColor="text1"/>
                <w:spacing w:val="-4"/>
                <w:w w:val="98"/>
                <w:sz w:val="21"/>
                <w:szCs w:val="21"/>
              </w:rPr>
            </w:pPr>
            <w:r>
              <w:rPr>
                <w:rFonts w:eastAsiaTheme="minorEastAsia"/>
                <w:b/>
                <w:bCs/>
                <w:color w:val="000000" w:themeColor="text1"/>
                <w:spacing w:val="-4"/>
                <w:w w:val="98"/>
                <w:sz w:val="21"/>
                <w:szCs w:val="21"/>
              </w:rPr>
              <w:t>Từ khóa</w:t>
            </w:r>
            <w:r w:rsidR="001D2177" w:rsidRPr="003E442E">
              <w:rPr>
                <w:rFonts w:eastAsiaTheme="minorEastAsia"/>
                <w:b/>
                <w:bCs/>
                <w:color w:val="000000" w:themeColor="text1"/>
                <w:spacing w:val="-4"/>
                <w:w w:val="98"/>
                <w:sz w:val="21"/>
                <w:szCs w:val="21"/>
              </w:rPr>
              <w:t>:</w:t>
            </w:r>
            <w:r w:rsidR="001369EE" w:rsidRPr="003E442E">
              <w:rPr>
                <w:rFonts w:eastAsiaTheme="minorEastAsia"/>
                <w:b/>
                <w:bCs/>
                <w:color w:val="000000" w:themeColor="text1"/>
                <w:spacing w:val="-4"/>
                <w:w w:val="98"/>
                <w:sz w:val="21"/>
                <w:szCs w:val="21"/>
              </w:rPr>
              <w:t xml:space="preserve"> </w:t>
            </w:r>
          </w:p>
          <w:p w14:paraId="3675F731" w14:textId="41DD2A50" w:rsidR="006D5363" w:rsidRPr="003E442E" w:rsidRDefault="006D5363" w:rsidP="003E442E">
            <w:pPr>
              <w:ind w:firstLine="284"/>
              <w:jc w:val="both"/>
              <w:rPr>
                <w:rFonts w:eastAsiaTheme="minorEastAsia"/>
                <w:b/>
                <w:bCs/>
                <w:color w:val="000000" w:themeColor="text1"/>
                <w:spacing w:val="-4"/>
                <w:w w:val="98"/>
                <w:sz w:val="21"/>
                <w:szCs w:val="21"/>
              </w:rPr>
            </w:pPr>
            <w:r w:rsidRPr="003E442E">
              <w:rPr>
                <w:color w:val="000000" w:themeColor="text1"/>
                <w:spacing w:val="-4"/>
                <w:w w:val="98"/>
                <w:sz w:val="21"/>
                <w:szCs w:val="21"/>
                <w:shd w:val="clear" w:color="auto" w:fill="FFFFFF"/>
              </w:rPr>
              <w:t>Chuyển đổi số, hội nhập quốc tế, mô hình đào tạo chất lượng cao</w:t>
            </w:r>
            <w:r w:rsidR="00116D62">
              <w:rPr>
                <w:color w:val="000000" w:themeColor="text1"/>
                <w:spacing w:val="-4"/>
                <w:w w:val="98"/>
                <w:sz w:val="21"/>
                <w:szCs w:val="21"/>
                <w:shd w:val="clear" w:color="auto" w:fill="FFFFFF"/>
              </w:rPr>
              <w:t>, phương pháp giảng dạy tiên tiến.</w:t>
            </w:r>
          </w:p>
          <w:p w14:paraId="717F8227" w14:textId="77777777" w:rsidR="00116D62" w:rsidRDefault="00116D62" w:rsidP="003E442E">
            <w:pPr>
              <w:ind w:firstLine="284"/>
              <w:jc w:val="both"/>
              <w:rPr>
                <w:rFonts w:eastAsiaTheme="minorEastAsia"/>
                <w:b/>
                <w:bCs/>
                <w:color w:val="000000" w:themeColor="text1"/>
                <w:spacing w:val="-4"/>
                <w:w w:val="98"/>
                <w:sz w:val="21"/>
                <w:szCs w:val="21"/>
              </w:rPr>
            </w:pPr>
            <w:r w:rsidRPr="003E442E">
              <w:rPr>
                <w:rFonts w:eastAsiaTheme="minorEastAsia"/>
                <w:b/>
                <w:bCs/>
                <w:color w:val="000000" w:themeColor="text1"/>
                <w:spacing w:val="-4"/>
                <w:w w:val="98"/>
                <w:sz w:val="21"/>
                <w:szCs w:val="21"/>
              </w:rPr>
              <w:t>Keywords:</w:t>
            </w:r>
          </w:p>
          <w:p w14:paraId="2A1F4390" w14:textId="31179A19" w:rsidR="001D2177" w:rsidRPr="003E442E" w:rsidRDefault="001369EE" w:rsidP="003E442E">
            <w:pPr>
              <w:ind w:firstLine="284"/>
              <w:jc w:val="both"/>
              <w:rPr>
                <w:b/>
                <w:color w:val="000000" w:themeColor="text1"/>
                <w:spacing w:val="-4"/>
                <w:w w:val="98"/>
                <w:sz w:val="21"/>
                <w:szCs w:val="21"/>
              </w:rPr>
            </w:pPr>
            <w:r w:rsidRPr="003E442E">
              <w:rPr>
                <w:color w:val="000000" w:themeColor="text1"/>
                <w:spacing w:val="-4"/>
                <w:w w:val="98"/>
                <w:sz w:val="21"/>
                <w:szCs w:val="21"/>
                <w:shd w:val="clear" w:color="auto" w:fill="FFFFFF"/>
              </w:rPr>
              <w:t xml:space="preserve">Digital transformation, international integration, </w:t>
            </w:r>
            <w:r w:rsidR="006369E5" w:rsidRPr="003E442E">
              <w:rPr>
                <w:color w:val="000000" w:themeColor="text1"/>
                <w:spacing w:val="-4"/>
                <w:w w:val="98"/>
                <w:sz w:val="21"/>
                <w:szCs w:val="21"/>
                <w:shd w:val="clear" w:color="auto" w:fill="FFFFFF"/>
              </w:rPr>
              <w:t>high quality training, advanced teaching method.</w:t>
            </w:r>
          </w:p>
        </w:tc>
        <w:tc>
          <w:tcPr>
            <w:tcW w:w="281" w:type="dxa"/>
            <w:vMerge/>
            <w:shd w:val="clear" w:color="auto" w:fill="FFFFFF" w:themeFill="background1"/>
            <w:vAlign w:val="center"/>
          </w:tcPr>
          <w:p w14:paraId="0C6FAA2E" w14:textId="77777777" w:rsidR="001D2177" w:rsidRPr="003E442E" w:rsidRDefault="001D2177" w:rsidP="003E442E">
            <w:pPr>
              <w:ind w:firstLine="284"/>
              <w:jc w:val="both"/>
              <w:rPr>
                <w:b/>
                <w:color w:val="000000" w:themeColor="text1"/>
                <w:spacing w:val="-4"/>
                <w:w w:val="98"/>
                <w:sz w:val="21"/>
                <w:szCs w:val="21"/>
              </w:rPr>
            </w:pPr>
          </w:p>
        </w:tc>
        <w:tc>
          <w:tcPr>
            <w:tcW w:w="6239" w:type="dxa"/>
            <w:shd w:val="clear" w:color="auto" w:fill="auto"/>
            <w:vAlign w:val="center"/>
          </w:tcPr>
          <w:p w14:paraId="32E06966" w14:textId="77777777" w:rsidR="005B37E2" w:rsidRPr="003E442E" w:rsidRDefault="001D2177" w:rsidP="003E442E">
            <w:pPr>
              <w:pStyle w:val="BodyText"/>
              <w:ind w:left="0" w:firstLine="284"/>
              <w:rPr>
                <w:b/>
                <w:color w:val="000000" w:themeColor="text1"/>
                <w:spacing w:val="-4"/>
                <w:w w:val="98"/>
              </w:rPr>
            </w:pPr>
            <w:r w:rsidRPr="003E442E">
              <w:rPr>
                <w:b/>
                <w:color w:val="000000" w:themeColor="text1"/>
                <w:spacing w:val="-4"/>
                <w:w w:val="98"/>
              </w:rPr>
              <w:t>TÓM TẮT:</w:t>
            </w:r>
            <w:r w:rsidR="00475A3D" w:rsidRPr="003E442E">
              <w:rPr>
                <w:b/>
                <w:color w:val="000000" w:themeColor="text1"/>
                <w:spacing w:val="-4"/>
                <w:w w:val="98"/>
              </w:rPr>
              <w:t xml:space="preserve"> </w:t>
            </w:r>
          </w:p>
          <w:p w14:paraId="1636C45E" w14:textId="207D69CE" w:rsidR="007A354A" w:rsidRPr="003E442E" w:rsidRDefault="006A18A7" w:rsidP="003E442E">
            <w:pPr>
              <w:pStyle w:val="BodyText"/>
              <w:ind w:left="0" w:firstLine="284"/>
              <w:rPr>
                <w:color w:val="000000" w:themeColor="text1"/>
                <w:spacing w:val="-4"/>
                <w:w w:val="98"/>
              </w:rPr>
            </w:pPr>
            <w:r w:rsidRPr="003E442E">
              <w:rPr>
                <w:color w:val="000000" w:themeColor="text1"/>
                <w:spacing w:val="-4"/>
                <w:w w:val="98"/>
              </w:rPr>
              <w:t xml:space="preserve">Đào tạo nguồn nhân lực năm 2024 đối mặt thách thức về kỹ năng số, tư duy sáng tạo, ngoại ngữ và thích ứng công nghệ. Đáp ứng </w:t>
            </w:r>
            <w:r w:rsidR="0037387F" w:rsidRPr="003E442E">
              <w:rPr>
                <w:color w:val="000000" w:themeColor="text1"/>
                <w:spacing w:val="-4"/>
                <w:w w:val="98"/>
              </w:rPr>
              <w:t>yêu cầu doanh nghiệp trong thời đại số và hội nhập quốc tế</w:t>
            </w:r>
            <w:r w:rsidRPr="003E442E">
              <w:rPr>
                <w:color w:val="000000" w:themeColor="text1"/>
                <w:spacing w:val="-4"/>
                <w:w w:val="98"/>
              </w:rPr>
              <w:t xml:space="preserve"> cần tích hợp công nghệ vào giáo dục, xây dựng chương trình linh hoạt, gắn kết thực tiễn, hợp tác doanh nghiệp-giáo dục và sự chỉ đạo từ các cấp lãnh đạo.</w:t>
            </w:r>
          </w:p>
          <w:p w14:paraId="30171562" w14:textId="21FCB870" w:rsidR="006D5363" w:rsidRPr="003E442E" w:rsidRDefault="006D5363" w:rsidP="003E442E">
            <w:pPr>
              <w:pStyle w:val="BodyText"/>
              <w:ind w:left="0" w:firstLine="284"/>
              <w:rPr>
                <w:color w:val="000000" w:themeColor="text1"/>
                <w:spacing w:val="-4"/>
                <w:w w:val="98"/>
              </w:rPr>
            </w:pPr>
            <w:r w:rsidRPr="003E442E">
              <w:rPr>
                <w:color w:val="000000" w:themeColor="text1"/>
                <w:spacing w:val="-4"/>
                <w:w w:val="98"/>
              </w:rPr>
              <w:t xml:space="preserve">Đến năm 2030, đào tạo nguồn nhân lực yêu cầu kỹ năng kỹ thuật số, tư duy sáng tạo và năng lực ngoại ngữ. </w:t>
            </w:r>
            <w:r w:rsidR="0037387F">
              <w:rPr>
                <w:color w:val="000000" w:themeColor="text1"/>
                <w:spacing w:val="-4"/>
                <w:w w:val="98"/>
              </w:rPr>
              <w:t>Việc đ</w:t>
            </w:r>
            <w:r w:rsidRPr="003E442E">
              <w:rPr>
                <w:color w:val="000000" w:themeColor="text1"/>
                <w:spacing w:val="-4"/>
                <w:w w:val="98"/>
              </w:rPr>
              <w:t>ào tạo liên tục và linh hoạt cần thiết để nhân lực đáp ứng xu hướng công nghệ, tự động hóa và hội nhập toàn cầu.</w:t>
            </w:r>
          </w:p>
          <w:p w14:paraId="5C5838DA" w14:textId="655CD312" w:rsidR="001D2177" w:rsidRPr="003E442E" w:rsidRDefault="006D5363" w:rsidP="003E442E">
            <w:pPr>
              <w:pStyle w:val="BodyText"/>
              <w:ind w:left="0" w:firstLine="284"/>
              <w:rPr>
                <w:color w:val="000000" w:themeColor="text1"/>
                <w:spacing w:val="-4"/>
                <w:w w:val="98"/>
              </w:rPr>
            </w:pPr>
            <w:r w:rsidRPr="003E442E">
              <w:rPr>
                <w:color w:val="000000" w:themeColor="text1"/>
                <w:spacing w:val="-4"/>
                <w:w w:val="98"/>
              </w:rPr>
              <w:t>Đào tạo nguồn nhân lực trong thời đại số và hội nhập quốc tế đòi hỏi phát triển kỹ năng kỹ thuật số, nâng cao năng lực ngôn ngữ, tư duy sáng tạo và khả năng thích ứng nhanh. Những yếu tố này giúp nhân lực đáp ứng yêu cầu thị trường toàn cầu và vượt qua thách thức mới.</w:t>
            </w:r>
          </w:p>
          <w:p w14:paraId="614956EA" w14:textId="77777777" w:rsidR="006D5363" w:rsidRPr="003E442E" w:rsidRDefault="006D5363" w:rsidP="003E442E">
            <w:pPr>
              <w:pStyle w:val="BodyText"/>
              <w:ind w:left="0" w:firstLine="284"/>
              <w:rPr>
                <w:b/>
                <w:color w:val="000000" w:themeColor="text1"/>
                <w:spacing w:val="-4"/>
                <w:w w:val="98"/>
              </w:rPr>
            </w:pPr>
            <w:r w:rsidRPr="003E442E">
              <w:rPr>
                <w:b/>
                <w:color w:val="000000" w:themeColor="text1"/>
                <w:spacing w:val="-4"/>
                <w:w w:val="98"/>
              </w:rPr>
              <w:t>ABSTRACT:</w:t>
            </w:r>
          </w:p>
          <w:p w14:paraId="4B72A345" w14:textId="5740C790" w:rsidR="006A18A7" w:rsidRPr="0037387F" w:rsidRDefault="006A18A7" w:rsidP="003E442E">
            <w:pPr>
              <w:pStyle w:val="BodyText"/>
              <w:ind w:left="0" w:firstLine="284"/>
              <w:rPr>
                <w:color w:val="FF0000"/>
                <w:spacing w:val="-4"/>
                <w:w w:val="98"/>
              </w:rPr>
            </w:pPr>
            <w:r w:rsidRPr="003E442E">
              <w:rPr>
                <w:color w:val="000000" w:themeColor="text1"/>
                <w:spacing w:val="-4"/>
                <w:w w:val="98"/>
              </w:rPr>
              <w:t xml:space="preserve">Training human resources in 2024 faces challenges in digital skills, creative thinking, foreign languages ​​and technology adaptation. </w:t>
            </w:r>
            <w:r w:rsidR="00D27BE0" w:rsidRPr="00D27BE0">
              <w:rPr>
                <w:color w:val="000000" w:themeColor="text1"/>
                <w:spacing w:val="-4"/>
                <w:w w:val="98"/>
              </w:rPr>
              <w:t>Meeting the requirements of businesses in the digital age and international integration requires integrating technology into education, building flexible programs,</w:t>
            </w:r>
            <w:r w:rsidRPr="0037387F">
              <w:rPr>
                <w:color w:val="FF0000"/>
                <w:spacing w:val="-4"/>
                <w:w w:val="98"/>
              </w:rPr>
              <w:t xml:space="preserve"> </w:t>
            </w:r>
            <w:r w:rsidRPr="00D27BE0">
              <w:rPr>
                <w:spacing w:val="-4"/>
                <w:w w:val="98"/>
              </w:rPr>
              <w:t>linking practice, business-education cooperation and guidance from leaders at all levels.</w:t>
            </w:r>
          </w:p>
          <w:p w14:paraId="24E797EE" w14:textId="6560C36A" w:rsidR="006D5363" w:rsidRPr="003E442E" w:rsidRDefault="006D5363" w:rsidP="003E442E">
            <w:pPr>
              <w:pStyle w:val="BodyText"/>
              <w:ind w:left="0" w:firstLine="284"/>
              <w:rPr>
                <w:color w:val="000000" w:themeColor="text1"/>
                <w:spacing w:val="-4"/>
                <w:w w:val="98"/>
              </w:rPr>
            </w:pPr>
            <w:r w:rsidRPr="003E442E">
              <w:rPr>
                <w:color w:val="000000" w:themeColor="text1"/>
                <w:spacing w:val="-4"/>
                <w:w w:val="98"/>
              </w:rPr>
              <w:t>By 2030, human resource training requires digital skills, creative thinking, and foreign language competencies. Continuous and flexible training is necessary for human resources to meet technology trends, automation and global integration.</w:t>
            </w:r>
          </w:p>
          <w:p w14:paraId="4E1817B3" w14:textId="66899627" w:rsidR="006D5363" w:rsidRPr="003E442E" w:rsidRDefault="006D5363" w:rsidP="003E442E">
            <w:pPr>
              <w:pStyle w:val="BodyText"/>
              <w:ind w:left="0" w:firstLine="284"/>
              <w:rPr>
                <w:color w:val="000000" w:themeColor="text1"/>
                <w:spacing w:val="-4"/>
                <w:w w:val="98"/>
                <w:shd w:val="clear" w:color="auto" w:fill="FFFFFF"/>
              </w:rPr>
            </w:pPr>
            <w:r w:rsidRPr="003E442E">
              <w:rPr>
                <w:color w:val="000000" w:themeColor="text1"/>
                <w:spacing w:val="-4"/>
                <w:w w:val="98"/>
              </w:rPr>
              <w:t>Human resource training in the digital age and international integration requires developing digital skills, improving language capacity, creative thinking and quick adaptability. These factors help human resources meet global market requirements and overcome new challenges.</w:t>
            </w:r>
          </w:p>
        </w:tc>
      </w:tr>
    </w:tbl>
    <w:p w14:paraId="75CAD415" w14:textId="5EA2074F" w:rsidR="001D2177" w:rsidRPr="003E442E" w:rsidRDefault="001D2177" w:rsidP="003E442E">
      <w:pPr>
        <w:pStyle w:val="BodyText"/>
        <w:ind w:left="0" w:firstLine="284"/>
        <w:rPr>
          <w:b/>
          <w:color w:val="000000" w:themeColor="text1"/>
          <w:spacing w:val="-4"/>
          <w:w w:val="98"/>
        </w:rPr>
      </w:pPr>
      <w:r w:rsidRPr="003E442E">
        <w:rPr>
          <w:b/>
          <w:color w:val="000000" w:themeColor="text1"/>
          <w:spacing w:val="-4"/>
          <w:w w:val="98"/>
        </w:rPr>
        <w:t>1. Mở đầu</w:t>
      </w:r>
    </w:p>
    <w:p w14:paraId="21E81449"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Chuyển đổi số đang diễn ra nhanh chóng, mở ra cơ hội lớn để doanh nghiệp tăng trưởng. Công nghệ tiên tiến như AI và robot tự động hóa công việc, nâng cao năng suất và hiệu quả kinh doanh. Các doanh nghiệp điều chỉnh quy trình, tập trung nhân sự vào hoạt động có giá trị cao, đồng thời sử dụng dữ liệu phân tích để quyết định nhanh và chính xác. Chuyển đổi số không chỉ là xu hướng mà còn là chìa khóa nâng cao năng lực cạnh tranh, giúp doanh nghiệp phát triển bền vững.</w:t>
      </w:r>
    </w:p>
    <w:p w14:paraId="5F5F037E"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xml:space="preserve">Tuy nhiên, theo Đại hội XIII của Đảng, chất lượng nguồn nhân lực, đặc biệt nhân lực chất lượng cao, còn hạn chế, nặng lý thuyết, thiếu thực hành, kỹ năng xã hội và sáng tạo. Giai đoạn 2021-2030, định hướng phát triển nhấn mạnh đột phá vào phát triển nhân lực chất lượng cao, thu hút nhân tài. Để đạt được, cần phát huy nội lực cơ sở giáo </w:t>
      </w:r>
      <w:r w:rsidRPr="003E442E">
        <w:rPr>
          <w:color w:val="000000" w:themeColor="text1"/>
          <w:spacing w:val="-4"/>
          <w:w w:val="98"/>
        </w:rPr>
        <w:lastRenderedPageBreak/>
        <w:t>dục nghề nghiệp, tạo điều kiện học tập linh hoạt, cá nhân hóa, giúp người học chủ động tiếp cận tri thức, đáp ứng yêu cầu hội nhập thời đại số.</w:t>
      </w:r>
    </w:p>
    <w:p w14:paraId="0C2A924A" w14:textId="201D2848" w:rsidR="00F60031" w:rsidRPr="003E442E" w:rsidRDefault="00F60031" w:rsidP="003E442E">
      <w:pPr>
        <w:ind w:firstLine="284"/>
        <w:jc w:val="center"/>
        <w:rPr>
          <w:b/>
          <w:color w:val="000000" w:themeColor="text1"/>
          <w:spacing w:val="-4"/>
          <w:w w:val="98"/>
          <w:sz w:val="21"/>
          <w:szCs w:val="21"/>
        </w:rPr>
      </w:pPr>
      <w:r w:rsidRPr="003E442E">
        <w:rPr>
          <w:noProof/>
          <w:color w:val="000000" w:themeColor="text1"/>
          <w:spacing w:val="-4"/>
          <w:w w:val="98"/>
          <w:sz w:val="21"/>
          <w:szCs w:val="21"/>
        </w:rPr>
        <w:drawing>
          <wp:inline distT="0" distB="0" distL="0" distR="0" wp14:anchorId="199F1D9D" wp14:editId="58656250">
            <wp:extent cx="5760085" cy="2856865"/>
            <wp:effectExtent l="0" t="0" r="0" b="635"/>
            <wp:docPr id="116477562" name="Picture 1"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alt text provided for this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085" cy="2856865"/>
                    </a:xfrm>
                    <a:prstGeom prst="rect">
                      <a:avLst/>
                    </a:prstGeom>
                    <a:noFill/>
                    <a:ln>
                      <a:noFill/>
                    </a:ln>
                  </pic:spPr>
                </pic:pic>
              </a:graphicData>
            </a:graphic>
          </wp:inline>
        </w:drawing>
      </w:r>
    </w:p>
    <w:p w14:paraId="70D23A7F" w14:textId="78C7F952" w:rsidR="00F60031" w:rsidRPr="003E442E" w:rsidRDefault="00F60031" w:rsidP="003E442E">
      <w:pPr>
        <w:ind w:firstLine="284"/>
        <w:jc w:val="center"/>
        <w:rPr>
          <w:i/>
          <w:color w:val="000000" w:themeColor="text1"/>
          <w:spacing w:val="-4"/>
          <w:w w:val="98"/>
          <w:sz w:val="21"/>
          <w:szCs w:val="21"/>
          <w:shd w:val="clear" w:color="auto" w:fill="FFFFFF"/>
        </w:rPr>
      </w:pPr>
      <w:r w:rsidRPr="003E442E">
        <w:rPr>
          <w:i/>
          <w:color w:val="000000" w:themeColor="text1"/>
          <w:spacing w:val="-4"/>
          <w:w w:val="98"/>
          <w:sz w:val="21"/>
          <w:szCs w:val="21"/>
          <w:shd w:val="clear" w:color="auto" w:fill="FFFFFF"/>
        </w:rPr>
        <w:t>Nguồn Bain research, World Economic Forum report</w:t>
      </w:r>
    </w:p>
    <w:p w14:paraId="2AB4B268" w14:textId="77777777" w:rsidR="0093064B" w:rsidRPr="003E442E" w:rsidRDefault="0093064B" w:rsidP="003E442E">
      <w:pPr>
        <w:ind w:firstLine="284"/>
        <w:jc w:val="both"/>
        <w:rPr>
          <w:color w:val="000000" w:themeColor="text1"/>
          <w:spacing w:val="-4"/>
          <w:w w:val="98"/>
          <w:sz w:val="21"/>
          <w:szCs w:val="21"/>
          <w:shd w:val="clear" w:color="auto" w:fill="FFFFFF"/>
        </w:rPr>
      </w:pPr>
    </w:p>
    <w:p w14:paraId="7B28AFCF" w14:textId="77777777" w:rsidR="00F60031" w:rsidRPr="003E442E" w:rsidRDefault="00F60031" w:rsidP="003E442E">
      <w:pPr>
        <w:pStyle w:val="BodyText"/>
        <w:ind w:left="0" w:firstLine="284"/>
        <w:rPr>
          <w:rFonts w:eastAsia="MS Mincho"/>
          <w:b/>
          <w:color w:val="000000" w:themeColor="text1"/>
          <w:spacing w:val="-4"/>
          <w:w w:val="98"/>
        </w:rPr>
      </w:pPr>
      <w:r w:rsidRPr="003E442E">
        <w:rPr>
          <w:rFonts w:eastAsia="MS Mincho"/>
          <w:b/>
          <w:color w:val="000000" w:themeColor="text1"/>
          <w:spacing w:val="-4"/>
          <w:w w:val="98"/>
        </w:rPr>
        <w:t>2. Kết quả nghiên cứu</w:t>
      </w:r>
    </w:p>
    <w:p w14:paraId="62ED8B10" w14:textId="77777777" w:rsidR="00F60031" w:rsidRPr="003E442E" w:rsidRDefault="00F60031" w:rsidP="003E442E">
      <w:pPr>
        <w:pStyle w:val="BodyText"/>
        <w:ind w:left="0" w:firstLine="284"/>
        <w:rPr>
          <w:rFonts w:eastAsia="MS Mincho"/>
          <w:b/>
          <w:color w:val="000000" w:themeColor="text1"/>
          <w:spacing w:val="-4"/>
          <w:w w:val="98"/>
        </w:rPr>
      </w:pPr>
      <w:r w:rsidRPr="003E442E">
        <w:rPr>
          <w:rFonts w:eastAsia="MS Mincho"/>
          <w:b/>
          <w:color w:val="000000" w:themeColor="text1"/>
          <w:spacing w:val="-4"/>
          <w:w w:val="98"/>
        </w:rPr>
        <w:t>2.1. Cơ sở pháp lý</w:t>
      </w:r>
    </w:p>
    <w:p w14:paraId="4DFCD02F"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Theo Quyết định số 2222/QĐ-TTg ngày 30 tháng 12 năm 2021 của Thủ tướng Chính phủ về Chương trình chuyển đổi số trong giáo dục nghề nghiệp giai đoạn 2021-2025 và định hướng đến năm 2030, chuyển đổi số trong giáo dục nghề nghiệp nhằm tăng cường hiệu quả quản lý và mở rộng cơ hội tiếp cận giáo dục. Chương trình tập trung vào ứng dụng công nghệ thông tin trong dạy học, kiểm tra, đánh giá để nâng cao chất lượng đào tạo và năng suất lao động. Đến năm 2030, Chương trình đặt mục tiêu đào tạo 100% nhà giáo và cán bộ quản lý giáo dục nghề nghiệp với năng lực số cao và cung cấp học liệu số cho 100% nhà giáo, từ đó thúc đẩy phát triển năng lực số trong ngành giáo dục nghề nghiệp.</w:t>
      </w:r>
    </w:p>
    <w:p w14:paraId="76CB8013"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Đề án “Nâng cao nhận thức, đào tạo và phát triển nguồn nhân lực chuyển đổi số đến năm 2025, định hướng đến năm 2030” đã được Thủ tướng Chính phủ phê duyệt trong Quyết định 146/QĐ-TTg ngày 28/01/2022.</w:t>
      </w:r>
    </w:p>
    <w:p w14:paraId="77FD5368"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Bộ Lao động - Thương binh và Xã hội đưa ra lấy ý kiến công khai Dự thảo Đề án Nâng tầm kỹ năng lao động Việt Nam đến năm 2030, định hướng đến năm 2045: Đảm bảo cơ hội tiếp cận về đào tạo, phát triển kỹ năng nghề, học tập suốt đời cho trên 70% lực lượng lao động; Đảm bảo trên 90% lao động được chuẩn hóa; Phấn đấu 80% lao động đang làm việc tại doanh nghiệp được đào tạo, bồi dưỡng kỹ năng, năng lực cơ bản, tiến tới phổ cập.</w:t>
      </w:r>
    </w:p>
    <w:p w14:paraId="17DB60E5" w14:textId="31574711" w:rsidR="00F60031" w:rsidRPr="003E442E" w:rsidRDefault="00F60031"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2.</w:t>
      </w:r>
      <w:r w:rsidR="00EA30BD" w:rsidRPr="003E442E">
        <w:rPr>
          <w:rStyle w:val="Strong"/>
          <w:rFonts w:eastAsiaTheme="majorEastAsia"/>
          <w:bCs w:val="0"/>
          <w:color w:val="000000" w:themeColor="text1"/>
          <w:spacing w:val="-4"/>
          <w:w w:val="98"/>
        </w:rPr>
        <w:t>2</w:t>
      </w:r>
      <w:r w:rsidRPr="003E442E">
        <w:rPr>
          <w:rStyle w:val="Strong"/>
          <w:rFonts w:eastAsiaTheme="majorEastAsia"/>
          <w:bCs w:val="0"/>
          <w:color w:val="000000" w:themeColor="text1"/>
          <w:spacing w:val="-4"/>
          <w:w w:val="98"/>
        </w:rPr>
        <w:t>. Thực trạng nguồn nhân lực ở Việt Nam</w:t>
      </w:r>
    </w:p>
    <w:p w14:paraId="5620E99D" w14:textId="5C86D80F"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Tại Đại hội XI (năm 2011), Đảng đã nhấn mạnh vai trò quan trọng của nguồn nhân lực chất lượng cao như một đột phá chiến lược, đóng vai trò quyết định trong việc thúc đẩy phát triển và ứng dụng khoa học, công nghệ, và chuyển đổi mô hình tăng trưởng kinh tế. Quan điểm này phản ánh sự nhận thức ngày càng sâu rộng của Đảng về vai trò của con người trong chiến lược phát triển nhanh, hiệu quả và bền vững của đất nước, với việc phát triển nguồn nhân lực chất lượng cao là một trong ba đột phá chiến lược quan trọng trong thời kỳ mới.</w:t>
      </w:r>
    </w:p>
    <w:p w14:paraId="47AEFD42"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Đại hội XII (năm 2016) của Đảng đã khẳng định vai trò quan trọng của nguồn nhân lực chất lượng cao trong việc thúc đẩy công nghiệp hóa và hiện đại hóa trong bối cảnh phát triển kinh tế thị trường xã hội chủ nghĩa và hội nhập quốc tế. Đại hội đã xác định chiến lược phát triển nguồn nhân lực đồng bộ, tập trung vào đào tạo và tái đào tạo nguồn nhân lực cả trong hệ thống giáo dục và quá trình sản xuất kinh doanh, nhằm nâng cao tính chuyên nghiệp và kỹ năng thực hành của lao động Việt Nam.</w:t>
      </w:r>
    </w:p>
    <w:p w14:paraId="1F36A2EC"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xml:space="preserve">Đại hội XIII của Đảng đã quyết định chiến lược phát triển nguồn nhân lực, đặc biệt là nguồn nhân lực chất lượng cao, tập trung vào đào tạo lãnh đạo, quản lý và các lĩnh vực then chốt. Điều này nhấn mạnh vào nâng cao chất lượng giáo dục và đào tạo, kết hợp với cơ chế tuyển dụng, sử dụng, đãi ngộ nhân tài. Đồng thời, Đại hội cũng khẳng định </w:t>
      </w:r>
      <w:r w:rsidRPr="003E442E">
        <w:rPr>
          <w:color w:val="000000" w:themeColor="text1"/>
          <w:spacing w:val="-4"/>
          <w:w w:val="98"/>
        </w:rPr>
        <w:lastRenderedPageBreak/>
        <w:t>yêu cầu đào tạo con người có đạo đức, kỷ luật, kỷ cương, kỹ năng sống, công nghệ thông tin, sáng tạo và hội nhập quốc tế, nhằm đáp ứng nhu cầu phát triển bền vững của đất nước trong thời kỳ mới.</w:t>
      </w:r>
    </w:p>
    <w:p w14:paraId="0E14F853" w14:textId="02D0B763" w:rsidR="00F60031" w:rsidRPr="003E442E" w:rsidRDefault="0093064B"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 xml:space="preserve">2.2.1. </w:t>
      </w:r>
      <w:r w:rsidR="00F60031" w:rsidRPr="003E442E">
        <w:rPr>
          <w:rStyle w:val="Strong"/>
          <w:rFonts w:eastAsiaTheme="majorEastAsia"/>
          <w:bCs w:val="0"/>
          <w:color w:val="000000" w:themeColor="text1"/>
          <w:spacing w:val="-4"/>
          <w:w w:val="98"/>
        </w:rPr>
        <w:t>Điểm mạnh</w:t>
      </w:r>
    </w:p>
    <w:p w14:paraId="558751A8"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Việt Nam hiện nay đang đứng trước những cơ hội rất lớn để bứt phá trong cuộc đua công nghệ để cạnh tranh với các nước trong khu vực cũng như trên thế giới bao gồm:</w:t>
      </w:r>
    </w:p>
    <w:p w14:paraId="43547B23"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Nâng cao nội tại doanh nghiệp: Đã có sự gia tăng trong nhận thức của các nhà lãnh đạo doanh nghiệp đối với tầm quan trọng của chuyển đổi số; đa dạng trong các kênh bán hàng, tiếp thị; khả năng kết nối thông tin và áp dụng công nghệ đã được nâng cao,…</w:t>
      </w:r>
    </w:p>
    <w:p w14:paraId="1B04D724"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Hỗ trợ từ yếu tố bên ngoài: Các chương trình và chiến lược chuyển đổi số của Chính phủ hỗ trợ tạo nên môi trường chuyển đổi số cho các tổ chức. Thêm vào đó là hành vi tiêu dùng của người Việt đang chuyển biến tích cực và sự phục hồi của các chuỗi cung ứng trên toàn cầu hậu Covid-19, … </w:t>
      </w:r>
    </w:p>
    <w:p w14:paraId="23BE495C" w14:textId="14DDC283" w:rsidR="00F60031" w:rsidRPr="003E442E" w:rsidRDefault="0093064B"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 xml:space="preserve">2.2.2. </w:t>
      </w:r>
      <w:r w:rsidR="00F60031" w:rsidRPr="003E442E">
        <w:rPr>
          <w:rStyle w:val="Strong"/>
          <w:rFonts w:eastAsiaTheme="majorEastAsia"/>
          <w:bCs w:val="0"/>
          <w:color w:val="000000" w:themeColor="text1"/>
          <w:spacing w:val="-4"/>
          <w:w w:val="98"/>
        </w:rPr>
        <w:t>Điểm yếu</w:t>
      </w:r>
    </w:p>
    <w:p w14:paraId="56111A9F"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Bên cạnh đó, các tổ chức hiện nay cũng đang đối mặt với một số thiếu sót, làm ngăn cản việc chuyển đổi số toàn diện tại Việt Nam. Bao gồm một số điểm như sau:</w:t>
      </w:r>
    </w:p>
    <w:p w14:paraId="69373B8C"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Các yếu tố như năng lực quản trị nội bộ, cơ cấu tổ chức thiếu sự chuẩn hoá dẫn đến thiếu đồng bộ khi triển khai chuyển đổi số.</w:t>
      </w:r>
    </w:p>
    <w:p w14:paraId="06F45862"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Mức độ hiểu biết về phân tích dữ liệu, quản lý rủi ro &amp; an ninh mạng còn ở mức thấp.</w:t>
      </w:r>
    </w:p>
    <w:p w14:paraId="66EF5801"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Nguồn nhân lực và các tài nguyên khác để phục vụ việc chuyển đổi số còn thiếu hụt và ít khả năng liên kết.</w:t>
      </w:r>
    </w:p>
    <w:p w14:paraId="0710053E" w14:textId="10DC2F6F" w:rsidR="00F60031" w:rsidRPr="003E442E" w:rsidRDefault="0093064B"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 xml:space="preserve">2.2.3. </w:t>
      </w:r>
      <w:r w:rsidR="00F60031" w:rsidRPr="003E442E">
        <w:rPr>
          <w:rStyle w:val="Strong"/>
          <w:rFonts w:eastAsiaTheme="majorEastAsia"/>
          <w:bCs w:val="0"/>
          <w:color w:val="000000" w:themeColor="text1"/>
          <w:spacing w:val="-4"/>
          <w:w w:val="98"/>
        </w:rPr>
        <w:t>Các thách thức và rào cản</w:t>
      </w:r>
    </w:p>
    <w:p w14:paraId="0CA5DE10"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Trong quá trình thực hiện khảo sát với các doanh nghiệp Việt Nam ở các quy mô và lĩnh vực ngành nghề khác nhau trong nền kinh tế, một số thách thức chuyển đổi số doanh nghiệp Việt Nam bao gồm:</w:t>
      </w:r>
    </w:p>
    <w:p w14:paraId="5244CAAD"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Khó khăn về nguồn tài chính: Nhiều doanh nghiệp gặp trở ngại trong việc huy động và quản lý nguồn tài chính để đầu tư cho các dự án chuyển đổi số. Chi phí cao cho công nghệ, phần mềm, và dịch vụ liên quan là một thách thức lớn.</w:t>
      </w:r>
    </w:p>
    <w:p w14:paraId="342037E6"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Khó khăn trong thay đổi văn hoá tổ chức: Chuyển đổi số đòi hỏi sự thay đổi từ cơ bản trong cách thức vận hành và quản lý. Nhiều doanh nghiệp gặp khó khăn trong việc thay đổi văn hóa tổ chức, từ thái độ của nhân viên đến sự hỗ trợ từ cấp lãnh đạo.</w:t>
      </w:r>
    </w:p>
    <w:p w14:paraId="530D3F5B"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Khó khăn về năng lực triển khai: Thiếu nhân lực có kỹ năng chuyên môn cao và kinh nghiệm trong việc triển khai các dự án chuyển đổi số là một rào cản. Nhiều doanh nghiệp thiếu đội ngũ IT mạnh hoặc không có kế hoạch đào tạo và phát triển nhân viên phù hợp.</w:t>
      </w:r>
    </w:p>
    <w:p w14:paraId="3E4466DE"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Khó khăn về các giải pháp chuyển đổi số: Sự đa dạng và phức tạp của các giải pháp chuyển đổi số có thể gây khó khăn cho doanh nghiệp trong việc lựa chọn và triển khai giải pháp phù hợp. Việc thiếu thông tin và kiến thức về các giải pháp này cũng là một thách thức.</w:t>
      </w:r>
    </w:p>
    <w:p w14:paraId="612B2033" w14:textId="77777777" w:rsidR="00F60031" w:rsidRPr="003E442E" w:rsidRDefault="00F60031" w:rsidP="003E442E">
      <w:pPr>
        <w:ind w:firstLine="284"/>
        <w:jc w:val="both"/>
        <w:rPr>
          <w:color w:val="000000" w:themeColor="text1"/>
          <w:spacing w:val="-4"/>
          <w:w w:val="98"/>
          <w:sz w:val="21"/>
          <w:szCs w:val="21"/>
        </w:rPr>
      </w:pPr>
    </w:p>
    <w:p w14:paraId="4E7F1E4A" w14:textId="77777777" w:rsidR="00F60031" w:rsidRPr="003E442E" w:rsidRDefault="00F60031" w:rsidP="003E442E">
      <w:pPr>
        <w:ind w:firstLine="284"/>
        <w:jc w:val="center"/>
        <w:rPr>
          <w:color w:val="000000" w:themeColor="text1"/>
          <w:spacing w:val="-4"/>
          <w:w w:val="98"/>
          <w:sz w:val="21"/>
          <w:szCs w:val="21"/>
        </w:rPr>
      </w:pPr>
      <w:r w:rsidRPr="003E442E">
        <w:rPr>
          <w:noProof/>
          <w:color w:val="000000" w:themeColor="text1"/>
          <w:spacing w:val="-4"/>
          <w:w w:val="98"/>
          <w:sz w:val="21"/>
        </w:rPr>
        <w:lastRenderedPageBreak/>
        <w:drawing>
          <wp:inline distT="0" distB="0" distL="0" distR="0" wp14:anchorId="48D19580" wp14:editId="740A7FD8">
            <wp:extent cx="4914714" cy="2971800"/>
            <wp:effectExtent l="0" t="0" r="635" b="0"/>
            <wp:docPr id="1"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and white bars&#10;&#10;Description automatically generated"/>
                    <pic:cNvPicPr/>
                  </pic:nvPicPr>
                  <pic:blipFill>
                    <a:blip r:embed="rId14"/>
                    <a:stretch>
                      <a:fillRect/>
                    </a:stretch>
                  </pic:blipFill>
                  <pic:spPr>
                    <a:xfrm>
                      <a:off x="0" y="0"/>
                      <a:ext cx="4967524" cy="3003733"/>
                    </a:xfrm>
                    <a:prstGeom prst="rect">
                      <a:avLst/>
                    </a:prstGeom>
                  </pic:spPr>
                </pic:pic>
              </a:graphicData>
            </a:graphic>
          </wp:inline>
        </w:drawing>
      </w:r>
    </w:p>
    <w:p w14:paraId="0D1D4D7E" w14:textId="77777777" w:rsidR="003E442E" w:rsidRDefault="003E442E" w:rsidP="003E442E">
      <w:pPr>
        <w:ind w:firstLine="284"/>
        <w:jc w:val="center"/>
        <w:rPr>
          <w:color w:val="000000" w:themeColor="text1"/>
          <w:spacing w:val="-4"/>
          <w:w w:val="98"/>
          <w:sz w:val="21"/>
          <w:szCs w:val="21"/>
        </w:rPr>
      </w:pPr>
    </w:p>
    <w:p w14:paraId="7DB9EDF2" w14:textId="7C2AB2E1" w:rsidR="00F60031" w:rsidRPr="003E442E" w:rsidRDefault="00F60031" w:rsidP="003E442E">
      <w:pPr>
        <w:ind w:firstLine="284"/>
        <w:jc w:val="center"/>
        <w:rPr>
          <w:color w:val="000000" w:themeColor="text1"/>
          <w:spacing w:val="-4"/>
          <w:w w:val="98"/>
          <w:sz w:val="21"/>
          <w:szCs w:val="21"/>
        </w:rPr>
      </w:pPr>
      <w:r w:rsidRPr="003E442E">
        <w:rPr>
          <w:color w:val="000000" w:themeColor="text1"/>
          <w:spacing w:val="-4"/>
          <w:w w:val="98"/>
          <w:sz w:val="21"/>
          <w:szCs w:val="21"/>
        </w:rPr>
        <w:t xml:space="preserve">Nguồn: </w:t>
      </w:r>
      <w:hyperlink r:id="rId15" w:history="1">
        <w:r w:rsidR="00F127A8" w:rsidRPr="003E442E">
          <w:rPr>
            <w:rStyle w:val="Hyperlink"/>
            <w:color w:val="000000" w:themeColor="text1"/>
            <w:spacing w:val="-4"/>
            <w:w w:val="98"/>
            <w:sz w:val="21"/>
            <w:szCs w:val="21"/>
            <w:u w:val="none"/>
          </w:rPr>
          <w:t>https://digital.fpt.com/</w:t>
        </w:r>
      </w:hyperlink>
    </w:p>
    <w:p w14:paraId="10521BF1" w14:textId="77777777" w:rsidR="00F127A8" w:rsidRPr="003E442E" w:rsidRDefault="00F127A8" w:rsidP="003E442E">
      <w:pPr>
        <w:ind w:firstLine="284"/>
        <w:jc w:val="both"/>
        <w:rPr>
          <w:color w:val="000000" w:themeColor="text1"/>
          <w:spacing w:val="-4"/>
          <w:w w:val="98"/>
          <w:sz w:val="21"/>
          <w:szCs w:val="21"/>
        </w:rPr>
      </w:pPr>
    </w:p>
    <w:p w14:paraId="60EA60C9" w14:textId="4FC1026E" w:rsidR="00F60031" w:rsidRPr="003E442E" w:rsidRDefault="00F60031"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2.</w:t>
      </w:r>
      <w:r w:rsidR="006E587F" w:rsidRPr="003E442E">
        <w:rPr>
          <w:rStyle w:val="Strong"/>
          <w:rFonts w:eastAsiaTheme="majorEastAsia"/>
          <w:bCs w:val="0"/>
          <w:color w:val="000000" w:themeColor="text1"/>
          <w:spacing w:val="-4"/>
          <w:w w:val="98"/>
        </w:rPr>
        <w:t>3</w:t>
      </w:r>
      <w:r w:rsidRPr="003E442E">
        <w:rPr>
          <w:rStyle w:val="Strong"/>
          <w:rFonts w:eastAsiaTheme="majorEastAsia"/>
          <w:bCs w:val="0"/>
          <w:color w:val="000000" w:themeColor="text1"/>
          <w:spacing w:val="-4"/>
          <w:w w:val="98"/>
        </w:rPr>
        <w:t>. Thực trạng chuyển đổi số trong đào tạo nguồn nhân lực đáp ứng yêu cầu của doanh nghiệp trong thời đại số và hội nhập quốc tế tại trường Cao đẳng Lý Tự Trọng Tp.HCM</w:t>
      </w:r>
    </w:p>
    <w:p w14:paraId="1F731413" w14:textId="7963D092"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 xml:space="preserve">Là một trong những trường </w:t>
      </w:r>
      <w:r w:rsidR="00F127A8" w:rsidRPr="003E442E">
        <w:rPr>
          <w:color w:val="000000" w:themeColor="text1"/>
          <w:spacing w:val="-4"/>
          <w:w w:val="98"/>
        </w:rPr>
        <w:t>C</w:t>
      </w:r>
      <w:r w:rsidRPr="003E442E">
        <w:rPr>
          <w:color w:val="000000" w:themeColor="text1"/>
          <w:spacing w:val="-4"/>
          <w:w w:val="98"/>
        </w:rPr>
        <w:t xml:space="preserve">ao đẳng đạt chuẩn chất lượng cao cấp quốc gia từ kỳ đánh giá thí điểm năm 2019. Trường Cao đẳng Lý Tự Trọng Thành phố Hồ Chí Minh có sứ mạng đào tạo nhân lực trực tiếp phục vụ cho các ngành nghề sản xuất, kinh doanh và dịch vụ của thành phố. Các sinh viên tốt nghiệp do trường đào tạo là nguồn lao động có kiến thức, kỹ năng và trách nhiệm nghề nghiệp, có khả năng sáng tạo, nhanh chóng thích ứng với môi trường làm việc tại doanh nghiệp. </w:t>
      </w:r>
    </w:p>
    <w:p w14:paraId="1CD5D720"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Để triển khai và ứng dụng trí tuệ nhân tạo (AI) trong đào tạo nghề thành công, Trường CĐ Lý Tự Trọng Thành phố Hồ Chí Minh đã từ năm 2018 tích cực đầu tư vào cơ sở hạ tầng mạng và wifi toàn trường. Họ cũng xây dựng hệ thống máy chủ lưu trữ dữ liệu tập trung và đầu tư vào hệ thống phần mềm để hỗ trợ các hoạt động quản lý và đào tạo. Việc xây dựng phòng studio tiêu chuẩn để ghi hình và tổ chức các hội thảo khoa học để học hỏi kinh nghiệm từ các tổ chức trong và ngoài nước cũng là những bước quan trọng giúp nâng cao chất lượng đào tạo từ xa và trực tuyến tại Trường.</w:t>
      </w:r>
    </w:p>
    <w:p w14:paraId="52AA9F45"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Trường CĐ Lý Tự Trọng Tp.HCM tập trung vào công tác chuyển đổi số đã mang lại nhiều thành công đáng kể, đặc biệt là trong việc đối phó với ảnh hưởng của đại dịch COVID-19 và Cách mạng công nghiệp 4.0. Việc đầu tư vào cơ sở vật chất, xây dựng hệ thống lớp học thông minh và phòng thực hành từ xa đã nâng cao hiệu quả của công tác đào tạo. Điều này đặt ra nhiều yêu cầu mới về sự hiện đại hóa phương pháp giảng dạy, chương trình đào tạo, và sự sử dụng thông minh của công nghệ và phần mềm. Sinh viên và giảng viên cũng cần được trang bị để thích ứng với môi trường học thông minh này một cách hiệu quả.</w:t>
      </w:r>
    </w:p>
    <w:p w14:paraId="76AD0031" w14:textId="77777777" w:rsidR="00F60031" w:rsidRPr="003E442E" w:rsidRDefault="00F60031" w:rsidP="003E442E">
      <w:pPr>
        <w:pStyle w:val="BodyText"/>
        <w:ind w:left="0" w:firstLine="284"/>
        <w:rPr>
          <w:color w:val="000000" w:themeColor="text1"/>
          <w:spacing w:val="-4"/>
          <w:w w:val="98"/>
        </w:rPr>
      </w:pPr>
    </w:p>
    <w:p w14:paraId="65ED47BE" w14:textId="77777777" w:rsidR="00F60031" w:rsidRPr="003E442E" w:rsidRDefault="00F60031" w:rsidP="003E442E">
      <w:pPr>
        <w:pStyle w:val="BodyText"/>
        <w:ind w:left="0" w:firstLine="284"/>
        <w:jc w:val="center"/>
        <w:rPr>
          <w:color w:val="000000" w:themeColor="text1"/>
          <w:spacing w:val="-4"/>
          <w:w w:val="98"/>
        </w:rPr>
      </w:pPr>
      <w:r w:rsidRPr="003E442E">
        <w:rPr>
          <w:noProof/>
          <w:color w:val="000000" w:themeColor="text1"/>
          <w:spacing w:val="-4"/>
          <w:w w:val="98"/>
        </w:rPr>
        <w:lastRenderedPageBreak/>
        <w:drawing>
          <wp:inline distT="0" distB="0" distL="0" distR="0" wp14:anchorId="46F7DD3F" wp14:editId="12776B7C">
            <wp:extent cx="3606441" cy="3209773"/>
            <wp:effectExtent l="0" t="0" r="0" b="0"/>
            <wp:docPr id="8" name="Picture 8" descr="A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chine in a room&#10;&#10;Description automatically generated"/>
                    <pic:cNvPicPr/>
                  </pic:nvPicPr>
                  <pic:blipFill>
                    <a:blip r:embed="rId16" cstate="print"/>
                    <a:stretch>
                      <a:fillRect/>
                    </a:stretch>
                  </pic:blipFill>
                  <pic:spPr>
                    <a:xfrm>
                      <a:off x="0" y="0"/>
                      <a:ext cx="3640595" cy="3240171"/>
                    </a:xfrm>
                    <a:prstGeom prst="rect">
                      <a:avLst/>
                    </a:prstGeom>
                  </pic:spPr>
                </pic:pic>
              </a:graphicData>
            </a:graphic>
          </wp:inline>
        </w:drawing>
      </w:r>
    </w:p>
    <w:p w14:paraId="5AE62C3F" w14:textId="77777777" w:rsidR="00F60031" w:rsidRPr="003E442E" w:rsidRDefault="00F60031" w:rsidP="003E442E">
      <w:pPr>
        <w:ind w:firstLine="284"/>
        <w:jc w:val="center"/>
        <w:rPr>
          <w:i/>
          <w:color w:val="000000" w:themeColor="text1"/>
          <w:spacing w:val="-4"/>
          <w:w w:val="98"/>
          <w:sz w:val="21"/>
        </w:rPr>
      </w:pPr>
    </w:p>
    <w:p w14:paraId="4B3C6020" w14:textId="247BA32A" w:rsidR="00F60031" w:rsidRPr="003E442E"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1- Mô hình cánh tay robot SCARA có kết nối và điều khiển qua internet – Khoa Điện-Điện tử</w:t>
      </w:r>
    </w:p>
    <w:p w14:paraId="362F4A1D" w14:textId="77777777" w:rsidR="00F127A8" w:rsidRPr="003E442E" w:rsidRDefault="00F127A8" w:rsidP="003E442E">
      <w:pPr>
        <w:pStyle w:val="BodyText"/>
        <w:ind w:left="0" w:firstLine="284"/>
        <w:rPr>
          <w:color w:val="000000" w:themeColor="text1"/>
          <w:spacing w:val="-4"/>
          <w:w w:val="98"/>
        </w:rPr>
      </w:pPr>
    </w:p>
    <w:p w14:paraId="66409366"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Mô hình dùng cho dạy và học từ xa cần phải tích hợp các phần mềm chuyên dùng cho từng ngành nghề, kết nối với điện toán đám mây qua internet. Giao diện phải hỗ trợ giảng viên và sinh viên tham gia quá trình học. Mô hình cánh tay robot SCARA cho phép giảng viên hướng dẫn sinh viên thực hiện các bài thực hành và tạo các pan cho sinh viên. Sinh viên có thể lập trình và điều khiển cánh tay robot SCARA, thiết kế và lắp đặt các thành phần khác nhau, và vận hành hệ thống từ xa thông qua internet.</w:t>
      </w:r>
    </w:p>
    <w:p w14:paraId="56639FD9"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Chuyển đổi số tác động tích cực đến việc học tập của  sinh viên tại CĐ Lý Tự Trọng Tp.HCM bằng cách mở ra một thế giới hợp tác và khai phá những tiềm năng vô tận. Chuyển đổi số trong giáo dục là “một loạt các thay đổi về văn hóa, lực lượng lao động, công nghệ sâu rộng và có sự phối hợp giữa các mô hình giáo dục, điều hành mới cũng như chuyển đổi hoạt động, định hướng chiến lược nhằm tạo ra các giá trị riêng cho một cơ sở giáo dục đào tạo”.</w:t>
      </w:r>
    </w:p>
    <w:p w14:paraId="46F821F8" w14:textId="77777777" w:rsidR="00F60031" w:rsidRPr="003E442E" w:rsidRDefault="00F60031" w:rsidP="003E442E">
      <w:pPr>
        <w:pStyle w:val="BodyText"/>
        <w:ind w:left="0" w:firstLine="284"/>
        <w:rPr>
          <w:color w:val="000000" w:themeColor="text1"/>
          <w:spacing w:val="-4"/>
          <w:w w:val="98"/>
        </w:rPr>
      </w:pPr>
    </w:p>
    <w:p w14:paraId="383C14A4" w14:textId="77777777" w:rsidR="00F60031" w:rsidRPr="003E442E" w:rsidRDefault="00F60031" w:rsidP="003E442E">
      <w:pPr>
        <w:pStyle w:val="BodyText"/>
        <w:ind w:left="0" w:firstLine="284"/>
        <w:jc w:val="center"/>
        <w:rPr>
          <w:color w:val="000000" w:themeColor="text1"/>
          <w:spacing w:val="-4"/>
          <w:w w:val="98"/>
        </w:rPr>
      </w:pPr>
      <w:r w:rsidRPr="003E442E">
        <w:rPr>
          <w:noProof/>
          <w:color w:val="000000" w:themeColor="text1"/>
          <w:spacing w:val="-4"/>
          <w:w w:val="98"/>
        </w:rPr>
        <w:drawing>
          <wp:inline distT="0" distB="0" distL="0" distR="0" wp14:anchorId="5B4DD4E1" wp14:editId="0A6326C7">
            <wp:extent cx="4726149" cy="1537205"/>
            <wp:effectExtent l="0" t="0" r="0" b="6350"/>
            <wp:docPr id="10" name="Picture 10"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sitting on a table&#10;&#10;Description automatically generated"/>
                    <pic:cNvPicPr/>
                  </pic:nvPicPr>
                  <pic:blipFill>
                    <a:blip r:embed="rId17" cstate="print"/>
                    <a:stretch>
                      <a:fillRect/>
                    </a:stretch>
                  </pic:blipFill>
                  <pic:spPr>
                    <a:xfrm>
                      <a:off x="0" y="0"/>
                      <a:ext cx="4789471" cy="1557801"/>
                    </a:xfrm>
                    <a:prstGeom prst="rect">
                      <a:avLst/>
                    </a:prstGeom>
                  </pic:spPr>
                </pic:pic>
              </a:graphicData>
            </a:graphic>
          </wp:inline>
        </w:drawing>
      </w:r>
    </w:p>
    <w:p w14:paraId="73F0A07B" w14:textId="77777777" w:rsidR="00F60031" w:rsidRPr="003E442E" w:rsidRDefault="00F60031" w:rsidP="003E442E">
      <w:pPr>
        <w:pStyle w:val="BodyText"/>
        <w:ind w:left="0" w:firstLine="284"/>
        <w:jc w:val="center"/>
        <w:rPr>
          <w:color w:val="000000" w:themeColor="text1"/>
          <w:spacing w:val="-4"/>
          <w:w w:val="98"/>
        </w:rPr>
      </w:pPr>
    </w:p>
    <w:p w14:paraId="714984C5" w14:textId="07A3F378" w:rsidR="00F60031" w:rsidRPr="003E442E"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2 - Hệ thống đào tạo thực tế ảo (VR) khi học về tháo lắp chi tiết máy – Khoa Cơ Khí</w:t>
      </w:r>
    </w:p>
    <w:p w14:paraId="37C006A1" w14:textId="77777777" w:rsidR="00F127A8" w:rsidRPr="003E442E" w:rsidRDefault="00F127A8" w:rsidP="003E442E">
      <w:pPr>
        <w:pStyle w:val="BodyText"/>
        <w:ind w:left="0" w:firstLine="284"/>
        <w:rPr>
          <w:color w:val="000000" w:themeColor="text1"/>
          <w:spacing w:val="-4"/>
          <w:w w:val="98"/>
        </w:rPr>
      </w:pPr>
    </w:p>
    <w:p w14:paraId="2C775D99"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Hiện nay, việc áp dụng Chatbot tích hợp trí tuệ nhân tạo (AI) trong giáo dục, đặc biệt là tại Trường CĐ Lý Tự Trọng Tp.HCM, điều này thực sự là một bước tiến lớn trong việc tối ưu hóa quản lý và hỗ trợ sinh viên cũng như phụ huynh. Chatbot không chỉ giúp giải đáp tự động các câu hỏi mà còn giảm thiểu tải công việc của các phòng như Đào tạo và Công tác sinh viên. Ngoài ra, việc sử dụng trí tuệ nhân tạo (AI) giúp Chatbot ngày càng thông minh hơn, đem lại trải nghiệm tốt hơn cho người dùng và nâng cao hình ảnh của Trường trong cộng đồng giáo dục.</w:t>
      </w:r>
    </w:p>
    <w:p w14:paraId="7A4E7CF0" w14:textId="77777777" w:rsidR="00F60031" w:rsidRPr="003E442E" w:rsidRDefault="00F60031" w:rsidP="003E442E">
      <w:pPr>
        <w:ind w:firstLine="284"/>
        <w:jc w:val="both"/>
        <w:rPr>
          <w:color w:val="000000" w:themeColor="text1"/>
          <w:spacing w:val="-4"/>
          <w:w w:val="98"/>
          <w:sz w:val="21"/>
          <w:szCs w:val="21"/>
        </w:rPr>
      </w:pPr>
    </w:p>
    <w:p w14:paraId="301BF288" w14:textId="77777777" w:rsidR="00F60031" w:rsidRPr="003E442E" w:rsidRDefault="00F60031" w:rsidP="003E442E">
      <w:pPr>
        <w:pStyle w:val="NormalWeb"/>
        <w:shd w:val="clear" w:color="auto" w:fill="FFFFFF"/>
        <w:spacing w:before="0" w:beforeAutospacing="0" w:after="0" w:afterAutospacing="0"/>
        <w:ind w:firstLine="284"/>
        <w:jc w:val="center"/>
        <w:rPr>
          <w:noProof/>
          <w:color w:val="000000" w:themeColor="text1"/>
          <w:spacing w:val="-4"/>
          <w:w w:val="98"/>
          <w:sz w:val="21"/>
        </w:rPr>
      </w:pPr>
      <w:r w:rsidRPr="003E442E">
        <w:rPr>
          <w:noProof/>
          <w:color w:val="000000" w:themeColor="text1"/>
          <w:spacing w:val="-4"/>
          <w:w w:val="98"/>
          <w:sz w:val="21"/>
        </w:rPr>
        <w:drawing>
          <wp:inline distT="0" distB="0" distL="0" distR="0" wp14:anchorId="37529381" wp14:editId="47CF25FD">
            <wp:extent cx="4506147" cy="1877121"/>
            <wp:effectExtent l="0" t="0" r="8890" b="8890"/>
            <wp:docPr id="25" name="Picture 2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phone&#10;&#10;Description automatically generated"/>
                    <pic:cNvPicPr/>
                  </pic:nvPicPr>
                  <pic:blipFill>
                    <a:blip r:embed="rId18" cstate="print"/>
                    <a:stretch>
                      <a:fillRect/>
                    </a:stretch>
                  </pic:blipFill>
                  <pic:spPr>
                    <a:xfrm>
                      <a:off x="0" y="0"/>
                      <a:ext cx="4537109" cy="1890019"/>
                    </a:xfrm>
                    <a:prstGeom prst="rect">
                      <a:avLst/>
                    </a:prstGeom>
                  </pic:spPr>
                </pic:pic>
              </a:graphicData>
            </a:graphic>
          </wp:inline>
        </w:drawing>
      </w:r>
    </w:p>
    <w:p w14:paraId="3B342240" w14:textId="77777777" w:rsidR="00F60031" w:rsidRPr="003E442E" w:rsidRDefault="00F60031" w:rsidP="003E442E">
      <w:pPr>
        <w:pStyle w:val="BodyText"/>
        <w:ind w:left="0" w:firstLine="284"/>
        <w:jc w:val="center"/>
        <w:rPr>
          <w:color w:val="000000" w:themeColor="text1"/>
          <w:spacing w:val="-4"/>
          <w:w w:val="98"/>
        </w:rPr>
      </w:pPr>
    </w:p>
    <w:p w14:paraId="5A12B8BB" w14:textId="77777777" w:rsidR="00F60031" w:rsidRPr="003E442E"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3 – Trường CĐ Lý Tự Trọng Tp.HCM dùng ứng dụng Halo AR để quảng bá hình ảnh tuyển sinh</w:t>
      </w:r>
    </w:p>
    <w:p w14:paraId="1B45C2B7" w14:textId="77777777" w:rsidR="00F60031" w:rsidRPr="003E442E" w:rsidRDefault="00F60031" w:rsidP="003E442E">
      <w:pPr>
        <w:pStyle w:val="BodyText"/>
        <w:ind w:left="0" w:firstLine="284"/>
        <w:jc w:val="center"/>
        <w:rPr>
          <w:color w:val="000000" w:themeColor="text1"/>
          <w:spacing w:val="-4"/>
          <w:w w:val="98"/>
        </w:rPr>
      </w:pPr>
    </w:p>
    <w:p w14:paraId="5E4BA5B8" w14:textId="77777777" w:rsidR="00F60031" w:rsidRPr="003E442E" w:rsidRDefault="00F60031" w:rsidP="003E442E">
      <w:pPr>
        <w:pStyle w:val="BodyText"/>
        <w:ind w:left="0" w:firstLine="284"/>
        <w:jc w:val="center"/>
        <w:rPr>
          <w:color w:val="000000" w:themeColor="text1"/>
          <w:spacing w:val="-4"/>
          <w:w w:val="98"/>
        </w:rPr>
      </w:pPr>
      <w:r w:rsidRPr="003E442E">
        <w:rPr>
          <w:noProof/>
          <w:color w:val="000000" w:themeColor="text1"/>
          <w:spacing w:val="-4"/>
          <w:w w:val="98"/>
        </w:rPr>
        <w:drawing>
          <wp:inline distT="0" distB="0" distL="0" distR="0" wp14:anchorId="51731BC4" wp14:editId="7E16602D">
            <wp:extent cx="5548773" cy="1104655"/>
            <wp:effectExtent l="0" t="0" r="0" b="635"/>
            <wp:docPr id="26" name="Picture 26" descr="A computer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omputer screen shot of a person&#10;&#10;Description automatically generated"/>
                    <pic:cNvPicPr/>
                  </pic:nvPicPr>
                  <pic:blipFill>
                    <a:blip r:embed="rId19" cstate="print"/>
                    <a:stretch>
                      <a:fillRect/>
                    </a:stretch>
                  </pic:blipFill>
                  <pic:spPr>
                    <a:xfrm>
                      <a:off x="0" y="0"/>
                      <a:ext cx="5571636" cy="1109207"/>
                    </a:xfrm>
                    <a:prstGeom prst="rect">
                      <a:avLst/>
                    </a:prstGeom>
                  </pic:spPr>
                </pic:pic>
              </a:graphicData>
            </a:graphic>
          </wp:inline>
        </w:drawing>
      </w:r>
    </w:p>
    <w:p w14:paraId="17216960" w14:textId="77777777" w:rsidR="00F60031" w:rsidRPr="003E442E" w:rsidRDefault="00F60031" w:rsidP="003E442E">
      <w:pPr>
        <w:pStyle w:val="BodyText"/>
        <w:ind w:left="0" w:firstLine="284"/>
        <w:jc w:val="center"/>
        <w:rPr>
          <w:color w:val="000000" w:themeColor="text1"/>
          <w:spacing w:val="-4"/>
          <w:w w:val="98"/>
        </w:rPr>
      </w:pPr>
    </w:p>
    <w:p w14:paraId="77D44011" w14:textId="78B736AA" w:rsidR="00F60031"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4 – Trường CĐ Lý Tự Trọng Tp.HCM dùng phần mềm đào tạo PMT-EMS để quản lý tuyển sinh</w:t>
      </w:r>
    </w:p>
    <w:p w14:paraId="27B90C0C" w14:textId="77777777" w:rsidR="003E442E" w:rsidRPr="003E442E" w:rsidRDefault="003E442E" w:rsidP="003E442E">
      <w:pPr>
        <w:pStyle w:val="BodyText"/>
        <w:ind w:left="0" w:firstLine="284"/>
        <w:jc w:val="center"/>
        <w:rPr>
          <w:i/>
          <w:color w:val="000000" w:themeColor="text1"/>
          <w:spacing w:val="-4"/>
          <w:w w:val="98"/>
        </w:rPr>
      </w:pPr>
    </w:p>
    <w:p w14:paraId="24AAD539" w14:textId="2F6B7F42" w:rsidR="00F60031" w:rsidRPr="003E442E" w:rsidRDefault="00F60031" w:rsidP="003E442E">
      <w:pPr>
        <w:pStyle w:val="BodyText"/>
        <w:ind w:left="0" w:firstLine="284"/>
        <w:jc w:val="center"/>
        <w:rPr>
          <w:noProof/>
          <w:color w:val="000000" w:themeColor="text1"/>
          <w:spacing w:val="-4"/>
          <w:w w:val="98"/>
        </w:rPr>
      </w:pPr>
      <w:r w:rsidRPr="003E442E">
        <w:rPr>
          <w:noProof/>
          <w:color w:val="000000" w:themeColor="text1"/>
          <w:spacing w:val="-4"/>
          <w:w w:val="98"/>
        </w:rPr>
        <w:drawing>
          <wp:inline distT="0" distB="0" distL="0" distR="0" wp14:anchorId="53C541AA" wp14:editId="749BEDEA">
            <wp:extent cx="5237246" cy="1493718"/>
            <wp:effectExtent l="0" t="0" r="1905" b="0"/>
            <wp:docPr id="2" name="Picture 2" descr="A screenshot of a social media ac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social media account&#10;&#10;Description automatically generated"/>
                    <pic:cNvPicPr/>
                  </pic:nvPicPr>
                  <pic:blipFill>
                    <a:blip r:embed="rId20" cstate="print"/>
                    <a:stretch>
                      <a:fillRect/>
                    </a:stretch>
                  </pic:blipFill>
                  <pic:spPr>
                    <a:xfrm>
                      <a:off x="0" y="0"/>
                      <a:ext cx="5282622" cy="1506660"/>
                    </a:xfrm>
                    <a:prstGeom prst="rect">
                      <a:avLst/>
                    </a:prstGeom>
                  </pic:spPr>
                </pic:pic>
              </a:graphicData>
            </a:graphic>
          </wp:inline>
        </w:drawing>
      </w:r>
    </w:p>
    <w:p w14:paraId="48C2A7B9" w14:textId="77777777" w:rsidR="00F60031" w:rsidRPr="003E442E" w:rsidRDefault="00F60031" w:rsidP="003E442E">
      <w:pPr>
        <w:pStyle w:val="BodyText"/>
        <w:ind w:left="0" w:firstLine="284"/>
        <w:jc w:val="center"/>
        <w:rPr>
          <w:noProof/>
          <w:color w:val="000000" w:themeColor="text1"/>
          <w:spacing w:val="-4"/>
          <w:w w:val="98"/>
        </w:rPr>
      </w:pPr>
    </w:p>
    <w:p w14:paraId="6EA95100" w14:textId="77777777" w:rsidR="00F60031" w:rsidRPr="003E442E"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5 – Phần mềm đào tạo PMT-EMS dùng cho sinh viên truy cập tài khoản cá nhân</w:t>
      </w:r>
    </w:p>
    <w:p w14:paraId="7095634F" w14:textId="77777777" w:rsidR="00F60031" w:rsidRPr="003E442E" w:rsidRDefault="00F60031" w:rsidP="003E442E">
      <w:pPr>
        <w:pStyle w:val="BodyText"/>
        <w:ind w:left="0" w:firstLine="284"/>
        <w:jc w:val="center"/>
        <w:rPr>
          <w:noProof/>
          <w:color w:val="000000" w:themeColor="text1"/>
          <w:spacing w:val="-4"/>
          <w:w w:val="98"/>
        </w:rPr>
      </w:pPr>
    </w:p>
    <w:p w14:paraId="2E0FC6B6" w14:textId="77777777" w:rsidR="00F60031" w:rsidRPr="003E442E" w:rsidRDefault="00F60031" w:rsidP="003E442E">
      <w:pPr>
        <w:pStyle w:val="BodyText"/>
        <w:ind w:left="0" w:firstLine="284"/>
        <w:jc w:val="center"/>
        <w:rPr>
          <w:color w:val="000000" w:themeColor="text1"/>
          <w:spacing w:val="-4"/>
          <w:w w:val="98"/>
        </w:rPr>
      </w:pPr>
      <w:r w:rsidRPr="003E442E">
        <w:rPr>
          <w:noProof/>
          <w:color w:val="000000" w:themeColor="text1"/>
          <w:spacing w:val="-4"/>
          <w:w w:val="98"/>
        </w:rPr>
        <w:drawing>
          <wp:inline distT="0" distB="0" distL="0" distR="0" wp14:anchorId="0EA0AADC" wp14:editId="01A6138F">
            <wp:extent cx="5575536" cy="1450783"/>
            <wp:effectExtent l="0" t="0" r="6350" b="0"/>
            <wp:docPr id="4" name="Picture 4" descr="A screenshot of a logi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login screen&#10;&#10;Description automatically generated"/>
                    <pic:cNvPicPr/>
                  </pic:nvPicPr>
                  <pic:blipFill>
                    <a:blip r:embed="rId21" cstate="print"/>
                    <a:stretch>
                      <a:fillRect/>
                    </a:stretch>
                  </pic:blipFill>
                  <pic:spPr>
                    <a:xfrm>
                      <a:off x="0" y="0"/>
                      <a:ext cx="5612541" cy="1460412"/>
                    </a:xfrm>
                    <a:prstGeom prst="rect">
                      <a:avLst/>
                    </a:prstGeom>
                  </pic:spPr>
                </pic:pic>
              </a:graphicData>
            </a:graphic>
          </wp:inline>
        </w:drawing>
      </w:r>
    </w:p>
    <w:p w14:paraId="2E46F515" w14:textId="77777777" w:rsidR="00F60031" w:rsidRPr="003E442E" w:rsidRDefault="00F60031" w:rsidP="003E442E">
      <w:pPr>
        <w:pStyle w:val="BodyText"/>
        <w:ind w:left="0" w:firstLine="284"/>
        <w:jc w:val="center"/>
        <w:rPr>
          <w:i/>
          <w:color w:val="000000" w:themeColor="text1"/>
          <w:spacing w:val="-4"/>
          <w:w w:val="98"/>
        </w:rPr>
      </w:pPr>
      <w:r w:rsidRPr="003E442E">
        <w:rPr>
          <w:i/>
          <w:color w:val="000000" w:themeColor="text1"/>
          <w:spacing w:val="-4"/>
          <w:w w:val="98"/>
        </w:rPr>
        <w:t>Hình 6 – Phần mềm đào tạo PMT-EMS dùng cho phụ huynh truy cập tài khoản sinh viên</w:t>
      </w:r>
    </w:p>
    <w:p w14:paraId="7334EC9C" w14:textId="77777777" w:rsidR="00F60031" w:rsidRPr="003E442E" w:rsidRDefault="00F60031" w:rsidP="003E442E">
      <w:pPr>
        <w:pStyle w:val="BodyText"/>
        <w:ind w:left="0" w:firstLine="284"/>
        <w:rPr>
          <w:color w:val="000000" w:themeColor="text1"/>
          <w:spacing w:val="-4"/>
          <w:w w:val="98"/>
        </w:rPr>
      </w:pPr>
    </w:p>
    <w:p w14:paraId="50660F89" w14:textId="77777777" w:rsidR="00F60031" w:rsidRPr="003E442E" w:rsidRDefault="00F60031" w:rsidP="003E442E">
      <w:pPr>
        <w:pStyle w:val="BodyText"/>
        <w:ind w:left="0" w:firstLine="284"/>
        <w:rPr>
          <w:rStyle w:val="Hyperlink"/>
          <w:rFonts w:eastAsiaTheme="majorEastAsia"/>
          <w:color w:val="000000" w:themeColor="text1"/>
          <w:spacing w:val="-4"/>
          <w:w w:val="98"/>
          <w:u w:val="none"/>
        </w:rPr>
      </w:pPr>
      <w:r w:rsidRPr="003E442E">
        <w:rPr>
          <w:color w:val="000000" w:themeColor="text1"/>
          <w:spacing w:val="-4"/>
          <w:w w:val="98"/>
        </w:rPr>
        <w:t xml:space="preserve">Năm 2020, Trường đã xây dựng “Chiến lược phát triển Trường Cao đẳng Lý Tự Trọng Thành phố Hồ Chí Minh </w:t>
      </w:r>
      <w:r w:rsidRPr="003E442E">
        <w:rPr>
          <w:color w:val="000000" w:themeColor="text1"/>
          <w:spacing w:val="-4"/>
          <w:w w:val="98"/>
        </w:rPr>
        <w:lastRenderedPageBreak/>
        <w:t>giai đoạn 2020 – 2025 và tầm nhìn đến năm 2030”; Xây dựng đề án “Kiện toàn, phát triển đội ngũ nhà giáo và cán bộ quản lý giai đoạn 2020 - 2025 và định hướng đến năm 2030”; Xây dựng đề án mô hình “Nhà trường thông minh”;... Và trong năm 2021 ban hành kế hoạch số: 584/KH-LTT-TTĐH ngày 18/5/2021 về “Triển khai chương trình chuyển đổi số của Trường Cao đẳng Lý Tự Trọng Thành phố Hồ Chí Minh giai đoạn 2021-2025”. Trên cơ sở  xây dựng khung năng lực số (NLS), tình hình thực tiễn và tương lai của Trường đưa ra các giải pháp công tác phát triển NLS cho đội ngũ NG&amp;CBQL</w:t>
      </w:r>
    </w:p>
    <w:p w14:paraId="766EE624"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Khung NLS dành cho đội ngũ CB-GV-NV với ý nghĩa của sự kết hợp 07 nhóm năng lực của Unesco và dựa vào thực trạng năng lực số của đội ngũ CB-GV-NV tại Trường Cao đẳng Lý Tự Trọng Tp.HCM cũng có thể phân loại làm 07 nhóm năng lực với 25 tiêu chuẩn, Các năng lực cụ thể được mô tả trong từng nhóm năng lực lớn này cũng có sự phân loại, sắp xếp lại theo hướng bớt đề cao yếu tố kỹ thuật trong các thao tác, tập trung vào ứng dụng công nghệ, vào thực tiễn thông qua thái độ, sự thấu cảm, tư duy phản biện, giải quyết vấn đề, đổi mới sáng tạo.</w:t>
      </w:r>
    </w:p>
    <w:p w14:paraId="177FD816" w14:textId="77777777" w:rsidR="00F60031" w:rsidRPr="003E442E" w:rsidRDefault="00F60031" w:rsidP="003E442E">
      <w:pPr>
        <w:pStyle w:val="BodyText"/>
        <w:ind w:left="0" w:firstLine="284"/>
        <w:rPr>
          <w:color w:val="000000" w:themeColor="text1"/>
          <w:spacing w:val="-4"/>
          <w:w w:val="98"/>
        </w:rPr>
      </w:pPr>
    </w:p>
    <w:p w14:paraId="1E9171C7" w14:textId="77777777" w:rsidR="00F60031" w:rsidRPr="003E442E" w:rsidRDefault="00F60031" w:rsidP="00297756">
      <w:pPr>
        <w:pStyle w:val="BodyText"/>
        <w:ind w:left="0" w:firstLine="284"/>
        <w:jc w:val="center"/>
        <w:rPr>
          <w:color w:val="000000" w:themeColor="text1"/>
          <w:spacing w:val="-4"/>
          <w:w w:val="98"/>
        </w:rPr>
      </w:pPr>
      <w:r w:rsidRPr="003E442E">
        <w:rPr>
          <w:noProof/>
          <w:color w:val="000000" w:themeColor="text1"/>
          <w:spacing w:val="-4"/>
          <w:w w:val="98"/>
        </w:rPr>
        <w:drawing>
          <wp:inline distT="0" distB="0" distL="0" distR="0" wp14:anchorId="33AB1D7C" wp14:editId="5B4916BC">
            <wp:extent cx="5111781" cy="2799516"/>
            <wp:effectExtent l="0" t="0" r="0" b="1270"/>
            <wp:docPr id="5" name="Picture 5" descr="A group of blue and white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blue and white signs&#10;&#10;Description automatically generated"/>
                    <pic:cNvPicPr/>
                  </pic:nvPicPr>
                  <pic:blipFill>
                    <a:blip r:embed="rId22" cstate="print"/>
                    <a:stretch>
                      <a:fillRect/>
                    </a:stretch>
                  </pic:blipFill>
                  <pic:spPr>
                    <a:xfrm>
                      <a:off x="0" y="0"/>
                      <a:ext cx="5124804" cy="2806648"/>
                    </a:xfrm>
                    <a:prstGeom prst="rect">
                      <a:avLst/>
                    </a:prstGeom>
                  </pic:spPr>
                </pic:pic>
              </a:graphicData>
            </a:graphic>
          </wp:inline>
        </w:drawing>
      </w:r>
    </w:p>
    <w:p w14:paraId="4CC69218" w14:textId="77777777" w:rsidR="00F60031" w:rsidRPr="003E442E" w:rsidRDefault="00F60031" w:rsidP="00297756">
      <w:pPr>
        <w:pStyle w:val="BodyText"/>
        <w:ind w:left="0" w:firstLine="284"/>
        <w:jc w:val="center"/>
        <w:rPr>
          <w:color w:val="000000" w:themeColor="text1"/>
          <w:spacing w:val="-4"/>
          <w:w w:val="98"/>
        </w:rPr>
      </w:pPr>
    </w:p>
    <w:p w14:paraId="78DF8266" w14:textId="77777777" w:rsidR="00F60031" w:rsidRPr="003E442E" w:rsidRDefault="00F60031" w:rsidP="00297756">
      <w:pPr>
        <w:pStyle w:val="BodyText"/>
        <w:ind w:left="0" w:firstLine="284"/>
        <w:jc w:val="center"/>
        <w:rPr>
          <w:i/>
          <w:noProof/>
          <w:color w:val="000000" w:themeColor="text1"/>
          <w:spacing w:val="-4"/>
          <w:w w:val="98"/>
        </w:rPr>
      </w:pPr>
      <w:r w:rsidRPr="003E442E">
        <w:rPr>
          <w:i/>
          <w:color w:val="000000" w:themeColor="text1"/>
          <w:spacing w:val="-4"/>
          <w:w w:val="98"/>
        </w:rPr>
        <w:t>Hình 7 - Khung NLS dành cho đội ngũ CB-GV-NV tại Trường Cao đẳng Lý Tự Trọng Tp.HCM</w:t>
      </w:r>
    </w:p>
    <w:p w14:paraId="319A8189" w14:textId="77777777" w:rsidR="00F60031" w:rsidRPr="003E442E" w:rsidRDefault="00F60031" w:rsidP="003E442E">
      <w:pPr>
        <w:pStyle w:val="BodyText"/>
        <w:ind w:left="0" w:firstLine="284"/>
        <w:rPr>
          <w:color w:val="000000" w:themeColor="text1"/>
          <w:spacing w:val="-4"/>
          <w:w w:val="98"/>
        </w:rPr>
      </w:pPr>
    </w:p>
    <w:p w14:paraId="0F682FA0"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Quá trình giáo trình số hóa bao gồm nhiều tài nguyên phù hợp với các tiêu chuẩn giảng dạy và tiêu chuẩn đầu ra của từng môn học được lưu trữ dưới dạng kỹ thuật số để máy tính và các thiết bị thông minh như smartphone, tablet có thể truy xuất được đều đã được các Khoa tích cực, chủ động thực hiện. Tài nguyên kỹ thuật số có nhiều định dạng: văn bản, video, hình ảnh, âm thanh và phương tiện tương tác. Giảng viên có thể sử dụng các tài nguyên này để cá nhân hóa bài giảng giảng dạy cho sinh viên tốt hơn. Các tài nguyên kỹ thuật số này luôn có sẵn để sinh viên có thể truy cập bất cứ lúc nào, ngoài lớp học hay trong giờ học tại trường và bất cứ nơi nào.</w:t>
      </w:r>
    </w:p>
    <w:p w14:paraId="2AF7D236"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Hiện nay, nhiều giảng viên trong Khoa Điện - Điện Tử cũng đã và đang tạo ra nguồn tài nguyên kỹ thuật số của riêng họ: tài liệu, bài giảng, powerpoint được lưu thành file sách điện tử, video clip hướng dẫn, sơ đồ và biểu đồ, bảng trắng tương tác... được chia sẻ với sinh viên để giúp sinh viên xem trước chuẩn bị bài và tiếp thu bài học tốt hơn. Ngoài ra còn có các tài liệu kỹ thuật số được chia sẻ để mở rộng bài học trong lớp, giúp sinh viên tiếp cận với thực tế tại doanh nghiệp để sinh viên có nhiều thuận lợi hơn khi đến làm việc tại doanh nghiệp. Các giáo trình vốn được soạn thảo đã lâu sẽ được cập nhật thông tin mới dễ dàng thông qua các tài liệu kỹ thuật số như thế. Từ đó,  sinh viên chuyển từ việc học thụ động sang thái độ học tích cực hơn do được tiếp cận với nguồn tài liệu hấp dẫn, thu hút và đầy tính thực tế.</w:t>
      </w:r>
    </w:p>
    <w:p w14:paraId="0048273B" w14:textId="77777777" w:rsidR="00F60031" w:rsidRPr="003E442E" w:rsidRDefault="00F60031" w:rsidP="003E442E">
      <w:pPr>
        <w:pStyle w:val="BodyText"/>
        <w:ind w:left="0" w:firstLine="284"/>
        <w:rPr>
          <w:color w:val="000000" w:themeColor="text1"/>
          <w:spacing w:val="-4"/>
          <w:w w:val="98"/>
        </w:rPr>
      </w:pPr>
    </w:p>
    <w:p w14:paraId="6B15AC17" w14:textId="77777777" w:rsidR="00F60031" w:rsidRPr="003E442E" w:rsidRDefault="00F60031" w:rsidP="003E442E">
      <w:pPr>
        <w:pStyle w:val="BodyText"/>
        <w:ind w:left="0" w:firstLine="284"/>
        <w:rPr>
          <w:color w:val="000000" w:themeColor="text1"/>
          <w:spacing w:val="-4"/>
          <w:w w:val="98"/>
        </w:rPr>
      </w:pPr>
    </w:p>
    <w:p w14:paraId="3977EE43" w14:textId="77777777" w:rsidR="00F60031" w:rsidRPr="003E442E" w:rsidRDefault="00F60031" w:rsidP="00297756">
      <w:pPr>
        <w:pStyle w:val="BodyText"/>
        <w:ind w:left="0" w:firstLine="284"/>
        <w:jc w:val="center"/>
        <w:rPr>
          <w:color w:val="000000" w:themeColor="text1"/>
          <w:spacing w:val="-4"/>
          <w:w w:val="98"/>
        </w:rPr>
      </w:pPr>
      <w:r w:rsidRPr="003E442E">
        <w:rPr>
          <w:noProof/>
          <w:color w:val="000000" w:themeColor="text1"/>
          <w:spacing w:val="-4"/>
          <w:w w:val="98"/>
        </w:rPr>
        <w:lastRenderedPageBreak/>
        <w:drawing>
          <wp:inline distT="0" distB="0" distL="0" distR="0" wp14:anchorId="25E1F178" wp14:editId="1DFA1692">
            <wp:extent cx="2784065" cy="1400368"/>
            <wp:effectExtent l="0" t="0" r="0" b="0"/>
            <wp:docPr id="65" name="Picture 65" descr="A diagram of different colored circ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diagram of different colored circles with white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90185" cy="1403446"/>
                    </a:xfrm>
                    <a:prstGeom prst="rect">
                      <a:avLst/>
                    </a:prstGeom>
                    <a:noFill/>
                    <a:ln>
                      <a:noFill/>
                    </a:ln>
                  </pic:spPr>
                </pic:pic>
              </a:graphicData>
            </a:graphic>
          </wp:inline>
        </w:drawing>
      </w:r>
    </w:p>
    <w:p w14:paraId="48FC4499" w14:textId="77777777" w:rsidR="00F60031" w:rsidRPr="003E442E" w:rsidRDefault="00F60031" w:rsidP="00297756">
      <w:pPr>
        <w:pStyle w:val="BodyText"/>
        <w:ind w:left="0" w:firstLine="284"/>
        <w:jc w:val="center"/>
        <w:rPr>
          <w:color w:val="000000" w:themeColor="text1"/>
          <w:spacing w:val="-4"/>
          <w:w w:val="98"/>
        </w:rPr>
      </w:pPr>
    </w:p>
    <w:p w14:paraId="10E08DA2" w14:textId="77777777" w:rsidR="00F60031" w:rsidRPr="003E442E" w:rsidRDefault="00F60031" w:rsidP="00297756">
      <w:pPr>
        <w:pStyle w:val="BodyText"/>
        <w:ind w:left="0" w:firstLine="284"/>
        <w:jc w:val="center"/>
        <w:rPr>
          <w:i/>
          <w:color w:val="000000" w:themeColor="text1"/>
          <w:spacing w:val="-4"/>
          <w:w w:val="98"/>
        </w:rPr>
      </w:pPr>
      <w:r w:rsidRPr="003E442E">
        <w:rPr>
          <w:i/>
          <w:color w:val="000000" w:themeColor="text1"/>
          <w:spacing w:val="-4"/>
          <w:w w:val="98"/>
        </w:rPr>
        <w:t>Hình 8 – Quy trình số hóa giáo trình, tài liệu Trường Cao đẳng Lý Tự Trọng Tp.HCM</w:t>
      </w:r>
    </w:p>
    <w:p w14:paraId="11A6307C" w14:textId="77777777" w:rsidR="00F60031" w:rsidRPr="003E442E" w:rsidRDefault="00F60031" w:rsidP="003E442E">
      <w:pPr>
        <w:pStyle w:val="BodyText"/>
        <w:ind w:left="0" w:firstLine="284"/>
        <w:rPr>
          <w:color w:val="000000" w:themeColor="text1"/>
          <w:spacing w:val="-4"/>
          <w:w w:val="98"/>
        </w:rPr>
      </w:pPr>
    </w:p>
    <w:p w14:paraId="2F9EB41A"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Đối với giáo trình in, giảng viên phụ trách biên soạn giáo trình sẽ tiến hành thu thập dữ liệu số các loại liên quan đến bài học và lưu trữ trên internet. Sau đó lấy link và thực hiện mã hóa link dưới dạng mã QR và chèn mã QR tương ứng vào các phần nội dung phù hợp trong giáo trình in.</w:t>
      </w:r>
    </w:p>
    <w:p w14:paraId="767025FB" w14:textId="77777777" w:rsidR="00F60031" w:rsidRPr="003E442E" w:rsidRDefault="00F60031" w:rsidP="00297756">
      <w:pPr>
        <w:pStyle w:val="BodyText"/>
        <w:ind w:left="0" w:firstLine="284"/>
        <w:rPr>
          <w:rStyle w:val="Strong"/>
          <w:b w:val="0"/>
          <w:bCs w:val="0"/>
          <w:color w:val="000000" w:themeColor="text1"/>
          <w:spacing w:val="-4"/>
          <w:w w:val="98"/>
        </w:rPr>
      </w:pPr>
      <w:r w:rsidRPr="003E442E">
        <w:rPr>
          <w:color w:val="000000" w:themeColor="text1"/>
          <w:spacing w:val="-4"/>
          <w:w w:val="98"/>
        </w:rPr>
        <w:t xml:space="preserve">Việc mã hóa link nội dung được thực hiện với các chương trình tạo mã QR như: </w:t>
      </w:r>
      <w:hyperlink r:id="rId24" w:history="1">
        <w:r w:rsidRPr="003E442E">
          <w:rPr>
            <w:rStyle w:val="Hyperlink"/>
            <w:color w:val="000000" w:themeColor="text1"/>
            <w:spacing w:val="-4"/>
            <w:w w:val="98"/>
            <w:u w:val="none"/>
          </w:rPr>
          <w:t>https://9qrcode.com/</w:t>
        </w:r>
      </w:hyperlink>
    </w:p>
    <w:p w14:paraId="476DF489" w14:textId="4A6E7018" w:rsidR="00F60031" w:rsidRDefault="00F60031" w:rsidP="00297756">
      <w:pPr>
        <w:pStyle w:val="NormalWeb"/>
        <w:shd w:val="clear" w:color="auto" w:fill="FFFFFF"/>
        <w:spacing w:before="0" w:beforeAutospacing="0" w:after="0" w:afterAutospacing="0"/>
        <w:ind w:firstLine="284"/>
        <w:jc w:val="both"/>
        <w:rPr>
          <w:color w:val="000000" w:themeColor="text1"/>
          <w:spacing w:val="-4"/>
          <w:w w:val="98"/>
          <w:sz w:val="21"/>
          <w:szCs w:val="21"/>
        </w:rPr>
      </w:pPr>
      <w:r w:rsidRPr="003E442E">
        <w:rPr>
          <w:color w:val="000000" w:themeColor="text1"/>
          <w:spacing w:val="-4"/>
          <w:w w:val="98"/>
          <w:sz w:val="21"/>
        </w:rPr>
        <w:t>C</w:t>
      </w:r>
      <w:r w:rsidRPr="003E442E">
        <w:rPr>
          <w:color w:val="000000" w:themeColor="text1"/>
          <w:spacing w:val="-4"/>
          <w:w w:val="98"/>
          <w:sz w:val="21"/>
          <w:szCs w:val="21"/>
        </w:rPr>
        <w:t>hèn mã QR vào nội dung phù hợp:</w:t>
      </w:r>
    </w:p>
    <w:p w14:paraId="371FC2C3" w14:textId="09CF13CD" w:rsidR="00297756" w:rsidRPr="003E442E" w:rsidRDefault="00297756" w:rsidP="00297756">
      <w:pPr>
        <w:pStyle w:val="NormalWeb"/>
        <w:shd w:val="clear" w:color="auto" w:fill="FFFFFF"/>
        <w:spacing w:before="0" w:beforeAutospacing="0" w:after="0" w:afterAutospacing="0"/>
        <w:ind w:firstLine="284"/>
        <w:jc w:val="center"/>
        <w:rPr>
          <w:color w:val="000000" w:themeColor="text1"/>
          <w:spacing w:val="-4"/>
          <w:w w:val="98"/>
          <w:sz w:val="21"/>
          <w:szCs w:val="21"/>
        </w:rPr>
      </w:pPr>
      <w:r w:rsidRPr="003E442E">
        <w:rPr>
          <w:noProof/>
          <w:color w:val="000000" w:themeColor="text1"/>
          <w:spacing w:val="-4"/>
          <w:w w:val="98"/>
          <w:sz w:val="21"/>
        </w:rPr>
        <w:drawing>
          <wp:anchor distT="0" distB="0" distL="0" distR="0" simplePos="0" relativeHeight="251660288" behindDoc="0" locked="0" layoutInCell="1" allowOverlap="1" wp14:anchorId="645C1857" wp14:editId="2344D706">
            <wp:simplePos x="0" y="0"/>
            <wp:positionH relativeFrom="page">
              <wp:posOffset>1833880</wp:posOffset>
            </wp:positionH>
            <wp:positionV relativeFrom="paragraph">
              <wp:posOffset>181193</wp:posOffset>
            </wp:positionV>
            <wp:extent cx="3806825" cy="2140585"/>
            <wp:effectExtent l="0" t="0" r="3175" b="0"/>
            <wp:wrapTopAndBottom/>
            <wp:docPr id="76"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screenshot of a comput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06825" cy="2140585"/>
                    </a:xfrm>
                    <a:prstGeom prst="rect">
                      <a:avLst/>
                    </a:prstGeom>
                    <a:noFill/>
                  </pic:spPr>
                </pic:pic>
              </a:graphicData>
            </a:graphic>
            <wp14:sizeRelH relativeFrom="margin">
              <wp14:pctWidth>0</wp14:pctWidth>
            </wp14:sizeRelH>
            <wp14:sizeRelV relativeFrom="margin">
              <wp14:pctHeight>0</wp14:pctHeight>
            </wp14:sizeRelV>
          </wp:anchor>
        </w:drawing>
      </w:r>
    </w:p>
    <w:p w14:paraId="6F29D6F6" w14:textId="492DCA60" w:rsidR="00F127A8" w:rsidRPr="003E442E" w:rsidRDefault="00F127A8" w:rsidP="00297756">
      <w:pPr>
        <w:ind w:firstLine="284"/>
        <w:jc w:val="center"/>
        <w:rPr>
          <w:i/>
          <w:color w:val="000000" w:themeColor="text1"/>
          <w:spacing w:val="-4"/>
          <w:w w:val="98"/>
          <w:sz w:val="21"/>
        </w:rPr>
      </w:pPr>
    </w:p>
    <w:p w14:paraId="604B0A67" w14:textId="5383B2BA" w:rsidR="00F60031" w:rsidRPr="003E442E" w:rsidRDefault="00297756" w:rsidP="00297756">
      <w:pPr>
        <w:ind w:firstLine="284"/>
        <w:jc w:val="center"/>
        <w:rPr>
          <w:i/>
          <w:color w:val="000000" w:themeColor="text1"/>
          <w:spacing w:val="-4"/>
          <w:w w:val="98"/>
          <w:sz w:val="21"/>
        </w:rPr>
      </w:pPr>
      <w:r w:rsidRPr="003E442E">
        <w:rPr>
          <w:noProof/>
          <w:color w:val="000000" w:themeColor="text1"/>
          <w:spacing w:val="-4"/>
          <w:w w:val="98"/>
          <w:sz w:val="21"/>
        </w:rPr>
        <w:drawing>
          <wp:anchor distT="0" distB="0" distL="0" distR="0" simplePos="0" relativeHeight="251661312" behindDoc="0" locked="0" layoutInCell="1" allowOverlap="1" wp14:anchorId="0096CF8D" wp14:editId="2FD8E30B">
            <wp:simplePos x="0" y="0"/>
            <wp:positionH relativeFrom="margin">
              <wp:posOffset>776406</wp:posOffset>
            </wp:positionH>
            <wp:positionV relativeFrom="paragraph">
              <wp:posOffset>304800</wp:posOffset>
            </wp:positionV>
            <wp:extent cx="4050030" cy="2277110"/>
            <wp:effectExtent l="0" t="0" r="7620" b="8890"/>
            <wp:wrapTopAndBottom/>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050030" cy="2277110"/>
                    </a:xfrm>
                    <a:prstGeom prst="rect">
                      <a:avLst/>
                    </a:prstGeom>
                    <a:noFill/>
                  </pic:spPr>
                </pic:pic>
              </a:graphicData>
            </a:graphic>
            <wp14:sizeRelH relativeFrom="margin">
              <wp14:pctWidth>0</wp14:pctWidth>
            </wp14:sizeRelH>
            <wp14:sizeRelV relativeFrom="margin">
              <wp14:pctHeight>0</wp14:pctHeight>
            </wp14:sizeRelV>
          </wp:anchor>
        </w:drawing>
      </w:r>
      <w:r w:rsidR="00F60031" w:rsidRPr="003E442E">
        <w:rPr>
          <w:i/>
          <w:color w:val="000000" w:themeColor="text1"/>
          <w:spacing w:val="-4"/>
          <w:w w:val="98"/>
          <w:sz w:val="21"/>
        </w:rPr>
        <w:t>Hình 9 - Mã QR được tạo trong tài liệu học tập</w:t>
      </w:r>
    </w:p>
    <w:p w14:paraId="06B0AA73" w14:textId="68244BFA" w:rsidR="00F127A8" w:rsidRPr="003E442E" w:rsidRDefault="00F127A8" w:rsidP="00297756">
      <w:pPr>
        <w:pStyle w:val="BodyText"/>
        <w:ind w:left="0" w:firstLine="284"/>
        <w:jc w:val="center"/>
        <w:rPr>
          <w:i/>
          <w:color w:val="000000" w:themeColor="text1"/>
          <w:spacing w:val="-4"/>
          <w:w w:val="98"/>
        </w:rPr>
      </w:pPr>
    </w:p>
    <w:p w14:paraId="20DE995D" w14:textId="0AAF8A6C" w:rsidR="00F60031" w:rsidRPr="003E442E" w:rsidRDefault="00F60031" w:rsidP="00297756">
      <w:pPr>
        <w:pStyle w:val="BodyText"/>
        <w:ind w:left="0" w:firstLine="284"/>
        <w:jc w:val="center"/>
        <w:rPr>
          <w:i/>
          <w:color w:val="000000" w:themeColor="text1"/>
          <w:spacing w:val="-4"/>
          <w:w w:val="98"/>
        </w:rPr>
      </w:pPr>
      <w:r w:rsidRPr="003E442E">
        <w:rPr>
          <w:i/>
          <w:color w:val="000000" w:themeColor="text1"/>
          <w:spacing w:val="-4"/>
          <w:w w:val="98"/>
        </w:rPr>
        <w:t>Hình 10 - Giáo trình in như trên cũng có thể được lưu trữ và chia sẻ cho sinh viên dưới dạng file PDF.</w:t>
      </w:r>
    </w:p>
    <w:p w14:paraId="368B7EAC" w14:textId="71F83624" w:rsidR="00F60031" w:rsidRPr="003E442E" w:rsidRDefault="00F60031" w:rsidP="00297756">
      <w:pPr>
        <w:pStyle w:val="BodyText"/>
        <w:ind w:left="0" w:firstLine="284"/>
        <w:jc w:val="center"/>
        <w:rPr>
          <w:i/>
          <w:color w:val="000000" w:themeColor="text1"/>
          <w:spacing w:val="-4"/>
          <w:w w:val="98"/>
        </w:rPr>
      </w:pPr>
      <w:r w:rsidRPr="003E442E">
        <w:rPr>
          <w:noProof/>
          <w:color w:val="000000" w:themeColor="text1"/>
          <w:spacing w:val="-4"/>
          <w:w w:val="98"/>
        </w:rPr>
        <w:lastRenderedPageBreak/>
        <w:drawing>
          <wp:anchor distT="0" distB="0" distL="0" distR="0" simplePos="0" relativeHeight="251659264" behindDoc="0" locked="0" layoutInCell="1" allowOverlap="1" wp14:anchorId="3A02B141" wp14:editId="005D9858">
            <wp:simplePos x="0" y="0"/>
            <wp:positionH relativeFrom="page">
              <wp:posOffset>1901190</wp:posOffset>
            </wp:positionH>
            <wp:positionV relativeFrom="paragraph">
              <wp:posOffset>42545</wp:posOffset>
            </wp:positionV>
            <wp:extent cx="3937000" cy="2992120"/>
            <wp:effectExtent l="0" t="0" r="6350" b="0"/>
            <wp:wrapTopAndBottom/>
            <wp:docPr id="82" name="Picture 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screenshot of a computer&#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37000" cy="2992120"/>
                    </a:xfrm>
                    <a:prstGeom prst="rect">
                      <a:avLst/>
                    </a:prstGeom>
                    <a:noFill/>
                  </pic:spPr>
                </pic:pic>
              </a:graphicData>
            </a:graphic>
            <wp14:sizeRelH relativeFrom="margin">
              <wp14:pctWidth>0</wp14:pctWidth>
            </wp14:sizeRelH>
            <wp14:sizeRelV relativeFrom="margin">
              <wp14:pctHeight>0</wp14:pctHeight>
            </wp14:sizeRelV>
          </wp:anchor>
        </w:drawing>
      </w:r>
      <w:r w:rsidRPr="003E442E">
        <w:rPr>
          <w:i/>
          <w:color w:val="000000" w:themeColor="text1"/>
          <w:spacing w:val="-4"/>
          <w:w w:val="98"/>
        </w:rPr>
        <w:br/>
        <w:t>Hình 11 - Sách thư viện Trường Cao đẳng Lý Tự Trọng Tp.HCM được số hóa</w:t>
      </w:r>
    </w:p>
    <w:p w14:paraId="5A41F62B" w14:textId="77777777" w:rsidR="00F127A8" w:rsidRPr="003E442E" w:rsidRDefault="00F127A8" w:rsidP="003E442E">
      <w:pPr>
        <w:pStyle w:val="BodyText"/>
        <w:ind w:left="0" w:firstLine="284"/>
        <w:rPr>
          <w:i/>
          <w:color w:val="000000" w:themeColor="text1"/>
          <w:spacing w:val="-4"/>
          <w:w w:val="98"/>
        </w:rPr>
      </w:pPr>
    </w:p>
    <w:p w14:paraId="20877071" w14:textId="769B2520" w:rsidR="00F60031" w:rsidRPr="003E442E" w:rsidRDefault="00F60031" w:rsidP="003E442E">
      <w:pPr>
        <w:pStyle w:val="BodyText"/>
        <w:ind w:left="0" w:firstLine="284"/>
        <w:rPr>
          <w:color w:val="000000" w:themeColor="text1"/>
          <w:spacing w:val="-4"/>
          <w:w w:val="98"/>
          <w:shd w:val="clear" w:color="auto" w:fill="FFFFFF"/>
        </w:rPr>
      </w:pPr>
      <w:r w:rsidRPr="003E442E">
        <w:rPr>
          <w:color w:val="000000" w:themeColor="text1"/>
          <w:spacing w:val="-4"/>
          <w:w w:val="98"/>
          <w:shd w:val="clear" w:color="auto" w:fill="FFFFFF"/>
        </w:rPr>
        <w:t xml:space="preserve">Trong giai đoạn 2015 -2020: Trường CĐ Lý Tự Trọng Tp.HCM đã xây dựng thành công 3 dự án viện trợ phi chính phủ không hoàn lại, đã được Ủy ban Nhân dân Thành phố Hồ Chí Minh phê duyệt trong đó dự án “Xây dựng Trung tâm đào tạo Thang máy thang cuốn KONE - PROMPT” do tập đoàn Kone, Phần Lan, ngân hàng Đầu tư và Phát triển Đức tài trợ tổng giá trị tương đương 15 tỷ đồng đã góp phần không nhỏ trong kế hoạch chuyển đổi số, đưa ứng dụng AI vào giảng dạy của Nhà trường bằng việc đưa kỹ thuật mô phỏng 3D hiện đại của hãng vào giảng dạy thực hành. </w:t>
      </w:r>
    </w:p>
    <w:p w14:paraId="38EC22AE" w14:textId="77777777" w:rsidR="00F127A8" w:rsidRPr="003E442E" w:rsidRDefault="00F127A8" w:rsidP="003E442E">
      <w:pPr>
        <w:pStyle w:val="BodyText"/>
        <w:ind w:left="0" w:firstLine="284"/>
        <w:rPr>
          <w:color w:val="000000" w:themeColor="text1"/>
          <w:spacing w:val="-4"/>
          <w:w w:val="98"/>
        </w:rPr>
      </w:pPr>
    </w:p>
    <w:p w14:paraId="06F15E5E" w14:textId="77777777" w:rsidR="00F60031" w:rsidRPr="003E442E" w:rsidRDefault="00F60031" w:rsidP="00297756">
      <w:pPr>
        <w:pStyle w:val="BodyText"/>
        <w:ind w:left="0" w:firstLine="284"/>
        <w:jc w:val="center"/>
        <w:rPr>
          <w:rStyle w:val="Strong"/>
          <w:rFonts w:eastAsiaTheme="majorEastAsia"/>
          <w:b w:val="0"/>
          <w:color w:val="000000" w:themeColor="text1"/>
          <w:spacing w:val="-4"/>
          <w:w w:val="98"/>
        </w:rPr>
      </w:pPr>
      <w:r w:rsidRPr="003E442E">
        <w:rPr>
          <w:noProof/>
          <w:color w:val="000000" w:themeColor="text1"/>
          <w:spacing w:val="-4"/>
          <w:w w:val="98"/>
        </w:rPr>
        <w:drawing>
          <wp:inline distT="0" distB="0" distL="0" distR="0" wp14:anchorId="6218B3D9" wp14:editId="5F8E036F">
            <wp:extent cx="4632831" cy="2884603"/>
            <wp:effectExtent l="0" t="0" r="0" b="0"/>
            <wp:docPr id="7" name="Picture 7" descr="A group of people cutting a red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cutting a red ribbon&#10;&#10;Description automatically generated"/>
                    <pic:cNvPicPr/>
                  </pic:nvPicPr>
                  <pic:blipFill>
                    <a:blip r:embed="rId28" cstate="print"/>
                    <a:stretch>
                      <a:fillRect/>
                    </a:stretch>
                  </pic:blipFill>
                  <pic:spPr>
                    <a:xfrm>
                      <a:off x="0" y="0"/>
                      <a:ext cx="4659820" cy="2901408"/>
                    </a:xfrm>
                    <a:prstGeom prst="rect">
                      <a:avLst/>
                    </a:prstGeom>
                  </pic:spPr>
                </pic:pic>
              </a:graphicData>
            </a:graphic>
          </wp:inline>
        </w:drawing>
      </w:r>
    </w:p>
    <w:p w14:paraId="74BE0247" w14:textId="77777777" w:rsidR="00F60031" w:rsidRPr="003E442E" w:rsidRDefault="00F60031" w:rsidP="00297756">
      <w:pPr>
        <w:ind w:firstLine="284"/>
        <w:jc w:val="center"/>
        <w:rPr>
          <w:color w:val="000000" w:themeColor="text1"/>
          <w:spacing w:val="-4"/>
          <w:w w:val="98"/>
          <w:sz w:val="21"/>
        </w:rPr>
      </w:pPr>
    </w:p>
    <w:p w14:paraId="386A5E98" w14:textId="59006CD4" w:rsidR="00F60031" w:rsidRPr="003E442E" w:rsidRDefault="00F60031" w:rsidP="00297756">
      <w:pPr>
        <w:ind w:firstLine="284"/>
        <w:jc w:val="center"/>
        <w:rPr>
          <w:i/>
          <w:color w:val="000000" w:themeColor="text1"/>
          <w:spacing w:val="-4"/>
          <w:w w:val="98"/>
          <w:sz w:val="21"/>
          <w:shd w:val="clear" w:color="auto" w:fill="FFFFFF"/>
        </w:rPr>
      </w:pPr>
      <w:r w:rsidRPr="003E442E">
        <w:rPr>
          <w:i/>
          <w:color w:val="000000" w:themeColor="text1"/>
          <w:spacing w:val="-4"/>
          <w:w w:val="98"/>
          <w:sz w:val="21"/>
        </w:rPr>
        <w:t>Hình 11 – Khánh thành d</w:t>
      </w:r>
      <w:r w:rsidRPr="003E442E">
        <w:rPr>
          <w:i/>
          <w:color w:val="000000" w:themeColor="text1"/>
          <w:spacing w:val="-4"/>
          <w:w w:val="98"/>
          <w:sz w:val="21"/>
          <w:shd w:val="clear" w:color="auto" w:fill="FFFFFF"/>
        </w:rPr>
        <w:t>ự án “Xây dựng Trung tâm đào tạo Thang máy thang cuốn KONE - PROMPT”</w:t>
      </w:r>
    </w:p>
    <w:p w14:paraId="63BBD059" w14:textId="77777777" w:rsidR="00F60031" w:rsidRPr="003E442E" w:rsidRDefault="00F60031" w:rsidP="00297756">
      <w:pPr>
        <w:ind w:firstLine="284"/>
        <w:jc w:val="center"/>
        <w:rPr>
          <w:rStyle w:val="Strong"/>
          <w:rFonts w:eastAsiaTheme="majorEastAsia"/>
          <w:b w:val="0"/>
          <w:i/>
          <w:color w:val="000000" w:themeColor="text1"/>
          <w:spacing w:val="-4"/>
          <w:w w:val="98"/>
          <w:sz w:val="21"/>
        </w:rPr>
      </w:pPr>
      <w:r w:rsidRPr="003E442E">
        <w:rPr>
          <w:i/>
          <w:color w:val="000000" w:themeColor="text1"/>
          <w:spacing w:val="-4"/>
          <w:w w:val="98"/>
          <w:sz w:val="21"/>
          <w:shd w:val="clear" w:color="auto" w:fill="FFFFFF"/>
        </w:rPr>
        <w:t>do tập đoàn Kone, Phần Lan, ngân hàng Đầu tư và Phát triển Đức tài trợ (</w:t>
      </w:r>
      <w:r w:rsidRPr="003E442E">
        <w:rPr>
          <w:i/>
          <w:color w:val="000000" w:themeColor="text1"/>
          <w:spacing w:val="-4"/>
          <w:w w:val="98"/>
          <w:sz w:val="21"/>
        </w:rPr>
        <w:t>29/06/2018).</w:t>
      </w:r>
    </w:p>
    <w:p w14:paraId="3734CC16" w14:textId="77777777" w:rsidR="00F60031" w:rsidRPr="003E442E" w:rsidRDefault="00F60031" w:rsidP="003E442E">
      <w:pPr>
        <w:ind w:firstLine="284"/>
        <w:jc w:val="both"/>
        <w:rPr>
          <w:rStyle w:val="Strong"/>
          <w:rFonts w:eastAsiaTheme="majorEastAsia"/>
          <w:b w:val="0"/>
          <w:color w:val="000000" w:themeColor="text1"/>
          <w:spacing w:val="-4"/>
          <w:w w:val="98"/>
          <w:sz w:val="21"/>
        </w:rPr>
      </w:pPr>
    </w:p>
    <w:p w14:paraId="7F863517" w14:textId="77777777" w:rsidR="00F60031" w:rsidRPr="003E442E" w:rsidRDefault="00F60031" w:rsidP="00297756">
      <w:pPr>
        <w:ind w:firstLine="284"/>
        <w:jc w:val="center"/>
        <w:rPr>
          <w:rStyle w:val="Strong"/>
          <w:rFonts w:eastAsiaTheme="majorEastAsia"/>
          <w:b w:val="0"/>
          <w:color w:val="000000" w:themeColor="text1"/>
          <w:spacing w:val="-4"/>
          <w:w w:val="98"/>
          <w:sz w:val="21"/>
        </w:rPr>
      </w:pPr>
      <w:r w:rsidRPr="003E442E">
        <w:rPr>
          <w:noProof/>
          <w:color w:val="000000" w:themeColor="text1"/>
          <w:spacing w:val="-4"/>
          <w:w w:val="98"/>
          <w:sz w:val="21"/>
        </w:rPr>
        <w:drawing>
          <wp:inline distT="0" distB="0" distL="0" distR="0" wp14:anchorId="070FB2EA" wp14:editId="6626A811">
            <wp:extent cx="4568950" cy="3036229"/>
            <wp:effectExtent l="0" t="0" r="0" b="0"/>
            <wp:docPr id="9" name="Picture 9" descr="A group of men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men in a room&#10;&#10;Description automatically generated"/>
                    <pic:cNvPicPr/>
                  </pic:nvPicPr>
                  <pic:blipFill>
                    <a:blip r:embed="rId29" cstate="print"/>
                    <a:stretch>
                      <a:fillRect/>
                    </a:stretch>
                  </pic:blipFill>
                  <pic:spPr>
                    <a:xfrm>
                      <a:off x="0" y="0"/>
                      <a:ext cx="4591794" cy="3051409"/>
                    </a:xfrm>
                    <a:prstGeom prst="rect">
                      <a:avLst/>
                    </a:prstGeom>
                  </pic:spPr>
                </pic:pic>
              </a:graphicData>
            </a:graphic>
          </wp:inline>
        </w:drawing>
      </w:r>
    </w:p>
    <w:p w14:paraId="5AAFB009" w14:textId="77777777" w:rsidR="00F60031" w:rsidRPr="003E442E" w:rsidRDefault="00F60031" w:rsidP="00297756">
      <w:pPr>
        <w:ind w:firstLine="284"/>
        <w:jc w:val="center"/>
        <w:rPr>
          <w:color w:val="000000" w:themeColor="text1"/>
          <w:spacing w:val="-4"/>
          <w:w w:val="98"/>
          <w:sz w:val="21"/>
        </w:rPr>
      </w:pPr>
    </w:p>
    <w:p w14:paraId="21012CB4" w14:textId="5D24B326" w:rsidR="00F60031" w:rsidRPr="003E442E" w:rsidRDefault="00F60031" w:rsidP="00297756">
      <w:pPr>
        <w:pStyle w:val="BodyText"/>
        <w:ind w:left="0" w:firstLine="284"/>
        <w:jc w:val="center"/>
        <w:rPr>
          <w:rStyle w:val="Emphasis"/>
          <w:rFonts w:eastAsiaTheme="majorEastAsia"/>
          <w:iCs w:val="0"/>
          <w:color w:val="000000" w:themeColor="text1"/>
          <w:spacing w:val="-4"/>
          <w:w w:val="98"/>
        </w:rPr>
      </w:pPr>
      <w:r w:rsidRPr="003E442E">
        <w:rPr>
          <w:i/>
          <w:color w:val="000000" w:themeColor="text1"/>
          <w:spacing w:val="-4"/>
          <w:w w:val="98"/>
        </w:rPr>
        <w:t>Hình 12 – Hiệu trưởng, Lãnh đạo Nhà trường và k</w:t>
      </w:r>
      <w:r w:rsidRPr="003E442E">
        <w:rPr>
          <w:rStyle w:val="Emphasis"/>
          <w:rFonts w:eastAsiaTheme="majorEastAsia"/>
          <w:iCs w:val="0"/>
          <w:color w:val="000000" w:themeColor="text1"/>
          <w:spacing w:val="-4"/>
          <w:w w:val="98"/>
        </w:rPr>
        <w:t>hách mời tham quan, trãi nghiệm giảng dạy bằng</w:t>
      </w:r>
    </w:p>
    <w:p w14:paraId="451CAA4A" w14:textId="77777777" w:rsidR="00F60031" w:rsidRPr="003E442E" w:rsidRDefault="00F60031" w:rsidP="00297756">
      <w:pPr>
        <w:pStyle w:val="BodyText"/>
        <w:ind w:left="0" w:firstLine="284"/>
        <w:jc w:val="center"/>
        <w:rPr>
          <w:rStyle w:val="Emphasis"/>
          <w:rFonts w:eastAsiaTheme="majorEastAsia"/>
          <w:iCs w:val="0"/>
          <w:color w:val="000000" w:themeColor="text1"/>
          <w:spacing w:val="-4"/>
          <w:w w:val="98"/>
        </w:rPr>
      </w:pPr>
      <w:r w:rsidRPr="003E442E">
        <w:rPr>
          <w:rStyle w:val="Emphasis"/>
          <w:rFonts w:eastAsiaTheme="majorEastAsia"/>
          <w:iCs w:val="0"/>
          <w:color w:val="000000" w:themeColor="text1"/>
          <w:spacing w:val="-4"/>
          <w:w w:val="98"/>
        </w:rPr>
        <w:t>các công nghệ thực tế ảo tại Trung tâm đào tạo KONE.</w:t>
      </w:r>
    </w:p>
    <w:p w14:paraId="77BDBBDC" w14:textId="77777777" w:rsidR="00F60031" w:rsidRPr="003E442E" w:rsidRDefault="00F60031" w:rsidP="003E442E">
      <w:pPr>
        <w:pStyle w:val="BodyText"/>
        <w:ind w:left="0" w:firstLine="284"/>
        <w:rPr>
          <w:rStyle w:val="Strong"/>
          <w:rFonts w:eastAsiaTheme="majorEastAsia"/>
          <w:b w:val="0"/>
          <w:bCs w:val="0"/>
          <w:color w:val="000000" w:themeColor="text1"/>
          <w:spacing w:val="-4"/>
          <w:w w:val="98"/>
        </w:rPr>
      </w:pPr>
    </w:p>
    <w:p w14:paraId="44DCE51A" w14:textId="6A987B97" w:rsidR="00F60031" w:rsidRPr="003E442E" w:rsidRDefault="00F60031" w:rsidP="003E442E">
      <w:pPr>
        <w:pStyle w:val="BodyText"/>
        <w:ind w:left="0" w:firstLine="284"/>
        <w:rPr>
          <w:rStyle w:val="Strong"/>
          <w:rFonts w:eastAsiaTheme="majorEastAsia"/>
          <w:bCs w:val="0"/>
          <w:color w:val="000000" w:themeColor="text1"/>
          <w:spacing w:val="-4"/>
          <w:w w:val="98"/>
        </w:rPr>
      </w:pPr>
      <w:r w:rsidRPr="003E442E">
        <w:rPr>
          <w:rStyle w:val="Strong"/>
          <w:rFonts w:eastAsiaTheme="majorEastAsia"/>
          <w:bCs w:val="0"/>
          <w:color w:val="000000" w:themeColor="text1"/>
          <w:spacing w:val="-4"/>
          <w:w w:val="98"/>
        </w:rPr>
        <w:t>2.</w:t>
      </w:r>
      <w:r w:rsidR="006E587F" w:rsidRPr="003E442E">
        <w:rPr>
          <w:rStyle w:val="Strong"/>
          <w:rFonts w:eastAsiaTheme="majorEastAsia"/>
          <w:bCs w:val="0"/>
          <w:color w:val="000000" w:themeColor="text1"/>
          <w:spacing w:val="-4"/>
          <w:w w:val="98"/>
        </w:rPr>
        <w:t>4</w:t>
      </w:r>
      <w:r w:rsidRPr="003E442E">
        <w:rPr>
          <w:rStyle w:val="Strong"/>
          <w:rFonts w:eastAsiaTheme="majorEastAsia"/>
          <w:bCs w:val="0"/>
          <w:color w:val="000000" w:themeColor="text1"/>
          <w:spacing w:val="-4"/>
          <w:w w:val="98"/>
        </w:rPr>
        <w:t>. Một số giải pháp chuyển đổi số trong đào tạo nguồn nhân lực đáp ứng yêu cầu của doanh nghiệp trong thời đại số và hội nhập quốc tế</w:t>
      </w:r>
    </w:p>
    <w:p w14:paraId="694DEBC9" w14:textId="1AC0B86D" w:rsidR="00F60031" w:rsidRPr="003E442E" w:rsidRDefault="002D78C7" w:rsidP="003E442E">
      <w:pPr>
        <w:pStyle w:val="BodyText"/>
        <w:ind w:left="0" w:firstLine="284"/>
        <w:rPr>
          <w:color w:val="000000" w:themeColor="text1"/>
          <w:spacing w:val="-4"/>
          <w:w w:val="98"/>
        </w:rPr>
      </w:pPr>
      <w:r w:rsidRPr="00116D62">
        <w:rPr>
          <w:b/>
          <w:color w:val="000000" w:themeColor="text1"/>
          <w:spacing w:val="-4"/>
          <w:w w:val="98"/>
        </w:rPr>
        <w:t xml:space="preserve">* </w:t>
      </w:r>
      <w:r w:rsidR="00F60031" w:rsidRPr="00116D62">
        <w:rPr>
          <w:b/>
          <w:color w:val="000000" w:themeColor="text1"/>
          <w:spacing w:val="-4"/>
          <w:w w:val="98"/>
        </w:rPr>
        <w:t xml:space="preserve">Chiến lược chuyển đổi số toàn diện vào năm 2030 bao gồm: </w:t>
      </w:r>
      <w:r w:rsidR="00F60031" w:rsidRPr="003E442E">
        <w:rPr>
          <w:color w:val="000000" w:themeColor="text1"/>
          <w:spacing w:val="-4"/>
          <w:w w:val="98"/>
        </w:rPr>
        <w:t xml:space="preserve">Mô hình làm việc kết hợp (Hybrid Working Model), Nền tảng dữ liệu khách hàng (CDP), Kiến trúc đa đám mây (Multi Cloud), Tự động hóa quy trình (RPA). </w:t>
      </w:r>
    </w:p>
    <w:p w14:paraId="696249C0" w14:textId="619DDB31" w:rsidR="00F60031" w:rsidRPr="003E442E" w:rsidRDefault="00F60031" w:rsidP="00820A9B">
      <w:pPr>
        <w:pStyle w:val="BodyText"/>
        <w:numPr>
          <w:ilvl w:val="0"/>
          <w:numId w:val="4"/>
        </w:numPr>
        <w:tabs>
          <w:tab w:val="left" w:pos="567"/>
        </w:tabs>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Mô hình làm việc kết hợp (Hybrid Working Model):</w:t>
      </w:r>
      <w:r w:rsidRPr="003E442E">
        <w:rPr>
          <w:rStyle w:val="Strong"/>
          <w:rFonts w:eastAsiaTheme="majorEastAsia"/>
          <w:b w:val="0"/>
          <w:bCs w:val="0"/>
          <w:color w:val="000000" w:themeColor="text1"/>
          <w:spacing w:val="-4"/>
          <w:w w:val="98"/>
        </w:rPr>
        <w:t xml:space="preserve"> Cho phép nhân viên làm việc linh hoạt, không cần có mặt tại văn phòng toàn thời gian. Điều này mang lại sự thoải mái cho nhân viên, giúp doanh nghiệp giảm tới 30% chi phí vận hành và khắc phục các thách thức về địa lý.</w:t>
      </w:r>
    </w:p>
    <w:p w14:paraId="0F22DA9A" w14:textId="77777777" w:rsidR="002D78C7" w:rsidRPr="003E442E" w:rsidRDefault="002D78C7" w:rsidP="003E442E">
      <w:pPr>
        <w:pStyle w:val="BodyText"/>
        <w:ind w:left="0" w:firstLine="284"/>
        <w:rPr>
          <w:rStyle w:val="Strong"/>
          <w:rFonts w:eastAsiaTheme="majorEastAsia"/>
          <w:b w:val="0"/>
          <w:bCs w:val="0"/>
          <w:color w:val="000000" w:themeColor="text1"/>
          <w:spacing w:val="-4"/>
          <w:w w:val="98"/>
        </w:rPr>
      </w:pPr>
    </w:p>
    <w:p w14:paraId="6B2144AA" w14:textId="37A9A5A9" w:rsidR="006E587F" w:rsidRPr="003E442E" w:rsidRDefault="006E587F" w:rsidP="00297756">
      <w:pPr>
        <w:pStyle w:val="NormalWeb"/>
        <w:tabs>
          <w:tab w:val="left" w:pos="567"/>
        </w:tabs>
        <w:spacing w:before="0" w:beforeAutospacing="0" w:after="0" w:afterAutospacing="0"/>
        <w:ind w:firstLine="284"/>
        <w:jc w:val="center"/>
        <w:rPr>
          <w:rStyle w:val="Strong"/>
          <w:rFonts w:eastAsiaTheme="majorEastAsia"/>
          <w:b w:val="0"/>
          <w:bCs w:val="0"/>
          <w:color w:val="000000" w:themeColor="text1"/>
          <w:spacing w:val="-4"/>
          <w:w w:val="98"/>
          <w:sz w:val="21"/>
          <w:szCs w:val="21"/>
        </w:rPr>
      </w:pPr>
      <w:r w:rsidRPr="003E442E">
        <w:rPr>
          <w:noProof/>
          <w:color w:val="000000" w:themeColor="text1"/>
          <w:spacing w:val="-4"/>
          <w:w w:val="98"/>
          <w:sz w:val="21"/>
        </w:rPr>
        <w:drawing>
          <wp:inline distT="0" distB="0" distL="0" distR="0" wp14:anchorId="1BA7ED52" wp14:editId="02452222">
            <wp:extent cx="3124200" cy="2095500"/>
            <wp:effectExtent l="0" t="0" r="0" b="0"/>
            <wp:docPr id="1866292405" name="Picture 1" descr="A group of people wor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92405" name="Picture 1" descr="A group of people working at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24200" cy="2095500"/>
                    </a:xfrm>
                    <a:prstGeom prst="rect">
                      <a:avLst/>
                    </a:prstGeom>
                    <a:noFill/>
                    <a:ln>
                      <a:noFill/>
                    </a:ln>
                  </pic:spPr>
                </pic:pic>
              </a:graphicData>
            </a:graphic>
          </wp:inline>
        </w:drawing>
      </w:r>
    </w:p>
    <w:p w14:paraId="4ACC8A1F" w14:textId="77777777" w:rsidR="00297756" w:rsidRDefault="00297756" w:rsidP="00297756">
      <w:pPr>
        <w:pStyle w:val="NormalWeb"/>
        <w:tabs>
          <w:tab w:val="left" w:pos="567"/>
        </w:tabs>
        <w:spacing w:before="0" w:beforeAutospacing="0" w:after="0" w:afterAutospacing="0"/>
        <w:ind w:firstLine="284"/>
        <w:jc w:val="center"/>
        <w:rPr>
          <w:color w:val="000000" w:themeColor="text1"/>
          <w:spacing w:val="-4"/>
          <w:w w:val="98"/>
          <w:sz w:val="21"/>
        </w:rPr>
      </w:pPr>
    </w:p>
    <w:p w14:paraId="467D184D" w14:textId="33EA9E6D" w:rsidR="006E587F" w:rsidRPr="00297756" w:rsidRDefault="003A1E6B" w:rsidP="00297756">
      <w:pPr>
        <w:pStyle w:val="NormalWeb"/>
        <w:tabs>
          <w:tab w:val="left" w:pos="567"/>
        </w:tabs>
        <w:spacing w:before="0" w:beforeAutospacing="0" w:after="0" w:afterAutospacing="0"/>
        <w:ind w:firstLine="284"/>
        <w:jc w:val="center"/>
        <w:rPr>
          <w:rStyle w:val="Hyperlink"/>
          <w:rFonts w:eastAsiaTheme="majorEastAsia"/>
          <w:i/>
          <w:color w:val="000000" w:themeColor="text1"/>
          <w:spacing w:val="-4"/>
          <w:w w:val="98"/>
          <w:sz w:val="21"/>
          <w:szCs w:val="21"/>
          <w:u w:val="none"/>
        </w:rPr>
      </w:pPr>
      <w:hyperlink r:id="rId31" w:history="1">
        <w:r w:rsidR="009B5B73" w:rsidRPr="00297756">
          <w:rPr>
            <w:rStyle w:val="Hyperlink"/>
            <w:rFonts w:eastAsiaTheme="majorEastAsia"/>
            <w:i/>
            <w:color w:val="000000" w:themeColor="text1"/>
            <w:spacing w:val="-4"/>
            <w:w w:val="98"/>
            <w:sz w:val="21"/>
            <w:szCs w:val="21"/>
            <w:u w:val="none"/>
          </w:rPr>
          <w:t>https://nutbourne.com/</w:t>
        </w:r>
      </w:hyperlink>
    </w:p>
    <w:p w14:paraId="70ED9897" w14:textId="77777777" w:rsidR="002D78C7" w:rsidRPr="003E442E" w:rsidRDefault="002D78C7" w:rsidP="003E442E">
      <w:pPr>
        <w:pStyle w:val="NormalWeb"/>
        <w:tabs>
          <w:tab w:val="left" w:pos="567"/>
        </w:tabs>
        <w:spacing w:before="0" w:beforeAutospacing="0" w:after="0" w:afterAutospacing="0"/>
        <w:ind w:firstLine="284"/>
        <w:jc w:val="both"/>
        <w:rPr>
          <w:rStyle w:val="Strong"/>
          <w:rFonts w:eastAsiaTheme="majorEastAsia"/>
          <w:b w:val="0"/>
          <w:bCs w:val="0"/>
          <w:color w:val="000000" w:themeColor="text1"/>
          <w:spacing w:val="-4"/>
          <w:w w:val="98"/>
          <w:sz w:val="21"/>
          <w:szCs w:val="21"/>
        </w:rPr>
      </w:pPr>
    </w:p>
    <w:p w14:paraId="2902471D" w14:textId="77777777" w:rsidR="009B5B73" w:rsidRPr="003E442E" w:rsidRDefault="009B5B73" w:rsidP="003E442E">
      <w:pPr>
        <w:pStyle w:val="BodyText"/>
        <w:ind w:left="0" w:firstLine="284"/>
        <w:rPr>
          <w:color w:val="000000" w:themeColor="text1"/>
          <w:spacing w:val="-4"/>
          <w:w w:val="98"/>
        </w:rPr>
      </w:pPr>
      <w:r w:rsidRPr="003E442E">
        <w:rPr>
          <w:color w:val="000000" w:themeColor="text1"/>
          <w:spacing w:val="-4"/>
          <w:w w:val="98"/>
        </w:rPr>
        <w:t xml:space="preserve">Xu hướng làm việc phổ biến trong thời đại số, kết hợp giữa làm việc tại văn phòng và từ xa. Đây là giải pháp linh hoạt, giúp tối ưu hóa hiệu quả công việc và nâng cao trải nghiệm của nhân viên. Để triển khai thành công, các giải </w:t>
      </w:r>
      <w:r w:rsidRPr="003E442E">
        <w:rPr>
          <w:color w:val="000000" w:themeColor="text1"/>
          <w:spacing w:val="-4"/>
          <w:w w:val="98"/>
        </w:rPr>
        <w:lastRenderedPageBreak/>
        <w:t>pháp quan trọng bao gồm:</w:t>
      </w:r>
    </w:p>
    <w:p w14:paraId="678B2A8A" w14:textId="497E8B88"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Đầu tư hạ tầng công nghệ</w:t>
      </w:r>
      <w:r w:rsidR="002D78C7" w:rsidRPr="003E442E">
        <w:rPr>
          <w:color w:val="000000" w:themeColor="text1"/>
          <w:spacing w:val="-4"/>
          <w:w w:val="98"/>
        </w:rPr>
        <w:t>.</w:t>
      </w:r>
    </w:p>
    <w:p w14:paraId="3A01CECA" w14:textId="046676BA"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Xây dựng chính sách làm việc rõ ràng</w:t>
      </w:r>
      <w:r w:rsidR="002D78C7" w:rsidRPr="003E442E">
        <w:rPr>
          <w:color w:val="000000" w:themeColor="text1"/>
          <w:spacing w:val="-4"/>
          <w:w w:val="98"/>
        </w:rPr>
        <w:t>.</w:t>
      </w:r>
    </w:p>
    <w:p w14:paraId="3A8E80AF" w14:textId="1E3A1704"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Thúc đẩy văn hóa doanh nghiệp số</w:t>
      </w:r>
      <w:r w:rsidR="002D78C7" w:rsidRPr="003E442E">
        <w:rPr>
          <w:color w:val="000000" w:themeColor="text1"/>
          <w:spacing w:val="-4"/>
          <w:w w:val="98"/>
        </w:rPr>
        <w:t>.</w:t>
      </w:r>
    </w:p>
    <w:p w14:paraId="3B59C2B0" w14:textId="59D3C27E"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Đào tạo kỹ năng số cho nhân viên</w:t>
      </w:r>
      <w:r w:rsidR="002D78C7" w:rsidRPr="003E442E">
        <w:rPr>
          <w:color w:val="000000" w:themeColor="text1"/>
          <w:spacing w:val="-4"/>
          <w:w w:val="98"/>
        </w:rPr>
        <w:t>.</w:t>
      </w:r>
    </w:p>
    <w:p w14:paraId="633551C3" w14:textId="05238FD2"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Đo lường và cải tiến mô hình làm việc</w:t>
      </w:r>
      <w:r w:rsidR="002D78C7" w:rsidRPr="003E442E">
        <w:rPr>
          <w:color w:val="000000" w:themeColor="text1"/>
          <w:spacing w:val="-4"/>
          <w:w w:val="98"/>
        </w:rPr>
        <w:t>.</w:t>
      </w:r>
    </w:p>
    <w:p w14:paraId="7AB428EE" w14:textId="6483FBDC" w:rsidR="00F60031" w:rsidRPr="003E442E" w:rsidRDefault="00F60031" w:rsidP="00820A9B">
      <w:pPr>
        <w:pStyle w:val="BodyText"/>
        <w:numPr>
          <w:ilvl w:val="0"/>
          <w:numId w:val="4"/>
        </w:numPr>
        <w:tabs>
          <w:tab w:val="left" w:pos="567"/>
        </w:tabs>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Nền tảng dữ liệu khách hàng (Customer Data Platform - CDP):</w:t>
      </w:r>
      <w:r w:rsidRPr="003E442E">
        <w:rPr>
          <w:rStyle w:val="Strong"/>
          <w:rFonts w:eastAsiaTheme="majorEastAsia"/>
          <w:b w:val="0"/>
          <w:bCs w:val="0"/>
          <w:color w:val="000000" w:themeColor="text1"/>
          <w:spacing w:val="-4"/>
          <w:w w:val="98"/>
        </w:rPr>
        <w:t xml:space="preserve"> Thu thập và phân tích thông tin từ nhiều nguồn để tạo hồ sơ 360 độ của khách hàng. CDP giúp cải thiện toàn diện chăm sóc khách hàng, cá nhân hóa trải nghiệm, hỗ trợ hoạt động Marketing và tối ưu hành trình mua hàng.</w:t>
      </w:r>
    </w:p>
    <w:p w14:paraId="3662127B" w14:textId="77777777" w:rsidR="002D78C7" w:rsidRPr="003E442E" w:rsidRDefault="002D78C7" w:rsidP="003E442E">
      <w:pPr>
        <w:pStyle w:val="BodyText"/>
        <w:tabs>
          <w:tab w:val="left" w:pos="567"/>
        </w:tabs>
        <w:ind w:left="0" w:firstLine="284"/>
        <w:rPr>
          <w:rStyle w:val="Strong"/>
          <w:rFonts w:eastAsiaTheme="majorEastAsia"/>
          <w:b w:val="0"/>
          <w:bCs w:val="0"/>
          <w:color w:val="000000" w:themeColor="text1"/>
          <w:spacing w:val="-4"/>
          <w:w w:val="98"/>
        </w:rPr>
      </w:pPr>
    </w:p>
    <w:p w14:paraId="262610A0" w14:textId="4C013B52" w:rsidR="006E587F" w:rsidRPr="003E442E" w:rsidRDefault="006E587F" w:rsidP="00297756">
      <w:pPr>
        <w:pStyle w:val="NormalWeb"/>
        <w:tabs>
          <w:tab w:val="left" w:pos="567"/>
        </w:tabs>
        <w:spacing w:before="0" w:beforeAutospacing="0" w:after="0" w:afterAutospacing="0"/>
        <w:ind w:firstLine="284"/>
        <w:jc w:val="center"/>
        <w:rPr>
          <w:rStyle w:val="Strong"/>
          <w:rFonts w:eastAsiaTheme="majorEastAsia"/>
          <w:b w:val="0"/>
          <w:bCs w:val="0"/>
          <w:color w:val="000000" w:themeColor="text1"/>
          <w:spacing w:val="-4"/>
          <w:w w:val="98"/>
          <w:sz w:val="21"/>
          <w:szCs w:val="21"/>
        </w:rPr>
      </w:pPr>
      <w:r w:rsidRPr="003E442E">
        <w:rPr>
          <w:noProof/>
          <w:color w:val="000000" w:themeColor="text1"/>
          <w:spacing w:val="-4"/>
          <w:w w:val="98"/>
          <w:sz w:val="21"/>
        </w:rPr>
        <w:drawing>
          <wp:inline distT="0" distB="0" distL="0" distR="0" wp14:anchorId="4BA8054E" wp14:editId="657CB9D6">
            <wp:extent cx="4929482" cy="1882996"/>
            <wp:effectExtent l="0" t="0" r="5080" b="3175"/>
            <wp:docPr id="205625254" name="Picture 2" descr="A computer screen with graphs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5254" name="Picture 2" descr="A computer screen with graphs and icons&#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46597" cy="1889534"/>
                    </a:xfrm>
                    <a:prstGeom prst="rect">
                      <a:avLst/>
                    </a:prstGeom>
                    <a:noFill/>
                    <a:ln>
                      <a:noFill/>
                    </a:ln>
                  </pic:spPr>
                </pic:pic>
              </a:graphicData>
            </a:graphic>
          </wp:inline>
        </w:drawing>
      </w:r>
    </w:p>
    <w:p w14:paraId="739B8F8B" w14:textId="77777777" w:rsidR="00297756" w:rsidRDefault="00297756" w:rsidP="00297756">
      <w:pPr>
        <w:pStyle w:val="NormalWeb"/>
        <w:tabs>
          <w:tab w:val="left" w:pos="567"/>
        </w:tabs>
        <w:spacing w:before="0" w:beforeAutospacing="0" w:after="0" w:afterAutospacing="0"/>
        <w:ind w:firstLine="284"/>
        <w:jc w:val="center"/>
        <w:rPr>
          <w:color w:val="000000" w:themeColor="text1"/>
          <w:spacing w:val="-4"/>
          <w:w w:val="98"/>
          <w:sz w:val="21"/>
        </w:rPr>
      </w:pPr>
    </w:p>
    <w:p w14:paraId="7EEA0650" w14:textId="61EA4666" w:rsidR="006E587F" w:rsidRPr="00297756" w:rsidRDefault="003A1E6B" w:rsidP="00297756">
      <w:pPr>
        <w:pStyle w:val="NormalWeb"/>
        <w:tabs>
          <w:tab w:val="left" w:pos="567"/>
        </w:tabs>
        <w:spacing w:before="0" w:beforeAutospacing="0" w:after="0" w:afterAutospacing="0"/>
        <w:ind w:firstLine="284"/>
        <w:jc w:val="center"/>
        <w:rPr>
          <w:rStyle w:val="Hyperlink"/>
          <w:rFonts w:eastAsiaTheme="majorEastAsia"/>
          <w:i/>
          <w:color w:val="000000" w:themeColor="text1"/>
          <w:spacing w:val="-4"/>
          <w:w w:val="98"/>
          <w:sz w:val="21"/>
          <w:szCs w:val="21"/>
          <w:u w:val="none"/>
        </w:rPr>
      </w:pPr>
      <w:hyperlink r:id="rId33" w:history="1">
        <w:r w:rsidR="009B5B73" w:rsidRPr="00297756">
          <w:rPr>
            <w:rStyle w:val="Hyperlink"/>
            <w:rFonts w:eastAsiaTheme="majorEastAsia"/>
            <w:i/>
            <w:color w:val="000000" w:themeColor="text1"/>
            <w:spacing w:val="-4"/>
            <w:w w:val="98"/>
            <w:sz w:val="21"/>
            <w:szCs w:val="21"/>
            <w:u w:val="none"/>
          </w:rPr>
          <w:t>https://virtina.com/</w:t>
        </w:r>
      </w:hyperlink>
    </w:p>
    <w:p w14:paraId="0C93E62B" w14:textId="77777777" w:rsidR="002D78C7" w:rsidRPr="003E442E" w:rsidRDefault="002D78C7" w:rsidP="00297756">
      <w:pPr>
        <w:pStyle w:val="NormalWeb"/>
        <w:tabs>
          <w:tab w:val="left" w:pos="567"/>
        </w:tabs>
        <w:spacing w:before="0" w:beforeAutospacing="0" w:after="0" w:afterAutospacing="0"/>
        <w:ind w:firstLine="284"/>
        <w:jc w:val="center"/>
        <w:rPr>
          <w:rStyle w:val="Strong"/>
          <w:rFonts w:eastAsiaTheme="majorEastAsia"/>
          <w:b w:val="0"/>
          <w:bCs w:val="0"/>
          <w:color w:val="000000" w:themeColor="text1"/>
          <w:spacing w:val="-4"/>
          <w:w w:val="98"/>
          <w:sz w:val="21"/>
          <w:szCs w:val="21"/>
        </w:rPr>
      </w:pPr>
    </w:p>
    <w:p w14:paraId="4EAB90D2" w14:textId="4F646C32" w:rsidR="009B5B73" w:rsidRPr="003E442E" w:rsidRDefault="009B5B73" w:rsidP="003E442E">
      <w:pPr>
        <w:pStyle w:val="BodyText"/>
        <w:ind w:left="0" w:firstLine="284"/>
        <w:rPr>
          <w:color w:val="000000" w:themeColor="text1"/>
          <w:spacing w:val="-4"/>
          <w:w w:val="98"/>
        </w:rPr>
      </w:pPr>
      <w:r w:rsidRPr="003E442E">
        <w:rPr>
          <w:color w:val="000000" w:themeColor="text1"/>
          <w:spacing w:val="-4"/>
          <w:w w:val="98"/>
        </w:rPr>
        <w:t>Một giải pháp hiện đại giúp doanh nghiệp quản lý và tối ưu hóa trải nghiệm khách hàng. CDP thu thập, lưu trữ, và phân tích dữ liệu khách hàng từ nhiều nguồn, tạo ra cái nhìn toàn diện về hành vi, nhu cầu và sở thích. Để triển khai hiệu quả CDP, doanh nghiệp cần chú trọng các giải pháp sau:</w:t>
      </w:r>
    </w:p>
    <w:p w14:paraId="26DF9970" w14:textId="6B206761"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Xây dựng chiến lược dữ liệu rõ ràng</w:t>
      </w:r>
      <w:r w:rsidR="002D78C7" w:rsidRPr="003E442E">
        <w:rPr>
          <w:color w:val="000000" w:themeColor="text1"/>
          <w:spacing w:val="-4"/>
          <w:w w:val="98"/>
        </w:rPr>
        <w:t>.</w:t>
      </w:r>
    </w:p>
    <w:p w14:paraId="7DD3D6CC" w14:textId="21E8B485"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Lựa chọn nền tảng CDP phù hợp</w:t>
      </w:r>
      <w:r w:rsidR="002D78C7" w:rsidRPr="003E442E">
        <w:rPr>
          <w:color w:val="000000" w:themeColor="text1"/>
          <w:spacing w:val="-4"/>
          <w:w w:val="98"/>
        </w:rPr>
        <w:t>.</w:t>
      </w:r>
    </w:p>
    <w:p w14:paraId="706EEBC0" w14:textId="680BA645"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Tích hợp và đồng bộ dữ liệu</w:t>
      </w:r>
      <w:r w:rsidR="002D78C7" w:rsidRPr="003E442E">
        <w:rPr>
          <w:color w:val="000000" w:themeColor="text1"/>
          <w:spacing w:val="-4"/>
          <w:w w:val="98"/>
        </w:rPr>
        <w:t>.</w:t>
      </w:r>
    </w:p>
    <w:p w14:paraId="163E0FAB" w14:textId="547FCB45"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Cá nhân hóa trải nghiệm khách hàng</w:t>
      </w:r>
      <w:r w:rsidR="002D78C7" w:rsidRPr="003E442E">
        <w:rPr>
          <w:color w:val="000000" w:themeColor="text1"/>
          <w:spacing w:val="-4"/>
          <w:w w:val="98"/>
        </w:rPr>
        <w:t>.</w:t>
      </w:r>
    </w:p>
    <w:p w14:paraId="1A0AC3B5" w14:textId="59255E14"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Đảm bảo an toàn và tuân thủ quy định về dữ liệu</w:t>
      </w:r>
      <w:r w:rsidR="002D78C7" w:rsidRPr="003E442E">
        <w:rPr>
          <w:color w:val="000000" w:themeColor="text1"/>
          <w:spacing w:val="-4"/>
          <w:w w:val="98"/>
        </w:rPr>
        <w:t>.</w:t>
      </w:r>
    </w:p>
    <w:p w14:paraId="1817F197" w14:textId="37DADEB6"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Đào tạo đội ngũ nhân viên</w:t>
      </w:r>
      <w:r w:rsidR="002D78C7" w:rsidRPr="003E442E">
        <w:rPr>
          <w:color w:val="000000" w:themeColor="text1"/>
          <w:spacing w:val="-4"/>
          <w:w w:val="98"/>
        </w:rPr>
        <w:t>.</w:t>
      </w:r>
    </w:p>
    <w:p w14:paraId="218EC787" w14:textId="486F5ADB" w:rsidR="009B5B73" w:rsidRPr="003E442E" w:rsidRDefault="009B5B73" w:rsidP="00820A9B">
      <w:pPr>
        <w:pStyle w:val="BodyText"/>
        <w:numPr>
          <w:ilvl w:val="0"/>
          <w:numId w:val="3"/>
        </w:numPr>
        <w:tabs>
          <w:tab w:val="left" w:pos="426"/>
        </w:tabs>
        <w:ind w:left="0" w:firstLine="284"/>
        <w:rPr>
          <w:color w:val="000000" w:themeColor="text1"/>
          <w:spacing w:val="-4"/>
          <w:w w:val="98"/>
        </w:rPr>
      </w:pPr>
      <w:r w:rsidRPr="003E442E">
        <w:rPr>
          <w:color w:val="000000" w:themeColor="text1"/>
          <w:spacing w:val="-4"/>
          <w:w w:val="98"/>
        </w:rPr>
        <w:t>Đo lường và tối ưu hóa</w:t>
      </w:r>
      <w:r w:rsidR="002D78C7" w:rsidRPr="003E442E">
        <w:rPr>
          <w:color w:val="000000" w:themeColor="text1"/>
          <w:spacing w:val="-4"/>
          <w:w w:val="98"/>
        </w:rPr>
        <w:t>.</w:t>
      </w:r>
    </w:p>
    <w:p w14:paraId="6C933F06" w14:textId="4B9DE839" w:rsidR="00F60031" w:rsidRPr="003E442E" w:rsidRDefault="00F60031" w:rsidP="00820A9B">
      <w:pPr>
        <w:pStyle w:val="BodyText"/>
        <w:numPr>
          <w:ilvl w:val="0"/>
          <w:numId w:val="4"/>
        </w:numPr>
        <w:tabs>
          <w:tab w:val="left" w:pos="567"/>
        </w:tabs>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Kiến trúc đa đám mây (Multi Cloud):</w:t>
      </w:r>
      <w:r w:rsidRPr="003E442E">
        <w:rPr>
          <w:rStyle w:val="Strong"/>
          <w:rFonts w:eastAsiaTheme="majorEastAsia"/>
          <w:b w:val="0"/>
          <w:bCs w:val="0"/>
          <w:color w:val="000000" w:themeColor="text1"/>
          <w:spacing w:val="-4"/>
          <w:w w:val="98"/>
        </w:rPr>
        <w:t xml:space="preserve"> Sử dụng đồng thời nhiều nền tảng điện toán đám mây để tối đa hóa lợi ích. Điều này giúp cải thiện độ tin cậy của hệ thống CNTT, tận dụng ưu thế của các nhà cung cấp và tối ưu hóa ngân sách đầu tư.</w:t>
      </w:r>
    </w:p>
    <w:p w14:paraId="03E2B1F2" w14:textId="77777777" w:rsidR="002D78C7" w:rsidRPr="003E442E" w:rsidRDefault="002D78C7" w:rsidP="003E442E">
      <w:pPr>
        <w:pStyle w:val="BodyText"/>
        <w:tabs>
          <w:tab w:val="left" w:pos="567"/>
        </w:tabs>
        <w:ind w:left="0" w:firstLine="284"/>
        <w:rPr>
          <w:rStyle w:val="Strong"/>
          <w:rFonts w:eastAsiaTheme="majorEastAsia"/>
          <w:b w:val="0"/>
          <w:bCs w:val="0"/>
          <w:color w:val="000000" w:themeColor="text1"/>
          <w:spacing w:val="-4"/>
          <w:w w:val="98"/>
        </w:rPr>
      </w:pPr>
    </w:p>
    <w:p w14:paraId="13226D62" w14:textId="131CA559" w:rsidR="006E587F" w:rsidRPr="003E442E" w:rsidRDefault="006E587F" w:rsidP="00297756">
      <w:pPr>
        <w:pStyle w:val="NormalWeb"/>
        <w:tabs>
          <w:tab w:val="left" w:pos="567"/>
        </w:tabs>
        <w:spacing w:before="0" w:beforeAutospacing="0" w:after="0" w:afterAutospacing="0"/>
        <w:ind w:firstLine="284"/>
        <w:jc w:val="center"/>
        <w:rPr>
          <w:rStyle w:val="Strong"/>
          <w:rFonts w:eastAsiaTheme="majorEastAsia"/>
          <w:b w:val="0"/>
          <w:bCs w:val="0"/>
          <w:color w:val="000000" w:themeColor="text1"/>
          <w:spacing w:val="-4"/>
          <w:w w:val="98"/>
          <w:sz w:val="21"/>
          <w:szCs w:val="21"/>
        </w:rPr>
      </w:pPr>
      <w:r w:rsidRPr="003E442E">
        <w:rPr>
          <w:noProof/>
          <w:color w:val="000000" w:themeColor="text1"/>
          <w:spacing w:val="-4"/>
          <w:w w:val="98"/>
          <w:sz w:val="21"/>
        </w:rPr>
        <w:drawing>
          <wp:inline distT="0" distB="0" distL="0" distR="0" wp14:anchorId="6D1EB03C" wp14:editId="72428F62">
            <wp:extent cx="2948172" cy="1654587"/>
            <wp:effectExtent l="0" t="0" r="5080" b="3175"/>
            <wp:docPr id="817140987" name="Picture 3" descr="A person in a suit pointing at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40987" name="Picture 3" descr="A person in a suit pointing at a screen&#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62482" cy="1662618"/>
                    </a:xfrm>
                    <a:prstGeom prst="rect">
                      <a:avLst/>
                    </a:prstGeom>
                    <a:noFill/>
                    <a:ln>
                      <a:noFill/>
                    </a:ln>
                  </pic:spPr>
                </pic:pic>
              </a:graphicData>
            </a:graphic>
          </wp:inline>
        </w:drawing>
      </w:r>
    </w:p>
    <w:p w14:paraId="29C27335" w14:textId="77777777" w:rsidR="00297756" w:rsidRDefault="00297756" w:rsidP="00297756">
      <w:pPr>
        <w:pStyle w:val="NormalWeb"/>
        <w:tabs>
          <w:tab w:val="left" w:pos="567"/>
        </w:tabs>
        <w:spacing w:before="0" w:beforeAutospacing="0" w:after="0" w:afterAutospacing="0"/>
        <w:ind w:firstLine="284"/>
        <w:jc w:val="center"/>
        <w:rPr>
          <w:i/>
          <w:color w:val="000000" w:themeColor="text1"/>
          <w:spacing w:val="-4"/>
          <w:w w:val="98"/>
          <w:sz w:val="21"/>
        </w:rPr>
      </w:pPr>
    </w:p>
    <w:p w14:paraId="21A62853" w14:textId="4A90A2CD" w:rsidR="006E587F" w:rsidRPr="00297756" w:rsidRDefault="003A1E6B" w:rsidP="00297756">
      <w:pPr>
        <w:pStyle w:val="NormalWeb"/>
        <w:tabs>
          <w:tab w:val="left" w:pos="567"/>
        </w:tabs>
        <w:spacing w:before="0" w:beforeAutospacing="0" w:after="0" w:afterAutospacing="0"/>
        <w:ind w:firstLine="284"/>
        <w:jc w:val="center"/>
        <w:rPr>
          <w:rStyle w:val="Strong"/>
          <w:rFonts w:eastAsiaTheme="majorEastAsia"/>
          <w:b w:val="0"/>
          <w:bCs w:val="0"/>
          <w:i/>
          <w:color w:val="000000" w:themeColor="text1"/>
          <w:spacing w:val="-4"/>
          <w:w w:val="98"/>
          <w:sz w:val="21"/>
          <w:szCs w:val="21"/>
        </w:rPr>
      </w:pPr>
      <w:hyperlink r:id="rId35" w:history="1">
        <w:r w:rsidR="00E81FB8" w:rsidRPr="00297756">
          <w:rPr>
            <w:rStyle w:val="Hyperlink"/>
            <w:rFonts w:eastAsiaTheme="majorEastAsia"/>
            <w:i/>
            <w:color w:val="000000" w:themeColor="text1"/>
            <w:spacing w:val="-4"/>
            <w:w w:val="98"/>
            <w:sz w:val="21"/>
            <w:szCs w:val="21"/>
            <w:u w:val="none"/>
          </w:rPr>
          <w:t>https://contenteratechspace.com/</w:t>
        </w:r>
      </w:hyperlink>
    </w:p>
    <w:p w14:paraId="4294FEB8" w14:textId="11AE5D17"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lastRenderedPageBreak/>
        <w:t>Xây dựng chiến lược đa đám mây rõ ràng</w:t>
      </w:r>
    </w:p>
    <w:p w14:paraId="7A61433C" w14:textId="51FAD5DD"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Đầu tư vào công cụ quản lý đa đám mây</w:t>
      </w:r>
    </w:p>
    <w:p w14:paraId="37E4E90A" w14:textId="35EB2620"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Tăng cường bảo mật và quản lý rủi ro</w:t>
      </w:r>
    </w:p>
    <w:p w14:paraId="591C14C1" w14:textId="4931FFB9"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Tích hợp hệ thống và khả năng tương thích</w:t>
      </w:r>
    </w:p>
    <w:p w14:paraId="063BB7BD" w14:textId="2EAF233F"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Đánh giá và tối ưu hóa chi phí</w:t>
      </w:r>
    </w:p>
    <w:p w14:paraId="44B3FE55" w14:textId="69E4E38D"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Nâng cao năng lực đội ngũ IT</w:t>
      </w:r>
    </w:p>
    <w:p w14:paraId="08F9ADE2" w14:textId="2A0A1993" w:rsidR="00E81FB8" w:rsidRPr="003E442E" w:rsidRDefault="00E81FB8" w:rsidP="00820A9B">
      <w:pPr>
        <w:pStyle w:val="ListParagraph"/>
        <w:numPr>
          <w:ilvl w:val="0"/>
          <w:numId w:val="2"/>
        </w:numPr>
        <w:tabs>
          <w:tab w:val="left" w:pos="426"/>
        </w:tabs>
        <w:ind w:left="0" w:firstLine="284"/>
        <w:contextualSpacing w:val="0"/>
        <w:jc w:val="both"/>
        <w:rPr>
          <w:color w:val="000000" w:themeColor="text1"/>
          <w:spacing w:val="-4"/>
          <w:w w:val="98"/>
          <w:sz w:val="21"/>
        </w:rPr>
      </w:pPr>
      <w:r w:rsidRPr="003E442E">
        <w:rPr>
          <w:color w:val="000000" w:themeColor="text1"/>
          <w:spacing w:val="-4"/>
          <w:w w:val="98"/>
          <w:sz w:val="21"/>
          <w:szCs w:val="21"/>
        </w:rPr>
        <w:t>Đảm bảo tính liên tục và dự phòng</w:t>
      </w:r>
    </w:p>
    <w:p w14:paraId="67E5C017" w14:textId="5A6AB044" w:rsidR="00F60031" w:rsidRPr="003E442E" w:rsidRDefault="00F60031" w:rsidP="00820A9B">
      <w:pPr>
        <w:pStyle w:val="BodyText"/>
        <w:numPr>
          <w:ilvl w:val="0"/>
          <w:numId w:val="4"/>
        </w:numPr>
        <w:tabs>
          <w:tab w:val="left" w:pos="567"/>
        </w:tabs>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Tự động hóa quy trình (Robotics Process Automation - RPA):</w:t>
      </w:r>
      <w:r w:rsidRPr="003E442E">
        <w:rPr>
          <w:rStyle w:val="Strong"/>
          <w:rFonts w:eastAsiaTheme="majorEastAsia"/>
          <w:b w:val="0"/>
          <w:bCs w:val="0"/>
          <w:color w:val="000000" w:themeColor="text1"/>
          <w:spacing w:val="-4"/>
          <w:w w:val="98"/>
        </w:rPr>
        <w:t xml:space="preserve"> Sử dụng robot để tự động hóa các quy trình lặp đi lặp lại, giải phóng nhân lực cho các công việc tạo ra giá trị gia tăng. RPA giúp tăng năng suất và độ chính xác của quy trình sản xuất.</w:t>
      </w:r>
    </w:p>
    <w:p w14:paraId="1692392D" w14:textId="77777777" w:rsidR="002D78C7" w:rsidRPr="003E442E" w:rsidRDefault="002D78C7" w:rsidP="003E442E">
      <w:pPr>
        <w:pStyle w:val="NormalWeb"/>
        <w:tabs>
          <w:tab w:val="left" w:pos="567"/>
        </w:tabs>
        <w:spacing w:before="0" w:beforeAutospacing="0" w:after="0" w:afterAutospacing="0"/>
        <w:ind w:firstLine="284"/>
        <w:jc w:val="both"/>
        <w:rPr>
          <w:rStyle w:val="Strong"/>
          <w:rFonts w:eastAsiaTheme="majorEastAsia"/>
          <w:b w:val="0"/>
          <w:bCs w:val="0"/>
          <w:color w:val="000000" w:themeColor="text1"/>
          <w:spacing w:val="-4"/>
          <w:w w:val="98"/>
          <w:sz w:val="21"/>
          <w:szCs w:val="21"/>
        </w:rPr>
      </w:pPr>
    </w:p>
    <w:p w14:paraId="5D212C01" w14:textId="1A09B90B" w:rsidR="006E587F" w:rsidRPr="003E442E" w:rsidRDefault="006E587F" w:rsidP="003E442E">
      <w:pPr>
        <w:pStyle w:val="NormalWeb"/>
        <w:tabs>
          <w:tab w:val="left" w:pos="567"/>
        </w:tabs>
        <w:spacing w:before="0" w:beforeAutospacing="0" w:after="0" w:afterAutospacing="0"/>
        <w:ind w:firstLine="284"/>
        <w:jc w:val="center"/>
        <w:rPr>
          <w:rStyle w:val="Strong"/>
          <w:rFonts w:eastAsiaTheme="majorEastAsia"/>
          <w:b w:val="0"/>
          <w:bCs w:val="0"/>
          <w:color w:val="000000" w:themeColor="text1"/>
          <w:spacing w:val="-4"/>
          <w:w w:val="98"/>
          <w:sz w:val="21"/>
          <w:szCs w:val="21"/>
        </w:rPr>
      </w:pPr>
      <w:r w:rsidRPr="003E442E">
        <w:rPr>
          <w:noProof/>
          <w:color w:val="000000" w:themeColor="text1"/>
          <w:spacing w:val="-4"/>
          <w:w w:val="98"/>
          <w:sz w:val="21"/>
        </w:rPr>
        <w:drawing>
          <wp:inline distT="0" distB="0" distL="0" distR="0" wp14:anchorId="475B7C6F" wp14:editId="65FEAD90">
            <wp:extent cx="5019675" cy="3347372"/>
            <wp:effectExtent l="0" t="0" r="0" b="5715"/>
            <wp:docPr id="1607098605" name="Picture 4" descr="Bright Curve SAP RPA - robotic process automa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ight Curve SAP RPA - robotic process automation Servic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26266" cy="3351767"/>
                    </a:xfrm>
                    <a:prstGeom prst="rect">
                      <a:avLst/>
                    </a:prstGeom>
                    <a:noFill/>
                    <a:ln>
                      <a:noFill/>
                    </a:ln>
                  </pic:spPr>
                </pic:pic>
              </a:graphicData>
            </a:graphic>
          </wp:inline>
        </w:drawing>
      </w:r>
    </w:p>
    <w:p w14:paraId="1CC28644" w14:textId="77777777" w:rsidR="00297756" w:rsidRDefault="00297756" w:rsidP="003E442E">
      <w:pPr>
        <w:pStyle w:val="NormalWeb"/>
        <w:tabs>
          <w:tab w:val="left" w:pos="567"/>
        </w:tabs>
        <w:spacing w:before="0" w:beforeAutospacing="0" w:after="0" w:afterAutospacing="0"/>
        <w:ind w:firstLine="284"/>
        <w:jc w:val="center"/>
        <w:rPr>
          <w:color w:val="000000" w:themeColor="text1"/>
          <w:spacing w:val="-4"/>
          <w:w w:val="98"/>
          <w:sz w:val="21"/>
        </w:rPr>
      </w:pPr>
    </w:p>
    <w:p w14:paraId="0C0F5022" w14:textId="4C561077" w:rsidR="006E587F" w:rsidRPr="00297756" w:rsidRDefault="003A1E6B" w:rsidP="003E442E">
      <w:pPr>
        <w:pStyle w:val="NormalWeb"/>
        <w:tabs>
          <w:tab w:val="left" w:pos="567"/>
        </w:tabs>
        <w:spacing w:before="0" w:beforeAutospacing="0" w:after="0" w:afterAutospacing="0"/>
        <w:ind w:firstLine="284"/>
        <w:jc w:val="center"/>
        <w:rPr>
          <w:rStyle w:val="Hyperlink"/>
          <w:rFonts w:eastAsiaTheme="majorEastAsia"/>
          <w:i/>
          <w:color w:val="000000" w:themeColor="text1"/>
          <w:spacing w:val="-4"/>
          <w:w w:val="98"/>
          <w:sz w:val="21"/>
          <w:szCs w:val="21"/>
          <w:u w:val="none"/>
        </w:rPr>
      </w:pPr>
      <w:hyperlink r:id="rId37" w:history="1">
        <w:r w:rsidR="00874D47" w:rsidRPr="00297756">
          <w:rPr>
            <w:rStyle w:val="Hyperlink"/>
            <w:rFonts w:eastAsiaTheme="majorEastAsia"/>
            <w:i/>
            <w:color w:val="000000" w:themeColor="text1"/>
            <w:spacing w:val="-4"/>
            <w:w w:val="98"/>
            <w:sz w:val="21"/>
            <w:szCs w:val="21"/>
            <w:u w:val="none"/>
          </w:rPr>
          <w:t>https://www.bright-curve.com/</w:t>
        </w:r>
      </w:hyperlink>
    </w:p>
    <w:p w14:paraId="00FC7FD1" w14:textId="77777777" w:rsidR="002D78C7" w:rsidRPr="003E442E" w:rsidRDefault="002D78C7" w:rsidP="003E442E">
      <w:pPr>
        <w:pStyle w:val="NormalWeb"/>
        <w:tabs>
          <w:tab w:val="left" w:pos="567"/>
        </w:tabs>
        <w:spacing w:before="0" w:beforeAutospacing="0" w:after="0" w:afterAutospacing="0"/>
        <w:ind w:firstLine="284"/>
        <w:jc w:val="both"/>
        <w:rPr>
          <w:rStyle w:val="Strong"/>
          <w:rFonts w:eastAsiaTheme="majorEastAsia"/>
          <w:b w:val="0"/>
          <w:bCs w:val="0"/>
          <w:color w:val="000000" w:themeColor="text1"/>
          <w:spacing w:val="-4"/>
          <w:w w:val="98"/>
          <w:sz w:val="21"/>
          <w:szCs w:val="21"/>
        </w:rPr>
      </w:pPr>
    </w:p>
    <w:p w14:paraId="2D8EAAED" w14:textId="269B411B"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Đánh giá và lựa chọn quy trình phù hợp</w:t>
      </w:r>
      <w:r w:rsidR="002D78C7" w:rsidRPr="003E442E">
        <w:rPr>
          <w:color w:val="000000" w:themeColor="text1"/>
          <w:spacing w:val="-4"/>
          <w:w w:val="98"/>
          <w:sz w:val="21"/>
          <w:szCs w:val="21"/>
        </w:rPr>
        <w:t>.</w:t>
      </w:r>
    </w:p>
    <w:p w14:paraId="52137932" w14:textId="3E451C3D"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Lựa chọn công cụ RPA phù hợp</w:t>
      </w:r>
      <w:r w:rsidR="002D78C7" w:rsidRPr="003E442E">
        <w:rPr>
          <w:color w:val="000000" w:themeColor="text1"/>
          <w:spacing w:val="-4"/>
          <w:w w:val="98"/>
          <w:sz w:val="21"/>
          <w:szCs w:val="21"/>
        </w:rPr>
        <w:t>.</w:t>
      </w:r>
    </w:p>
    <w:p w14:paraId="0C8EB02D" w14:textId="613A633D"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Xây dựng đội ngũ chuyên trách RPA</w:t>
      </w:r>
      <w:r w:rsidR="002D78C7" w:rsidRPr="003E442E">
        <w:rPr>
          <w:color w:val="000000" w:themeColor="text1"/>
          <w:spacing w:val="-4"/>
          <w:w w:val="98"/>
          <w:sz w:val="21"/>
          <w:szCs w:val="21"/>
        </w:rPr>
        <w:t>.</w:t>
      </w:r>
    </w:p>
    <w:p w14:paraId="5393EDAC" w14:textId="294A6B60"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Triển khai thử nghiệm (Pilot Program)</w:t>
      </w:r>
      <w:r w:rsidR="002D78C7" w:rsidRPr="003E442E">
        <w:rPr>
          <w:color w:val="000000" w:themeColor="text1"/>
          <w:spacing w:val="-4"/>
          <w:w w:val="98"/>
          <w:sz w:val="21"/>
          <w:szCs w:val="21"/>
        </w:rPr>
        <w:t>.</w:t>
      </w:r>
    </w:p>
    <w:p w14:paraId="39F07DB3" w14:textId="5D6950CE"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Đảm bảo tích hợp và tương thích</w:t>
      </w:r>
      <w:r w:rsidR="002D78C7" w:rsidRPr="003E442E">
        <w:rPr>
          <w:color w:val="000000" w:themeColor="text1"/>
          <w:spacing w:val="-4"/>
          <w:w w:val="98"/>
          <w:sz w:val="21"/>
          <w:szCs w:val="21"/>
        </w:rPr>
        <w:t>.</w:t>
      </w:r>
    </w:p>
    <w:p w14:paraId="08007734" w14:textId="53832DA8"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Giám sát và tối ưu hóa liên tục</w:t>
      </w:r>
      <w:r w:rsidR="002D78C7" w:rsidRPr="003E442E">
        <w:rPr>
          <w:color w:val="000000" w:themeColor="text1"/>
          <w:spacing w:val="-4"/>
          <w:w w:val="98"/>
          <w:sz w:val="21"/>
          <w:szCs w:val="21"/>
        </w:rPr>
        <w:t>.</w:t>
      </w:r>
    </w:p>
    <w:p w14:paraId="4AC5D09B" w14:textId="0CB6B587"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szCs w:val="21"/>
        </w:rPr>
      </w:pPr>
      <w:r w:rsidRPr="003E442E">
        <w:rPr>
          <w:color w:val="000000" w:themeColor="text1"/>
          <w:spacing w:val="-4"/>
          <w:w w:val="98"/>
          <w:sz w:val="21"/>
          <w:szCs w:val="21"/>
        </w:rPr>
        <w:t>Đảm bảo an toàn dữ liệu</w:t>
      </w:r>
      <w:r w:rsidR="002D78C7" w:rsidRPr="003E442E">
        <w:rPr>
          <w:color w:val="000000" w:themeColor="text1"/>
          <w:spacing w:val="-4"/>
          <w:w w:val="98"/>
          <w:sz w:val="21"/>
          <w:szCs w:val="21"/>
        </w:rPr>
        <w:t>.</w:t>
      </w:r>
    </w:p>
    <w:p w14:paraId="62B92EC1" w14:textId="6356DE4B" w:rsidR="00874D47" w:rsidRPr="003E442E" w:rsidRDefault="00874D47" w:rsidP="00820A9B">
      <w:pPr>
        <w:pStyle w:val="ListParagraph"/>
        <w:numPr>
          <w:ilvl w:val="0"/>
          <w:numId w:val="2"/>
        </w:numPr>
        <w:tabs>
          <w:tab w:val="left" w:pos="426"/>
        </w:tabs>
        <w:ind w:left="0" w:firstLine="284"/>
        <w:contextualSpacing w:val="0"/>
        <w:jc w:val="both"/>
        <w:rPr>
          <w:color w:val="000000" w:themeColor="text1"/>
          <w:spacing w:val="-4"/>
          <w:w w:val="98"/>
          <w:sz w:val="21"/>
        </w:rPr>
      </w:pPr>
      <w:r w:rsidRPr="003E442E">
        <w:rPr>
          <w:color w:val="000000" w:themeColor="text1"/>
          <w:spacing w:val="-4"/>
          <w:w w:val="98"/>
          <w:sz w:val="21"/>
          <w:szCs w:val="21"/>
        </w:rPr>
        <w:t>Xây dựng văn hóa tự động hóa</w:t>
      </w:r>
      <w:r w:rsidR="002D78C7" w:rsidRPr="003E442E">
        <w:rPr>
          <w:color w:val="000000" w:themeColor="text1"/>
          <w:spacing w:val="-4"/>
          <w:w w:val="98"/>
          <w:sz w:val="21"/>
          <w:szCs w:val="21"/>
        </w:rPr>
        <w:t>.</w:t>
      </w:r>
    </w:p>
    <w:p w14:paraId="169AC614" w14:textId="77777777" w:rsidR="002D78C7" w:rsidRPr="003E442E" w:rsidRDefault="002D78C7" w:rsidP="003E442E">
      <w:pPr>
        <w:pStyle w:val="ListParagraph"/>
        <w:tabs>
          <w:tab w:val="left" w:pos="720"/>
        </w:tabs>
        <w:ind w:left="0" w:firstLine="284"/>
        <w:contextualSpacing w:val="0"/>
        <w:jc w:val="both"/>
        <w:rPr>
          <w:color w:val="000000" w:themeColor="text1"/>
          <w:spacing w:val="-4"/>
          <w:w w:val="98"/>
          <w:sz w:val="21"/>
        </w:rPr>
      </w:pPr>
    </w:p>
    <w:p w14:paraId="7CC2B6BA" w14:textId="3C572BE3" w:rsidR="00F127A8" w:rsidRPr="00116D62" w:rsidRDefault="002D78C7" w:rsidP="003E442E">
      <w:pPr>
        <w:pStyle w:val="BodyText"/>
        <w:ind w:left="0" w:firstLine="284"/>
        <w:rPr>
          <w:b/>
          <w:color w:val="000000" w:themeColor="text1"/>
          <w:spacing w:val="-4"/>
          <w:w w:val="98"/>
        </w:rPr>
      </w:pPr>
      <w:r w:rsidRPr="00116D62">
        <w:rPr>
          <w:b/>
          <w:color w:val="000000" w:themeColor="text1"/>
          <w:spacing w:val="-4"/>
          <w:w w:val="98"/>
        </w:rPr>
        <w:t xml:space="preserve">* </w:t>
      </w:r>
      <w:r w:rsidR="00F127A8" w:rsidRPr="00116D62">
        <w:rPr>
          <w:b/>
          <w:color w:val="000000" w:themeColor="text1"/>
          <w:spacing w:val="-4"/>
          <w:w w:val="98"/>
        </w:rPr>
        <w:t>Hỗ trợ từ chính phủ, hợp tác công nghệ, chương trình đào tạo và đánh giá liên tục là yếu tố hỗ trợ:</w:t>
      </w:r>
    </w:p>
    <w:p w14:paraId="4EF29A3F" w14:textId="4E7B397A" w:rsidR="00F60031" w:rsidRPr="003E442E" w:rsidRDefault="002D78C7" w:rsidP="003E442E">
      <w:pPr>
        <w:pStyle w:val="BodyText"/>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 xml:space="preserve">a) </w:t>
      </w:r>
      <w:r w:rsidR="00F60031" w:rsidRPr="003E442E">
        <w:rPr>
          <w:rStyle w:val="Strong"/>
          <w:rFonts w:eastAsiaTheme="majorEastAsia"/>
          <w:bCs w:val="0"/>
          <w:color w:val="000000" w:themeColor="text1"/>
          <w:spacing w:val="-4"/>
          <w:w w:val="98"/>
        </w:rPr>
        <w:t>Hỗ trợ từ chính phủ:</w:t>
      </w:r>
      <w:r w:rsidR="00F60031" w:rsidRPr="003E442E">
        <w:rPr>
          <w:rStyle w:val="Strong"/>
          <w:rFonts w:eastAsiaTheme="majorEastAsia"/>
          <w:b w:val="0"/>
          <w:bCs w:val="0"/>
          <w:color w:val="000000" w:themeColor="text1"/>
          <w:spacing w:val="-4"/>
          <w:w w:val="98"/>
        </w:rPr>
        <w:t xml:space="preserve"> Chính phủ cần đưa ra các chính sách khuyến khích, đầu tư vào hạ tầng công nghệ và triển khai chương trình đào tạo nâng cao kỹ năng số cho người lao động.</w:t>
      </w:r>
    </w:p>
    <w:p w14:paraId="4C144B69" w14:textId="4E95E4C0" w:rsidR="00F60031" w:rsidRPr="003E442E" w:rsidRDefault="002D78C7" w:rsidP="003E442E">
      <w:pPr>
        <w:pStyle w:val="BodyText"/>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 xml:space="preserve">b) </w:t>
      </w:r>
      <w:r w:rsidR="00F60031" w:rsidRPr="003E442E">
        <w:rPr>
          <w:rStyle w:val="Strong"/>
          <w:rFonts w:eastAsiaTheme="majorEastAsia"/>
          <w:bCs w:val="0"/>
          <w:color w:val="000000" w:themeColor="text1"/>
          <w:spacing w:val="-4"/>
          <w:w w:val="98"/>
        </w:rPr>
        <w:t>Hợp tác công nghệ:</w:t>
      </w:r>
      <w:r w:rsidR="00F60031" w:rsidRPr="003E442E">
        <w:rPr>
          <w:rStyle w:val="Strong"/>
          <w:rFonts w:eastAsiaTheme="majorEastAsia"/>
          <w:b w:val="0"/>
          <w:bCs w:val="0"/>
          <w:color w:val="000000" w:themeColor="text1"/>
          <w:spacing w:val="-4"/>
          <w:w w:val="98"/>
        </w:rPr>
        <w:t xml:space="preserve"> Doanh nghiệp cần chủ động nghiên cứu và ứng dụng các công nghệ mới, hợp tác với các đối tác công nghệ để thực hiện các chiến lược chuyển đổi số một cách toàn diện và đồng bộ.</w:t>
      </w:r>
    </w:p>
    <w:p w14:paraId="419DE3E5" w14:textId="57AA3390" w:rsidR="00F60031" w:rsidRPr="003E442E" w:rsidRDefault="002D78C7" w:rsidP="003E442E">
      <w:pPr>
        <w:pStyle w:val="BodyText"/>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t xml:space="preserve">c) </w:t>
      </w:r>
      <w:r w:rsidR="00F60031" w:rsidRPr="003E442E">
        <w:rPr>
          <w:rStyle w:val="Strong"/>
          <w:rFonts w:eastAsiaTheme="majorEastAsia"/>
          <w:bCs w:val="0"/>
          <w:color w:val="000000" w:themeColor="text1"/>
          <w:spacing w:val="-4"/>
          <w:w w:val="98"/>
        </w:rPr>
        <w:t>Chương trình đào tạo:</w:t>
      </w:r>
      <w:r w:rsidR="00F60031" w:rsidRPr="003E442E">
        <w:rPr>
          <w:rStyle w:val="Strong"/>
          <w:rFonts w:eastAsiaTheme="majorEastAsia"/>
          <w:b w:val="0"/>
          <w:bCs w:val="0"/>
          <w:color w:val="000000" w:themeColor="text1"/>
          <w:spacing w:val="-4"/>
          <w:w w:val="98"/>
        </w:rPr>
        <w:t xml:space="preserve"> Phát triển các chương trình đào tạo liên tục cho nhân viên để nâng cao kỹ năng và kiến thức về công nghệ mới, đảm bảo nguồn nhân lực chất lượng cao.</w:t>
      </w:r>
    </w:p>
    <w:p w14:paraId="613C9F7B" w14:textId="37DAB834" w:rsidR="00F60031" w:rsidRPr="003E442E" w:rsidRDefault="003E442E" w:rsidP="003E442E">
      <w:pPr>
        <w:pStyle w:val="BodyText"/>
        <w:ind w:left="0" w:firstLine="284"/>
        <w:rPr>
          <w:rStyle w:val="Strong"/>
          <w:rFonts w:eastAsiaTheme="majorEastAsia"/>
          <w:b w:val="0"/>
          <w:bCs w:val="0"/>
          <w:color w:val="000000" w:themeColor="text1"/>
          <w:spacing w:val="-4"/>
          <w:w w:val="98"/>
        </w:rPr>
      </w:pPr>
      <w:r w:rsidRPr="003E442E">
        <w:rPr>
          <w:rStyle w:val="Strong"/>
          <w:rFonts w:eastAsiaTheme="majorEastAsia"/>
          <w:bCs w:val="0"/>
          <w:color w:val="000000" w:themeColor="text1"/>
          <w:spacing w:val="-4"/>
          <w:w w:val="98"/>
        </w:rPr>
        <w:lastRenderedPageBreak/>
        <w:t xml:space="preserve">d) </w:t>
      </w:r>
      <w:r w:rsidR="00F60031" w:rsidRPr="003E442E">
        <w:rPr>
          <w:rStyle w:val="Strong"/>
          <w:rFonts w:eastAsiaTheme="majorEastAsia"/>
          <w:bCs w:val="0"/>
          <w:color w:val="000000" w:themeColor="text1"/>
          <w:spacing w:val="-4"/>
          <w:w w:val="98"/>
        </w:rPr>
        <w:t>Đánh giá và điều chỉnh:</w:t>
      </w:r>
      <w:r w:rsidR="00F60031" w:rsidRPr="003E442E">
        <w:rPr>
          <w:rStyle w:val="Strong"/>
          <w:rFonts w:eastAsiaTheme="majorEastAsia"/>
          <w:b w:val="0"/>
          <w:bCs w:val="0"/>
          <w:color w:val="000000" w:themeColor="text1"/>
          <w:spacing w:val="-4"/>
          <w:w w:val="98"/>
        </w:rPr>
        <w:t xml:space="preserve"> Thường xuyên đánh giá hiệu quả của các chiến lược chuyển đổi số và điều chỉnh kịp thời để phù hợp với sự phát triển của công nghệ và nhu cầu thị trường.</w:t>
      </w:r>
    </w:p>
    <w:p w14:paraId="6DBF22F9"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Chiến lược này nhằm tạo nền tảng vững chắc cho chuyển đổi số toàn diện, nâng cao năng lực cạnh tranh của doanh nghiệp Việt Nam trên thị trường quốc tế vào năm 2030.</w:t>
      </w:r>
    </w:p>
    <w:p w14:paraId="58AD9CDF" w14:textId="77777777" w:rsidR="00F60031" w:rsidRPr="003E442E" w:rsidRDefault="00F60031" w:rsidP="003E442E">
      <w:pPr>
        <w:ind w:firstLine="284"/>
        <w:jc w:val="both"/>
        <w:rPr>
          <w:color w:val="000000" w:themeColor="text1"/>
          <w:spacing w:val="-4"/>
          <w:w w:val="98"/>
          <w:sz w:val="21"/>
          <w:szCs w:val="21"/>
        </w:rPr>
      </w:pPr>
    </w:p>
    <w:p w14:paraId="1767FEF1" w14:textId="77777777" w:rsidR="00F60031" w:rsidRPr="003E442E" w:rsidRDefault="00F60031" w:rsidP="003E442E">
      <w:pPr>
        <w:pStyle w:val="BodyText"/>
        <w:ind w:left="0" w:firstLine="284"/>
        <w:rPr>
          <w:b/>
          <w:color w:val="000000" w:themeColor="text1"/>
          <w:spacing w:val="-4"/>
          <w:w w:val="98"/>
        </w:rPr>
      </w:pPr>
      <w:r w:rsidRPr="003E442E">
        <w:rPr>
          <w:b/>
          <w:color w:val="000000" w:themeColor="text1"/>
          <w:spacing w:val="-4"/>
          <w:w w:val="98"/>
        </w:rPr>
        <w:t>3. Kết luận</w:t>
      </w:r>
    </w:p>
    <w:p w14:paraId="0BAC148F"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Chuyển đổi số trong đào tạo nguồn nhân lực là yếu tố then chốt để đáp ứng yêu cầu doanh nghiệp trong thời đại số và hội nhập quốc tế. Đây bao gồm tăng cường năng lực công nghệ, phát triển kỹ năng mềm và tư duy toàn cầu, ứng dụng công nghệ giáo dục hiện đại, và thúc đẩy hợp tác giữa doanh nghiệp và cơ sở giáo dục.</w:t>
      </w:r>
    </w:p>
    <w:p w14:paraId="639D5D7B"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Chuyển đổi số là chìa khóa giúp cá nhân hóa quá trình học tập hiệu quả hơn và là nền tảng xây dựng môi trường trường học thông minh, bao gồm việc quản lý, quản trị theo hướng số hóa, tạo điều kiện tối đa cho mọi thành phần cùng nhau phát triển.</w:t>
      </w:r>
    </w:p>
    <w:p w14:paraId="271825FB" w14:textId="7147ED68"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Trường CĐ Lý Tự Trọng Tp.HCM đã nỗ lực số hóa người học, áp dụng AI và tích hợp trí tuệ nhân tạo vào giảng dạy, nhưng vẫn</w:t>
      </w:r>
      <w:r w:rsidR="008D61FE">
        <w:rPr>
          <w:color w:val="000000" w:themeColor="text1"/>
          <w:spacing w:val="-4"/>
          <w:w w:val="98"/>
        </w:rPr>
        <w:t xml:space="preserve"> phải</w:t>
      </w:r>
      <w:r w:rsidRPr="003E442E">
        <w:rPr>
          <w:color w:val="000000" w:themeColor="text1"/>
          <w:spacing w:val="-4"/>
          <w:w w:val="98"/>
        </w:rPr>
        <w:t xml:space="preserve"> đối diện</w:t>
      </w:r>
      <w:r w:rsidR="008D61FE">
        <w:rPr>
          <w:color w:val="000000" w:themeColor="text1"/>
          <w:spacing w:val="-4"/>
          <w:w w:val="98"/>
        </w:rPr>
        <w:t xml:space="preserve"> với rất</w:t>
      </w:r>
      <w:r w:rsidRPr="003E442E">
        <w:rPr>
          <w:color w:val="000000" w:themeColor="text1"/>
          <w:spacing w:val="-4"/>
          <w:w w:val="98"/>
        </w:rPr>
        <w:t xml:space="preserve"> nhiều thách thức. Sự hỗ trợ và đồng lòng từ lãnh đạo</w:t>
      </w:r>
      <w:r w:rsidR="00946DD9">
        <w:rPr>
          <w:color w:val="000000" w:themeColor="text1"/>
          <w:spacing w:val="-4"/>
          <w:w w:val="98"/>
        </w:rPr>
        <w:t>, các</w:t>
      </w:r>
      <w:r w:rsidRPr="003E442E">
        <w:rPr>
          <w:color w:val="000000" w:themeColor="text1"/>
          <w:spacing w:val="-4"/>
          <w:w w:val="98"/>
        </w:rPr>
        <w:t xml:space="preserve"> CB-GV-CNV</w:t>
      </w:r>
      <w:r w:rsidR="00946DD9">
        <w:rPr>
          <w:color w:val="000000" w:themeColor="text1"/>
          <w:spacing w:val="-4"/>
          <w:w w:val="98"/>
        </w:rPr>
        <w:t xml:space="preserve"> là</w:t>
      </w:r>
      <w:r w:rsidRPr="003E442E">
        <w:rPr>
          <w:color w:val="000000" w:themeColor="text1"/>
          <w:spacing w:val="-4"/>
          <w:w w:val="98"/>
        </w:rPr>
        <w:t xml:space="preserve"> cần thiết</w:t>
      </w:r>
      <w:r w:rsidR="00946DD9">
        <w:rPr>
          <w:color w:val="000000" w:themeColor="text1"/>
          <w:spacing w:val="-4"/>
          <w:w w:val="98"/>
        </w:rPr>
        <w:t xml:space="preserve"> để Nhà trường có thể vượt qua những thách thức</w:t>
      </w:r>
      <w:r w:rsidR="008D61FE">
        <w:rPr>
          <w:color w:val="000000" w:themeColor="text1"/>
          <w:spacing w:val="-4"/>
          <w:w w:val="98"/>
        </w:rPr>
        <w:t xml:space="preserve"> hoàn thành tốt nhiệm vụ giảng dạy</w:t>
      </w:r>
      <w:r w:rsidR="00946DD9">
        <w:rPr>
          <w:color w:val="000000" w:themeColor="text1"/>
          <w:spacing w:val="-4"/>
          <w:w w:val="98"/>
        </w:rPr>
        <w:t xml:space="preserve"> </w:t>
      </w:r>
      <w:r w:rsidR="008D61FE">
        <w:rPr>
          <w:color w:val="000000" w:themeColor="text1"/>
          <w:spacing w:val="-4"/>
          <w:w w:val="98"/>
        </w:rPr>
        <w:t>trong thời đại số và hội nhập toàn cầu</w:t>
      </w:r>
      <w:bookmarkStart w:id="0" w:name="_GoBack"/>
      <w:bookmarkEnd w:id="0"/>
      <w:r w:rsidR="008D61FE">
        <w:rPr>
          <w:color w:val="000000" w:themeColor="text1"/>
          <w:spacing w:val="-4"/>
          <w:w w:val="98"/>
        </w:rPr>
        <w:t>.</w:t>
      </w:r>
    </w:p>
    <w:p w14:paraId="6475D00B" w14:textId="77777777" w:rsidR="00F60031" w:rsidRPr="003E442E" w:rsidRDefault="00F60031" w:rsidP="003E442E">
      <w:pPr>
        <w:pStyle w:val="BodyText"/>
        <w:ind w:left="0" w:firstLine="284"/>
        <w:rPr>
          <w:color w:val="000000" w:themeColor="text1"/>
          <w:spacing w:val="-4"/>
          <w:w w:val="98"/>
        </w:rPr>
      </w:pPr>
      <w:r w:rsidRPr="003E442E">
        <w:rPr>
          <w:color w:val="000000" w:themeColor="text1"/>
          <w:spacing w:val="-4"/>
          <w:w w:val="98"/>
        </w:rPr>
        <w:t>Tóm lại, việc ứng dụng chuyển đổi số trong giảng dạy đem lại nhiều lợi ích đáng kể, tự động hóa quy trình và cung cấp trải nghiệm học tập cá nhân hóa. Điều này giúp cải thiện chất lượng giảng dạy, nâng cao hiệu quả học tập, tạo ra môi trường học tập tương tác và hỗ trợ học viên phát triển các kỹ năng cần thiết.</w:t>
      </w:r>
    </w:p>
    <w:p w14:paraId="16BB293D" w14:textId="77777777" w:rsidR="00F60031" w:rsidRPr="003E442E" w:rsidRDefault="00F60031" w:rsidP="003E442E">
      <w:pPr>
        <w:ind w:firstLine="284"/>
        <w:jc w:val="both"/>
        <w:rPr>
          <w:color w:val="000000" w:themeColor="text1"/>
          <w:spacing w:val="-4"/>
          <w:w w:val="98"/>
          <w:sz w:val="21"/>
          <w:szCs w:val="21"/>
          <w:shd w:val="clear" w:color="auto" w:fill="FFFFFF"/>
          <w:lang w:val="vi-VN"/>
        </w:rPr>
      </w:pPr>
    </w:p>
    <w:p w14:paraId="2529CA93" w14:textId="7A558819" w:rsidR="00F60031" w:rsidRDefault="00F60031" w:rsidP="003E442E">
      <w:pPr>
        <w:ind w:firstLine="284"/>
        <w:jc w:val="both"/>
        <w:rPr>
          <w:b/>
          <w:color w:val="000000" w:themeColor="text1"/>
          <w:spacing w:val="-4"/>
          <w:w w:val="98"/>
          <w:sz w:val="21"/>
          <w:szCs w:val="21"/>
        </w:rPr>
      </w:pPr>
    </w:p>
    <w:p w14:paraId="3E531EBE" w14:textId="77777777" w:rsidR="00720602" w:rsidRPr="003E442E" w:rsidRDefault="00720602" w:rsidP="003E442E">
      <w:pPr>
        <w:ind w:firstLine="284"/>
        <w:jc w:val="both"/>
        <w:rPr>
          <w:b/>
          <w:color w:val="000000" w:themeColor="text1"/>
          <w:spacing w:val="-4"/>
          <w:w w:val="98"/>
          <w:sz w:val="21"/>
          <w:szCs w:val="21"/>
        </w:rPr>
      </w:pPr>
    </w:p>
    <w:p w14:paraId="4F4D32D5" w14:textId="6B9A50EF" w:rsidR="00F60031" w:rsidRDefault="00EB1B27" w:rsidP="003E442E">
      <w:pPr>
        <w:ind w:firstLine="284"/>
        <w:jc w:val="both"/>
        <w:rPr>
          <w:b/>
          <w:color w:val="000000" w:themeColor="text1"/>
          <w:spacing w:val="-4"/>
          <w:w w:val="98"/>
          <w:sz w:val="21"/>
          <w:szCs w:val="21"/>
        </w:rPr>
      </w:pPr>
      <w:r>
        <w:rPr>
          <w:b/>
          <w:color w:val="000000" w:themeColor="text1"/>
          <w:spacing w:val="-4"/>
          <w:w w:val="98"/>
          <w:sz w:val="21"/>
          <w:szCs w:val="21"/>
        </w:rPr>
        <w:t>TÀI LIỆU THAM KHẢO</w:t>
      </w:r>
    </w:p>
    <w:p w14:paraId="1A1FD245" w14:textId="77777777" w:rsidR="00EB1B27" w:rsidRPr="003E442E" w:rsidRDefault="00EB1B27" w:rsidP="003E442E">
      <w:pPr>
        <w:ind w:firstLine="284"/>
        <w:jc w:val="both"/>
        <w:rPr>
          <w:b/>
          <w:color w:val="000000" w:themeColor="text1"/>
          <w:spacing w:val="-4"/>
          <w:w w:val="98"/>
          <w:sz w:val="21"/>
          <w:szCs w:val="21"/>
        </w:rPr>
      </w:pPr>
    </w:p>
    <w:p w14:paraId="5FA3EF84" w14:textId="2FC7837C" w:rsidR="00F60031" w:rsidRPr="00AC1D4C" w:rsidRDefault="00AC1D4C" w:rsidP="00AC1D4C">
      <w:pPr>
        <w:tabs>
          <w:tab w:val="left" w:pos="567"/>
        </w:tabs>
        <w:ind w:left="284"/>
        <w:jc w:val="both"/>
        <w:rPr>
          <w:color w:val="000000" w:themeColor="text1"/>
          <w:spacing w:val="-4"/>
          <w:w w:val="98"/>
          <w:sz w:val="21"/>
          <w:szCs w:val="26"/>
        </w:rPr>
      </w:pPr>
      <w:r>
        <w:rPr>
          <w:color w:val="000000" w:themeColor="text1"/>
          <w:spacing w:val="-4"/>
          <w:w w:val="98"/>
          <w:sz w:val="21"/>
          <w:szCs w:val="26"/>
        </w:rPr>
        <w:t xml:space="preserve">[1] </w:t>
      </w:r>
      <w:r w:rsidR="00F60031" w:rsidRPr="00AC1D4C">
        <w:rPr>
          <w:color w:val="000000" w:themeColor="text1"/>
          <w:spacing w:val="-4"/>
          <w:w w:val="98"/>
          <w:sz w:val="21"/>
          <w:szCs w:val="26"/>
        </w:rPr>
        <w:t xml:space="preserve">TS Phạm Hữu Lộc, </w:t>
      </w:r>
      <w:r w:rsidR="00F60031" w:rsidRPr="00AC1D4C">
        <w:rPr>
          <w:i/>
          <w:iCs/>
          <w:color w:val="000000" w:themeColor="text1"/>
          <w:spacing w:val="-4"/>
          <w:w w:val="98"/>
          <w:sz w:val="21"/>
          <w:szCs w:val="26"/>
        </w:rPr>
        <w:t>Chuyển đổi số trong giáo dục nghề nghiệp về công tác phát triển năng lực số cho đội ngũ nhà giáo, cán bộ quản lý và đổi mới phương pháp dạy-học tại trường CĐ Lý Tự Trọng Tp.HCM</w:t>
      </w:r>
      <w:r w:rsidR="00F60031" w:rsidRPr="00AC1D4C">
        <w:rPr>
          <w:color w:val="000000" w:themeColor="text1"/>
          <w:spacing w:val="-4"/>
          <w:w w:val="98"/>
          <w:sz w:val="21"/>
          <w:szCs w:val="26"/>
        </w:rPr>
        <w:t>,</w:t>
      </w:r>
      <w:r w:rsidR="005E5254" w:rsidRPr="00AC1D4C">
        <w:rPr>
          <w:color w:val="000000" w:themeColor="text1"/>
          <w:spacing w:val="-4"/>
          <w:w w:val="98"/>
          <w:sz w:val="21"/>
          <w:szCs w:val="26"/>
        </w:rPr>
        <w:t xml:space="preserve"> </w:t>
      </w:r>
      <w:r w:rsidR="00F60031" w:rsidRPr="00AC1D4C">
        <w:rPr>
          <w:color w:val="000000" w:themeColor="text1"/>
          <w:spacing w:val="-4"/>
          <w:w w:val="98"/>
          <w:sz w:val="21"/>
          <w:szCs w:val="26"/>
        </w:rPr>
        <w:t>Hội thảo Khoa học COSS 2022 (tr 49-56)</w:t>
      </w:r>
      <w:r w:rsidR="00F136FD"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color w:val="000000" w:themeColor="text1"/>
          <w:spacing w:val="-4"/>
          <w:w w:val="98"/>
          <w:sz w:val="21"/>
        </w:rPr>
        <w:t>NXB Tài Chính</w:t>
      </w:r>
      <w:r w:rsidR="005E5254" w:rsidRPr="00AC1D4C">
        <w:rPr>
          <w:color w:val="000000" w:themeColor="text1"/>
          <w:spacing w:val="-4"/>
          <w:w w:val="98"/>
          <w:sz w:val="21"/>
        </w:rPr>
        <w:t xml:space="preserve"> TP. HCM  </w:t>
      </w:r>
    </w:p>
    <w:p w14:paraId="2F288880" w14:textId="31A65D58" w:rsidR="00F60031" w:rsidRPr="00AC1D4C" w:rsidRDefault="00AC1D4C" w:rsidP="00AC1D4C">
      <w:pPr>
        <w:tabs>
          <w:tab w:val="left" w:pos="567"/>
        </w:tabs>
        <w:ind w:left="284"/>
        <w:jc w:val="both"/>
        <w:rPr>
          <w:color w:val="000000" w:themeColor="text1"/>
          <w:spacing w:val="-4"/>
          <w:w w:val="98"/>
          <w:sz w:val="21"/>
          <w:szCs w:val="26"/>
        </w:rPr>
      </w:pPr>
      <w:r>
        <w:rPr>
          <w:color w:val="000000" w:themeColor="text1"/>
          <w:spacing w:val="-4"/>
          <w:w w:val="98"/>
          <w:sz w:val="21"/>
          <w:szCs w:val="26"/>
        </w:rPr>
        <w:t xml:space="preserve">[2] </w:t>
      </w:r>
      <w:r w:rsidR="00F60031" w:rsidRPr="00AC1D4C">
        <w:rPr>
          <w:color w:val="000000" w:themeColor="text1"/>
          <w:spacing w:val="-4"/>
          <w:w w:val="98"/>
          <w:sz w:val="21"/>
          <w:szCs w:val="26"/>
        </w:rPr>
        <w:t>TS Châu Văn Bảo</w:t>
      </w:r>
      <w:r w:rsidR="005E5254"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i/>
          <w:iCs/>
          <w:color w:val="000000" w:themeColor="text1"/>
          <w:spacing w:val="-4"/>
          <w:w w:val="98"/>
          <w:sz w:val="21"/>
          <w:szCs w:val="26"/>
        </w:rPr>
        <w:t>Ứng dụng chuyển đổi số vào hoạt động dạy và học cho lớp học thông minh</w:t>
      </w:r>
      <w:r w:rsidR="005E5254" w:rsidRPr="00AC1D4C">
        <w:rPr>
          <w:i/>
          <w:iCs/>
          <w:color w:val="000000" w:themeColor="text1"/>
          <w:spacing w:val="-4"/>
          <w:w w:val="98"/>
          <w:sz w:val="21"/>
          <w:szCs w:val="26"/>
        </w:rPr>
        <w:t>,</w:t>
      </w:r>
      <w:r w:rsidR="00F60031" w:rsidRPr="00AC1D4C">
        <w:rPr>
          <w:i/>
          <w:iCs/>
          <w:color w:val="000000" w:themeColor="text1"/>
          <w:spacing w:val="-4"/>
          <w:w w:val="98"/>
          <w:sz w:val="21"/>
          <w:szCs w:val="26"/>
        </w:rPr>
        <w:t xml:space="preserve"> </w:t>
      </w:r>
      <w:r w:rsidR="00F60031" w:rsidRPr="00AC1D4C">
        <w:rPr>
          <w:color w:val="000000" w:themeColor="text1"/>
          <w:spacing w:val="-4"/>
          <w:w w:val="98"/>
          <w:sz w:val="21"/>
          <w:szCs w:val="26"/>
        </w:rPr>
        <w:t>Hội thảo Khoa học COSS 2022 (tr. 79-86)</w:t>
      </w:r>
      <w:r w:rsidR="00F136FD" w:rsidRPr="00AC1D4C">
        <w:rPr>
          <w:color w:val="000000" w:themeColor="text1"/>
          <w:spacing w:val="-4"/>
          <w:w w:val="98"/>
          <w:sz w:val="21"/>
          <w:szCs w:val="26"/>
        </w:rPr>
        <w:t>,</w:t>
      </w:r>
      <w:r w:rsidR="00F60031" w:rsidRPr="00AC1D4C">
        <w:rPr>
          <w:color w:val="000000" w:themeColor="text1"/>
          <w:spacing w:val="-4"/>
          <w:w w:val="98"/>
          <w:sz w:val="21"/>
          <w:szCs w:val="26"/>
        </w:rPr>
        <w:t xml:space="preserve"> NXB Tài Chính</w:t>
      </w:r>
      <w:r w:rsidR="005E5254" w:rsidRPr="00AC1D4C">
        <w:rPr>
          <w:color w:val="000000" w:themeColor="text1"/>
          <w:spacing w:val="-4"/>
          <w:w w:val="98"/>
          <w:sz w:val="21"/>
          <w:szCs w:val="26"/>
        </w:rPr>
        <w:t xml:space="preserve"> TP. HCM  </w:t>
      </w:r>
    </w:p>
    <w:p w14:paraId="41095F68" w14:textId="018DE47D" w:rsidR="00F60031" w:rsidRPr="00AC1D4C" w:rsidRDefault="00AC1D4C" w:rsidP="00AC1D4C">
      <w:pPr>
        <w:tabs>
          <w:tab w:val="left" w:pos="567"/>
        </w:tabs>
        <w:ind w:left="284"/>
        <w:jc w:val="both"/>
        <w:rPr>
          <w:color w:val="000000" w:themeColor="text1"/>
          <w:spacing w:val="-4"/>
          <w:w w:val="98"/>
          <w:sz w:val="21"/>
          <w:szCs w:val="26"/>
        </w:rPr>
      </w:pPr>
      <w:r>
        <w:rPr>
          <w:color w:val="000000" w:themeColor="text1"/>
          <w:spacing w:val="-4"/>
          <w:w w:val="98"/>
          <w:sz w:val="21"/>
          <w:szCs w:val="26"/>
        </w:rPr>
        <w:t xml:space="preserve">[3] </w:t>
      </w:r>
      <w:r w:rsidR="00F60031" w:rsidRPr="00AC1D4C">
        <w:rPr>
          <w:color w:val="000000" w:themeColor="text1"/>
          <w:spacing w:val="-4"/>
          <w:w w:val="98"/>
          <w:sz w:val="21"/>
          <w:szCs w:val="26"/>
        </w:rPr>
        <w:t>ThS Đinh Hồng Minh</w:t>
      </w:r>
      <w:r w:rsidR="005E5254"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i/>
          <w:iCs/>
          <w:color w:val="000000" w:themeColor="text1"/>
          <w:spacing w:val="-4"/>
          <w:w w:val="98"/>
          <w:sz w:val="21"/>
          <w:szCs w:val="26"/>
        </w:rPr>
        <w:t>Nâng cấp trường cao đẳng chất lượng cao thành trường đại học ứng dụng thông minh cơ hội và thách thức</w:t>
      </w:r>
      <w:r w:rsidR="005E5254" w:rsidRPr="00AC1D4C">
        <w:rPr>
          <w:i/>
          <w:iCs/>
          <w:color w:val="000000" w:themeColor="text1"/>
          <w:spacing w:val="-4"/>
          <w:w w:val="98"/>
          <w:sz w:val="21"/>
          <w:szCs w:val="26"/>
        </w:rPr>
        <w:t>,</w:t>
      </w:r>
      <w:r w:rsidR="00F60031" w:rsidRPr="00AC1D4C">
        <w:rPr>
          <w:i/>
          <w:iCs/>
          <w:color w:val="000000" w:themeColor="text1"/>
          <w:spacing w:val="-4"/>
          <w:w w:val="98"/>
          <w:sz w:val="21"/>
          <w:szCs w:val="26"/>
        </w:rPr>
        <w:t xml:space="preserve"> </w:t>
      </w:r>
      <w:r w:rsidR="00F60031" w:rsidRPr="00AC1D4C">
        <w:rPr>
          <w:color w:val="000000" w:themeColor="text1"/>
          <w:spacing w:val="-4"/>
          <w:w w:val="98"/>
          <w:sz w:val="21"/>
          <w:szCs w:val="26"/>
        </w:rPr>
        <w:t>Hội thảo Khoa học COSS 2022 (tr. 91-97)</w:t>
      </w:r>
      <w:r w:rsidR="005E5254" w:rsidRPr="00AC1D4C">
        <w:rPr>
          <w:color w:val="000000" w:themeColor="text1"/>
          <w:spacing w:val="-4"/>
          <w:w w:val="98"/>
          <w:sz w:val="21"/>
          <w:szCs w:val="26"/>
        </w:rPr>
        <w:t>,</w:t>
      </w:r>
      <w:r w:rsidR="00F60031" w:rsidRPr="00AC1D4C">
        <w:rPr>
          <w:color w:val="000000" w:themeColor="text1"/>
          <w:spacing w:val="-4"/>
          <w:w w:val="98"/>
          <w:sz w:val="21"/>
          <w:szCs w:val="26"/>
        </w:rPr>
        <w:t xml:space="preserve"> NXB Tài Chính</w:t>
      </w:r>
      <w:r w:rsidR="005E5254" w:rsidRPr="00AC1D4C">
        <w:rPr>
          <w:color w:val="000000" w:themeColor="text1"/>
          <w:spacing w:val="-4"/>
          <w:w w:val="98"/>
          <w:sz w:val="21"/>
          <w:szCs w:val="26"/>
        </w:rPr>
        <w:t xml:space="preserve"> TP. HCM  </w:t>
      </w:r>
    </w:p>
    <w:p w14:paraId="1F9DE882" w14:textId="239DAEED" w:rsidR="00F60031" w:rsidRPr="00AC1D4C" w:rsidRDefault="00AC1D4C" w:rsidP="00AC1D4C">
      <w:pPr>
        <w:tabs>
          <w:tab w:val="left" w:pos="567"/>
        </w:tabs>
        <w:ind w:left="284"/>
        <w:jc w:val="both"/>
        <w:rPr>
          <w:color w:val="000000" w:themeColor="text1"/>
          <w:spacing w:val="-4"/>
          <w:w w:val="98"/>
          <w:sz w:val="21"/>
          <w:szCs w:val="26"/>
        </w:rPr>
      </w:pPr>
      <w:r>
        <w:rPr>
          <w:color w:val="000000" w:themeColor="text1"/>
          <w:spacing w:val="-4"/>
          <w:w w:val="98"/>
          <w:sz w:val="21"/>
          <w:szCs w:val="26"/>
        </w:rPr>
        <w:t xml:space="preserve">[4] </w:t>
      </w:r>
      <w:r w:rsidR="00F60031" w:rsidRPr="00AC1D4C">
        <w:rPr>
          <w:color w:val="000000" w:themeColor="text1"/>
          <w:spacing w:val="-4"/>
          <w:w w:val="98"/>
          <w:sz w:val="21"/>
          <w:szCs w:val="26"/>
        </w:rPr>
        <w:t>ThS Trần Nguyên Bảo Trân, ThS Phan Thanh Hoàng</w:t>
      </w:r>
      <w:r w:rsidR="005E5254"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i/>
          <w:iCs/>
          <w:color w:val="000000" w:themeColor="text1"/>
          <w:spacing w:val="-4"/>
          <w:w w:val="98"/>
          <w:sz w:val="21"/>
          <w:szCs w:val="26"/>
        </w:rPr>
        <w:t>Đề xuất giải pháp số hóa giáo trình khoa Điện- Điện từ</w:t>
      </w:r>
      <w:r w:rsidR="005E5254" w:rsidRPr="00AC1D4C">
        <w:rPr>
          <w:i/>
          <w:iCs/>
          <w:color w:val="000000" w:themeColor="text1"/>
          <w:spacing w:val="-4"/>
          <w:w w:val="98"/>
          <w:sz w:val="21"/>
          <w:szCs w:val="26"/>
        </w:rPr>
        <w:t>,</w:t>
      </w:r>
      <w:r w:rsidR="00F60031" w:rsidRPr="00AC1D4C">
        <w:rPr>
          <w:i/>
          <w:iCs/>
          <w:color w:val="000000" w:themeColor="text1"/>
          <w:spacing w:val="-4"/>
          <w:w w:val="98"/>
          <w:sz w:val="21"/>
          <w:szCs w:val="26"/>
        </w:rPr>
        <w:t xml:space="preserve"> </w:t>
      </w:r>
      <w:r w:rsidR="00F60031" w:rsidRPr="00AC1D4C">
        <w:rPr>
          <w:color w:val="000000" w:themeColor="text1"/>
          <w:spacing w:val="-4"/>
          <w:w w:val="98"/>
          <w:sz w:val="21"/>
          <w:szCs w:val="26"/>
        </w:rPr>
        <w:t>Hội thảo Khoa học COSS 2022 (tr. 530-542)</w:t>
      </w:r>
      <w:r w:rsidR="00F136FD" w:rsidRPr="00AC1D4C">
        <w:rPr>
          <w:color w:val="000000" w:themeColor="text1"/>
          <w:spacing w:val="-4"/>
          <w:w w:val="98"/>
          <w:sz w:val="21"/>
          <w:szCs w:val="26"/>
        </w:rPr>
        <w:t>,</w:t>
      </w:r>
      <w:r w:rsidR="00F60031" w:rsidRPr="00AC1D4C">
        <w:rPr>
          <w:color w:val="000000" w:themeColor="text1"/>
          <w:spacing w:val="-4"/>
          <w:w w:val="98"/>
          <w:sz w:val="21"/>
          <w:szCs w:val="26"/>
        </w:rPr>
        <w:t xml:space="preserve"> NXB Tài Chính</w:t>
      </w:r>
      <w:r w:rsidR="005E5254" w:rsidRPr="00AC1D4C">
        <w:rPr>
          <w:color w:val="000000" w:themeColor="text1"/>
          <w:spacing w:val="-4"/>
          <w:w w:val="98"/>
          <w:sz w:val="21"/>
          <w:szCs w:val="26"/>
        </w:rPr>
        <w:t xml:space="preserve"> TP. HCM  </w:t>
      </w:r>
    </w:p>
    <w:p w14:paraId="07ED80E5" w14:textId="4862DA50" w:rsidR="00F60031" w:rsidRPr="00AC1D4C" w:rsidRDefault="00AC1D4C" w:rsidP="00AC1D4C">
      <w:pPr>
        <w:widowControl w:val="0"/>
        <w:tabs>
          <w:tab w:val="left" w:pos="567"/>
        </w:tabs>
        <w:autoSpaceDE w:val="0"/>
        <w:autoSpaceDN w:val="0"/>
        <w:ind w:left="284"/>
        <w:jc w:val="both"/>
        <w:rPr>
          <w:color w:val="000000" w:themeColor="text1"/>
          <w:spacing w:val="-4"/>
          <w:w w:val="98"/>
          <w:sz w:val="21"/>
        </w:rPr>
      </w:pPr>
      <w:r>
        <w:rPr>
          <w:color w:val="000000" w:themeColor="text1"/>
          <w:spacing w:val="-4"/>
          <w:w w:val="98"/>
          <w:sz w:val="21"/>
          <w:szCs w:val="26"/>
        </w:rPr>
        <w:t xml:space="preserve">[5] </w:t>
      </w:r>
      <w:r w:rsidR="00F60031" w:rsidRPr="00AC1D4C">
        <w:rPr>
          <w:color w:val="000000" w:themeColor="text1"/>
          <w:spacing w:val="-4"/>
          <w:w w:val="98"/>
          <w:sz w:val="21"/>
          <w:szCs w:val="26"/>
        </w:rPr>
        <w:t>ThS Nguyễn Hữu Thiện, CN Phạm Huỳnh Kim Ngân</w:t>
      </w:r>
      <w:r w:rsidR="00F136FD"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i/>
          <w:iCs/>
          <w:color w:val="000000" w:themeColor="text1"/>
          <w:spacing w:val="-4"/>
          <w:w w:val="98"/>
          <w:sz w:val="21"/>
          <w:szCs w:val="26"/>
        </w:rPr>
        <w:t>Phát triển năng lực sô cho đội ngũ cán bộ, giảng viên, nhân viên tại trường CĐ Lý Tự Trọng Tp.HCM</w:t>
      </w:r>
      <w:r w:rsidR="00F136FD" w:rsidRPr="00AC1D4C">
        <w:rPr>
          <w:i/>
          <w:iCs/>
          <w:color w:val="000000" w:themeColor="text1"/>
          <w:spacing w:val="-4"/>
          <w:w w:val="98"/>
          <w:sz w:val="21"/>
          <w:szCs w:val="26"/>
        </w:rPr>
        <w:t>,</w:t>
      </w:r>
      <w:r w:rsidR="00F60031" w:rsidRPr="00AC1D4C">
        <w:rPr>
          <w:i/>
          <w:iCs/>
          <w:color w:val="000000" w:themeColor="text1"/>
          <w:spacing w:val="-4"/>
          <w:w w:val="98"/>
          <w:sz w:val="21"/>
          <w:szCs w:val="26"/>
        </w:rPr>
        <w:t xml:space="preserve"> </w:t>
      </w:r>
      <w:r w:rsidR="00F60031" w:rsidRPr="00AC1D4C">
        <w:rPr>
          <w:color w:val="000000" w:themeColor="text1"/>
          <w:spacing w:val="-4"/>
          <w:w w:val="98"/>
          <w:sz w:val="21"/>
        </w:rPr>
        <w:t>Hội thảo Khoa học COSS 2022 (tr. 290-298)</w:t>
      </w:r>
      <w:r w:rsidR="00F136FD" w:rsidRPr="00AC1D4C">
        <w:rPr>
          <w:color w:val="000000" w:themeColor="text1"/>
          <w:spacing w:val="-4"/>
          <w:w w:val="98"/>
          <w:sz w:val="21"/>
        </w:rPr>
        <w:t>,</w:t>
      </w:r>
      <w:r w:rsidR="00F60031" w:rsidRPr="00AC1D4C">
        <w:rPr>
          <w:color w:val="000000" w:themeColor="text1"/>
          <w:spacing w:val="-4"/>
          <w:w w:val="98"/>
          <w:sz w:val="21"/>
        </w:rPr>
        <w:t xml:space="preserve"> NXB Tài Chính</w:t>
      </w:r>
      <w:r w:rsidR="00F136FD" w:rsidRPr="00AC1D4C">
        <w:rPr>
          <w:color w:val="000000" w:themeColor="text1"/>
          <w:spacing w:val="-4"/>
          <w:w w:val="98"/>
          <w:sz w:val="21"/>
        </w:rPr>
        <w:t xml:space="preserve"> TP. HCM  </w:t>
      </w:r>
    </w:p>
    <w:p w14:paraId="3D76977A" w14:textId="071B346A" w:rsidR="00F60031" w:rsidRPr="00AC1D4C" w:rsidRDefault="00AC1D4C" w:rsidP="00AC1D4C">
      <w:pPr>
        <w:widowControl w:val="0"/>
        <w:tabs>
          <w:tab w:val="left" w:pos="567"/>
        </w:tabs>
        <w:autoSpaceDE w:val="0"/>
        <w:autoSpaceDN w:val="0"/>
        <w:ind w:left="284"/>
        <w:jc w:val="both"/>
        <w:rPr>
          <w:color w:val="000000" w:themeColor="text1"/>
          <w:spacing w:val="-4"/>
          <w:w w:val="98"/>
          <w:sz w:val="21"/>
        </w:rPr>
      </w:pPr>
      <w:r>
        <w:rPr>
          <w:color w:val="000000" w:themeColor="text1"/>
          <w:spacing w:val="-4"/>
          <w:w w:val="98"/>
          <w:sz w:val="21"/>
          <w:szCs w:val="26"/>
        </w:rPr>
        <w:t xml:space="preserve">[6] </w:t>
      </w:r>
      <w:r w:rsidR="00F60031" w:rsidRPr="00AC1D4C">
        <w:rPr>
          <w:color w:val="000000" w:themeColor="text1"/>
          <w:spacing w:val="-4"/>
          <w:w w:val="98"/>
          <w:sz w:val="21"/>
          <w:szCs w:val="26"/>
        </w:rPr>
        <w:t>ThS Nguyễn Thị Thùy Tiên, CN Lê Tiến Dũng</w:t>
      </w:r>
      <w:r w:rsidR="00F136FD" w:rsidRPr="00AC1D4C">
        <w:rPr>
          <w:color w:val="000000" w:themeColor="text1"/>
          <w:spacing w:val="-4"/>
          <w:w w:val="98"/>
          <w:sz w:val="21"/>
          <w:szCs w:val="26"/>
        </w:rPr>
        <w:t>,</w:t>
      </w:r>
      <w:r w:rsidR="00F60031" w:rsidRPr="00AC1D4C">
        <w:rPr>
          <w:color w:val="000000" w:themeColor="text1"/>
          <w:spacing w:val="-4"/>
          <w:w w:val="98"/>
          <w:sz w:val="21"/>
          <w:szCs w:val="26"/>
        </w:rPr>
        <w:t xml:space="preserve"> </w:t>
      </w:r>
      <w:r w:rsidR="00F60031" w:rsidRPr="00AC1D4C">
        <w:rPr>
          <w:i/>
          <w:iCs/>
          <w:color w:val="000000" w:themeColor="text1"/>
          <w:spacing w:val="-4"/>
          <w:w w:val="98"/>
          <w:sz w:val="21"/>
          <w:szCs w:val="26"/>
        </w:rPr>
        <w:t>Ứng dụng thực tế ảo nâng cao năng lực quảng bá hình ảnh thương hiệu của trường</w:t>
      </w:r>
      <w:r w:rsidR="00F136FD" w:rsidRPr="00AC1D4C">
        <w:rPr>
          <w:i/>
          <w:iCs/>
          <w:color w:val="000000" w:themeColor="text1"/>
          <w:spacing w:val="-4"/>
          <w:w w:val="98"/>
          <w:sz w:val="21"/>
          <w:szCs w:val="26"/>
        </w:rPr>
        <w:t>,</w:t>
      </w:r>
      <w:r w:rsidR="00F60031" w:rsidRPr="00AC1D4C">
        <w:rPr>
          <w:i/>
          <w:iCs/>
          <w:color w:val="000000" w:themeColor="text1"/>
          <w:spacing w:val="-4"/>
          <w:w w:val="98"/>
          <w:sz w:val="21"/>
          <w:szCs w:val="26"/>
        </w:rPr>
        <w:t xml:space="preserve"> </w:t>
      </w:r>
      <w:r w:rsidR="00F60031" w:rsidRPr="00AC1D4C">
        <w:rPr>
          <w:color w:val="000000" w:themeColor="text1"/>
          <w:spacing w:val="-4"/>
          <w:w w:val="98"/>
          <w:sz w:val="21"/>
        </w:rPr>
        <w:t>Hội thảo Khoa học COSS 2022 (tr. 633-641)</w:t>
      </w:r>
      <w:r w:rsidR="00F136FD" w:rsidRPr="00AC1D4C">
        <w:rPr>
          <w:color w:val="000000" w:themeColor="text1"/>
          <w:spacing w:val="-4"/>
          <w:w w:val="98"/>
          <w:sz w:val="21"/>
        </w:rPr>
        <w:t>,</w:t>
      </w:r>
      <w:r w:rsidR="00F60031" w:rsidRPr="00AC1D4C">
        <w:rPr>
          <w:color w:val="000000" w:themeColor="text1"/>
          <w:spacing w:val="-4"/>
          <w:w w:val="98"/>
          <w:sz w:val="21"/>
        </w:rPr>
        <w:t xml:space="preserve"> NXB Tài Chính</w:t>
      </w:r>
      <w:r w:rsidR="00F136FD" w:rsidRPr="00AC1D4C">
        <w:rPr>
          <w:color w:val="000000" w:themeColor="text1"/>
          <w:spacing w:val="-4"/>
          <w:w w:val="98"/>
          <w:sz w:val="21"/>
        </w:rPr>
        <w:t xml:space="preserve"> TP. HCM  </w:t>
      </w:r>
    </w:p>
    <w:p w14:paraId="15E21968" w14:textId="77777777" w:rsidR="00663948" w:rsidRDefault="00AC1D4C" w:rsidP="00AC1D4C">
      <w:pPr>
        <w:tabs>
          <w:tab w:val="left" w:pos="567"/>
        </w:tabs>
        <w:ind w:left="284"/>
        <w:jc w:val="both"/>
        <w:rPr>
          <w:color w:val="000000" w:themeColor="text1"/>
          <w:spacing w:val="-4"/>
          <w:w w:val="98"/>
          <w:sz w:val="21"/>
        </w:rPr>
      </w:pPr>
      <w:r>
        <w:rPr>
          <w:color w:val="000000" w:themeColor="text1"/>
          <w:spacing w:val="-4"/>
          <w:w w:val="98"/>
          <w:sz w:val="21"/>
          <w:szCs w:val="26"/>
        </w:rPr>
        <w:t xml:space="preserve">[7] </w:t>
      </w:r>
      <w:r w:rsidR="00F60031" w:rsidRPr="00AC1D4C">
        <w:rPr>
          <w:color w:val="000000" w:themeColor="text1"/>
          <w:spacing w:val="-4"/>
          <w:w w:val="98"/>
          <w:sz w:val="21"/>
          <w:szCs w:val="26"/>
        </w:rPr>
        <w:t xml:space="preserve">CN Lê Thị Nữ, CN Trần Thị Thu Hà. </w:t>
      </w:r>
      <w:r w:rsidR="00F60031" w:rsidRPr="00AC1D4C">
        <w:rPr>
          <w:i/>
          <w:iCs/>
          <w:color w:val="000000" w:themeColor="text1"/>
          <w:spacing w:val="-4"/>
          <w:w w:val="98"/>
          <w:sz w:val="21"/>
          <w:szCs w:val="26"/>
        </w:rPr>
        <w:t>Ứng dụng công nghệ thông tin và chuyển đổi số trong quản lý sinh viên tại trường CĐ Lý Tự Trọng Tp.HCM</w:t>
      </w:r>
      <w:r w:rsidR="004547BA" w:rsidRPr="00AC1D4C">
        <w:rPr>
          <w:i/>
          <w:iCs/>
          <w:color w:val="000000" w:themeColor="text1"/>
          <w:spacing w:val="-4"/>
          <w:w w:val="98"/>
          <w:sz w:val="21"/>
          <w:szCs w:val="26"/>
        </w:rPr>
        <w:t>,</w:t>
      </w:r>
      <w:r w:rsidR="00F60031" w:rsidRPr="00AC1D4C">
        <w:rPr>
          <w:i/>
          <w:iCs/>
          <w:color w:val="000000" w:themeColor="text1"/>
          <w:spacing w:val="-4"/>
          <w:w w:val="98"/>
          <w:sz w:val="21"/>
        </w:rPr>
        <w:t xml:space="preserve"> </w:t>
      </w:r>
      <w:r w:rsidR="00F60031" w:rsidRPr="00AC1D4C">
        <w:rPr>
          <w:color w:val="000000" w:themeColor="text1"/>
          <w:spacing w:val="-4"/>
          <w:w w:val="98"/>
          <w:sz w:val="21"/>
        </w:rPr>
        <w:t>Hội thảo Khoa học COSS 2022 (tr. 626-633)</w:t>
      </w:r>
      <w:r w:rsidR="004547BA" w:rsidRPr="00AC1D4C">
        <w:rPr>
          <w:color w:val="000000" w:themeColor="text1"/>
          <w:spacing w:val="-4"/>
          <w:w w:val="98"/>
          <w:sz w:val="21"/>
        </w:rPr>
        <w:t xml:space="preserve">, </w:t>
      </w:r>
      <w:r w:rsidR="00F60031" w:rsidRPr="00AC1D4C">
        <w:rPr>
          <w:color w:val="000000" w:themeColor="text1"/>
          <w:spacing w:val="-4"/>
          <w:w w:val="98"/>
          <w:sz w:val="21"/>
        </w:rPr>
        <w:t>NXB Tài Chính</w:t>
      </w:r>
      <w:r w:rsidR="004547BA" w:rsidRPr="00AC1D4C">
        <w:rPr>
          <w:color w:val="000000" w:themeColor="text1"/>
          <w:spacing w:val="-4"/>
          <w:w w:val="98"/>
          <w:sz w:val="21"/>
        </w:rPr>
        <w:t xml:space="preserve"> TP. HCM</w:t>
      </w:r>
      <w:r w:rsidR="00663948">
        <w:rPr>
          <w:color w:val="000000" w:themeColor="text1"/>
          <w:spacing w:val="-4"/>
          <w:w w:val="98"/>
          <w:sz w:val="21"/>
        </w:rPr>
        <w:t>.</w:t>
      </w:r>
    </w:p>
    <w:p w14:paraId="00B48091" w14:textId="77777777" w:rsidR="00663948" w:rsidRDefault="00663948" w:rsidP="00663948">
      <w:pPr>
        <w:pStyle w:val="BodyText"/>
        <w:ind w:left="284" w:firstLine="0"/>
      </w:pPr>
      <w:r>
        <w:t xml:space="preserve">[8} </w:t>
      </w:r>
      <w:r w:rsidRPr="00663948">
        <w:t xml:space="preserve">Quyết định số 749/QĐ-TTg ngày 03/6/2020 của Thủ tướng Chính phủ phê duyệt “Chương trình Chuyển đổi số quốc gia đến năm 2025, định hướng đến năm 2030”. </w:t>
      </w:r>
    </w:p>
    <w:p w14:paraId="1AC9D614" w14:textId="77777777" w:rsidR="00663948" w:rsidRDefault="00663948" w:rsidP="00663948">
      <w:pPr>
        <w:pStyle w:val="BodyText"/>
        <w:ind w:left="284" w:firstLine="0"/>
      </w:pPr>
      <w:r>
        <w:t xml:space="preserve">[9] </w:t>
      </w:r>
      <w:r w:rsidRPr="00663948">
        <w:t xml:space="preserve">Quyết định số 270 QĐ-TCGDNN ngày 18/6/2021 của Tổng cục GDNN về việc xây dựng và phát triển không gian truyền thông giáo dục nghề nghiệp, hình thành hệ sinh thái truyền thông giáo dục nghề nghiệp giai đoạn 2021-2025. </w:t>
      </w:r>
    </w:p>
    <w:p w14:paraId="099DE556" w14:textId="2D76451B" w:rsidR="00F60031" w:rsidRPr="00663948" w:rsidRDefault="00663948" w:rsidP="00663948">
      <w:pPr>
        <w:pStyle w:val="BodyText"/>
        <w:ind w:left="284" w:firstLine="0"/>
      </w:pPr>
      <w:r>
        <w:t xml:space="preserve">[10] </w:t>
      </w:r>
      <w:r w:rsidRPr="00663948">
        <w:t>Quyết định số 122/QĐ-LTT-TC ngày 08/02/2021 của Trường Cao đẳng Lý Tự Trọng TP. HCM về Kế hoạch chiến lược phát triển Trường Cao đẳng Lý Tự Trọng TP. Hồ Chí Minh Giai đoạn 2021 - 2025, tầm nhìn đến năm 2030.</w:t>
      </w:r>
      <w:r w:rsidR="004547BA" w:rsidRPr="00663948">
        <w:t xml:space="preserve">  </w:t>
      </w:r>
    </w:p>
    <w:sectPr w:rsidR="00F60031" w:rsidRPr="00663948" w:rsidSect="003E442E">
      <w:headerReference w:type="default" r:id="rId38"/>
      <w:footerReference w:type="default" r:id="rId39"/>
      <w:pgSz w:w="11907" w:h="16840" w:code="9"/>
      <w:pgMar w:top="1985" w:right="1418" w:bottom="2155" w:left="1418" w:header="1418" w:footer="14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17188" w14:textId="77777777" w:rsidR="003A1E6B" w:rsidRDefault="003A1E6B">
      <w:r>
        <w:separator/>
      </w:r>
    </w:p>
  </w:endnote>
  <w:endnote w:type="continuationSeparator" w:id="0">
    <w:p w14:paraId="3CE40C3E" w14:textId="77777777" w:rsidR="003A1E6B" w:rsidRDefault="003A1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ourceSansPro-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274293"/>
      <w:docPartObj>
        <w:docPartGallery w:val="Page Numbers (Bottom of Page)"/>
        <w:docPartUnique/>
      </w:docPartObj>
    </w:sdtPr>
    <w:sdtEndPr>
      <w:rPr>
        <w:noProof/>
      </w:rPr>
    </w:sdtEndPr>
    <w:sdtContent>
      <w:p w14:paraId="55D6FCE4" w14:textId="0EAA1743" w:rsidR="00312570" w:rsidRDefault="00F373E8">
        <w:pPr>
          <w:pStyle w:val="Footer"/>
          <w:jc w:val="center"/>
        </w:pPr>
        <w:r>
          <w:fldChar w:fldCharType="begin"/>
        </w:r>
        <w:r w:rsidR="00312570">
          <w:instrText xml:space="preserve"> PAGE   \* MERGEFORMAT </w:instrText>
        </w:r>
        <w:r>
          <w:fldChar w:fldCharType="separate"/>
        </w:r>
        <w:r w:rsidR="008D61FE">
          <w:rPr>
            <w:noProof/>
          </w:rPr>
          <w:t>13</w:t>
        </w:r>
        <w:r>
          <w:rPr>
            <w:noProof/>
          </w:rPr>
          <w:fldChar w:fldCharType="end"/>
        </w:r>
      </w:p>
    </w:sdtContent>
  </w:sdt>
  <w:p w14:paraId="33B0AD11" w14:textId="77777777" w:rsidR="00312570" w:rsidRDefault="00312570">
    <w:pPr>
      <w:spacing w:line="200"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F2D0C" w14:textId="77777777" w:rsidR="003A1E6B" w:rsidRDefault="003A1E6B">
      <w:r>
        <w:separator/>
      </w:r>
    </w:p>
  </w:footnote>
  <w:footnote w:type="continuationSeparator" w:id="0">
    <w:p w14:paraId="1CDB6AFE" w14:textId="77777777" w:rsidR="003A1E6B" w:rsidRDefault="003A1E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61"/>
      <w:gridCol w:w="8387"/>
    </w:tblGrid>
    <w:tr w:rsidR="007A354A" w:rsidRPr="00B93300" w14:paraId="30BDB83D" w14:textId="77777777" w:rsidTr="00FE71D2">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5BDDD67" w14:textId="77777777" w:rsidR="007A354A" w:rsidRPr="00B93300" w:rsidRDefault="007A354A" w:rsidP="007A354A">
          <w:pPr>
            <w:tabs>
              <w:tab w:val="center" w:pos="4680"/>
              <w:tab w:val="right" w:pos="9360"/>
            </w:tabs>
            <w:jc w:val="center"/>
            <w:rPr>
              <w:rFonts w:ascii="Arial" w:hAnsi="Arial" w:cs="Arial"/>
              <w:b/>
              <w:w w:val="80"/>
              <w:sz w:val="24"/>
              <w:szCs w:val="24"/>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5FE35EEE" w14:textId="77777777" w:rsidR="007A354A" w:rsidRPr="00B93300" w:rsidRDefault="007A354A" w:rsidP="007A354A">
          <w:pPr>
            <w:tabs>
              <w:tab w:val="center" w:pos="4680"/>
              <w:tab w:val="right" w:pos="9360"/>
            </w:tabs>
            <w:rPr>
              <w:rFonts w:ascii="Arial" w:hAnsi="Arial" w:cs="Arial"/>
              <w:w w:val="85"/>
              <w:sz w:val="24"/>
              <w:szCs w:val="24"/>
            </w:rPr>
          </w:pPr>
          <w:r>
            <w:rPr>
              <w:rFonts w:ascii="Arial" w:hAnsi="Arial" w:cs="Arial"/>
              <w:bCs/>
              <w:w w:val="85"/>
              <w:sz w:val="18"/>
              <w:szCs w:val="24"/>
            </w:rPr>
            <w:t>H</w:t>
          </w:r>
          <w:r w:rsidRPr="001F6A24">
            <w:rPr>
              <w:rFonts w:ascii="Arial" w:hAnsi="Arial" w:cs="Arial"/>
              <w:bCs/>
              <w:w w:val="85"/>
              <w:sz w:val="18"/>
              <w:szCs w:val="24"/>
            </w:rPr>
            <w:t>ộ</w:t>
          </w:r>
          <w:r>
            <w:rPr>
              <w:rFonts w:ascii="Arial" w:hAnsi="Arial" w:cs="Arial"/>
              <w:bCs/>
              <w:w w:val="85"/>
              <w:sz w:val="18"/>
              <w:szCs w:val="24"/>
            </w:rPr>
            <w:t>i th</w:t>
          </w:r>
          <w:r w:rsidRPr="001F6A24">
            <w:rPr>
              <w:rFonts w:ascii="Arial" w:hAnsi="Arial" w:cs="Arial"/>
              <w:bCs/>
              <w:w w:val="85"/>
              <w:sz w:val="18"/>
              <w:szCs w:val="24"/>
            </w:rPr>
            <w:t>ảo</w:t>
          </w:r>
          <w:r>
            <w:rPr>
              <w:rFonts w:ascii="Arial" w:hAnsi="Arial" w:cs="Arial"/>
              <w:bCs/>
              <w:w w:val="85"/>
              <w:sz w:val="18"/>
              <w:szCs w:val="24"/>
            </w:rPr>
            <w:t xml:space="preserve"> khoa h</w:t>
          </w:r>
          <w:r w:rsidRPr="001F6A24">
            <w:rPr>
              <w:rFonts w:ascii="Arial" w:hAnsi="Arial" w:cs="Arial"/>
              <w:bCs/>
              <w:w w:val="85"/>
              <w:sz w:val="18"/>
              <w:szCs w:val="24"/>
            </w:rPr>
            <w:t>ọ</w:t>
          </w:r>
          <w:r>
            <w:rPr>
              <w:rFonts w:ascii="Arial" w:hAnsi="Arial" w:cs="Arial"/>
              <w:bCs/>
              <w:w w:val="85"/>
              <w:sz w:val="18"/>
              <w:szCs w:val="24"/>
            </w:rPr>
            <w:t>c 2024</w:t>
          </w:r>
        </w:p>
      </w:tc>
    </w:tr>
  </w:tbl>
  <w:p w14:paraId="7951C596" w14:textId="77777777" w:rsidR="00312570" w:rsidRDefault="00312570">
    <w:pPr>
      <w:spacing w:line="180" w:lineRule="exact"/>
      <w:rPr>
        <w:sz w:val="19"/>
        <w:szCs w:val="19"/>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5BC60FC9"/>
    <w:multiLevelType w:val="hybridMultilevel"/>
    <w:tmpl w:val="1A52FB7E"/>
    <w:lvl w:ilvl="0" w:tplc="EF9A88F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1014F"/>
    <w:multiLevelType w:val="hybridMultilevel"/>
    <w:tmpl w:val="11BCA0CE"/>
    <w:lvl w:ilvl="0" w:tplc="E7F8B9D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7FED0635"/>
    <w:multiLevelType w:val="hybridMultilevel"/>
    <w:tmpl w:val="37CCDA3A"/>
    <w:lvl w:ilvl="0" w:tplc="9A5668EE">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B9B"/>
    <w:rsid w:val="000014F7"/>
    <w:rsid w:val="000078AF"/>
    <w:rsid w:val="00021D0A"/>
    <w:rsid w:val="00022BA4"/>
    <w:rsid w:val="00023017"/>
    <w:rsid w:val="0003021F"/>
    <w:rsid w:val="0003551B"/>
    <w:rsid w:val="0004480F"/>
    <w:rsid w:val="00051BDF"/>
    <w:rsid w:val="00053C4B"/>
    <w:rsid w:val="00054107"/>
    <w:rsid w:val="00055D2C"/>
    <w:rsid w:val="00057CF5"/>
    <w:rsid w:val="00071CBE"/>
    <w:rsid w:val="000806DA"/>
    <w:rsid w:val="00083C17"/>
    <w:rsid w:val="00086BB9"/>
    <w:rsid w:val="00090325"/>
    <w:rsid w:val="000A152B"/>
    <w:rsid w:val="000A3154"/>
    <w:rsid w:val="000A5AEF"/>
    <w:rsid w:val="000C2463"/>
    <w:rsid w:val="000C3561"/>
    <w:rsid w:val="000C494C"/>
    <w:rsid w:val="000D4155"/>
    <w:rsid w:val="000D4F4F"/>
    <w:rsid w:val="000D51C9"/>
    <w:rsid w:val="000E3C71"/>
    <w:rsid w:val="000E5E2E"/>
    <w:rsid w:val="000F5317"/>
    <w:rsid w:val="001037EC"/>
    <w:rsid w:val="00103E9B"/>
    <w:rsid w:val="00111091"/>
    <w:rsid w:val="00113106"/>
    <w:rsid w:val="00116D62"/>
    <w:rsid w:val="00135577"/>
    <w:rsid w:val="001369EE"/>
    <w:rsid w:val="001403C7"/>
    <w:rsid w:val="001479C2"/>
    <w:rsid w:val="001740AB"/>
    <w:rsid w:val="001829AF"/>
    <w:rsid w:val="00190B9E"/>
    <w:rsid w:val="00192B33"/>
    <w:rsid w:val="00196515"/>
    <w:rsid w:val="001A5D5F"/>
    <w:rsid w:val="001B25D2"/>
    <w:rsid w:val="001B3E58"/>
    <w:rsid w:val="001B6CE7"/>
    <w:rsid w:val="001C253B"/>
    <w:rsid w:val="001D2177"/>
    <w:rsid w:val="001D6699"/>
    <w:rsid w:val="001E3E79"/>
    <w:rsid w:val="00201BFB"/>
    <w:rsid w:val="00207A13"/>
    <w:rsid w:val="00213EAD"/>
    <w:rsid w:val="00234CEF"/>
    <w:rsid w:val="0025304A"/>
    <w:rsid w:val="00257404"/>
    <w:rsid w:val="00261A9D"/>
    <w:rsid w:val="00273418"/>
    <w:rsid w:val="00277680"/>
    <w:rsid w:val="002803C4"/>
    <w:rsid w:val="00282969"/>
    <w:rsid w:val="00291662"/>
    <w:rsid w:val="002942EC"/>
    <w:rsid w:val="002947BA"/>
    <w:rsid w:val="002964B3"/>
    <w:rsid w:val="00296D90"/>
    <w:rsid w:val="00297756"/>
    <w:rsid w:val="002A7B71"/>
    <w:rsid w:val="002B3695"/>
    <w:rsid w:val="002C2655"/>
    <w:rsid w:val="002C36F4"/>
    <w:rsid w:val="002D2685"/>
    <w:rsid w:val="002D78C7"/>
    <w:rsid w:val="002E04A6"/>
    <w:rsid w:val="002E6F59"/>
    <w:rsid w:val="0030065A"/>
    <w:rsid w:val="00302290"/>
    <w:rsid w:val="0030767D"/>
    <w:rsid w:val="00311295"/>
    <w:rsid w:val="00312570"/>
    <w:rsid w:val="0032038E"/>
    <w:rsid w:val="00327618"/>
    <w:rsid w:val="0032792C"/>
    <w:rsid w:val="00327B63"/>
    <w:rsid w:val="0033024D"/>
    <w:rsid w:val="0033722D"/>
    <w:rsid w:val="00347606"/>
    <w:rsid w:val="003575F6"/>
    <w:rsid w:val="0036567B"/>
    <w:rsid w:val="00366FE6"/>
    <w:rsid w:val="0037387F"/>
    <w:rsid w:val="00377D44"/>
    <w:rsid w:val="003839A2"/>
    <w:rsid w:val="00383DF3"/>
    <w:rsid w:val="00383E05"/>
    <w:rsid w:val="00396A85"/>
    <w:rsid w:val="003A04DD"/>
    <w:rsid w:val="003A1E6B"/>
    <w:rsid w:val="003A464E"/>
    <w:rsid w:val="003A51F7"/>
    <w:rsid w:val="003A5E26"/>
    <w:rsid w:val="003D46DA"/>
    <w:rsid w:val="003E442E"/>
    <w:rsid w:val="003F41ED"/>
    <w:rsid w:val="0040598C"/>
    <w:rsid w:val="00410DD1"/>
    <w:rsid w:val="00416238"/>
    <w:rsid w:val="00417CC2"/>
    <w:rsid w:val="00420076"/>
    <w:rsid w:val="00420531"/>
    <w:rsid w:val="00430FDC"/>
    <w:rsid w:val="004335D1"/>
    <w:rsid w:val="00433710"/>
    <w:rsid w:val="004547BA"/>
    <w:rsid w:val="00457276"/>
    <w:rsid w:val="00457BE1"/>
    <w:rsid w:val="00462BEA"/>
    <w:rsid w:val="00473457"/>
    <w:rsid w:val="00475A3D"/>
    <w:rsid w:val="004845B7"/>
    <w:rsid w:val="004A2803"/>
    <w:rsid w:val="004A7024"/>
    <w:rsid w:val="004B3025"/>
    <w:rsid w:val="004B5116"/>
    <w:rsid w:val="004B7E8E"/>
    <w:rsid w:val="004C3085"/>
    <w:rsid w:val="004E06B1"/>
    <w:rsid w:val="004E256D"/>
    <w:rsid w:val="004E5F9D"/>
    <w:rsid w:val="004E780C"/>
    <w:rsid w:val="004F28C8"/>
    <w:rsid w:val="00514347"/>
    <w:rsid w:val="005231C9"/>
    <w:rsid w:val="005279FE"/>
    <w:rsid w:val="00533DB9"/>
    <w:rsid w:val="00546ADE"/>
    <w:rsid w:val="00555425"/>
    <w:rsid w:val="00561F71"/>
    <w:rsid w:val="00580ECE"/>
    <w:rsid w:val="00581757"/>
    <w:rsid w:val="00590C64"/>
    <w:rsid w:val="005970F7"/>
    <w:rsid w:val="005A067A"/>
    <w:rsid w:val="005A0886"/>
    <w:rsid w:val="005A14F1"/>
    <w:rsid w:val="005B362D"/>
    <w:rsid w:val="005B37E2"/>
    <w:rsid w:val="005B3872"/>
    <w:rsid w:val="005B464C"/>
    <w:rsid w:val="005D3831"/>
    <w:rsid w:val="005E2912"/>
    <w:rsid w:val="005E48C5"/>
    <w:rsid w:val="005E5254"/>
    <w:rsid w:val="005F5C72"/>
    <w:rsid w:val="005F7B74"/>
    <w:rsid w:val="006101D9"/>
    <w:rsid w:val="006235F4"/>
    <w:rsid w:val="0063460E"/>
    <w:rsid w:val="0063618C"/>
    <w:rsid w:val="006369E5"/>
    <w:rsid w:val="006477FF"/>
    <w:rsid w:val="00647BCD"/>
    <w:rsid w:val="00660202"/>
    <w:rsid w:val="00660328"/>
    <w:rsid w:val="00661ED3"/>
    <w:rsid w:val="00663948"/>
    <w:rsid w:val="00666AB1"/>
    <w:rsid w:val="00670BE1"/>
    <w:rsid w:val="00674EEE"/>
    <w:rsid w:val="00683229"/>
    <w:rsid w:val="00685F65"/>
    <w:rsid w:val="00697DDD"/>
    <w:rsid w:val="006A18A7"/>
    <w:rsid w:val="006A2937"/>
    <w:rsid w:val="006A37AB"/>
    <w:rsid w:val="006A4AA7"/>
    <w:rsid w:val="006A7453"/>
    <w:rsid w:val="006B12A3"/>
    <w:rsid w:val="006B18BD"/>
    <w:rsid w:val="006B3EA1"/>
    <w:rsid w:val="006B4DFA"/>
    <w:rsid w:val="006B6364"/>
    <w:rsid w:val="006B71CF"/>
    <w:rsid w:val="006C0646"/>
    <w:rsid w:val="006C1422"/>
    <w:rsid w:val="006C5294"/>
    <w:rsid w:val="006D13E5"/>
    <w:rsid w:val="006D302D"/>
    <w:rsid w:val="006D3513"/>
    <w:rsid w:val="006D5363"/>
    <w:rsid w:val="006D78A8"/>
    <w:rsid w:val="006E26AA"/>
    <w:rsid w:val="006E39CC"/>
    <w:rsid w:val="006E3D41"/>
    <w:rsid w:val="006E49D4"/>
    <w:rsid w:val="006E587F"/>
    <w:rsid w:val="0070351D"/>
    <w:rsid w:val="007043DF"/>
    <w:rsid w:val="00707403"/>
    <w:rsid w:val="00713963"/>
    <w:rsid w:val="00720602"/>
    <w:rsid w:val="0072656C"/>
    <w:rsid w:val="00730C16"/>
    <w:rsid w:val="007333BE"/>
    <w:rsid w:val="0073621A"/>
    <w:rsid w:val="00745F0C"/>
    <w:rsid w:val="0076618A"/>
    <w:rsid w:val="0078189A"/>
    <w:rsid w:val="00794B83"/>
    <w:rsid w:val="007A354A"/>
    <w:rsid w:val="007B1EC9"/>
    <w:rsid w:val="007C4C42"/>
    <w:rsid w:val="007D0D70"/>
    <w:rsid w:val="007D0FD3"/>
    <w:rsid w:val="007D2B33"/>
    <w:rsid w:val="007D5A16"/>
    <w:rsid w:val="007F0227"/>
    <w:rsid w:val="007F09A3"/>
    <w:rsid w:val="007F6E38"/>
    <w:rsid w:val="00805638"/>
    <w:rsid w:val="0080692B"/>
    <w:rsid w:val="00820A9B"/>
    <w:rsid w:val="008253FF"/>
    <w:rsid w:val="008255A9"/>
    <w:rsid w:val="00825836"/>
    <w:rsid w:val="008305CC"/>
    <w:rsid w:val="00831410"/>
    <w:rsid w:val="00840892"/>
    <w:rsid w:val="00847187"/>
    <w:rsid w:val="00856B88"/>
    <w:rsid w:val="008628D3"/>
    <w:rsid w:val="00867AD5"/>
    <w:rsid w:val="00870E24"/>
    <w:rsid w:val="00873175"/>
    <w:rsid w:val="00874D47"/>
    <w:rsid w:val="008800E6"/>
    <w:rsid w:val="0088158E"/>
    <w:rsid w:val="00881AAC"/>
    <w:rsid w:val="008838F9"/>
    <w:rsid w:val="008974C6"/>
    <w:rsid w:val="008A49EE"/>
    <w:rsid w:val="008B070F"/>
    <w:rsid w:val="008B79D1"/>
    <w:rsid w:val="008C1540"/>
    <w:rsid w:val="008C59A5"/>
    <w:rsid w:val="008D4EBA"/>
    <w:rsid w:val="008D5456"/>
    <w:rsid w:val="008D61FE"/>
    <w:rsid w:val="008E3FEB"/>
    <w:rsid w:val="009123F9"/>
    <w:rsid w:val="00912504"/>
    <w:rsid w:val="00912E67"/>
    <w:rsid w:val="00920A72"/>
    <w:rsid w:val="00920AEB"/>
    <w:rsid w:val="00922A85"/>
    <w:rsid w:val="00925DF1"/>
    <w:rsid w:val="009278AE"/>
    <w:rsid w:val="0093064B"/>
    <w:rsid w:val="00930A9F"/>
    <w:rsid w:val="00930B85"/>
    <w:rsid w:val="0093437B"/>
    <w:rsid w:val="00936CFA"/>
    <w:rsid w:val="00941886"/>
    <w:rsid w:val="0094577E"/>
    <w:rsid w:val="00946DD9"/>
    <w:rsid w:val="009500FC"/>
    <w:rsid w:val="0095407A"/>
    <w:rsid w:val="0095667A"/>
    <w:rsid w:val="00957632"/>
    <w:rsid w:val="0096108F"/>
    <w:rsid w:val="00964377"/>
    <w:rsid w:val="00971446"/>
    <w:rsid w:val="00977875"/>
    <w:rsid w:val="00981317"/>
    <w:rsid w:val="009816CC"/>
    <w:rsid w:val="00981789"/>
    <w:rsid w:val="009A0A26"/>
    <w:rsid w:val="009A3018"/>
    <w:rsid w:val="009B5B73"/>
    <w:rsid w:val="009B7C64"/>
    <w:rsid w:val="009C234E"/>
    <w:rsid w:val="009C6F36"/>
    <w:rsid w:val="009D7813"/>
    <w:rsid w:val="009E052F"/>
    <w:rsid w:val="009F50CC"/>
    <w:rsid w:val="00A102FB"/>
    <w:rsid w:val="00A23069"/>
    <w:rsid w:val="00A30FA4"/>
    <w:rsid w:val="00A363CF"/>
    <w:rsid w:val="00A42254"/>
    <w:rsid w:val="00A42B69"/>
    <w:rsid w:val="00A438B4"/>
    <w:rsid w:val="00A5265C"/>
    <w:rsid w:val="00A54581"/>
    <w:rsid w:val="00A80218"/>
    <w:rsid w:val="00A831DF"/>
    <w:rsid w:val="00A95871"/>
    <w:rsid w:val="00AA3FDD"/>
    <w:rsid w:val="00AA6D67"/>
    <w:rsid w:val="00AB06EC"/>
    <w:rsid w:val="00AB1027"/>
    <w:rsid w:val="00AC1D4C"/>
    <w:rsid w:val="00AC217C"/>
    <w:rsid w:val="00AD028A"/>
    <w:rsid w:val="00AD58E4"/>
    <w:rsid w:val="00AE1D8A"/>
    <w:rsid w:val="00AE2A98"/>
    <w:rsid w:val="00AE6A37"/>
    <w:rsid w:val="00AF49E6"/>
    <w:rsid w:val="00AF5429"/>
    <w:rsid w:val="00AF6446"/>
    <w:rsid w:val="00AF7464"/>
    <w:rsid w:val="00B02733"/>
    <w:rsid w:val="00B11CED"/>
    <w:rsid w:val="00B15290"/>
    <w:rsid w:val="00B24103"/>
    <w:rsid w:val="00B241F3"/>
    <w:rsid w:val="00B24BEA"/>
    <w:rsid w:val="00B40ABC"/>
    <w:rsid w:val="00B44E0F"/>
    <w:rsid w:val="00B45F8B"/>
    <w:rsid w:val="00B534AC"/>
    <w:rsid w:val="00B758B8"/>
    <w:rsid w:val="00B84976"/>
    <w:rsid w:val="00B86E94"/>
    <w:rsid w:val="00B96A4E"/>
    <w:rsid w:val="00BA44E5"/>
    <w:rsid w:val="00BA599B"/>
    <w:rsid w:val="00BB01BD"/>
    <w:rsid w:val="00BB398E"/>
    <w:rsid w:val="00BB465D"/>
    <w:rsid w:val="00BB46F0"/>
    <w:rsid w:val="00BB54D6"/>
    <w:rsid w:val="00BB5E75"/>
    <w:rsid w:val="00BC27CC"/>
    <w:rsid w:val="00BC4AC2"/>
    <w:rsid w:val="00BD31B4"/>
    <w:rsid w:val="00BE3400"/>
    <w:rsid w:val="00BE3719"/>
    <w:rsid w:val="00BF3BED"/>
    <w:rsid w:val="00C12742"/>
    <w:rsid w:val="00C206D5"/>
    <w:rsid w:val="00C22CB7"/>
    <w:rsid w:val="00C260C5"/>
    <w:rsid w:val="00C311B5"/>
    <w:rsid w:val="00C35265"/>
    <w:rsid w:val="00C5197D"/>
    <w:rsid w:val="00C57FAA"/>
    <w:rsid w:val="00C73C56"/>
    <w:rsid w:val="00C7562A"/>
    <w:rsid w:val="00C82376"/>
    <w:rsid w:val="00C8623E"/>
    <w:rsid w:val="00C8639D"/>
    <w:rsid w:val="00C90182"/>
    <w:rsid w:val="00C90B9E"/>
    <w:rsid w:val="00C943F2"/>
    <w:rsid w:val="00C94D6F"/>
    <w:rsid w:val="00C96BA1"/>
    <w:rsid w:val="00CA37EC"/>
    <w:rsid w:val="00CA38F2"/>
    <w:rsid w:val="00CB2B56"/>
    <w:rsid w:val="00CB6C40"/>
    <w:rsid w:val="00CD4D11"/>
    <w:rsid w:val="00CD7AA1"/>
    <w:rsid w:val="00CD7CAC"/>
    <w:rsid w:val="00CF6CCE"/>
    <w:rsid w:val="00CF7396"/>
    <w:rsid w:val="00D01587"/>
    <w:rsid w:val="00D035EF"/>
    <w:rsid w:val="00D10698"/>
    <w:rsid w:val="00D23253"/>
    <w:rsid w:val="00D25F4A"/>
    <w:rsid w:val="00D27426"/>
    <w:rsid w:val="00D27BE0"/>
    <w:rsid w:val="00D32A86"/>
    <w:rsid w:val="00D3389E"/>
    <w:rsid w:val="00D402A9"/>
    <w:rsid w:val="00D42715"/>
    <w:rsid w:val="00D43C68"/>
    <w:rsid w:val="00D47BE5"/>
    <w:rsid w:val="00D51FC7"/>
    <w:rsid w:val="00D54727"/>
    <w:rsid w:val="00D7623D"/>
    <w:rsid w:val="00D774E1"/>
    <w:rsid w:val="00D775B5"/>
    <w:rsid w:val="00D80E0C"/>
    <w:rsid w:val="00D82071"/>
    <w:rsid w:val="00D87053"/>
    <w:rsid w:val="00DA1B8D"/>
    <w:rsid w:val="00DA4762"/>
    <w:rsid w:val="00DB3E03"/>
    <w:rsid w:val="00DC4B83"/>
    <w:rsid w:val="00DC550E"/>
    <w:rsid w:val="00DD2C64"/>
    <w:rsid w:val="00DE43FF"/>
    <w:rsid w:val="00DE64B1"/>
    <w:rsid w:val="00DF5439"/>
    <w:rsid w:val="00DF7AD2"/>
    <w:rsid w:val="00DF7B9B"/>
    <w:rsid w:val="00E01FC4"/>
    <w:rsid w:val="00E02082"/>
    <w:rsid w:val="00E04473"/>
    <w:rsid w:val="00E27F05"/>
    <w:rsid w:val="00E450CE"/>
    <w:rsid w:val="00E54E0B"/>
    <w:rsid w:val="00E74982"/>
    <w:rsid w:val="00E80D44"/>
    <w:rsid w:val="00E81FB8"/>
    <w:rsid w:val="00E86DA5"/>
    <w:rsid w:val="00E87BBC"/>
    <w:rsid w:val="00E900BE"/>
    <w:rsid w:val="00E907E4"/>
    <w:rsid w:val="00E90C81"/>
    <w:rsid w:val="00EA30BD"/>
    <w:rsid w:val="00EA5EE8"/>
    <w:rsid w:val="00EA7C44"/>
    <w:rsid w:val="00EB1B27"/>
    <w:rsid w:val="00ED63FC"/>
    <w:rsid w:val="00EE347B"/>
    <w:rsid w:val="00EE49B7"/>
    <w:rsid w:val="00EF41C3"/>
    <w:rsid w:val="00EF5B94"/>
    <w:rsid w:val="00F127A8"/>
    <w:rsid w:val="00F136FD"/>
    <w:rsid w:val="00F140F7"/>
    <w:rsid w:val="00F1631F"/>
    <w:rsid w:val="00F174FE"/>
    <w:rsid w:val="00F2464D"/>
    <w:rsid w:val="00F25488"/>
    <w:rsid w:val="00F30498"/>
    <w:rsid w:val="00F373E8"/>
    <w:rsid w:val="00F401C4"/>
    <w:rsid w:val="00F4505A"/>
    <w:rsid w:val="00F45570"/>
    <w:rsid w:val="00F51018"/>
    <w:rsid w:val="00F5172F"/>
    <w:rsid w:val="00F5424B"/>
    <w:rsid w:val="00F542C2"/>
    <w:rsid w:val="00F55816"/>
    <w:rsid w:val="00F60031"/>
    <w:rsid w:val="00F60E9A"/>
    <w:rsid w:val="00F72849"/>
    <w:rsid w:val="00F742BA"/>
    <w:rsid w:val="00F751E0"/>
    <w:rsid w:val="00F82211"/>
    <w:rsid w:val="00F826F4"/>
    <w:rsid w:val="00F840D4"/>
    <w:rsid w:val="00F91731"/>
    <w:rsid w:val="00F91F00"/>
    <w:rsid w:val="00FA6198"/>
    <w:rsid w:val="00FB39DA"/>
    <w:rsid w:val="00FD3360"/>
    <w:rsid w:val="00FE285F"/>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E1028"/>
  <w15:docId w15:val="{6593CE82-05FE-4422-B68C-085E216F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1"/>
    <w:qFormat/>
    <w:rsid w:val="00473457"/>
    <w:pPr>
      <w:ind w:left="720"/>
      <w:contextualSpacing/>
    </w:pPr>
  </w:style>
  <w:style w:type="table" w:styleId="TableGrid">
    <w:name w:val="Table Grid"/>
    <w:basedOn w:val="TableNormal"/>
    <w:uiPriority w:val="39"/>
    <w:rsid w:val="00AC2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 w:type="character" w:styleId="Emphasis">
    <w:name w:val="Emphasis"/>
    <w:basedOn w:val="DefaultParagraphFont"/>
    <w:uiPriority w:val="20"/>
    <w:qFormat/>
    <w:rsid w:val="00BB465D"/>
    <w:rPr>
      <w:i/>
      <w:iCs/>
    </w:rPr>
  </w:style>
  <w:style w:type="character" w:styleId="Strong">
    <w:name w:val="Strong"/>
    <w:basedOn w:val="DefaultParagraphFont"/>
    <w:uiPriority w:val="22"/>
    <w:qFormat/>
    <w:rsid w:val="00BB465D"/>
    <w:rPr>
      <w:b/>
      <w:bCs/>
    </w:rPr>
  </w:style>
  <w:style w:type="character" w:customStyle="1" w:styleId="UnresolvedMention1">
    <w:name w:val="Unresolved Mention1"/>
    <w:basedOn w:val="DefaultParagraphFont"/>
    <w:uiPriority w:val="99"/>
    <w:semiHidden/>
    <w:unhideWhenUsed/>
    <w:rsid w:val="001D2177"/>
    <w:rPr>
      <w:color w:val="605E5C"/>
      <w:shd w:val="clear" w:color="auto" w:fill="E1DFDD"/>
    </w:rPr>
  </w:style>
  <w:style w:type="character" w:customStyle="1" w:styleId="fontstyle01">
    <w:name w:val="fontstyle01"/>
    <w:basedOn w:val="DefaultParagraphFont"/>
    <w:rsid w:val="008305CC"/>
    <w:rPr>
      <w:rFonts w:ascii="SourceSansPro-Regular" w:hAnsi="SourceSansPro-Regular" w:hint="default"/>
      <w:b w:val="0"/>
      <w:bCs w:val="0"/>
      <w:i w:val="0"/>
      <w:iCs w:val="0"/>
      <w:color w:val="3874A1"/>
      <w:sz w:val="14"/>
      <w:szCs w:val="14"/>
    </w:rPr>
  </w:style>
  <w:style w:type="paragraph" w:customStyle="1" w:styleId="abs">
    <w:name w:val="abs"/>
    <w:basedOn w:val="Normal"/>
    <w:rsid w:val="000A3154"/>
    <w:pPr>
      <w:spacing w:before="100" w:beforeAutospacing="1" w:after="100" w:afterAutospacing="1"/>
    </w:pPr>
    <w:rPr>
      <w:sz w:val="24"/>
      <w:szCs w:val="24"/>
      <w:lang w:eastAsia="zh-CN"/>
    </w:rPr>
  </w:style>
  <w:style w:type="paragraph" w:styleId="z-TopofForm">
    <w:name w:val="HTML Top of Form"/>
    <w:basedOn w:val="Normal"/>
    <w:next w:val="Normal"/>
    <w:link w:val="z-TopofFormChar"/>
    <w:hidden/>
    <w:uiPriority w:val="99"/>
    <w:semiHidden/>
    <w:unhideWhenUsed/>
    <w:rsid w:val="00A831DF"/>
    <w:pPr>
      <w:pBdr>
        <w:bottom w:val="single" w:sz="6" w:space="1" w:color="auto"/>
      </w:pBdr>
      <w:jc w:val="center"/>
    </w:pPr>
    <w:rPr>
      <w:rFonts w:ascii="Arial" w:hAnsi="Arial" w:cs="Arial"/>
      <w:vanish/>
      <w:sz w:val="16"/>
      <w:szCs w:val="16"/>
      <w:lang w:eastAsia="zh-CN"/>
    </w:rPr>
  </w:style>
  <w:style w:type="character" w:customStyle="1" w:styleId="z-TopofFormChar">
    <w:name w:val="z-Top of Form Char"/>
    <w:basedOn w:val="DefaultParagraphFont"/>
    <w:link w:val="z-TopofForm"/>
    <w:uiPriority w:val="99"/>
    <w:semiHidden/>
    <w:rsid w:val="00A831DF"/>
    <w:rPr>
      <w:rFonts w:ascii="Arial" w:hAnsi="Arial" w:cs="Arial"/>
      <w:vanish/>
      <w:sz w:val="16"/>
      <w:szCs w:val="16"/>
      <w:lang w:eastAsia="zh-CN"/>
    </w:rPr>
  </w:style>
  <w:style w:type="paragraph" w:styleId="z-BottomofForm">
    <w:name w:val="HTML Bottom of Form"/>
    <w:basedOn w:val="Normal"/>
    <w:next w:val="Normal"/>
    <w:link w:val="z-BottomofFormChar"/>
    <w:hidden/>
    <w:uiPriority w:val="99"/>
    <w:semiHidden/>
    <w:unhideWhenUsed/>
    <w:rsid w:val="00A831DF"/>
    <w:pPr>
      <w:pBdr>
        <w:top w:val="single" w:sz="6" w:space="1" w:color="auto"/>
      </w:pBdr>
      <w:jc w:val="center"/>
    </w:pPr>
    <w:rPr>
      <w:rFonts w:ascii="Arial" w:hAnsi="Arial" w:cs="Arial"/>
      <w:vanish/>
      <w:sz w:val="16"/>
      <w:szCs w:val="16"/>
      <w:lang w:eastAsia="zh-CN"/>
    </w:rPr>
  </w:style>
  <w:style w:type="character" w:customStyle="1" w:styleId="z-BottomofFormChar">
    <w:name w:val="z-Bottom of Form Char"/>
    <w:basedOn w:val="DefaultParagraphFont"/>
    <w:link w:val="z-BottomofForm"/>
    <w:uiPriority w:val="99"/>
    <w:semiHidden/>
    <w:rsid w:val="00A831DF"/>
    <w:rPr>
      <w:rFonts w:ascii="Arial" w:hAnsi="Arial" w:cs="Arial"/>
      <w:vanish/>
      <w:sz w:val="16"/>
      <w:szCs w:val="16"/>
      <w:lang w:eastAsia="zh-CN"/>
    </w:rPr>
  </w:style>
  <w:style w:type="paragraph" w:styleId="BodyText">
    <w:name w:val="Body Text"/>
    <w:basedOn w:val="Normal"/>
    <w:link w:val="BodyTextChar"/>
    <w:uiPriority w:val="1"/>
    <w:unhideWhenUsed/>
    <w:qFormat/>
    <w:rsid w:val="00190B9E"/>
    <w:pPr>
      <w:widowControl w:val="0"/>
      <w:autoSpaceDE w:val="0"/>
      <w:autoSpaceDN w:val="0"/>
      <w:ind w:left="491" w:firstLine="396"/>
      <w:jc w:val="both"/>
    </w:pPr>
    <w:rPr>
      <w:sz w:val="21"/>
      <w:szCs w:val="21"/>
    </w:rPr>
  </w:style>
  <w:style w:type="character" w:customStyle="1" w:styleId="BodyTextChar">
    <w:name w:val="Body Text Char"/>
    <w:basedOn w:val="DefaultParagraphFont"/>
    <w:link w:val="BodyText"/>
    <w:uiPriority w:val="1"/>
    <w:rsid w:val="00190B9E"/>
    <w:rPr>
      <w:sz w:val="21"/>
      <w:szCs w:val="21"/>
    </w:rPr>
  </w:style>
  <w:style w:type="paragraph" w:styleId="HTMLPreformatted">
    <w:name w:val="HTML Preformatted"/>
    <w:basedOn w:val="Normal"/>
    <w:link w:val="HTMLPreformattedChar"/>
    <w:uiPriority w:val="99"/>
    <w:semiHidden/>
    <w:unhideWhenUsed/>
    <w:rsid w:val="007A35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7A354A"/>
    <w:rPr>
      <w:rFonts w:ascii="Courier New" w:hAnsi="Courier New" w:cs="Courier New"/>
    </w:rPr>
  </w:style>
  <w:style w:type="character" w:customStyle="1" w:styleId="y2iqfc">
    <w:name w:val="y2iqfc"/>
    <w:basedOn w:val="DefaultParagraphFont"/>
    <w:rsid w:val="007A354A"/>
  </w:style>
  <w:style w:type="character" w:customStyle="1" w:styleId="line-clamp-1">
    <w:name w:val="line-clamp-1"/>
    <w:basedOn w:val="DefaultParagraphFont"/>
    <w:rsid w:val="007A354A"/>
  </w:style>
  <w:style w:type="paragraph" w:styleId="FootnoteText">
    <w:name w:val="footnote text"/>
    <w:basedOn w:val="Normal"/>
    <w:link w:val="FootnoteTextChar"/>
    <w:uiPriority w:val="99"/>
    <w:semiHidden/>
    <w:unhideWhenUsed/>
    <w:rsid w:val="009A0A26"/>
  </w:style>
  <w:style w:type="character" w:customStyle="1" w:styleId="FootnoteTextChar">
    <w:name w:val="Footnote Text Char"/>
    <w:basedOn w:val="DefaultParagraphFont"/>
    <w:link w:val="FootnoteText"/>
    <w:uiPriority w:val="99"/>
    <w:semiHidden/>
    <w:rsid w:val="009A0A26"/>
  </w:style>
  <w:style w:type="character" w:styleId="FootnoteReference">
    <w:name w:val="footnote reference"/>
    <w:basedOn w:val="DefaultParagraphFont"/>
    <w:uiPriority w:val="99"/>
    <w:semiHidden/>
    <w:unhideWhenUsed/>
    <w:rsid w:val="009A0A26"/>
    <w:rPr>
      <w:vertAlign w:val="superscript"/>
    </w:rPr>
  </w:style>
  <w:style w:type="character" w:customStyle="1" w:styleId="UnresolvedMention">
    <w:name w:val="Unresolved Mention"/>
    <w:basedOn w:val="DefaultParagraphFont"/>
    <w:uiPriority w:val="99"/>
    <w:semiHidden/>
    <w:unhideWhenUsed/>
    <w:rsid w:val="009B5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47362">
      <w:bodyDiv w:val="1"/>
      <w:marLeft w:val="0"/>
      <w:marRight w:val="0"/>
      <w:marTop w:val="0"/>
      <w:marBottom w:val="0"/>
      <w:divBdr>
        <w:top w:val="none" w:sz="0" w:space="0" w:color="auto"/>
        <w:left w:val="none" w:sz="0" w:space="0" w:color="auto"/>
        <w:bottom w:val="none" w:sz="0" w:space="0" w:color="auto"/>
        <w:right w:val="none" w:sz="0" w:space="0" w:color="auto"/>
      </w:divBdr>
    </w:div>
    <w:div w:id="225070195">
      <w:bodyDiv w:val="1"/>
      <w:marLeft w:val="0"/>
      <w:marRight w:val="0"/>
      <w:marTop w:val="0"/>
      <w:marBottom w:val="0"/>
      <w:divBdr>
        <w:top w:val="none" w:sz="0" w:space="0" w:color="auto"/>
        <w:left w:val="none" w:sz="0" w:space="0" w:color="auto"/>
        <w:bottom w:val="none" w:sz="0" w:space="0" w:color="auto"/>
        <w:right w:val="none" w:sz="0" w:space="0" w:color="auto"/>
      </w:divBdr>
    </w:div>
    <w:div w:id="239751235">
      <w:bodyDiv w:val="1"/>
      <w:marLeft w:val="0"/>
      <w:marRight w:val="0"/>
      <w:marTop w:val="0"/>
      <w:marBottom w:val="0"/>
      <w:divBdr>
        <w:top w:val="none" w:sz="0" w:space="0" w:color="auto"/>
        <w:left w:val="none" w:sz="0" w:space="0" w:color="auto"/>
        <w:bottom w:val="none" w:sz="0" w:space="0" w:color="auto"/>
        <w:right w:val="none" w:sz="0" w:space="0" w:color="auto"/>
      </w:divBdr>
    </w:div>
    <w:div w:id="242489998">
      <w:bodyDiv w:val="1"/>
      <w:marLeft w:val="0"/>
      <w:marRight w:val="0"/>
      <w:marTop w:val="0"/>
      <w:marBottom w:val="0"/>
      <w:divBdr>
        <w:top w:val="none" w:sz="0" w:space="0" w:color="auto"/>
        <w:left w:val="none" w:sz="0" w:space="0" w:color="auto"/>
        <w:bottom w:val="none" w:sz="0" w:space="0" w:color="auto"/>
        <w:right w:val="none" w:sz="0" w:space="0" w:color="auto"/>
      </w:divBdr>
    </w:div>
    <w:div w:id="294219816">
      <w:bodyDiv w:val="1"/>
      <w:marLeft w:val="0"/>
      <w:marRight w:val="0"/>
      <w:marTop w:val="0"/>
      <w:marBottom w:val="0"/>
      <w:divBdr>
        <w:top w:val="none" w:sz="0" w:space="0" w:color="auto"/>
        <w:left w:val="none" w:sz="0" w:space="0" w:color="auto"/>
        <w:bottom w:val="none" w:sz="0" w:space="0" w:color="auto"/>
        <w:right w:val="none" w:sz="0" w:space="0" w:color="auto"/>
      </w:divBdr>
    </w:div>
    <w:div w:id="341589260">
      <w:bodyDiv w:val="1"/>
      <w:marLeft w:val="0"/>
      <w:marRight w:val="0"/>
      <w:marTop w:val="0"/>
      <w:marBottom w:val="0"/>
      <w:divBdr>
        <w:top w:val="none" w:sz="0" w:space="0" w:color="auto"/>
        <w:left w:val="none" w:sz="0" w:space="0" w:color="auto"/>
        <w:bottom w:val="none" w:sz="0" w:space="0" w:color="auto"/>
        <w:right w:val="none" w:sz="0" w:space="0" w:color="auto"/>
      </w:divBdr>
    </w:div>
    <w:div w:id="353113405">
      <w:bodyDiv w:val="1"/>
      <w:marLeft w:val="0"/>
      <w:marRight w:val="0"/>
      <w:marTop w:val="0"/>
      <w:marBottom w:val="0"/>
      <w:divBdr>
        <w:top w:val="none" w:sz="0" w:space="0" w:color="auto"/>
        <w:left w:val="none" w:sz="0" w:space="0" w:color="auto"/>
        <w:bottom w:val="none" w:sz="0" w:space="0" w:color="auto"/>
        <w:right w:val="none" w:sz="0" w:space="0" w:color="auto"/>
      </w:divBdr>
    </w:div>
    <w:div w:id="421419459">
      <w:bodyDiv w:val="1"/>
      <w:marLeft w:val="0"/>
      <w:marRight w:val="0"/>
      <w:marTop w:val="0"/>
      <w:marBottom w:val="0"/>
      <w:divBdr>
        <w:top w:val="none" w:sz="0" w:space="0" w:color="auto"/>
        <w:left w:val="none" w:sz="0" w:space="0" w:color="auto"/>
        <w:bottom w:val="none" w:sz="0" w:space="0" w:color="auto"/>
        <w:right w:val="none" w:sz="0" w:space="0" w:color="auto"/>
      </w:divBdr>
    </w:div>
    <w:div w:id="436218205">
      <w:bodyDiv w:val="1"/>
      <w:marLeft w:val="0"/>
      <w:marRight w:val="0"/>
      <w:marTop w:val="0"/>
      <w:marBottom w:val="0"/>
      <w:divBdr>
        <w:top w:val="none" w:sz="0" w:space="0" w:color="auto"/>
        <w:left w:val="none" w:sz="0" w:space="0" w:color="auto"/>
        <w:bottom w:val="none" w:sz="0" w:space="0" w:color="auto"/>
        <w:right w:val="none" w:sz="0" w:space="0" w:color="auto"/>
      </w:divBdr>
      <w:divsChild>
        <w:div w:id="128523357">
          <w:marLeft w:val="0"/>
          <w:marRight w:val="0"/>
          <w:marTop w:val="45"/>
          <w:marBottom w:val="0"/>
          <w:divBdr>
            <w:top w:val="none" w:sz="0" w:space="0" w:color="auto"/>
            <w:left w:val="none" w:sz="0" w:space="0" w:color="auto"/>
            <w:bottom w:val="none" w:sz="0" w:space="0" w:color="auto"/>
            <w:right w:val="none" w:sz="0" w:space="0" w:color="auto"/>
          </w:divBdr>
        </w:div>
      </w:divsChild>
    </w:div>
    <w:div w:id="476804104">
      <w:bodyDiv w:val="1"/>
      <w:marLeft w:val="0"/>
      <w:marRight w:val="0"/>
      <w:marTop w:val="0"/>
      <w:marBottom w:val="0"/>
      <w:divBdr>
        <w:top w:val="none" w:sz="0" w:space="0" w:color="auto"/>
        <w:left w:val="none" w:sz="0" w:space="0" w:color="auto"/>
        <w:bottom w:val="none" w:sz="0" w:space="0" w:color="auto"/>
        <w:right w:val="none" w:sz="0" w:space="0" w:color="auto"/>
      </w:divBdr>
    </w:div>
    <w:div w:id="499857135">
      <w:bodyDiv w:val="1"/>
      <w:marLeft w:val="0"/>
      <w:marRight w:val="0"/>
      <w:marTop w:val="0"/>
      <w:marBottom w:val="0"/>
      <w:divBdr>
        <w:top w:val="none" w:sz="0" w:space="0" w:color="auto"/>
        <w:left w:val="none" w:sz="0" w:space="0" w:color="auto"/>
        <w:bottom w:val="none" w:sz="0" w:space="0" w:color="auto"/>
        <w:right w:val="none" w:sz="0" w:space="0" w:color="auto"/>
      </w:divBdr>
    </w:div>
    <w:div w:id="509682375">
      <w:bodyDiv w:val="1"/>
      <w:marLeft w:val="0"/>
      <w:marRight w:val="0"/>
      <w:marTop w:val="0"/>
      <w:marBottom w:val="0"/>
      <w:divBdr>
        <w:top w:val="none" w:sz="0" w:space="0" w:color="auto"/>
        <w:left w:val="none" w:sz="0" w:space="0" w:color="auto"/>
        <w:bottom w:val="none" w:sz="0" w:space="0" w:color="auto"/>
        <w:right w:val="none" w:sz="0" w:space="0" w:color="auto"/>
      </w:divBdr>
    </w:div>
    <w:div w:id="522130828">
      <w:bodyDiv w:val="1"/>
      <w:marLeft w:val="0"/>
      <w:marRight w:val="0"/>
      <w:marTop w:val="0"/>
      <w:marBottom w:val="0"/>
      <w:divBdr>
        <w:top w:val="none" w:sz="0" w:space="0" w:color="auto"/>
        <w:left w:val="none" w:sz="0" w:space="0" w:color="auto"/>
        <w:bottom w:val="none" w:sz="0" w:space="0" w:color="auto"/>
        <w:right w:val="none" w:sz="0" w:space="0" w:color="auto"/>
      </w:divBdr>
    </w:div>
    <w:div w:id="555050187">
      <w:bodyDiv w:val="1"/>
      <w:marLeft w:val="0"/>
      <w:marRight w:val="0"/>
      <w:marTop w:val="0"/>
      <w:marBottom w:val="0"/>
      <w:divBdr>
        <w:top w:val="none" w:sz="0" w:space="0" w:color="auto"/>
        <w:left w:val="none" w:sz="0" w:space="0" w:color="auto"/>
        <w:bottom w:val="none" w:sz="0" w:space="0" w:color="auto"/>
        <w:right w:val="none" w:sz="0" w:space="0" w:color="auto"/>
      </w:divBdr>
    </w:div>
    <w:div w:id="567302565">
      <w:bodyDiv w:val="1"/>
      <w:marLeft w:val="0"/>
      <w:marRight w:val="0"/>
      <w:marTop w:val="0"/>
      <w:marBottom w:val="0"/>
      <w:divBdr>
        <w:top w:val="none" w:sz="0" w:space="0" w:color="auto"/>
        <w:left w:val="none" w:sz="0" w:space="0" w:color="auto"/>
        <w:bottom w:val="none" w:sz="0" w:space="0" w:color="auto"/>
        <w:right w:val="none" w:sz="0" w:space="0" w:color="auto"/>
      </w:divBdr>
    </w:div>
    <w:div w:id="569510460">
      <w:bodyDiv w:val="1"/>
      <w:marLeft w:val="0"/>
      <w:marRight w:val="0"/>
      <w:marTop w:val="0"/>
      <w:marBottom w:val="0"/>
      <w:divBdr>
        <w:top w:val="none" w:sz="0" w:space="0" w:color="auto"/>
        <w:left w:val="none" w:sz="0" w:space="0" w:color="auto"/>
        <w:bottom w:val="none" w:sz="0" w:space="0" w:color="auto"/>
        <w:right w:val="none" w:sz="0" w:space="0" w:color="auto"/>
      </w:divBdr>
    </w:div>
    <w:div w:id="582297375">
      <w:bodyDiv w:val="1"/>
      <w:marLeft w:val="0"/>
      <w:marRight w:val="0"/>
      <w:marTop w:val="0"/>
      <w:marBottom w:val="0"/>
      <w:divBdr>
        <w:top w:val="none" w:sz="0" w:space="0" w:color="auto"/>
        <w:left w:val="none" w:sz="0" w:space="0" w:color="auto"/>
        <w:bottom w:val="none" w:sz="0" w:space="0" w:color="auto"/>
        <w:right w:val="none" w:sz="0" w:space="0" w:color="auto"/>
      </w:divBdr>
    </w:div>
    <w:div w:id="592276043">
      <w:bodyDiv w:val="1"/>
      <w:marLeft w:val="0"/>
      <w:marRight w:val="0"/>
      <w:marTop w:val="0"/>
      <w:marBottom w:val="0"/>
      <w:divBdr>
        <w:top w:val="none" w:sz="0" w:space="0" w:color="auto"/>
        <w:left w:val="none" w:sz="0" w:space="0" w:color="auto"/>
        <w:bottom w:val="none" w:sz="0" w:space="0" w:color="auto"/>
        <w:right w:val="none" w:sz="0" w:space="0" w:color="auto"/>
      </w:divBdr>
    </w:div>
    <w:div w:id="632373103">
      <w:bodyDiv w:val="1"/>
      <w:marLeft w:val="0"/>
      <w:marRight w:val="0"/>
      <w:marTop w:val="0"/>
      <w:marBottom w:val="0"/>
      <w:divBdr>
        <w:top w:val="none" w:sz="0" w:space="0" w:color="auto"/>
        <w:left w:val="none" w:sz="0" w:space="0" w:color="auto"/>
        <w:bottom w:val="none" w:sz="0" w:space="0" w:color="auto"/>
        <w:right w:val="none" w:sz="0" w:space="0" w:color="auto"/>
      </w:divBdr>
    </w:div>
    <w:div w:id="689987736">
      <w:bodyDiv w:val="1"/>
      <w:marLeft w:val="0"/>
      <w:marRight w:val="0"/>
      <w:marTop w:val="0"/>
      <w:marBottom w:val="0"/>
      <w:divBdr>
        <w:top w:val="none" w:sz="0" w:space="0" w:color="auto"/>
        <w:left w:val="none" w:sz="0" w:space="0" w:color="auto"/>
        <w:bottom w:val="none" w:sz="0" w:space="0" w:color="auto"/>
        <w:right w:val="none" w:sz="0" w:space="0" w:color="auto"/>
      </w:divBdr>
      <w:divsChild>
        <w:div w:id="1887059520">
          <w:marLeft w:val="0"/>
          <w:marRight w:val="0"/>
          <w:marTop w:val="45"/>
          <w:marBottom w:val="0"/>
          <w:divBdr>
            <w:top w:val="none" w:sz="0" w:space="0" w:color="auto"/>
            <w:left w:val="none" w:sz="0" w:space="0" w:color="auto"/>
            <w:bottom w:val="none" w:sz="0" w:space="0" w:color="auto"/>
            <w:right w:val="none" w:sz="0" w:space="0" w:color="auto"/>
          </w:divBdr>
        </w:div>
      </w:divsChild>
    </w:div>
    <w:div w:id="804587592">
      <w:bodyDiv w:val="1"/>
      <w:marLeft w:val="0"/>
      <w:marRight w:val="0"/>
      <w:marTop w:val="0"/>
      <w:marBottom w:val="0"/>
      <w:divBdr>
        <w:top w:val="none" w:sz="0" w:space="0" w:color="auto"/>
        <w:left w:val="none" w:sz="0" w:space="0" w:color="auto"/>
        <w:bottom w:val="none" w:sz="0" w:space="0" w:color="auto"/>
        <w:right w:val="none" w:sz="0" w:space="0" w:color="auto"/>
      </w:divBdr>
    </w:div>
    <w:div w:id="859247553">
      <w:bodyDiv w:val="1"/>
      <w:marLeft w:val="0"/>
      <w:marRight w:val="0"/>
      <w:marTop w:val="0"/>
      <w:marBottom w:val="0"/>
      <w:divBdr>
        <w:top w:val="none" w:sz="0" w:space="0" w:color="auto"/>
        <w:left w:val="none" w:sz="0" w:space="0" w:color="auto"/>
        <w:bottom w:val="none" w:sz="0" w:space="0" w:color="auto"/>
        <w:right w:val="none" w:sz="0" w:space="0" w:color="auto"/>
      </w:divBdr>
      <w:divsChild>
        <w:div w:id="1612206737">
          <w:marLeft w:val="-675"/>
          <w:marRight w:val="0"/>
          <w:marTop w:val="0"/>
          <w:marBottom w:val="0"/>
          <w:divBdr>
            <w:top w:val="none" w:sz="0" w:space="0" w:color="auto"/>
            <w:left w:val="none" w:sz="0" w:space="0" w:color="auto"/>
            <w:bottom w:val="none" w:sz="0" w:space="0" w:color="auto"/>
            <w:right w:val="none" w:sz="0" w:space="0" w:color="auto"/>
          </w:divBdr>
        </w:div>
        <w:div w:id="1635524531">
          <w:marLeft w:val="0"/>
          <w:marRight w:val="0"/>
          <w:marTop w:val="0"/>
          <w:marBottom w:val="0"/>
          <w:divBdr>
            <w:top w:val="none" w:sz="0" w:space="0" w:color="auto"/>
            <w:left w:val="none" w:sz="0" w:space="0" w:color="auto"/>
            <w:bottom w:val="none" w:sz="0" w:space="0" w:color="auto"/>
            <w:right w:val="none" w:sz="0" w:space="0" w:color="auto"/>
          </w:divBdr>
          <w:divsChild>
            <w:div w:id="7086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82746">
      <w:bodyDiv w:val="1"/>
      <w:marLeft w:val="0"/>
      <w:marRight w:val="0"/>
      <w:marTop w:val="0"/>
      <w:marBottom w:val="0"/>
      <w:divBdr>
        <w:top w:val="none" w:sz="0" w:space="0" w:color="auto"/>
        <w:left w:val="none" w:sz="0" w:space="0" w:color="auto"/>
        <w:bottom w:val="none" w:sz="0" w:space="0" w:color="auto"/>
        <w:right w:val="none" w:sz="0" w:space="0" w:color="auto"/>
      </w:divBdr>
    </w:div>
    <w:div w:id="887372949">
      <w:bodyDiv w:val="1"/>
      <w:marLeft w:val="0"/>
      <w:marRight w:val="0"/>
      <w:marTop w:val="0"/>
      <w:marBottom w:val="0"/>
      <w:divBdr>
        <w:top w:val="none" w:sz="0" w:space="0" w:color="auto"/>
        <w:left w:val="none" w:sz="0" w:space="0" w:color="auto"/>
        <w:bottom w:val="none" w:sz="0" w:space="0" w:color="auto"/>
        <w:right w:val="none" w:sz="0" w:space="0" w:color="auto"/>
      </w:divBdr>
    </w:div>
    <w:div w:id="889920217">
      <w:bodyDiv w:val="1"/>
      <w:marLeft w:val="0"/>
      <w:marRight w:val="0"/>
      <w:marTop w:val="0"/>
      <w:marBottom w:val="0"/>
      <w:divBdr>
        <w:top w:val="none" w:sz="0" w:space="0" w:color="auto"/>
        <w:left w:val="none" w:sz="0" w:space="0" w:color="auto"/>
        <w:bottom w:val="none" w:sz="0" w:space="0" w:color="auto"/>
        <w:right w:val="none" w:sz="0" w:space="0" w:color="auto"/>
      </w:divBdr>
      <w:divsChild>
        <w:div w:id="2026323213">
          <w:marLeft w:val="0"/>
          <w:marRight w:val="0"/>
          <w:marTop w:val="45"/>
          <w:marBottom w:val="0"/>
          <w:divBdr>
            <w:top w:val="none" w:sz="0" w:space="0" w:color="auto"/>
            <w:left w:val="none" w:sz="0" w:space="0" w:color="auto"/>
            <w:bottom w:val="none" w:sz="0" w:space="0" w:color="auto"/>
            <w:right w:val="none" w:sz="0" w:space="0" w:color="auto"/>
          </w:divBdr>
        </w:div>
      </w:divsChild>
    </w:div>
    <w:div w:id="908921841">
      <w:bodyDiv w:val="1"/>
      <w:marLeft w:val="0"/>
      <w:marRight w:val="0"/>
      <w:marTop w:val="0"/>
      <w:marBottom w:val="0"/>
      <w:divBdr>
        <w:top w:val="none" w:sz="0" w:space="0" w:color="auto"/>
        <w:left w:val="none" w:sz="0" w:space="0" w:color="auto"/>
        <w:bottom w:val="none" w:sz="0" w:space="0" w:color="auto"/>
        <w:right w:val="none" w:sz="0" w:space="0" w:color="auto"/>
      </w:divBdr>
    </w:div>
    <w:div w:id="910506283">
      <w:bodyDiv w:val="1"/>
      <w:marLeft w:val="0"/>
      <w:marRight w:val="0"/>
      <w:marTop w:val="0"/>
      <w:marBottom w:val="0"/>
      <w:divBdr>
        <w:top w:val="none" w:sz="0" w:space="0" w:color="auto"/>
        <w:left w:val="none" w:sz="0" w:space="0" w:color="auto"/>
        <w:bottom w:val="none" w:sz="0" w:space="0" w:color="auto"/>
        <w:right w:val="none" w:sz="0" w:space="0" w:color="auto"/>
      </w:divBdr>
    </w:div>
    <w:div w:id="1074165171">
      <w:bodyDiv w:val="1"/>
      <w:marLeft w:val="0"/>
      <w:marRight w:val="0"/>
      <w:marTop w:val="0"/>
      <w:marBottom w:val="0"/>
      <w:divBdr>
        <w:top w:val="none" w:sz="0" w:space="0" w:color="auto"/>
        <w:left w:val="none" w:sz="0" w:space="0" w:color="auto"/>
        <w:bottom w:val="none" w:sz="0" w:space="0" w:color="auto"/>
        <w:right w:val="none" w:sz="0" w:space="0" w:color="auto"/>
      </w:divBdr>
    </w:div>
    <w:div w:id="1112869031">
      <w:bodyDiv w:val="1"/>
      <w:marLeft w:val="0"/>
      <w:marRight w:val="0"/>
      <w:marTop w:val="0"/>
      <w:marBottom w:val="0"/>
      <w:divBdr>
        <w:top w:val="none" w:sz="0" w:space="0" w:color="auto"/>
        <w:left w:val="none" w:sz="0" w:space="0" w:color="auto"/>
        <w:bottom w:val="none" w:sz="0" w:space="0" w:color="auto"/>
        <w:right w:val="none" w:sz="0" w:space="0" w:color="auto"/>
      </w:divBdr>
    </w:div>
    <w:div w:id="1129786054">
      <w:bodyDiv w:val="1"/>
      <w:marLeft w:val="0"/>
      <w:marRight w:val="0"/>
      <w:marTop w:val="0"/>
      <w:marBottom w:val="0"/>
      <w:divBdr>
        <w:top w:val="none" w:sz="0" w:space="0" w:color="auto"/>
        <w:left w:val="none" w:sz="0" w:space="0" w:color="auto"/>
        <w:bottom w:val="none" w:sz="0" w:space="0" w:color="auto"/>
        <w:right w:val="none" w:sz="0" w:space="0" w:color="auto"/>
      </w:divBdr>
    </w:div>
    <w:div w:id="1221284460">
      <w:bodyDiv w:val="1"/>
      <w:marLeft w:val="0"/>
      <w:marRight w:val="0"/>
      <w:marTop w:val="0"/>
      <w:marBottom w:val="0"/>
      <w:divBdr>
        <w:top w:val="none" w:sz="0" w:space="0" w:color="auto"/>
        <w:left w:val="none" w:sz="0" w:space="0" w:color="auto"/>
        <w:bottom w:val="none" w:sz="0" w:space="0" w:color="auto"/>
        <w:right w:val="none" w:sz="0" w:space="0" w:color="auto"/>
      </w:divBdr>
    </w:div>
    <w:div w:id="1257052136">
      <w:bodyDiv w:val="1"/>
      <w:marLeft w:val="0"/>
      <w:marRight w:val="0"/>
      <w:marTop w:val="0"/>
      <w:marBottom w:val="0"/>
      <w:divBdr>
        <w:top w:val="none" w:sz="0" w:space="0" w:color="auto"/>
        <w:left w:val="none" w:sz="0" w:space="0" w:color="auto"/>
        <w:bottom w:val="none" w:sz="0" w:space="0" w:color="auto"/>
        <w:right w:val="none" w:sz="0" w:space="0" w:color="auto"/>
      </w:divBdr>
    </w:div>
    <w:div w:id="1263564734">
      <w:bodyDiv w:val="1"/>
      <w:marLeft w:val="0"/>
      <w:marRight w:val="0"/>
      <w:marTop w:val="0"/>
      <w:marBottom w:val="0"/>
      <w:divBdr>
        <w:top w:val="none" w:sz="0" w:space="0" w:color="auto"/>
        <w:left w:val="none" w:sz="0" w:space="0" w:color="auto"/>
        <w:bottom w:val="none" w:sz="0" w:space="0" w:color="auto"/>
        <w:right w:val="none" w:sz="0" w:space="0" w:color="auto"/>
      </w:divBdr>
    </w:div>
    <w:div w:id="1290748455">
      <w:bodyDiv w:val="1"/>
      <w:marLeft w:val="0"/>
      <w:marRight w:val="0"/>
      <w:marTop w:val="0"/>
      <w:marBottom w:val="0"/>
      <w:divBdr>
        <w:top w:val="none" w:sz="0" w:space="0" w:color="auto"/>
        <w:left w:val="none" w:sz="0" w:space="0" w:color="auto"/>
        <w:bottom w:val="none" w:sz="0" w:space="0" w:color="auto"/>
        <w:right w:val="none" w:sz="0" w:space="0" w:color="auto"/>
      </w:divBdr>
    </w:div>
    <w:div w:id="1341666655">
      <w:bodyDiv w:val="1"/>
      <w:marLeft w:val="0"/>
      <w:marRight w:val="0"/>
      <w:marTop w:val="0"/>
      <w:marBottom w:val="0"/>
      <w:divBdr>
        <w:top w:val="none" w:sz="0" w:space="0" w:color="auto"/>
        <w:left w:val="none" w:sz="0" w:space="0" w:color="auto"/>
        <w:bottom w:val="none" w:sz="0" w:space="0" w:color="auto"/>
        <w:right w:val="none" w:sz="0" w:space="0" w:color="auto"/>
      </w:divBdr>
      <w:divsChild>
        <w:div w:id="278295896">
          <w:marLeft w:val="0"/>
          <w:marRight w:val="0"/>
          <w:marTop w:val="0"/>
          <w:marBottom w:val="0"/>
          <w:divBdr>
            <w:top w:val="none" w:sz="0" w:space="0" w:color="auto"/>
            <w:left w:val="none" w:sz="0" w:space="0" w:color="auto"/>
            <w:bottom w:val="none" w:sz="0" w:space="0" w:color="auto"/>
            <w:right w:val="none" w:sz="0" w:space="0" w:color="auto"/>
          </w:divBdr>
          <w:divsChild>
            <w:div w:id="929049733">
              <w:marLeft w:val="0"/>
              <w:marRight w:val="0"/>
              <w:marTop w:val="0"/>
              <w:marBottom w:val="0"/>
              <w:divBdr>
                <w:top w:val="none" w:sz="0" w:space="0" w:color="auto"/>
                <w:left w:val="none" w:sz="0" w:space="0" w:color="auto"/>
                <w:bottom w:val="none" w:sz="0" w:space="0" w:color="auto"/>
                <w:right w:val="none" w:sz="0" w:space="0" w:color="auto"/>
              </w:divBdr>
              <w:divsChild>
                <w:div w:id="126509972">
                  <w:marLeft w:val="0"/>
                  <w:marRight w:val="0"/>
                  <w:marTop w:val="0"/>
                  <w:marBottom w:val="0"/>
                  <w:divBdr>
                    <w:top w:val="none" w:sz="0" w:space="0" w:color="auto"/>
                    <w:left w:val="none" w:sz="0" w:space="0" w:color="auto"/>
                    <w:bottom w:val="none" w:sz="0" w:space="0" w:color="auto"/>
                    <w:right w:val="none" w:sz="0" w:space="0" w:color="auto"/>
                  </w:divBdr>
                  <w:divsChild>
                    <w:div w:id="88009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3841">
          <w:marLeft w:val="0"/>
          <w:marRight w:val="0"/>
          <w:marTop w:val="0"/>
          <w:marBottom w:val="0"/>
          <w:divBdr>
            <w:top w:val="none" w:sz="0" w:space="0" w:color="auto"/>
            <w:left w:val="none" w:sz="0" w:space="0" w:color="auto"/>
            <w:bottom w:val="none" w:sz="0" w:space="0" w:color="auto"/>
            <w:right w:val="none" w:sz="0" w:space="0" w:color="auto"/>
          </w:divBdr>
          <w:divsChild>
            <w:div w:id="586619376">
              <w:marLeft w:val="0"/>
              <w:marRight w:val="0"/>
              <w:marTop w:val="0"/>
              <w:marBottom w:val="0"/>
              <w:divBdr>
                <w:top w:val="none" w:sz="0" w:space="0" w:color="auto"/>
                <w:left w:val="none" w:sz="0" w:space="0" w:color="auto"/>
                <w:bottom w:val="none" w:sz="0" w:space="0" w:color="auto"/>
                <w:right w:val="none" w:sz="0" w:space="0" w:color="auto"/>
              </w:divBdr>
              <w:divsChild>
                <w:div w:id="1364985534">
                  <w:marLeft w:val="0"/>
                  <w:marRight w:val="0"/>
                  <w:marTop w:val="0"/>
                  <w:marBottom w:val="0"/>
                  <w:divBdr>
                    <w:top w:val="none" w:sz="0" w:space="0" w:color="auto"/>
                    <w:left w:val="none" w:sz="0" w:space="0" w:color="auto"/>
                    <w:bottom w:val="none" w:sz="0" w:space="0" w:color="auto"/>
                    <w:right w:val="none" w:sz="0" w:space="0" w:color="auto"/>
                  </w:divBdr>
                  <w:divsChild>
                    <w:div w:id="173763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855316">
      <w:bodyDiv w:val="1"/>
      <w:marLeft w:val="0"/>
      <w:marRight w:val="0"/>
      <w:marTop w:val="0"/>
      <w:marBottom w:val="0"/>
      <w:divBdr>
        <w:top w:val="none" w:sz="0" w:space="0" w:color="auto"/>
        <w:left w:val="none" w:sz="0" w:space="0" w:color="auto"/>
        <w:bottom w:val="none" w:sz="0" w:space="0" w:color="auto"/>
        <w:right w:val="none" w:sz="0" w:space="0" w:color="auto"/>
      </w:divBdr>
    </w:div>
    <w:div w:id="1422990128">
      <w:bodyDiv w:val="1"/>
      <w:marLeft w:val="0"/>
      <w:marRight w:val="0"/>
      <w:marTop w:val="0"/>
      <w:marBottom w:val="0"/>
      <w:divBdr>
        <w:top w:val="none" w:sz="0" w:space="0" w:color="auto"/>
        <w:left w:val="none" w:sz="0" w:space="0" w:color="auto"/>
        <w:bottom w:val="none" w:sz="0" w:space="0" w:color="auto"/>
        <w:right w:val="none" w:sz="0" w:space="0" w:color="auto"/>
      </w:divBdr>
    </w:div>
    <w:div w:id="1449927701">
      <w:bodyDiv w:val="1"/>
      <w:marLeft w:val="0"/>
      <w:marRight w:val="0"/>
      <w:marTop w:val="0"/>
      <w:marBottom w:val="0"/>
      <w:divBdr>
        <w:top w:val="none" w:sz="0" w:space="0" w:color="auto"/>
        <w:left w:val="none" w:sz="0" w:space="0" w:color="auto"/>
        <w:bottom w:val="none" w:sz="0" w:space="0" w:color="auto"/>
        <w:right w:val="none" w:sz="0" w:space="0" w:color="auto"/>
      </w:divBdr>
    </w:div>
    <w:div w:id="1457019803">
      <w:bodyDiv w:val="1"/>
      <w:marLeft w:val="0"/>
      <w:marRight w:val="0"/>
      <w:marTop w:val="0"/>
      <w:marBottom w:val="0"/>
      <w:divBdr>
        <w:top w:val="none" w:sz="0" w:space="0" w:color="auto"/>
        <w:left w:val="none" w:sz="0" w:space="0" w:color="auto"/>
        <w:bottom w:val="none" w:sz="0" w:space="0" w:color="auto"/>
        <w:right w:val="none" w:sz="0" w:space="0" w:color="auto"/>
      </w:divBdr>
    </w:div>
    <w:div w:id="1524593247">
      <w:bodyDiv w:val="1"/>
      <w:marLeft w:val="0"/>
      <w:marRight w:val="0"/>
      <w:marTop w:val="0"/>
      <w:marBottom w:val="0"/>
      <w:divBdr>
        <w:top w:val="none" w:sz="0" w:space="0" w:color="auto"/>
        <w:left w:val="none" w:sz="0" w:space="0" w:color="auto"/>
        <w:bottom w:val="none" w:sz="0" w:space="0" w:color="auto"/>
        <w:right w:val="none" w:sz="0" w:space="0" w:color="auto"/>
      </w:divBdr>
    </w:div>
    <w:div w:id="1532110622">
      <w:bodyDiv w:val="1"/>
      <w:marLeft w:val="0"/>
      <w:marRight w:val="0"/>
      <w:marTop w:val="0"/>
      <w:marBottom w:val="0"/>
      <w:divBdr>
        <w:top w:val="none" w:sz="0" w:space="0" w:color="auto"/>
        <w:left w:val="none" w:sz="0" w:space="0" w:color="auto"/>
        <w:bottom w:val="none" w:sz="0" w:space="0" w:color="auto"/>
        <w:right w:val="none" w:sz="0" w:space="0" w:color="auto"/>
      </w:divBdr>
      <w:divsChild>
        <w:div w:id="540825114">
          <w:marLeft w:val="0"/>
          <w:marRight w:val="0"/>
          <w:marTop w:val="0"/>
          <w:marBottom w:val="0"/>
          <w:divBdr>
            <w:top w:val="none" w:sz="0" w:space="0" w:color="auto"/>
            <w:left w:val="none" w:sz="0" w:space="0" w:color="auto"/>
            <w:bottom w:val="none" w:sz="0" w:space="0" w:color="auto"/>
            <w:right w:val="none" w:sz="0" w:space="0" w:color="auto"/>
          </w:divBdr>
          <w:divsChild>
            <w:div w:id="425348072">
              <w:marLeft w:val="0"/>
              <w:marRight w:val="0"/>
              <w:marTop w:val="0"/>
              <w:marBottom w:val="0"/>
              <w:divBdr>
                <w:top w:val="none" w:sz="0" w:space="0" w:color="auto"/>
                <w:left w:val="none" w:sz="0" w:space="0" w:color="auto"/>
                <w:bottom w:val="none" w:sz="0" w:space="0" w:color="auto"/>
                <w:right w:val="none" w:sz="0" w:space="0" w:color="auto"/>
              </w:divBdr>
              <w:divsChild>
                <w:div w:id="1095400677">
                  <w:marLeft w:val="0"/>
                  <w:marRight w:val="0"/>
                  <w:marTop w:val="0"/>
                  <w:marBottom w:val="0"/>
                  <w:divBdr>
                    <w:top w:val="none" w:sz="0" w:space="0" w:color="auto"/>
                    <w:left w:val="none" w:sz="0" w:space="0" w:color="auto"/>
                    <w:bottom w:val="none" w:sz="0" w:space="0" w:color="auto"/>
                    <w:right w:val="none" w:sz="0" w:space="0" w:color="auto"/>
                  </w:divBdr>
                  <w:divsChild>
                    <w:div w:id="2172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5068">
          <w:marLeft w:val="0"/>
          <w:marRight w:val="0"/>
          <w:marTop w:val="0"/>
          <w:marBottom w:val="0"/>
          <w:divBdr>
            <w:top w:val="none" w:sz="0" w:space="0" w:color="auto"/>
            <w:left w:val="none" w:sz="0" w:space="0" w:color="auto"/>
            <w:bottom w:val="none" w:sz="0" w:space="0" w:color="auto"/>
            <w:right w:val="none" w:sz="0" w:space="0" w:color="auto"/>
          </w:divBdr>
          <w:divsChild>
            <w:div w:id="1389377506">
              <w:marLeft w:val="0"/>
              <w:marRight w:val="0"/>
              <w:marTop w:val="0"/>
              <w:marBottom w:val="0"/>
              <w:divBdr>
                <w:top w:val="none" w:sz="0" w:space="0" w:color="auto"/>
                <w:left w:val="none" w:sz="0" w:space="0" w:color="auto"/>
                <w:bottom w:val="none" w:sz="0" w:space="0" w:color="auto"/>
                <w:right w:val="none" w:sz="0" w:space="0" w:color="auto"/>
              </w:divBdr>
              <w:divsChild>
                <w:div w:id="1479805388">
                  <w:marLeft w:val="0"/>
                  <w:marRight w:val="0"/>
                  <w:marTop w:val="0"/>
                  <w:marBottom w:val="0"/>
                  <w:divBdr>
                    <w:top w:val="none" w:sz="0" w:space="0" w:color="auto"/>
                    <w:left w:val="none" w:sz="0" w:space="0" w:color="auto"/>
                    <w:bottom w:val="none" w:sz="0" w:space="0" w:color="auto"/>
                    <w:right w:val="none" w:sz="0" w:space="0" w:color="auto"/>
                  </w:divBdr>
                  <w:divsChild>
                    <w:div w:id="95965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379271">
      <w:bodyDiv w:val="1"/>
      <w:marLeft w:val="0"/>
      <w:marRight w:val="0"/>
      <w:marTop w:val="0"/>
      <w:marBottom w:val="0"/>
      <w:divBdr>
        <w:top w:val="none" w:sz="0" w:space="0" w:color="auto"/>
        <w:left w:val="none" w:sz="0" w:space="0" w:color="auto"/>
        <w:bottom w:val="none" w:sz="0" w:space="0" w:color="auto"/>
        <w:right w:val="none" w:sz="0" w:space="0" w:color="auto"/>
      </w:divBdr>
      <w:divsChild>
        <w:div w:id="1857233505">
          <w:marLeft w:val="0"/>
          <w:marRight w:val="0"/>
          <w:marTop w:val="0"/>
          <w:marBottom w:val="0"/>
          <w:divBdr>
            <w:top w:val="none" w:sz="0" w:space="0" w:color="auto"/>
            <w:left w:val="none" w:sz="0" w:space="0" w:color="auto"/>
            <w:bottom w:val="none" w:sz="0" w:space="0" w:color="auto"/>
            <w:right w:val="none" w:sz="0" w:space="0" w:color="auto"/>
          </w:divBdr>
          <w:divsChild>
            <w:div w:id="233242797">
              <w:marLeft w:val="0"/>
              <w:marRight w:val="0"/>
              <w:marTop w:val="0"/>
              <w:marBottom w:val="0"/>
              <w:divBdr>
                <w:top w:val="none" w:sz="0" w:space="0" w:color="auto"/>
                <w:left w:val="none" w:sz="0" w:space="0" w:color="auto"/>
                <w:bottom w:val="none" w:sz="0" w:space="0" w:color="auto"/>
                <w:right w:val="none" w:sz="0" w:space="0" w:color="auto"/>
              </w:divBdr>
              <w:divsChild>
                <w:div w:id="420103737">
                  <w:marLeft w:val="0"/>
                  <w:marRight w:val="0"/>
                  <w:marTop w:val="0"/>
                  <w:marBottom w:val="0"/>
                  <w:divBdr>
                    <w:top w:val="none" w:sz="0" w:space="0" w:color="auto"/>
                    <w:left w:val="none" w:sz="0" w:space="0" w:color="auto"/>
                    <w:bottom w:val="none" w:sz="0" w:space="0" w:color="auto"/>
                    <w:right w:val="none" w:sz="0" w:space="0" w:color="auto"/>
                  </w:divBdr>
                  <w:divsChild>
                    <w:div w:id="104159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020">
          <w:marLeft w:val="0"/>
          <w:marRight w:val="0"/>
          <w:marTop w:val="0"/>
          <w:marBottom w:val="0"/>
          <w:divBdr>
            <w:top w:val="none" w:sz="0" w:space="0" w:color="auto"/>
            <w:left w:val="none" w:sz="0" w:space="0" w:color="auto"/>
            <w:bottom w:val="none" w:sz="0" w:space="0" w:color="auto"/>
            <w:right w:val="none" w:sz="0" w:space="0" w:color="auto"/>
          </w:divBdr>
          <w:divsChild>
            <w:div w:id="1966501270">
              <w:marLeft w:val="0"/>
              <w:marRight w:val="0"/>
              <w:marTop w:val="0"/>
              <w:marBottom w:val="0"/>
              <w:divBdr>
                <w:top w:val="none" w:sz="0" w:space="0" w:color="auto"/>
                <w:left w:val="none" w:sz="0" w:space="0" w:color="auto"/>
                <w:bottom w:val="none" w:sz="0" w:space="0" w:color="auto"/>
                <w:right w:val="none" w:sz="0" w:space="0" w:color="auto"/>
              </w:divBdr>
              <w:divsChild>
                <w:div w:id="1277835434">
                  <w:marLeft w:val="0"/>
                  <w:marRight w:val="0"/>
                  <w:marTop w:val="0"/>
                  <w:marBottom w:val="0"/>
                  <w:divBdr>
                    <w:top w:val="none" w:sz="0" w:space="0" w:color="auto"/>
                    <w:left w:val="none" w:sz="0" w:space="0" w:color="auto"/>
                    <w:bottom w:val="none" w:sz="0" w:space="0" w:color="auto"/>
                    <w:right w:val="none" w:sz="0" w:space="0" w:color="auto"/>
                  </w:divBdr>
                  <w:divsChild>
                    <w:div w:id="2321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604244">
      <w:bodyDiv w:val="1"/>
      <w:marLeft w:val="0"/>
      <w:marRight w:val="0"/>
      <w:marTop w:val="0"/>
      <w:marBottom w:val="0"/>
      <w:divBdr>
        <w:top w:val="none" w:sz="0" w:space="0" w:color="auto"/>
        <w:left w:val="none" w:sz="0" w:space="0" w:color="auto"/>
        <w:bottom w:val="none" w:sz="0" w:space="0" w:color="auto"/>
        <w:right w:val="none" w:sz="0" w:space="0" w:color="auto"/>
      </w:divBdr>
    </w:div>
    <w:div w:id="1655328085">
      <w:bodyDiv w:val="1"/>
      <w:marLeft w:val="0"/>
      <w:marRight w:val="0"/>
      <w:marTop w:val="0"/>
      <w:marBottom w:val="0"/>
      <w:divBdr>
        <w:top w:val="none" w:sz="0" w:space="0" w:color="auto"/>
        <w:left w:val="none" w:sz="0" w:space="0" w:color="auto"/>
        <w:bottom w:val="none" w:sz="0" w:space="0" w:color="auto"/>
        <w:right w:val="none" w:sz="0" w:space="0" w:color="auto"/>
      </w:divBdr>
    </w:div>
    <w:div w:id="1695613586">
      <w:bodyDiv w:val="1"/>
      <w:marLeft w:val="0"/>
      <w:marRight w:val="0"/>
      <w:marTop w:val="0"/>
      <w:marBottom w:val="0"/>
      <w:divBdr>
        <w:top w:val="none" w:sz="0" w:space="0" w:color="auto"/>
        <w:left w:val="none" w:sz="0" w:space="0" w:color="auto"/>
        <w:bottom w:val="none" w:sz="0" w:space="0" w:color="auto"/>
        <w:right w:val="none" w:sz="0" w:space="0" w:color="auto"/>
      </w:divBdr>
    </w:div>
    <w:div w:id="1707950198">
      <w:bodyDiv w:val="1"/>
      <w:marLeft w:val="0"/>
      <w:marRight w:val="0"/>
      <w:marTop w:val="0"/>
      <w:marBottom w:val="0"/>
      <w:divBdr>
        <w:top w:val="none" w:sz="0" w:space="0" w:color="auto"/>
        <w:left w:val="none" w:sz="0" w:space="0" w:color="auto"/>
        <w:bottom w:val="none" w:sz="0" w:space="0" w:color="auto"/>
        <w:right w:val="none" w:sz="0" w:space="0" w:color="auto"/>
      </w:divBdr>
    </w:div>
    <w:div w:id="1848707907">
      <w:bodyDiv w:val="1"/>
      <w:marLeft w:val="0"/>
      <w:marRight w:val="0"/>
      <w:marTop w:val="0"/>
      <w:marBottom w:val="0"/>
      <w:divBdr>
        <w:top w:val="none" w:sz="0" w:space="0" w:color="auto"/>
        <w:left w:val="none" w:sz="0" w:space="0" w:color="auto"/>
        <w:bottom w:val="none" w:sz="0" w:space="0" w:color="auto"/>
        <w:right w:val="none" w:sz="0" w:space="0" w:color="auto"/>
      </w:divBdr>
      <w:divsChild>
        <w:div w:id="470946501">
          <w:marLeft w:val="0"/>
          <w:marRight w:val="0"/>
          <w:marTop w:val="0"/>
          <w:marBottom w:val="0"/>
          <w:divBdr>
            <w:top w:val="none" w:sz="0" w:space="0" w:color="auto"/>
            <w:left w:val="none" w:sz="0" w:space="0" w:color="auto"/>
            <w:bottom w:val="none" w:sz="0" w:space="0" w:color="auto"/>
            <w:right w:val="none" w:sz="0" w:space="0" w:color="auto"/>
          </w:divBdr>
          <w:divsChild>
            <w:div w:id="385494617">
              <w:marLeft w:val="0"/>
              <w:marRight w:val="0"/>
              <w:marTop w:val="0"/>
              <w:marBottom w:val="0"/>
              <w:divBdr>
                <w:top w:val="none" w:sz="0" w:space="0" w:color="auto"/>
                <w:left w:val="none" w:sz="0" w:space="0" w:color="auto"/>
                <w:bottom w:val="none" w:sz="0" w:space="0" w:color="auto"/>
                <w:right w:val="none" w:sz="0" w:space="0" w:color="auto"/>
              </w:divBdr>
              <w:divsChild>
                <w:div w:id="680014812">
                  <w:marLeft w:val="0"/>
                  <w:marRight w:val="0"/>
                  <w:marTop w:val="0"/>
                  <w:marBottom w:val="0"/>
                  <w:divBdr>
                    <w:top w:val="none" w:sz="0" w:space="0" w:color="auto"/>
                    <w:left w:val="none" w:sz="0" w:space="0" w:color="auto"/>
                    <w:bottom w:val="none" w:sz="0" w:space="0" w:color="auto"/>
                    <w:right w:val="none" w:sz="0" w:space="0" w:color="auto"/>
                  </w:divBdr>
                  <w:divsChild>
                    <w:div w:id="1246959912">
                      <w:marLeft w:val="0"/>
                      <w:marRight w:val="0"/>
                      <w:marTop w:val="0"/>
                      <w:marBottom w:val="0"/>
                      <w:divBdr>
                        <w:top w:val="none" w:sz="0" w:space="0" w:color="auto"/>
                        <w:left w:val="none" w:sz="0" w:space="0" w:color="auto"/>
                        <w:bottom w:val="none" w:sz="0" w:space="0" w:color="auto"/>
                        <w:right w:val="none" w:sz="0" w:space="0" w:color="auto"/>
                      </w:divBdr>
                      <w:divsChild>
                        <w:div w:id="831483393">
                          <w:marLeft w:val="0"/>
                          <w:marRight w:val="0"/>
                          <w:marTop w:val="0"/>
                          <w:marBottom w:val="0"/>
                          <w:divBdr>
                            <w:top w:val="none" w:sz="0" w:space="0" w:color="auto"/>
                            <w:left w:val="none" w:sz="0" w:space="0" w:color="auto"/>
                            <w:bottom w:val="none" w:sz="0" w:space="0" w:color="auto"/>
                            <w:right w:val="none" w:sz="0" w:space="0" w:color="auto"/>
                          </w:divBdr>
                          <w:divsChild>
                            <w:div w:id="1808279252">
                              <w:marLeft w:val="0"/>
                              <w:marRight w:val="0"/>
                              <w:marTop w:val="0"/>
                              <w:marBottom w:val="0"/>
                              <w:divBdr>
                                <w:top w:val="none" w:sz="0" w:space="0" w:color="auto"/>
                                <w:left w:val="none" w:sz="0" w:space="0" w:color="auto"/>
                                <w:bottom w:val="none" w:sz="0" w:space="0" w:color="auto"/>
                                <w:right w:val="none" w:sz="0" w:space="0" w:color="auto"/>
                              </w:divBdr>
                              <w:divsChild>
                                <w:div w:id="2082556853">
                                  <w:marLeft w:val="0"/>
                                  <w:marRight w:val="0"/>
                                  <w:marTop w:val="0"/>
                                  <w:marBottom w:val="0"/>
                                  <w:divBdr>
                                    <w:top w:val="none" w:sz="0" w:space="0" w:color="auto"/>
                                    <w:left w:val="none" w:sz="0" w:space="0" w:color="auto"/>
                                    <w:bottom w:val="none" w:sz="0" w:space="0" w:color="auto"/>
                                    <w:right w:val="none" w:sz="0" w:space="0" w:color="auto"/>
                                  </w:divBdr>
                                  <w:divsChild>
                                    <w:div w:id="828866088">
                                      <w:marLeft w:val="0"/>
                                      <w:marRight w:val="0"/>
                                      <w:marTop w:val="0"/>
                                      <w:marBottom w:val="0"/>
                                      <w:divBdr>
                                        <w:top w:val="none" w:sz="0" w:space="0" w:color="auto"/>
                                        <w:left w:val="none" w:sz="0" w:space="0" w:color="auto"/>
                                        <w:bottom w:val="none" w:sz="0" w:space="0" w:color="auto"/>
                                        <w:right w:val="none" w:sz="0" w:space="0" w:color="auto"/>
                                      </w:divBdr>
                                      <w:divsChild>
                                        <w:div w:id="71238761">
                                          <w:marLeft w:val="0"/>
                                          <w:marRight w:val="0"/>
                                          <w:marTop w:val="0"/>
                                          <w:marBottom w:val="0"/>
                                          <w:divBdr>
                                            <w:top w:val="none" w:sz="0" w:space="0" w:color="auto"/>
                                            <w:left w:val="none" w:sz="0" w:space="0" w:color="auto"/>
                                            <w:bottom w:val="none" w:sz="0" w:space="0" w:color="auto"/>
                                            <w:right w:val="none" w:sz="0" w:space="0" w:color="auto"/>
                                          </w:divBdr>
                                          <w:divsChild>
                                            <w:div w:id="2097050672">
                                              <w:marLeft w:val="0"/>
                                              <w:marRight w:val="0"/>
                                              <w:marTop w:val="0"/>
                                              <w:marBottom w:val="0"/>
                                              <w:divBdr>
                                                <w:top w:val="none" w:sz="0" w:space="0" w:color="auto"/>
                                                <w:left w:val="none" w:sz="0" w:space="0" w:color="auto"/>
                                                <w:bottom w:val="none" w:sz="0" w:space="0" w:color="auto"/>
                                                <w:right w:val="none" w:sz="0" w:space="0" w:color="auto"/>
                                              </w:divBdr>
                                              <w:divsChild>
                                                <w:div w:id="1798596959">
                                                  <w:marLeft w:val="0"/>
                                                  <w:marRight w:val="0"/>
                                                  <w:marTop w:val="0"/>
                                                  <w:marBottom w:val="0"/>
                                                  <w:divBdr>
                                                    <w:top w:val="none" w:sz="0" w:space="0" w:color="auto"/>
                                                    <w:left w:val="none" w:sz="0" w:space="0" w:color="auto"/>
                                                    <w:bottom w:val="none" w:sz="0" w:space="0" w:color="auto"/>
                                                    <w:right w:val="none" w:sz="0" w:space="0" w:color="auto"/>
                                                  </w:divBdr>
                                                  <w:divsChild>
                                                    <w:div w:id="1802963855">
                                                      <w:marLeft w:val="0"/>
                                                      <w:marRight w:val="0"/>
                                                      <w:marTop w:val="0"/>
                                                      <w:marBottom w:val="0"/>
                                                      <w:divBdr>
                                                        <w:top w:val="none" w:sz="0" w:space="0" w:color="auto"/>
                                                        <w:left w:val="none" w:sz="0" w:space="0" w:color="auto"/>
                                                        <w:bottom w:val="none" w:sz="0" w:space="0" w:color="auto"/>
                                                        <w:right w:val="none" w:sz="0" w:space="0" w:color="auto"/>
                                                      </w:divBdr>
                                                      <w:divsChild>
                                                        <w:div w:id="188463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3946437">
          <w:marLeft w:val="0"/>
          <w:marRight w:val="0"/>
          <w:marTop w:val="0"/>
          <w:marBottom w:val="0"/>
          <w:divBdr>
            <w:top w:val="none" w:sz="0" w:space="0" w:color="auto"/>
            <w:left w:val="none" w:sz="0" w:space="0" w:color="auto"/>
            <w:bottom w:val="none" w:sz="0" w:space="0" w:color="auto"/>
            <w:right w:val="none" w:sz="0" w:space="0" w:color="auto"/>
          </w:divBdr>
          <w:divsChild>
            <w:div w:id="8215066">
              <w:marLeft w:val="0"/>
              <w:marRight w:val="0"/>
              <w:marTop w:val="0"/>
              <w:marBottom w:val="0"/>
              <w:divBdr>
                <w:top w:val="none" w:sz="0" w:space="0" w:color="auto"/>
                <w:left w:val="none" w:sz="0" w:space="0" w:color="auto"/>
                <w:bottom w:val="none" w:sz="0" w:space="0" w:color="auto"/>
                <w:right w:val="none" w:sz="0" w:space="0" w:color="auto"/>
              </w:divBdr>
              <w:divsChild>
                <w:div w:id="28863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4246">
      <w:bodyDiv w:val="1"/>
      <w:marLeft w:val="0"/>
      <w:marRight w:val="0"/>
      <w:marTop w:val="0"/>
      <w:marBottom w:val="0"/>
      <w:divBdr>
        <w:top w:val="none" w:sz="0" w:space="0" w:color="auto"/>
        <w:left w:val="none" w:sz="0" w:space="0" w:color="auto"/>
        <w:bottom w:val="none" w:sz="0" w:space="0" w:color="auto"/>
        <w:right w:val="none" w:sz="0" w:space="0" w:color="auto"/>
      </w:divBdr>
      <w:divsChild>
        <w:div w:id="832449488">
          <w:marLeft w:val="0"/>
          <w:marRight w:val="0"/>
          <w:marTop w:val="45"/>
          <w:marBottom w:val="0"/>
          <w:divBdr>
            <w:top w:val="none" w:sz="0" w:space="0" w:color="auto"/>
            <w:left w:val="none" w:sz="0" w:space="0" w:color="auto"/>
            <w:bottom w:val="none" w:sz="0" w:space="0" w:color="auto"/>
            <w:right w:val="none" w:sz="0" w:space="0" w:color="auto"/>
          </w:divBdr>
        </w:div>
      </w:divsChild>
    </w:div>
    <w:div w:id="1917128622">
      <w:bodyDiv w:val="1"/>
      <w:marLeft w:val="0"/>
      <w:marRight w:val="0"/>
      <w:marTop w:val="0"/>
      <w:marBottom w:val="0"/>
      <w:divBdr>
        <w:top w:val="none" w:sz="0" w:space="0" w:color="auto"/>
        <w:left w:val="none" w:sz="0" w:space="0" w:color="auto"/>
        <w:bottom w:val="none" w:sz="0" w:space="0" w:color="auto"/>
        <w:right w:val="none" w:sz="0" w:space="0" w:color="auto"/>
      </w:divBdr>
    </w:div>
    <w:div w:id="1953588212">
      <w:bodyDiv w:val="1"/>
      <w:marLeft w:val="0"/>
      <w:marRight w:val="0"/>
      <w:marTop w:val="0"/>
      <w:marBottom w:val="0"/>
      <w:divBdr>
        <w:top w:val="none" w:sz="0" w:space="0" w:color="auto"/>
        <w:left w:val="none" w:sz="0" w:space="0" w:color="auto"/>
        <w:bottom w:val="none" w:sz="0" w:space="0" w:color="auto"/>
        <w:right w:val="none" w:sz="0" w:space="0" w:color="auto"/>
      </w:divBdr>
    </w:div>
    <w:div w:id="2021155362">
      <w:bodyDiv w:val="1"/>
      <w:marLeft w:val="0"/>
      <w:marRight w:val="0"/>
      <w:marTop w:val="0"/>
      <w:marBottom w:val="0"/>
      <w:divBdr>
        <w:top w:val="none" w:sz="0" w:space="0" w:color="auto"/>
        <w:left w:val="none" w:sz="0" w:space="0" w:color="auto"/>
        <w:bottom w:val="none" w:sz="0" w:space="0" w:color="auto"/>
        <w:right w:val="none" w:sz="0" w:space="0" w:color="auto"/>
      </w:divBdr>
    </w:div>
    <w:div w:id="2031375488">
      <w:bodyDiv w:val="1"/>
      <w:marLeft w:val="0"/>
      <w:marRight w:val="0"/>
      <w:marTop w:val="0"/>
      <w:marBottom w:val="0"/>
      <w:divBdr>
        <w:top w:val="none" w:sz="0" w:space="0" w:color="auto"/>
        <w:left w:val="none" w:sz="0" w:space="0" w:color="auto"/>
        <w:bottom w:val="none" w:sz="0" w:space="0" w:color="auto"/>
        <w:right w:val="none" w:sz="0" w:space="0" w:color="auto"/>
      </w:divBdr>
    </w:div>
    <w:div w:id="2074809651">
      <w:bodyDiv w:val="1"/>
      <w:marLeft w:val="0"/>
      <w:marRight w:val="0"/>
      <w:marTop w:val="0"/>
      <w:marBottom w:val="0"/>
      <w:divBdr>
        <w:top w:val="none" w:sz="0" w:space="0" w:color="auto"/>
        <w:left w:val="none" w:sz="0" w:space="0" w:color="auto"/>
        <w:bottom w:val="none" w:sz="0" w:space="0" w:color="auto"/>
        <w:right w:val="none" w:sz="0" w:space="0" w:color="auto"/>
      </w:divBdr>
      <w:divsChild>
        <w:div w:id="2051686077">
          <w:marLeft w:val="0"/>
          <w:marRight w:val="0"/>
          <w:marTop w:val="45"/>
          <w:marBottom w:val="0"/>
          <w:divBdr>
            <w:top w:val="none" w:sz="0" w:space="0" w:color="auto"/>
            <w:left w:val="none" w:sz="0" w:space="0" w:color="auto"/>
            <w:bottom w:val="none" w:sz="0" w:space="0" w:color="auto"/>
            <w:right w:val="none" w:sz="0" w:space="0" w:color="auto"/>
          </w:divBdr>
        </w:div>
      </w:divsChild>
    </w:div>
    <w:div w:id="2077319889">
      <w:bodyDiv w:val="1"/>
      <w:marLeft w:val="0"/>
      <w:marRight w:val="0"/>
      <w:marTop w:val="0"/>
      <w:marBottom w:val="0"/>
      <w:divBdr>
        <w:top w:val="none" w:sz="0" w:space="0" w:color="auto"/>
        <w:left w:val="none" w:sz="0" w:space="0" w:color="auto"/>
        <w:bottom w:val="none" w:sz="0" w:space="0" w:color="auto"/>
        <w:right w:val="none" w:sz="0" w:space="0" w:color="auto"/>
      </w:divBdr>
    </w:div>
    <w:div w:id="2099128872">
      <w:bodyDiv w:val="1"/>
      <w:marLeft w:val="0"/>
      <w:marRight w:val="0"/>
      <w:marTop w:val="0"/>
      <w:marBottom w:val="0"/>
      <w:divBdr>
        <w:top w:val="none" w:sz="0" w:space="0" w:color="auto"/>
        <w:left w:val="none" w:sz="0" w:space="0" w:color="auto"/>
        <w:bottom w:val="none" w:sz="0" w:space="0" w:color="auto"/>
        <w:right w:val="none" w:sz="0" w:space="0" w:color="auto"/>
      </w:divBdr>
    </w:div>
    <w:div w:id="2109081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5.png"/><Relationship Id="rId26" Type="http://schemas.openxmlformats.org/officeDocument/2006/relationships/image" Target="media/image12.jpeg"/><Relationship Id="rId39" Type="http://schemas.openxmlformats.org/officeDocument/2006/relationships/footer" Target="footer1.xml"/><Relationship Id="rId21" Type="http://schemas.openxmlformats.org/officeDocument/2006/relationships/image" Target="media/image8.png"/><Relationship Id="rId34" Type="http://schemas.openxmlformats.org/officeDocument/2006/relationships/image" Target="media/image18.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guyenthitonga@lttc.edu.vn" TargetMode="External"/><Relationship Id="rId24" Type="http://schemas.openxmlformats.org/officeDocument/2006/relationships/hyperlink" Target="https://9qrcode.com/" TargetMode="External"/><Relationship Id="rId32" Type="http://schemas.openxmlformats.org/officeDocument/2006/relationships/image" Target="media/image17.jpeg"/><Relationship Id="rId37" Type="http://schemas.openxmlformats.org/officeDocument/2006/relationships/hyperlink" Target="https://www.bright-curve.co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igital.fpt.com/" TargetMode="External"/><Relationship Id="rId23" Type="http://schemas.openxmlformats.org/officeDocument/2006/relationships/image" Target="media/image10.jpeg"/><Relationship Id="rId28" Type="http://schemas.openxmlformats.org/officeDocument/2006/relationships/image" Target="media/image14.png"/><Relationship Id="rId36" Type="http://schemas.openxmlformats.org/officeDocument/2006/relationships/image" Target="media/image19.jpe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nutbourn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hyperlink" Target="https://contenteratechspace.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dangducminh@lttc.edu.vn" TargetMode="External"/><Relationship Id="rId17" Type="http://schemas.openxmlformats.org/officeDocument/2006/relationships/image" Target="media/image4.png"/><Relationship Id="rId25" Type="http://schemas.openxmlformats.org/officeDocument/2006/relationships/image" Target="media/image11.jpeg"/><Relationship Id="rId33" Type="http://schemas.openxmlformats.org/officeDocument/2006/relationships/hyperlink" Target="https://virtina.com/"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EFF36DBEEED4ABB92836355ED340F" ma:contentTypeVersion="13" ma:contentTypeDescription="Create a new document." ma:contentTypeScope="" ma:versionID="b1468b9bc84041951ddce77f914d1c40">
  <xsd:schema xmlns:xsd="http://www.w3.org/2001/XMLSchema" xmlns:xs="http://www.w3.org/2001/XMLSchema" xmlns:p="http://schemas.microsoft.com/office/2006/metadata/properties" xmlns:ns3="cb28844d-5039-4dd3-89e0-921fd848c808" xmlns:ns4="a3fc8bc7-1731-4e2c-9697-844a3275eab9" targetNamespace="http://schemas.microsoft.com/office/2006/metadata/properties" ma:root="true" ma:fieldsID="2efed94aa3d0dc75238b43a204402a1e" ns3:_="" ns4:_="">
    <xsd:import namespace="cb28844d-5039-4dd3-89e0-921fd848c808"/>
    <xsd:import namespace="a3fc8bc7-1731-4e2c-9697-844a3275eab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8844d-5039-4dd3-89e0-921fd848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fc8bc7-1731-4e2c-9697-844a3275eab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3FB-2EBC-4C87-8649-1FE83C1BA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8844d-5039-4dd3-89e0-921fd848c808"/>
    <ds:schemaRef ds:uri="a3fc8bc7-1731-4e2c-9697-844a3275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900ED0-B968-49CF-B234-AD8441459520}">
  <ds:schemaRefs>
    <ds:schemaRef ds:uri="http://schemas.microsoft.com/sharepoint/v3/contenttype/forms"/>
  </ds:schemaRefs>
</ds:datastoreItem>
</file>

<file path=customXml/itemProps3.xml><?xml version="1.0" encoding="utf-8"?>
<ds:datastoreItem xmlns:ds="http://schemas.openxmlformats.org/officeDocument/2006/customXml" ds:itemID="{C197250C-F104-4FD4-91BA-7027E52430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557E78-61A5-4FCC-994B-B457758A9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phong bui hong</dc:creator>
  <cp:lastModifiedBy>HP</cp:lastModifiedBy>
  <cp:revision>16</cp:revision>
  <dcterms:created xsi:type="dcterms:W3CDTF">2024-11-21T13:50:00Z</dcterms:created>
  <dcterms:modified xsi:type="dcterms:W3CDTF">2024-11-21T18:21:00Z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0x010100CCBEFF36DBEEED4ABB92836355ED340F</vt:lpwstr>
  </property>
</Properties>
</file>