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02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51"/>
        <w:gridCol w:w="5755"/>
      </w:tblGrid>
      <w:tr w14:paraId="6D506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  <w:jc w:val="center"/>
        </w:trPr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</w:tcPr>
          <w:p w14:paraId="61CB3130">
            <w:pPr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TRƯỜNG CAO ĐẲNG LÝ TỰ TRỌNG</w:t>
            </w:r>
          </w:p>
          <w:p w14:paraId="20243784">
            <w:pPr>
              <w:ind w:left="-360" w:firstLine="360"/>
              <w:jc w:val="center"/>
              <w:rPr>
                <w:b w:val="0"/>
                <w:bCs/>
              </w:rPr>
            </w:pPr>
            <w:r>
              <w:rPr>
                <w:b w:val="0"/>
                <w:bCs/>
                <w:szCs w:val="26"/>
              </w:rPr>
              <w:t xml:space="preserve">THÀNH PHỐ HỒ </w:t>
            </w:r>
            <w:r>
              <w:rPr>
                <w:b w:val="0"/>
                <w:bCs/>
                <w:sz w:val="26"/>
                <w:szCs w:val="26"/>
              </w:rPr>
              <w:t>CHÍ MINH</w:t>
            </w:r>
          </w:p>
          <w:p w14:paraId="4C13562A">
            <w:pPr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PHÒNG QUẢN LÝ KHOA HỌC</w:t>
            </w:r>
          </w:p>
          <w:p w14:paraId="40B8CEEB">
            <w:pPr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bCs w:val="0"/>
              </w:rPr>
              <w:t>- HỢP TÁC QUỐC TẾ</w:t>
            </w:r>
          </w:p>
          <w:p w14:paraId="1CDD6918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874395</wp:posOffset>
                      </wp:positionH>
                      <wp:positionV relativeFrom="paragraph">
                        <wp:posOffset>32385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11" o:spid="_x0000_s1026" o:spt="20" style="position:absolute;left:0pt;margin-left:68.85pt;margin-top:2.55pt;height:0pt;width:73.2pt;z-index:251660288;mso-width-relative:page;mso-height-relative:page;" filled="f" stroked="t" coordsize="21600,21600" o:gfxdata="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PfTjf1AAAAAcBAAAPAAAAAAAAAAEAIAAAACIAAABkcnMvZG93bnJl&#10;di54bWxQSwECFAAUAAAACACHTuJAxQo76sgBAACfAwAADgAAAAAAAAABACAAAAAjAQAAZHJzL2Uy&#10;b0RvYy54bWxQSwUGAAAAAAYABgBZAQAAX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    </w:t>
            </w: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</w:tcPr>
          <w:p w14:paraId="75157D68">
            <w:pPr>
              <w:pStyle w:val="2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 XÃ HỘI CHỦ NGHĨA VIỆT NAM</w:t>
            </w:r>
          </w:p>
          <w:p w14:paraId="5478E7C1">
            <w:pPr>
              <w:pStyle w:val="3"/>
              <w:jc w:val="center"/>
              <w:rPr>
                <w:b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ộc lập - Tự do - Hạnh phúc</w:t>
            </w:r>
          </w:p>
          <w:p w14:paraId="3D5FC363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13335</wp:posOffset>
                      </wp:positionV>
                      <wp:extent cx="2035810" cy="0"/>
                      <wp:effectExtent l="0" t="0" r="21590" b="19050"/>
                      <wp:wrapNone/>
                      <wp:docPr id="5" name="Lin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10" o:spid="_x0000_s1026" o:spt="20" style="position:absolute;left:0pt;margin-left:58.85pt;margin-top:1.05pt;height:0pt;width:160.3pt;z-index:251659264;mso-width-relative:page;mso-height-relative:page;" filled="f" stroked="t" coordsize="21600,21600" o:gfxdata="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EdBBR7TAAAABwEAAA8AAAAAAAAAAQAgAAAAIgAAAGRycy9kb3du&#10;cmV2LnhtbFBLAQIUABQAAAAIAIdO4kBrVawwywEAAKADAAAOAAAAAAAAAAEAIAAAACIBAABkcnMv&#10;ZTJvRG9jLnhtbFBLBQYAAAAABgAGAFkBAABf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1DD77280">
            <w:pPr>
              <w:spacing w:before="120"/>
              <w:rPr>
                <w:i/>
              </w:rPr>
            </w:pPr>
          </w:p>
        </w:tc>
      </w:tr>
    </w:tbl>
    <w:p w14:paraId="12B4E6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 CÔNG TÁC TIẾP ĐOÀN KHÁCH NƯỚC NGOÀI</w:t>
      </w:r>
    </w:p>
    <w:p w14:paraId="6B3309D9">
      <w:pPr>
        <w:jc w:val="center"/>
        <w:rPr>
          <w:rFonts w:hint="default"/>
          <w:sz w:val="28"/>
          <w:szCs w:val="28"/>
          <w:lang w:val="en-US"/>
        </w:rPr>
      </w:pPr>
      <w:r>
        <w:rPr>
          <w:rFonts w:hint="default"/>
          <w:b/>
          <w:sz w:val="28"/>
          <w:szCs w:val="28"/>
          <w:lang w:val="en-US"/>
        </w:rPr>
        <w:t>Quý 2 - 2025</w:t>
      </w:r>
    </w:p>
    <w:p w14:paraId="7C3B82BB">
      <w:pPr>
        <w:spacing w:after="120"/>
        <w:jc w:val="both"/>
        <w:rPr>
          <w:b/>
          <w:sz w:val="28"/>
          <w:szCs w:val="28"/>
        </w:rPr>
      </w:pPr>
    </w:p>
    <w:p w14:paraId="6DC8D0CE">
      <w:pPr>
        <w:pStyle w:val="7"/>
        <w:widowControl w:val="0"/>
        <w:numPr>
          <w:ilvl w:val="0"/>
          <w:numId w:val="1"/>
        </w:numPr>
        <w:tabs>
          <w:tab w:val="left" w:pos="960"/>
          <w:tab w:val="clear" w:pos="425"/>
        </w:tabs>
        <w:spacing w:after="120"/>
        <w:ind w:left="0" w:leftChars="0" w:firstLine="669" w:firstLineChars="257"/>
        <w:jc w:val="both"/>
        <w:rPr>
          <w:sz w:val="26"/>
          <w:szCs w:val="26"/>
        </w:rPr>
      </w:pPr>
      <w:r>
        <w:rPr>
          <w:rFonts w:hint="default" w:ascii="Times New Roman" w:hAnsi="Times New Roman" w:eastAsia="Batang" w:cs="Times New Roman"/>
          <w:b/>
          <w:bCs/>
          <w:sz w:val="26"/>
          <w:szCs w:val="26"/>
          <w:lang w:val="en-US" w:eastAsia="ko-KR" w:bidi="ar-SA"/>
        </w:rPr>
        <w:t>Công ty TNHH Haohua (Việt Nam)</w:t>
      </w:r>
    </w:p>
    <w:p w14:paraId="516BBF46">
      <w:pPr>
        <w:ind w:left="0" w:leftChars="0" w:firstLine="668" w:firstLineChars="257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>
        <w:rPr>
          <w:sz w:val="26"/>
          <w:szCs w:val="26"/>
        </w:rPr>
        <w:t xml:space="preserve">Sở </w:t>
      </w:r>
      <w:r>
        <w:rPr>
          <w:rFonts w:hint="default"/>
          <w:sz w:val="26"/>
          <w:szCs w:val="26"/>
          <w:lang w:val="en-US"/>
        </w:rPr>
        <w:t xml:space="preserve">Giáo dục và Đào tạo </w:t>
      </w:r>
      <w:r>
        <w:rPr>
          <w:sz w:val="26"/>
          <w:szCs w:val="26"/>
        </w:rPr>
        <w:t xml:space="preserve">TP. Hồ Chí Minh ban hành </w:t>
      </w:r>
      <w:r>
        <w:rPr>
          <w:rFonts w:hint="default"/>
          <w:sz w:val="26"/>
          <w:szCs w:val="26"/>
          <w:lang w:val="en-US"/>
        </w:rPr>
        <w:t>Công văn</w:t>
      </w:r>
      <w:r>
        <w:rPr>
          <w:sz w:val="26"/>
          <w:szCs w:val="26"/>
        </w:rPr>
        <w:t xml:space="preserve"> số </w:t>
      </w:r>
      <w:r>
        <w:rPr>
          <w:rFonts w:hint="default"/>
          <w:sz w:val="26"/>
          <w:szCs w:val="26"/>
          <w:lang w:val="en-US"/>
        </w:rPr>
        <w:t>361</w:t>
      </w:r>
      <w:r>
        <w:rPr>
          <w:sz w:val="26"/>
          <w:szCs w:val="26"/>
        </w:rPr>
        <w:t>/</w:t>
      </w:r>
      <w:r>
        <w:rPr>
          <w:rFonts w:hint="default"/>
          <w:sz w:val="26"/>
          <w:szCs w:val="26"/>
          <w:lang w:val="en-US"/>
        </w:rPr>
        <w:t>SGDĐT</w:t>
      </w:r>
      <w:r>
        <w:rPr>
          <w:sz w:val="26"/>
          <w:szCs w:val="26"/>
        </w:rPr>
        <w:t>-</w:t>
      </w:r>
      <w:r>
        <w:rPr>
          <w:rFonts w:hint="default"/>
          <w:sz w:val="26"/>
          <w:szCs w:val="26"/>
          <w:lang w:val="en-US"/>
        </w:rPr>
        <w:t>GDTXCNĐH</w:t>
      </w:r>
      <w:r>
        <w:rPr>
          <w:sz w:val="26"/>
          <w:szCs w:val="26"/>
        </w:rPr>
        <w:t xml:space="preserve"> ngày </w:t>
      </w:r>
      <w:r>
        <w:rPr>
          <w:rFonts w:hint="default"/>
          <w:sz w:val="26"/>
          <w:szCs w:val="26"/>
          <w:lang w:val="en-US"/>
        </w:rPr>
        <w:t>22/01/2025</w:t>
      </w:r>
      <w:r>
        <w:rPr>
          <w:sz w:val="26"/>
          <w:szCs w:val="26"/>
        </w:rPr>
        <w:t xml:space="preserve"> về </w:t>
      </w:r>
      <w:r>
        <w:rPr>
          <w:rFonts w:hint="default"/>
          <w:sz w:val="26"/>
          <w:szCs w:val="26"/>
          <w:lang w:val="en-US"/>
        </w:rPr>
        <w:t>việc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xin phép tiếp đoàn công ty TNHH Haohua (Việt Nam) đến tham quan và làm việc tại Trường Cao đẳng Lý Tự Trọng TP. HCM</w:t>
      </w:r>
      <w:r>
        <w:rPr>
          <w:rFonts w:ascii="Times New Roman" w:hAnsi="Times New Roman" w:cs="Times New Roman"/>
          <w:sz w:val="26"/>
          <w:szCs w:val="26"/>
          <w:lang w:val="en-GB"/>
        </w:rPr>
        <w:t>.</w:t>
      </w:r>
    </w:p>
    <w:p w14:paraId="78C36865">
      <w:pPr>
        <w:spacing w:after="120"/>
        <w:ind w:left="0" w:leftChars="0" w:firstLine="669" w:firstLineChars="25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Thời gian:</w:t>
      </w:r>
      <w:r>
        <w:rPr>
          <w:bCs/>
          <w:sz w:val="26"/>
          <w:szCs w:val="26"/>
        </w:rPr>
        <w:t xml:space="preserve"> Vào lúc 9h00, thứ Sáu, ngày 14/3/2025.</w:t>
      </w:r>
    </w:p>
    <w:p w14:paraId="02DD98E3">
      <w:pPr>
        <w:spacing w:after="120"/>
        <w:ind w:left="0" w:leftChars="0" w:firstLine="669" w:firstLineChars="25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Nội dung: </w:t>
      </w:r>
      <w:r>
        <w:rPr>
          <w:rFonts w:hint="default"/>
          <w:b w:val="0"/>
          <w:bCs w:val="0"/>
          <w:sz w:val="26"/>
          <w:szCs w:val="26"/>
          <w:lang w:val="en-US"/>
        </w:rPr>
        <w:t>T</w:t>
      </w:r>
      <w:r>
        <w:rPr>
          <w:sz w:val="26"/>
          <w:szCs w:val="26"/>
        </w:rPr>
        <w:t>rao đổi về các hoạt động đào tạo và định hướng hợp tác của cả hai bên</w:t>
      </w:r>
      <w:r>
        <w:rPr>
          <w:bCs/>
          <w:sz w:val="26"/>
          <w:szCs w:val="26"/>
        </w:rPr>
        <w:t>.</w:t>
      </w:r>
    </w:p>
    <w:p w14:paraId="4ACB516D">
      <w:pPr>
        <w:spacing w:after="120"/>
        <w:ind w:left="0" w:leftChars="0" w:firstLine="669" w:firstLineChars="257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Thành phần: </w:t>
      </w:r>
    </w:p>
    <w:p w14:paraId="74FFA13B">
      <w:pPr>
        <w:pStyle w:val="7"/>
        <w:numPr>
          <w:ilvl w:val="0"/>
          <w:numId w:val="2"/>
        </w:numPr>
        <w:tabs>
          <w:tab w:val="left" w:pos="993"/>
        </w:tabs>
        <w:spacing w:after="120"/>
        <w:ind w:left="0" w:leftChars="0" w:firstLine="668" w:firstLineChars="25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Zhu Zhichao, Giám đốc Nhân sự tập đoàn – </w:t>
      </w:r>
      <w:r>
        <w:rPr>
          <w:sz w:val="26"/>
          <w:szCs w:val="26"/>
        </w:rPr>
        <w:t>Công ty TNHH Haohua (Việt Nam)</w:t>
      </w:r>
      <w:r>
        <w:rPr>
          <w:bCs/>
          <w:sz w:val="26"/>
          <w:szCs w:val="26"/>
        </w:rPr>
        <w:t xml:space="preserve"> – Quốc tịch: Trung Quốc, số hộ chiếu: E53270259.</w:t>
      </w:r>
    </w:p>
    <w:p w14:paraId="34AB60E1">
      <w:pPr>
        <w:pStyle w:val="7"/>
        <w:numPr>
          <w:ilvl w:val="0"/>
          <w:numId w:val="2"/>
        </w:numPr>
        <w:tabs>
          <w:tab w:val="left" w:pos="993"/>
        </w:tabs>
        <w:spacing w:after="120"/>
        <w:ind w:left="0" w:leftChars="0" w:firstLine="668" w:firstLineChars="25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Wang Mingchang, Giám đốc Nhân sự Việt Nam – </w:t>
      </w:r>
      <w:r>
        <w:rPr>
          <w:sz w:val="26"/>
          <w:szCs w:val="26"/>
        </w:rPr>
        <w:t>Công ty TNHH Haohua (Việt Nam)</w:t>
      </w:r>
      <w:r>
        <w:rPr>
          <w:bCs/>
          <w:sz w:val="26"/>
          <w:szCs w:val="26"/>
        </w:rPr>
        <w:t xml:space="preserve"> – Quốc tịch: Trung Quốc, số hộ chiếu: EJ1588775.</w:t>
      </w:r>
    </w:p>
    <w:p w14:paraId="39B5920C">
      <w:pPr>
        <w:ind w:left="0" w:leftChars="0" w:firstLine="668" w:firstLineChars="257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>
        <w:rPr>
          <w:rFonts w:hint="default"/>
          <w:bCs/>
          <w:sz w:val="26"/>
          <w:szCs w:val="26"/>
          <w:lang w:val="en-US"/>
        </w:rPr>
        <w:t xml:space="preserve">- </w:t>
      </w:r>
      <w:r>
        <w:rPr>
          <w:bCs/>
          <w:sz w:val="26"/>
          <w:szCs w:val="26"/>
        </w:rPr>
        <w:t xml:space="preserve">Ông Zhang Weiwei, Giám đốc Kỹ thuật – </w:t>
      </w:r>
      <w:r>
        <w:rPr>
          <w:sz w:val="26"/>
          <w:szCs w:val="26"/>
        </w:rPr>
        <w:t>Công ty TNHH Haohua (Việt Nam)</w:t>
      </w:r>
      <w:r>
        <w:rPr>
          <w:bCs/>
          <w:sz w:val="26"/>
          <w:szCs w:val="26"/>
        </w:rPr>
        <w:t xml:space="preserve"> – Quốc tịch: Trung Quốc, số hộ chiếu: EE4217520.</w:t>
      </w:r>
    </w:p>
    <w:p w14:paraId="120BAF21">
      <w:pPr>
        <w:pStyle w:val="7"/>
        <w:widowControl w:val="0"/>
        <w:numPr>
          <w:ilvl w:val="0"/>
          <w:numId w:val="3"/>
        </w:numPr>
        <w:tabs>
          <w:tab w:val="left" w:pos="960"/>
          <w:tab w:val="clear" w:pos="425"/>
        </w:tabs>
        <w:autoSpaceDE w:val="0"/>
        <w:autoSpaceDN w:val="0"/>
        <w:adjustRightInd w:val="0"/>
        <w:spacing w:after="120"/>
        <w:ind w:left="0" w:leftChars="0" w:firstLine="669" w:firstLineChars="257"/>
        <w:jc w:val="both"/>
        <w:rPr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>Trường Đại học Quốc gia Gyeongsang, Hàn Quốc</w:t>
      </w:r>
    </w:p>
    <w:p w14:paraId="1638D61B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0" w:leftChars="0" w:firstLine="668" w:firstLineChars="257"/>
        <w:jc w:val="both"/>
        <w:rPr>
          <w:sz w:val="26"/>
          <w:szCs w:val="26"/>
        </w:rPr>
      </w:pPr>
      <w:r>
        <w:rPr>
          <w:sz w:val="26"/>
          <w:szCs w:val="26"/>
        </w:rPr>
        <w:t>Sở Lao động - Thương binh và Xã hội TP. HCM</w:t>
      </w:r>
      <w:r>
        <w:rPr>
          <w:sz w:val="26"/>
          <w:szCs w:val="26"/>
          <w:lang w:val="en-GB"/>
        </w:rPr>
        <w:t xml:space="preserve"> ban hành Công văn số </w:t>
      </w:r>
      <w:r>
        <w:rPr>
          <w:rFonts w:hint="default"/>
          <w:sz w:val="26"/>
          <w:szCs w:val="26"/>
          <w:lang w:val="en-US"/>
        </w:rPr>
        <w:t>1305</w:t>
      </w:r>
      <w:r>
        <w:rPr>
          <w:sz w:val="26"/>
          <w:szCs w:val="26"/>
          <w:lang w:val="en-GB"/>
        </w:rPr>
        <w:t>/</w:t>
      </w:r>
      <w:r>
        <w:rPr>
          <w:rFonts w:hint="default"/>
          <w:sz w:val="26"/>
          <w:szCs w:val="26"/>
          <w:lang w:val="en-US"/>
        </w:rPr>
        <w:t>SLĐTBXH-GDNN</w:t>
      </w:r>
      <w:r>
        <w:rPr>
          <w:sz w:val="26"/>
          <w:szCs w:val="26"/>
          <w:lang w:val="en-GB"/>
        </w:rPr>
        <w:t xml:space="preserve"> ngày </w:t>
      </w:r>
      <w:r>
        <w:rPr>
          <w:rFonts w:hint="default"/>
          <w:sz w:val="26"/>
          <w:szCs w:val="26"/>
          <w:lang w:val="en-US"/>
        </w:rPr>
        <w:t>16/01/2025</w:t>
      </w:r>
      <w:r>
        <w:rPr>
          <w:sz w:val="26"/>
          <w:szCs w:val="26"/>
          <w:lang w:val="en-GB"/>
        </w:rPr>
        <w:t xml:space="preserve"> về việc </w:t>
      </w:r>
      <w:r>
        <w:rPr>
          <w:rFonts w:hint="default"/>
          <w:sz w:val="26"/>
          <w:szCs w:val="26"/>
          <w:lang w:val="en-US"/>
        </w:rPr>
        <w:t xml:space="preserve">tiếp đoàn nước ngoài đến tham quan, làm việc tại Trường Cao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đẳng Lý Tự Trọng Thành phố Hồ Chí Minh</w:t>
      </w:r>
      <w:r>
        <w:rPr>
          <w:sz w:val="26"/>
          <w:szCs w:val="26"/>
        </w:rPr>
        <w:t>.</w:t>
      </w:r>
    </w:p>
    <w:p w14:paraId="251212EC">
      <w:pPr>
        <w:spacing w:after="120"/>
        <w:ind w:left="0" w:leftChars="0" w:firstLine="669" w:firstLineChars="25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Thời gian:</w:t>
      </w:r>
      <w:r>
        <w:rPr>
          <w:bCs/>
          <w:sz w:val="26"/>
          <w:szCs w:val="26"/>
        </w:rPr>
        <w:t xml:space="preserve"> Vào lúc 9h00, thứ Tư, ngày 19/3/2025.</w:t>
      </w:r>
    </w:p>
    <w:p w14:paraId="01A60AC4">
      <w:pPr>
        <w:spacing w:after="120"/>
        <w:ind w:left="0" w:leftChars="0" w:firstLine="669" w:firstLineChars="25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Nội dung: </w:t>
      </w:r>
      <w:r>
        <w:rPr>
          <w:rFonts w:hint="default"/>
          <w:b w:val="0"/>
          <w:bCs w:val="0"/>
          <w:sz w:val="26"/>
          <w:szCs w:val="26"/>
          <w:lang w:val="en-US"/>
        </w:rPr>
        <w:t>T</w:t>
      </w:r>
      <w:r>
        <w:rPr>
          <w:sz w:val="26"/>
          <w:szCs w:val="26"/>
        </w:rPr>
        <w:t xml:space="preserve">rao đổi </w:t>
      </w:r>
      <w:r>
        <w:rPr>
          <w:rFonts w:hint="default"/>
          <w:sz w:val="26"/>
          <w:szCs w:val="26"/>
          <w:lang w:val="en-US"/>
        </w:rPr>
        <w:t xml:space="preserve">và </w:t>
      </w:r>
      <w:r>
        <w:rPr>
          <w:sz w:val="26"/>
          <w:szCs w:val="26"/>
        </w:rPr>
        <w:t xml:space="preserve">xúc tiến việc </w:t>
      </w:r>
      <w:r>
        <w:rPr>
          <w:rFonts w:hint="default"/>
          <w:sz w:val="26"/>
          <w:szCs w:val="26"/>
          <w:lang w:val="en-US"/>
        </w:rPr>
        <w:t xml:space="preserve">nghiên cứu </w:t>
      </w:r>
      <w:r>
        <w:rPr>
          <w:sz w:val="26"/>
          <w:szCs w:val="26"/>
        </w:rPr>
        <w:t>hợp tác trong đào tạo phù hợp với chiến lược phát triển của cả hai bên</w:t>
      </w:r>
      <w:r>
        <w:rPr>
          <w:bCs/>
          <w:sz w:val="26"/>
          <w:szCs w:val="26"/>
        </w:rPr>
        <w:t>.</w:t>
      </w:r>
    </w:p>
    <w:p w14:paraId="67FD7812">
      <w:pPr>
        <w:spacing w:after="120"/>
        <w:ind w:left="0" w:leftChars="0" w:firstLine="669" w:firstLineChars="257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Thành phần: </w:t>
      </w:r>
    </w:p>
    <w:p w14:paraId="222A6702">
      <w:pPr>
        <w:pStyle w:val="7"/>
        <w:numPr>
          <w:ilvl w:val="0"/>
          <w:numId w:val="2"/>
        </w:numPr>
        <w:tabs>
          <w:tab w:val="left" w:pos="993"/>
        </w:tabs>
        <w:spacing w:after="120"/>
        <w:ind w:left="0" w:leftChars="0" w:firstLine="668" w:firstLineChars="25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Oh Jae Sin, Phó Giám đốc Quan hệ đối ngoại – </w:t>
      </w:r>
      <w:r>
        <w:rPr>
          <w:sz w:val="26"/>
          <w:szCs w:val="26"/>
        </w:rPr>
        <w:t>Trường Đại học Quốc gia Gyeongsang</w:t>
      </w:r>
      <w:r>
        <w:rPr>
          <w:bCs/>
          <w:sz w:val="26"/>
          <w:szCs w:val="26"/>
        </w:rPr>
        <w:t xml:space="preserve"> – Quốc tịch: Hàn Quốc, số hộ chiếu: M090H3619.</w:t>
      </w:r>
    </w:p>
    <w:p w14:paraId="49EDC234">
      <w:pPr>
        <w:pStyle w:val="7"/>
        <w:numPr>
          <w:ilvl w:val="0"/>
          <w:numId w:val="2"/>
        </w:numPr>
        <w:tabs>
          <w:tab w:val="left" w:pos="993"/>
        </w:tabs>
        <w:spacing w:after="120"/>
        <w:ind w:left="0" w:leftChars="0" w:firstLine="668" w:firstLineChars="25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Bà Kim So Hee, Quản lý về Quan hệ đối ngoại – </w:t>
      </w:r>
      <w:r>
        <w:rPr>
          <w:sz w:val="26"/>
          <w:szCs w:val="26"/>
        </w:rPr>
        <w:t>Trường Đại học Quốc gia Gyeongsang</w:t>
      </w:r>
      <w:r>
        <w:rPr>
          <w:bCs/>
          <w:sz w:val="26"/>
          <w:szCs w:val="26"/>
        </w:rPr>
        <w:t xml:space="preserve"> – Quốc tịch: Hàn Quốc, số hộ chiếu: M66200372.</w:t>
      </w:r>
    </w:p>
    <w:p w14:paraId="591C5823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0" w:leftChars="0" w:firstLine="668" w:firstLineChars="257"/>
        <w:jc w:val="both"/>
        <w:rPr>
          <w:bCs/>
          <w:sz w:val="26"/>
          <w:szCs w:val="26"/>
        </w:rPr>
      </w:pPr>
      <w:r>
        <w:rPr>
          <w:rFonts w:hint="default"/>
          <w:bCs/>
          <w:sz w:val="26"/>
          <w:szCs w:val="26"/>
          <w:lang w:val="en-US"/>
        </w:rPr>
        <w:t xml:space="preserve">- </w:t>
      </w:r>
      <w:r>
        <w:rPr>
          <w:bCs/>
          <w:sz w:val="26"/>
          <w:szCs w:val="26"/>
        </w:rPr>
        <w:t xml:space="preserve">Ông Hur Dae Seon, Chuyên viên Hợp tác quốc tế – </w:t>
      </w:r>
      <w:r>
        <w:rPr>
          <w:sz w:val="26"/>
          <w:szCs w:val="26"/>
        </w:rPr>
        <w:t>Trường Đại học Quốc gia Gyeongsang</w:t>
      </w:r>
      <w:r>
        <w:rPr>
          <w:bCs/>
          <w:sz w:val="26"/>
          <w:szCs w:val="26"/>
        </w:rPr>
        <w:t xml:space="preserve"> – Quốc tịch: Hàn Quốc, số hộ chiếu: M27684068.</w:t>
      </w:r>
    </w:p>
    <w:p w14:paraId="3A702727">
      <w:pPr>
        <w:widowControl w:val="0"/>
        <w:numPr>
          <w:ilvl w:val="0"/>
          <w:numId w:val="3"/>
        </w:numPr>
        <w:tabs>
          <w:tab w:val="left" w:pos="960"/>
          <w:tab w:val="clear" w:pos="425"/>
        </w:tabs>
        <w:autoSpaceDE w:val="0"/>
        <w:autoSpaceDN w:val="0"/>
        <w:adjustRightInd w:val="0"/>
        <w:spacing w:after="120"/>
        <w:ind w:left="0" w:leftChars="0" w:firstLine="669" w:firstLineChars="257"/>
        <w:jc w:val="both"/>
        <w:rPr>
          <w:rFonts w:hint="default" w:ascii="Times New Roman" w:hAnsi="Times New Roman" w:eastAsia="Batang" w:cs="Times New Roman"/>
          <w:b/>
          <w:bCs/>
          <w:sz w:val="26"/>
          <w:szCs w:val="26"/>
          <w:lang w:val="en-US" w:eastAsia="ko-KR" w:bidi="ar-SA"/>
        </w:rPr>
      </w:pPr>
      <w:r>
        <w:rPr>
          <w:rFonts w:hint="default" w:cs="Times New Roman"/>
          <w:b/>
          <w:bCs/>
          <w:sz w:val="26"/>
          <w:szCs w:val="26"/>
          <w:lang w:val="en-US" w:eastAsia="ko-KR" w:bidi="ar-SA"/>
        </w:rPr>
        <w:t>Công ty TNHH KONE Việt Nam</w:t>
      </w:r>
    </w:p>
    <w:p w14:paraId="06AB70C0">
      <w:pPr>
        <w:widowControl w:val="0"/>
        <w:numPr>
          <w:numId w:val="0"/>
        </w:numPr>
        <w:tabs>
          <w:tab w:val="left" w:pos="960"/>
        </w:tabs>
        <w:autoSpaceDE w:val="0"/>
        <w:autoSpaceDN w:val="0"/>
        <w:adjustRightInd w:val="0"/>
        <w:spacing w:after="120"/>
        <w:ind w:left="17" w:leftChars="7" w:firstLine="598" w:firstLineChars="230"/>
        <w:jc w:val="both"/>
        <w:rPr>
          <w:rFonts w:hint="default" w:cs="Times New Roman"/>
          <w:b w:val="0"/>
          <w:bCs w:val="0"/>
          <w:sz w:val="26"/>
          <w:szCs w:val="26"/>
          <w:lang w:val="en-US" w:eastAsia="ko-KR" w:bidi="ar-SA"/>
        </w:rPr>
      </w:pPr>
      <w:r>
        <w:rPr>
          <w:rFonts w:hint="default" w:cs="Times New Roman"/>
          <w:b w:val="0"/>
          <w:bCs w:val="0"/>
          <w:sz w:val="26"/>
          <w:szCs w:val="26"/>
          <w:lang w:val="en-US" w:eastAsia="ko-KR" w:bidi="ar-SA"/>
        </w:rPr>
        <w:t xml:space="preserve">Văn phòng Uỷ ban nhân dân Thành phố ban hành Công văn số </w:t>
      </w:r>
      <w:r>
        <w:rPr>
          <w:rFonts w:hint="default" w:cs="Times New Roman"/>
          <w:b w:val="0"/>
          <w:bCs w:val="0"/>
          <w:sz w:val="26"/>
          <w:szCs w:val="26"/>
          <w:lang w:val="en-US" w:eastAsia="ko-KR" w:bidi="ar-SA"/>
        </w:rPr>
        <w:t>3594/VP-VX ngày 19 tháng 03 năm 2025 của Uỷ ban nhân dân Thành phố về đề nghị của Trường Cao đẳng Lý Tự Trọn</w:t>
      </w:r>
      <w:r>
        <w:rPr>
          <w:rFonts w:hint="default" w:cs="Times New Roman"/>
          <w:b w:val="0"/>
          <w:bCs w:val="0"/>
          <w:sz w:val="26"/>
          <w:szCs w:val="26"/>
          <w:lang w:val="en-US" w:eastAsia="ko-KR" w:bidi="ar-SA"/>
        </w:rPr>
        <w:t>g Thành phố Hồ Chí Minh.</w:t>
      </w:r>
    </w:p>
    <w:p w14:paraId="65D9A1B5">
      <w:pPr>
        <w:spacing w:after="120"/>
        <w:ind w:firstLine="567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Thời gian:</w:t>
      </w:r>
      <w:r>
        <w:rPr>
          <w:bCs/>
          <w:sz w:val="26"/>
          <w:szCs w:val="26"/>
        </w:rPr>
        <w:t xml:space="preserve"> </w:t>
      </w:r>
    </w:p>
    <w:p w14:paraId="2A2E31FF">
      <w:pPr>
        <w:spacing w:after="12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Thứ Ba, ngày 08/04/2025 và thứ Sáu, ngày 11/04/2025.  </w:t>
      </w:r>
    </w:p>
    <w:p w14:paraId="61A8F790">
      <w:pPr>
        <w:spacing w:after="120"/>
        <w:ind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>- Vào lúc 8h00 đến 17h00.</w:t>
      </w:r>
    </w:p>
    <w:p w14:paraId="7B88D11D">
      <w:pPr>
        <w:spacing w:after="120"/>
        <w:ind w:firstLine="56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Nội dung:</w:t>
      </w:r>
      <w:r>
        <w:rPr>
          <w:bCs/>
          <w:sz w:val="26"/>
          <w:szCs w:val="26"/>
        </w:rPr>
        <w:t xml:space="preserve"> Tham quan và học tập tại </w:t>
      </w:r>
      <w:r>
        <w:rPr>
          <w:sz w:val="26"/>
          <w:szCs w:val="26"/>
        </w:rPr>
        <w:t>Phòng thực hành thang máy và thang cuốn KONE</w:t>
      </w:r>
      <w:r>
        <w:rPr>
          <w:bCs/>
          <w:sz w:val="26"/>
          <w:szCs w:val="26"/>
        </w:rPr>
        <w:t>.</w:t>
      </w:r>
    </w:p>
    <w:p w14:paraId="42EDE5D8">
      <w:pPr>
        <w:spacing w:after="120"/>
        <w:ind w:firstLine="567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Thành phần: </w:t>
      </w:r>
    </w:p>
    <w:p w14:paraId="2F5EDF06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Erik Mohammad,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Indonesia, số hộ chiếu: E3385915.</w:t>
      </w:r>
    </w:p>
    <w:p w14:paraId="27FCC2DF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Papang Setyo Jatmiko, Chuyên gia – </w:t>
      </w:r>
      <w:r>
        <w:rPr>
          <w:sz w:val="26"/>
          <w:szCs w:val="26"/>
        </w:rPr>
        <w:t>Tập đoàn KONE</w:t>
      </w:r>
      <w:r>
        <w:rPr>
          <w:bCs/>
          <w:sz w:val="26"/>
          <w:szCs w:val="26"/>
        </w:rPr>
        <w:t xml:space="preserve"> – Quốc tịch: Indonesia, số hộ chiếu: X4771770.</w:t>
      </w:r>
    </w:p>
    <w:p w14:paraId="63053E3A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Ng Chang Chai, Chuyên gia – </w:t>
      </w:r>
      <w:r>
        <w:rPr>
          <w:sz w:val="26"/>
          <w:szCs w:val="26"/>
        </w:rPr>
        <w:t>Tập đoàn KONE</w:t>
      </w:r>
      <w:r>
        <w:rPr>
          <w:bCs/>
          <w:sz w:val="26"/>
          <w:szCs w:val="26"/>
        </w:rPr>
        <w:t xml:space="preserve"> – Quốc tịch: Malaysia, số hộ chiếu: K70926633.</w:t>
      </w:r>
    </w:p>
    <w:p w14:paraId="317847CA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Bienvenido Resultay,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Philippines, số hộ chiếu: P4252494B.</w:t>
      </w:r>
    </w:p>
    <w:p w14:paraId="6261B8E0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Pang Hee Aik,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Singapore, số hộ chiếu: K3157059D.</w:t>
      </w:r>
    </w:p>
    <w:p w14:paraId="695923A9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Roberto Perez,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Philippines, số hộ chiếu: P2278751B.</w:t>
      </w:r>
    </w:p>
    <w:p w14:paraId="1EE24409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Natdanai Na Songkhla,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Thái Lan, số hộ chiếu: AC5605754.</w:t>
      </w:r>
    </w:p>
    <w:p w14:paraId="6958CA42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Sebastian Lioewanta,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Singapore, số hộ chiếu: K3152700H.</w:t>
      </w:r>
    </w:p>
    <w:p w14:paraId="0E5440A3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Hadi Suratno,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Indonesia, số hộ chiếu: X4984978.</w:t>
      </w:r>
    </w:p>
    <w:p w14:paraId="52F30875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Rahman Rahman,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Indonesia, số hộ chiếu: X2772056.</w:t>
      </w:r>
    </w:p>
    <w:p w14:paraId="50985DD3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Mika Antero Rokala,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Phần Lan, số hộ chiếu: FP5118183.</w:t>
      </w:r>
    </w:p>
    <w:p w14:paraId="00544205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Mika Piistari,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Phần Lan, số hộ chiếu: FP4533415.</w:t>
      </w:r>
    </w:p>
    <w:p w14:paraId="39503F3C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Lim Kok Kiat,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Malaysia, số hộ chiếu: A55818131.</w:t>
      </w:r>
    </w:p>
    <w:p w14:paraId="09C4EA6B">
      <w:pPr>
        <w:pStyle w:val="7"/>
        <w:numPr>
          <w:ilvl w:val="0"/>
          <w:numId w:val="2"/>
        </w:numPr>
        <w:tabs>
          <w:tab w:val="left" w:pos="709"/>
        </w:tabs>
        <w:spacing w:after="120"/>
        <w:ind w:left="0" w:firstLine="567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Ling Soon Lock,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Malaysia, số hộ chiếu: A62887822.</w:t>
      </w:r>
    </w:p>
    <w:p w14:paraId="24F667A5">
      <w:pPr>
        <w:widowControl w:val="0"/>
        <w:numPr>
          <w:numId w:val="0"/>
        </w:numPr>
        <w:tabs>
          <w:tab w:val="left" w:pos="960"/>
        </w:tabs>
        <w:autoSpaceDE w:val="0"/>
        <w:autoSpaceDN w:val="0"/>
        <w:adjustRightInd w:val="0"/>
        <w:spacing w:after="120"/>
        <w:ind w:left="17" w:leftChars="7" w:firstLine="598" w:firstLineChars="230"/>
        <w:jc w:val="both"/>
        <w:rPr>
          <w:rFonts w:hint="default" w:ascii="Times New Roman" w:hAnsi="Times New Roman" w:eastAsia="Batang" w:cs="Times New Roman"/>
          <w:b w:val="0"/>
          <w:bCs w:val="0"/>
          <w:sz w:val="26"/>
          <w:szCs w:val="26"/>
          <w:lang w:val="en-US" w:eastAsia="ko-KR" w:bidi="ar-SA"/>
        </w:rPr>
      </w:pPr>
      <w:r>
        <w:rPr>
          <w:bCs/>
          <w:sz w:val="26"/>
          <w:szCs w:val="26"/>
        </w:rPr>
        <w:t xml:space="preserve">Ông Pratama Pebrian, Chuyên gia – </w:t>
      </w:r>
      <w:r>
        <w:rPr>
          <w:sz w:val="26"/>
          <w:szCs w:val="26"/>
        </w:rPr>
        <w:t xml:space="preserve">Tập đoàn KONE </w:t>
      </w:r>
      <w:r>
        <w:rPr>
          <w:bCs/>
          <w:sz w:val="26"/>
          <w:szCs w:val="26"/>
        </w:rPr>
        <w:t>– Quốc tịch: Indonesia, số hộ chiếu: X2156772</w:t>
      </w:r>
      <w:r>
        <w:rPr>
          <w:rFonts w:hint="default"/>
          <w:bCs/>
          <w:sz w:val="26"/>
          <w:szCs w:val="26"/>
          <w:lang w:val="en-US"/>
        </w:rPr>
        <w:t>.</w:t>
      </w:r>
      <w:bookmarkStart w:id="0" w:name="_GoBack"/>
      <w:bookmarkEnd w:id="0"/>
      <w:r>
        <w:rPr>
          <w:rFonts w:hint="default" w:cs="Times New Roman"/>
          <w:b w:val="0"/>
          <w:bCs w:val="0"/>
          <w:sz w:val="26"/>
          <w:szCs w:val="26"/>
          <w:lang w:val="en-US" w:eastAsia="ko-KR" w:bidi="ar-SA"/>
        </w:rPr>
        <w:t xml:space="preserve"> </w:t>
      </w:r>
    </w:p>
    <w:p w14:paraId="00C2E7CE">
      <w:pPr>
        <w:widowControl w:val="0"/>
        <w:numPr>
          <w:ilvl w:val="0"/>
          <w:numId w:val="3"/>
        </w:numPr>
        <w:tabs>
          <w:tab w:val="left" w:pos="960"/>
          <w:tab w:val="clear" w:pos="425"/>
        </w:tabs>
        <w:autoSpaceDE w:val="0"/>
        <w:autoSpaceDN w:val="0"/>
        <w:adjustRightInd w:val="0"/>
        <w:spacing w:after="120"/>
        <w:ind w:left="0" w:leftChars="0" w:firstLine="669" w:firstLineChars="257"/>
        <w:jc w:val="both"/>
        <w:rPr>
          <w:rFonts w:hint="default" w:ascii="Times New Roman" w:hAnsi="Times New Roman" w:eastAsia="Batang" w:cs="Times New Roman"/>
          <w:b/>
          <w:bCs/>
          <w:sz w:val="26"/>
          <w:szCs w:val="26"/>
          <w:lang w:val="en-US" w:eastAsia="ko-KR" w:bidi="ar-SA"/>
        </w:rPr>
      </w:pPr>
      <w:r>
        <w:rPr>
          <w:rFonts w:hint="default" w:ascii="Times New Roman" w:hAnsi="Times New Roman" w:eastAsia="Batang" w:cs="Times New Roman"/>
          <w:b/>
          <w:bCs/>
          <w:sz w:val="26"/>
          <w:szCs w:val="26"/>
          <w:lang w:val="en-US" w:eastAsia="ko-KR" w:bidi="ar-SA"/>
        </w:rPr>
        <w:t>Công ty Cổ phần Phát triển Nguồn nhân lực LOD và công ty Toyota Logitec</w:t>
      </w:r>
    </w:p>
    <w:p w14:paraId="0AC76351">
      <w:pPr>
        <w:widowControl w:val="0"/>
        <w:numPr>
          <w:ilvl w:val="0"/>
          <w:numId w:val="0"/>
        </w:numPr>
        <w:tabs>
          <w:tab w:val="left" w:pos="960"/>
        </w:tabs>
        <w:autoSpaceDE w:val="0"/>
        <w:autoSpaceDN w:val="0"/>
        <w:adjustRightInd w:val="0"/>
        <w:spacing w:after="120"/>
        <w:ind w:left="17" w:leftChars="7" w:firstLine="556" w:firstLineChars="214"/>
        <w:jc w:val="both"/>
        <w:rPr>
          <w:rFonts w:hint="default" w:cs="Times New Roman"/>
          <w:b w:val="0"/>
          <w:bCs w:val="0"/>
          <w:sz w:val="26"/>
          <w:szCs w:val="26"/>
          <w:lang w:val="en-US" w:eastAsia="ko-KR" w:bidi="ar-SA"/>
        </w:rPr>
      </w:pPr>
      <w:r>
        <w:rPr>
          <w:rFonts w:hint="default" w:cs="Times New Roman"/>
          <w:b w:val="0"/>
          <w:bCs w:val="0"/>
          <w:sz w:val="26"/>
          <w:szCs w:val="26"/>
          <w:lang w:val="en-US" w:eastAsia="ko-KR" w:bidi="ar-SA"/>
        </w:rPr>
        <w:t>Sở Ngoại vụ ban hành Công văn số 3657/SNV-VHTT ngày 26/5/2025 về việc tiếp đoàn công ty Cổ phần Phát triển Nguồn nhân lực LOD và công ty Toyota Logitec.</w:t>
      </w:r>
    </w:p>
    <w:p w14:paraId="06FDEF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ind w:firstLine="709"/>
        <w:jc w:val="both"/>
        <w:textAlignment w:val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Thời gian:</w:t>
      </w:r>
      <w:r>
        <w:rPr>
          <w:bCs/>
          <w:sz w:val="26"/>
          <w:szCs w:val="26"/>
        </w:rPr>
        <w:t xml:space="preserve"> </w:t>
      </w:r>
      <w:r>
        <w:rPr>
          <w:rFonts w:hint="default"/>
          <w:bCs/>
          <w:sz w:val="26"/>
          <w:szCs w:val="26"/>
          <w:lang w:val="en-US"/>
        </w:rPr>
        <w:t>Dự kiến v</w:t>
      </w:r>
      <w:r>
        <w:rPr>
          <w:bCs/>
          <w:sz w:val="26"/>
          <w:szCs w:val="26"/>
        </w:rPr>
        <w:t xml:space="preserve">ào lúc </w:t>
      </w:r>
      <w:r>
        <w:rPr>
          <w:rFonts w:hint="default"/>
          <w:bCs/>
          <w:sz w:val="26"/>
          <w:szCs w:val="26"/>
          <w:lang w:val="en-US"/>
        </w:rPr>
        <w:t>15</w:t>
      </w:r>
      <w:r>
        <w:rPr>
          <w:bCs/>
          <w:sz w:val="26"/>
          <w:szCs w:val="26"/>
        </w:rPr>
        <w:t xml:space="preserve">h00, thứ </w:t>
      </w:r>
      <w:r>
        <w:rPr>
          <w:rFonts w:hint="default"/>
          <w:bCs/>
          <w:sz w:val="26"/>
          <w:szCs w:val="26"/>
          <w:lang w:val="en-US"/>
        </w:rPr>
        <w:t>Năm</w:t>
      </w:r>
      <w:r>
        <w:rPr>
          <w:bCs/>
          <w:sz w:val="26"/>
          <w:szCs w:val="26"/>
        </w:rPr>
        <w:t>, ngày 1</w:t>
      </w:r>
      <w:r>
        <w:rPr>
          <w:rFonts w:hint="default"/>
          <w:bCs/>
          <w:sz w:val="26"/>
          <w:szCs w:val="26"/>
          <w:lang w:val="en-US"/>
        </w:rPr>
        <w:t>2/6</w:t>
      </w:r>
      <w:r>
        <w:rPr>
          <w:bCs/>
          <w:sz w:val="26"/>
          <w:szCs w:val="26"/>
        </w:rPr>
        <w:t>/2025.</w:t>
      </w:r>
    </w:p>
    <w:p w14:paraId="2245D5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ind w:firstLine="709"/>
        <w:jc w:val="both"/>
        <w:textAlignment w:val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Nội dung: </w:t>
      </w:r>
      <w:r>
        <w:rPr>
          <w:rFonts w:hint="default"/>
          <w:bCs/>
          <w:sz w:val="26"/>
          <w:szCs w:val="26"/>
          <w:lang w:val="en-US"/>
        </w:rPr>
        <w:t>Trao đổi và thảo luận về nội dung đào tạo; Đặt vấn đề tuyển dụng sinh viên và tham quan cơ sở vật chất, xưởng thực hành Ô tô</w:t>
      </w:r>
      <w:r>
        <w:rPr>
          <w:bCs/>
          <w:sz w:val="26"/>
          <w:szCs w:val="26"/>
        </w:rPr>
        <w:t>.</w:t>
      </w:r>
    </w:p>
    <w:p w14:paraId="25EBCC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ind w:firstLine="709"/>
        <w:jc w:val="both"/>
        <w:textAlignment w:val="auto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Thành phần: </w:t>
      </w:r>
    </w:p>
    <w:p w14:paraId="2E60EC7E"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99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ind w:left="0" w:firstLine="709"/>
        <w:jc w:val="both"/>
        <w:textAlignment w:val="auto"/>
        <w:rPr>
          <w:b/>
          <w:bCs/>
          <w:sz w:val="26"/>
          <w:szCs w:val="26"/>
        </w:rPr>
      </w:pPr>
      <w:r>
        <w:rPr>
          <w:rFonts w:hint="default"/>
          <w:bCs/>
          <w:sz w:val="26"/>
          <w:szCs w:val="26"/>
          <w:lang w:val="en-US"/>
        </w:rPr>
        <w:t>Bà Sakuragi Yuko</w:t>
      </w:r>
      <w:r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  <w:lang w:val="en-US"/>
        </w:rPr>
        <w:t>Đạ</w:t>
      </w:r>
      <w:r>
        <w:rPr>
          <w:rFonts w:hint="default"/>
          <w:bCs/>
          <w:sz w:val="26"/>
          <w:szCs w:val="26"/>
          <w:lang w:val="en-US"/>
        </w:rPr>
        <w:t>i diện</w:t>
      </w:r>
      <w:r>
        <w:rPr>
          <w:bCs/>
          <w:sz w:val="26"/>
          <w:szCs w:val="26"/>
        </w:rPr>
        <w:t xml:space="preserve"> – </w:t>
      </w:r>
      <w:r>
        <w:rPr>
          <w:sz w:val="26"/>
          <w:szCs w:val="26"/>
        </w:rPr>
        <w:t xml:space="preserve">Công ty </w:t>
      </w:r>
      <w:r>
        <w:rPr>
          <w:rFonts w:hint="default"/>
          <w:sz w:val="26"/>
          <w:szCs w:val="26"/>
          <w:lang w:val="en-US"/>
        </w:rPr>
        <w:t>Toyota Logitec</w:t>
      </w:r>
      <w:r>
        <w:rPr>
          <w:bCs/>
          <w:sz w:val="26"/>
          <w:szCs w:val="26"/>
        </w:rPr>
        <w:t xml:space="preserve"> – Quốc tịch: </w:t>
      </w:r>
      <w:r>
        <w:rPr>
          <w:rFonts w:hint="default"/>
          <w:bCs/>
          <w:sz w:val="26"/>
          <w:szCs w:val="26"/>
          <w:lang w:val="en-US"/>
        </w:rPr>
        <w:t>Nhật Bản</w:t>
      </w:r>
      <w:r>
        <w:rPr>
          <w:bCs/>
          <w:sz w:val="26"/>
          <w:szCs w:val="26"/>
        </w:rPr>
        <w:t xml:space="preserve">, số hộ chiếu: </w:t>
      </w:r>
      <w:r>
        <w:rPr>
          <w:rFonts w:hint="default"/>
          <w:bCs/>
          <w:sz w:val="26"/>
          <w:szCs w:val="26"/>
          <w:lang w:val="en-US"/>
        </w:rPr>
        <w:t>TR3363636</w:t>
      </w:r>
      <w:r>
        <w:rPr>
          <w:bCs/>
          <w:sz w:val="26"/>
          <w:szCs w:val="26"/>
        </w:rPr>
        <w:t>.</w:t>
      </w:r>
    </w:p>
    <w:p w14:paraId="33210E6A"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99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ind w:left="0" w:firstLine="709"/>
        <w:jc w:val="both"/>
        <w:textAlignment w:val="auto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</w:t>
      </w:r>
      <w:r>
        <w:rPr>
          <w:rFonts w:hint="default"/>
          <w:bCs/>
          <w:sz w:val="26"/>
          <w:szCs w:val="26"/>
          <w:lang w:val="en-US"/>
        </w:rPr>
        <w:t>Iseda Yoshinori</w:t>
      </w:r>
      <w:r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  <w:lang w:val="en-US"/>
        </w:rPr>
        <w:t>Đạ</w:t>
      </w:r>
      <w:r>
        <w:rPr>
          <w:rFonts w:hint="default"/>
          <w:bCs/>
          <w:sz w:val="26"/>
          <w:szCs w:val="26"/>
          <w:lang w:val="en-US"/>
        </w:rPr>
        <w:t>i diện</w:t>
      </w:r>
      <w:r>
        <w:rPr>
          <w:bCs/>
          <w:sz w:val="26"/>
          <w:szCs w:val="26"/>
        </w:rPr>
        <w:t xml:space="preserve"> – </w:t>
      </w:r>
      <w:r>
        <w:rPr>
          <w:sz w:val="26"/>
          <w:szCs w:val="26"/>
        </w:rPr>
        <w:t xml:space="preserve">Công ty </w:t>
      </w:r>
      <w:r>
        <w:rPr>
          <w:rFonts w:hint="default"/>
          <w:sz w:val="26"/>
          <w:szCs w:val="26"/>
          <w:lang w:val="en-US"/>
        </w:rPr>
        <w:t>Toyota Logitec</w:t>
      </w:r>
      <w:r>
        <w:rPr>
          <w:bCs/>
          <w:sz w:val="26"/>
          <w:szCs w:val="26"/>
        </w:rPr>
        <w:t xml:space="preserve"> – Quốc tịch: </w:t>
      </w:r>
      <w:r>
        <w:rPr>
          <w:rFonts w:hint="default"/>
          <w:bCs/>
          <w:sz w:val="26"/>
          <w:szCs w:val="26"/>
          <w:lang w:val="en-US"/>
        </w:rPr>
        <w:t>Nhật Bản</w:t>
      </w:r>
      <w:r>
        <w:rPr>
          <w:bCs/>
          <w:sz w:val="26"/>
          <w:szCs w:val="26"/>
        </w:rPr>
        <w:t xml:space="preserve">, số hộ chiếu: </w:t>
      </w:r>
      <w:r>
        <w:rPr>
          <w:rFonts w:hint="default"/>
          <w:bCs/>
          <w:sz w:val="26"/>
          <w:szCs w:val="26"/>
          <w:lang w:val="en-US"/>
        </w:rPr>
        <w:t>TS1039040</w:t>
      </w:r>
      <w:r>
        <w:rPr>
          <w:bCs/>
          <w:sz w:val="26"/>
          <w:szCs w:val="26"/>
        </w:rPr>
        <w:t>.</w:t>
      </w:r>
    </w:p>
    <w:p w14:paraId="63F72CD0"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99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ind w:left="0" w:firstLine="709"/>
        <w:jc w:val="both"/>
        <w:textAlignment w:val="auto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Ông </w:t>
      </w:r>
      <w:r>
        <w:rPr>
          <w:rFonts w:hint="default"/>
          <w:bCs/>
          <w:sz w:val="26"/>
          <w:szCs w:val="26"/>
          <w:lang w:val="en-US"/>
        </w:rPr>
        <w:t>Nishihara Hisao</w:t>
      </w:r>
      <w:r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  <w:lang w:val="en-US"/>
        </w:rPr>
        <w:t>Đạ</w:t>
      </w:r>
      <w:r>
        <w:rPr>
          <w:rFonts w:hint="default"/>
          <w:bCs/>
          <w:sz w:val="26"/>
          <w:szCs w:val="26"/>
          <w:lang w:val="en-US"/>
        </w:rPr>
        <w:t>i diện</w:t>
      </w:r>
      <w:r>
        <w:rPr>
          <w:bCs/>
          <w:sz w:val="26"/>
          <w:szCs w:val="26"/>
        </w:rPr>
        <w:t xml:space="preserve"> – </w:t>
      </w:r>
      <w:r>
        <w:rPr>
          <w:sz w:val="26"/>
          <w:szCs w:val="26"/>
        </w:rPr>
        <w:t xml:space="preserve">Công ty </w:t>
      </w:r>
      <w:r>
        <w:rPr>
          <w:rFonts w:hint="default"/>
          <w:sz w:val="26"/>
          <w:szCs w:val="26"/>
          <w:lang w:val="en-US"/>
        </w:rPr>
        <w:t>Toyota Logitec</w:t>
      </w:r>
      <w:r>
        <w:rPr>
          <w:bCs/>
          <w:sz w:val="26"/>
          <w:szCs w:val="26"/>
        </w:rPr>
        <w:t xml:space="preserve"> – Quốc tịch: </w:t>
      </w:r>
      <w:r>
        <w:rPr>
          <w:rFonts w:hint="default"/>
          <w:bCs/>
          <w:sz w:val="26"/>
          <w:szCs w:val="26"/>
          <w:lang w:val="en-US"/>
        </w:rPr>
        <w:t>Nhật Bản</w:t>
      </w:r>
      <w:r>
        <w:rPr>
          <w:bCs/>
          <w:sz w:val="26"/>
          <w:szCs w:val="26"/>
        </w:rPr>
        <w:t xml:space="preserve">, số hộ chiếu: </w:t>
      </w:r>
      <w:r>
        <w:rPr>
          <w:rFonts w:hint="default"/>
          <w:bCs/>
          <w:sz w:val="26"/>
          <w:szCs w:val="26"/>
          <w:lang w:val="en-US"/>
        </w:rPr>
        <w:t>MV0052186</w:t>
      </w:r>
      <w:r>
        <w:rPr>
          <w:bCs/>
          <w:sz w:val="26"/>
          <w:szCs w:val="26"/>
        </w:rPr>
        <w:t>.</w:t>
      </w:r>
    </w:p>
    <w:p w14:paraId="1B89ED6A">
      <w:pPr>
        <w:widowControl w:val="0"/>
        <w:numPr>
          <w:ilvl w:val="0"/>
          <w:numId w:val="0"/>
        </w:numPr>
        <w:tabs>
          <w:tab w:val="left" w:pos="960"/>
        </w:tabs>
        <w:autoSpaceDE w:val="0"/>
        <w:autoSpaceDN w:val="0"/>
        <w:adjustRightInd w:val="0"/>
        <w:spacing w:after="120"/>
        <w:ind w:left="17" w:leftChars="7" w:firstLine="556" w:firstLineChars="214"/>
        <w:jc w:val="both"/>
        <w:rPr>
          <w:rFonts w:hint="default" w:cs="Times New Roman"/>
          <w:b w:val="0"/>
          <w:bCs w:val="0"/>
          <w:sz w:val="26"/>
          <w:szCs w:val="26"/>
          <w:lang w:val="en-US" w:eastAsia="ko-KR" w:bidi="ar-SA"/>
        </w:rPr>
      </w:pPr>
      <w:r>
        <w:rPr>
          <w:bCs/>
          <w:sz w:val="26"/>
          <w:szCs w:val="26"/>
        </w:rPr>
        <w:t xml:space="preserve">Ông </w:t>
      </w:r>
      <w:r>
        <w:rPr>
          <w:rFonts w:hint="default"/>
          <w:bCs/>
          <w:sz w:val="26"/>
          <w:szCs w:val="26"/>
          <w:lang w:val="en-US"/>
        </w:rPr>
        <w:t>Oka Masato</w:t>
      </w:r>
      <w:r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  <w:lang w:val="en-US"/>
        </w:rPr>
        <w:t>Đạ</w:t>
      </w:r>
      <w:r>
        <w:rPr>
          <w:rFonts w:hint="default"/>
          <w:bCs/>
          <w:sz w:val="26"/>
          <w:szCs w:val="26"/>
          <w:lang w:val="en-US"/>
        </w:rPr>
        <w:t>i diện</w:t>
      </w:r>
      <w:r>
        <w:rPr>
          <w:bCs/>
          <w:sz w:val="26"/>
          <w:szCs w:val="26"/>
        </w:rPr>
        <w:t xml:space="preserve"> – </w:t>
      </w:r>
      <w:r>
        <w:rPr>
          <w:sz w:val="26"/>
          <w:szCs w:val="26"/>
        </w:rPr>
        <w:t xml:space="preserve">Công ty </w:t>
      </w:r>
      <w:r>
        <w:rPr>
          <w:rFonts w:hint="default"/>
          <w:sz w:val="26"/>
          <w:szCs w:val="26"/>
          <w:lang w:val="en-US"/>
        </w:rPr>
        <w:t>Toyota Logitec</w:t>
      </w:r>
      <w:r>
        <w:rPr>
          <w:bCs/>
          <w:sz w:val="26"/>
          <w:szCs w:val="26"/>
        </w:rPr>
        <w:t xml:space="preserve"> – Quốc tịch: </w:t>
      </w:r>
      <w:r>
        <w:rPr>
          <w:rFonts w:hint="default"/>
          <w:bCs/>
          <w:sz w:val="26"/>
          <w:szCs w:val="26"/>
          <w:lang w:val="en-US"/>
        </w:rPr>
        <w:t>Nhật Bản</w:t>
      </w:r>
      <w:r>
        <w:rPr>
          <w:bCs/>
          <w:sz w:val="26"/>
          <w:szCs w:val="26"/>
        </w:rPr>
        <w:t xml:space="preserve">, số hộ chiếu: </w:t>
      </w:r>
      <w:r>
        <w:rPr>
          <w:rFonts w:hint="default"/>
          <w:bCs/>
          <w:sz w:val="26"/>
          <w:szCs w:val="26"/>
          <w:lang w:val="en-US"/>
        </w:rPr>
        <w:t>TT12889321.</w:t>
      </w:r>
    </w:p>
    <w:p w14:paraId="18C4389F">
      <w:pPr>
        <w:widowControl w:val="0"/>
        <w:numPr>
          <w:ilvl w:val="0"/>
          <w:numId w:val="3"/>
        </w:numPr>
        <w:tabs>
          <w:tab w:val="left" w:pos="960"/>
          <w:tab w:val="clear" w:pos="425"/>
        </w:tabs>
        <w:autoSpaceDE w:val="0"/>
        <w:autoSpaceDN w:val="0"/>
        <w:adjustRightInd w:val="0"/>
        <w:spacing w:after="120"/>
        <w:ind w:left="0" w:leftChars="0" w:firstLine="669" w:firstLineChars="257"/>
        <w:jc w:val="both"/>
        <w:rPr>
          <w:rFonts w:hint="default" w:ascii="Times New Roman" w:hAnsi="Times New Roman" w:eastAsia="Batang" w:cs="Times New Roman"/>
          <w:b/>
          <w:bCs/>
          <w:sz w:val="26"/>
          <w:szCs w:val="26"/>
          <w:lang w:val="en-US" w:eastAsia="ko-KR" w:bidi="ar-SA"/>
        </w:rPr>
      </w:pPr>
      <w:r>
        <w:rPr>
          <w:rFonts w:hint="default" w:cs="Times New Roman"/>
          <w:b/>
          <w:bCs/>
          <w:sz w:val="26"/>
          <w:szCs w:val="26"/>
          <w:lang w:val="en-US" w:eastAsia="ko-KR" w:bidi="ar-SA"/>
        </w:rPr>
        <w:t>Tổ chức Phi chính Phủ ASSIST</w:t>
      </w:r>
    </w:p>
    <w:p w14:paraId="5E24F0BB">
      <w:pPr>
        <w:widowControl w:val="0"/>
        <w:numPr>
          <w:ilvl w:val="0"/>
          <w:numId w:val="0"/>
        </w:numPr>
        <w:tabs>
          <w:tab w:val="left" w:pos="960"/>
        </w:tabs>
        <w:autoSpaceDE w:val="0"/>
        <w:autoSpaceDN w:val="0"/>
        <w:adjustRightInd w:val="0"/>
        <w:spacing w:after="120"/>
        <w:ind w:left="17" w:leftChars="7" w:firstLine="556" w:firstLineChars="214"/>
        <w:jc w:val="both"/>
        <w:rPr>
          <w:rFonts w:hint="default" w:cs="Times New Roman"/>
          <w:b w:val="0"/>
          <w:bCs w:val="0"/>
          <w:sz w:val="26"/>
          <w:szCs w:val="26"/>
          <w:lang w:val="en-US" w:eastAsia="ko-KR" w:bidi="ar-SA"/>
        </w:rPr>
      </w:pPr>
      <w:r>
        <w:rPr>
          <w:rFonts w:hint="default" w:cs="Times New Roman"/>
          <w:b w:val="0"/>
          <w:bCs w:val="0"/>
          <w:sz w:val="26"/>
          <w:szCs w:val="26"/>
          <w:lang w:val="en-US" w:eastAsia="ko-KR" w:bidi="ar-SA"/>
        </w:rPr>
        <w:t>Sở Ngoại vụ ban hành Công văn số 3371/SNV-VHTT ngày 16/5/2025 về việc tổ chức lớp tập huấn giảng viên tại Phòng Thực hành.</w:t>
      </w:r>
    </w:p>
    <w:p w14:paraId="15094D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20"/>
        <w:ind w:firstLine="567"/>
        <w:jc w:val="both"/>
        <w:textAlignment w:val="auto"/>
        <w:rPr>
          <w:rFonts w:hint="default"/>
          <w:i/>
          <w:iCs/>
          <w:sz w:val="26"/>
          <w:szCs w:val="26"/>
          <w:lang w:val="en-US"/>
        </w:rPr>
      </w:pPr>
      <w:r>
        <w:rPr>
          <w:b/>
          <w:bCs/>
          <w:sz w:val="26"/>
          <w:szCs w:val="26"/>
        </w:rPr>
        <w:t>Thời gian</w:t>
      </w:r>
      <w:r>
        <w:rPr>
          <w:sz w:val="26"/>
          <w:szCs w:val="26"/>
        </w:rPr>
        <w:t xml:space="preserve">: Từ ngày </w:t>
      </w:r>
      <w:r>
        <w:rPr>
          <w:rFonts w:hint="default"/>
          <w:sz w:val="26"/>
          <w:szCs w:val="26"/>
          <w:lang w:val="en-US"/>
        </w:rPr>
        <w:t>02</w:t>
      </w:r>
      <w:r>
        <w:rPr>
          <w:sz w:val="26"/>
          <w:szCs w:val="26"/>
        </w:rPr>
        <w:t>/6/20</w:t>
      </w:r>
      <w:r>
        <w:rPr>
          <w:rFonts w:hint="default"/>
          <w:sz w:val="26"/>
          <w:szCs w:val="26"/>
          <w:lang w:val="en-US"/>
        </w:rPr>
        <w:t>25</w:t>
      </w:r>
      <w:r>
        <w:rPr>
          <w:sz w:val="26"/>
          <w:szCs w:val="26"/>
        </w:rPr>
        <w:t xml:space="preserve"> đến ngày </w:t>
      </w:r>
      <w:r>
        <w:rPr>
          <w:rFonts w:hint="default"/>
          <w:sz w:val="26"/>
          <w:szCs w:val="26"/>
          <w:lang w:val="en-US"/>
        </w:rPr>
        <w:t>14</w:t>
      </w:r>
      <w:r>
        <w:rPr>
          <w:sz w:val="26"/>
          <w:szCs w:val="26"/>
        </w:rPr>
        <w:t>/6/20</w:t>
      </w:r>
      <w:r>
        <w:rPr>
          <w:rFonts w:hint="default"/>
          <w:sz w:val="26"/>
          <w:szCs w:val="26"/>
          <w:lang w:val="en-US"/>
        </w:rPr>
        <w:t>25</w:t>
      </w:r>
      <w:r>
        <w:rPr>
          <w:sz w:val="26"/>
          <w:szCs w:val="26"/>
        </w:rPr>
        <w:t>.</w:t>
      </w:r>
      <w:r>
        <w:rPr>
          <w:rFonts w:hint="default"/>
          <w:sz w:val="26"/>
          <w:szCs w:val="26"/>
          <w:lang w:val="en-US"/>
        </w:rPr>
        <w:t xml:space="preserve"> </w:t>
      </w:r>
    </w:p>
    <w:p w14:paraId="5B1994C7">
      <w:pPr>
        <w:keepNext w:val="0"/>
        <w:keepLines w:val="0"/>
        <w:pageBreakBefore w:val="0"/>
        <w:widowControl/>
        <w:tabs>
          <w:tab w:val="left" w:pos="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/>
        <w:ind w:left="0" w:leftChars="0" w:firstLine="520" w:firstLineChars="200"/>
        <w:jc w:val="both"/>
        <w:textAlignment w:val="auto"/>
        <w:rPr>
          <w:rFonts w:hint="default"/>
          <w:b w:val="0"/>
          <w:bCs w:val="0"/>
          <w:sz w:val="26"/>
          <w:szCs w:val="26"/>
          <w:lang w:val="en-US"/>
        </w:rPr>
      </w:pPr>
      <w:r>
        <w:rPr>
          <w:b/>
          <w:bCs/>
          <w:sz w:val="26"/>
          <w:szCs w:val="26"/>
        </w:rPr>
        <w:t>Đối tượng học</w:t>
      </w:r>
      <w:r>
        <w:rPr>
          <w:rFonts w:hint="default"/>
          <w:b/>
          <w:bCs/>
          <w:sz w:val="26"/>
          <w:szCs w:val="26"/>
          <w:lang w:val="en-US"/>
        </w:rPr>
        <w:t>:</w:t>
      </w:r>
      <w:r>
        <w:rPr>
          <w:b/>
          <w:bCs/>
          <w:sz w:val="26"/>
          <w:szCs w:val="26"/>
        </w:rPr>
        <w:t xml:space="preserve"> </w:t>
      </w:r>
      <w:r>
        <w:rPr>
          <w:rFonts w:hint="default"/>
          <w:b w:val="0"/>
          <w:bCs w:val="0"/>
          <w:sz w:val="26"/>
          <w:szCs w:val="26"/>
          <w:lang w:val="en-US"/>
        </w:rPr>
        <w:t>Giảng viên</w:t>
      </w:r>
    </w:p>
    <w:p w14:paraId="1E84CA99">
      <w:pPr>
        <w:keepNext w:val="0"/>
        <w:keepLines w:val="0"/>
        <w:pageBreakBefore w:val="0"/>
        <w:widowControl/>
        <w:tabs>
          <w:tab w:val="left" w:pos="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/>
        <w:ind w:left="0" w:leftChars="0" w:firstLine="520" w:firstLineChars="200"/>
        <w:jc w:val="both"/>
        <w:textAlignment w:val="auto"/>
        <w:rPr>
          <w:rFonts w:hint="default"/>
          <w:bCs/>
          <w:sz w:val="26"/>
          <w:szCs w:val="26"/>
          <w:lang w:val="en-US"/>
        </w:rPr>
      </w:pPr>
      <w:r>
        <w:rPr>
          <w:rFonts w:hint="default"/>
          <w:b/>
          <w:bCs/>
          <w:sz w:val="26"/>
          <w:szCs w:val="26"/>
          <w:lang w:val="en-US"/>
        </w:rPr>
        <w:t xml:space="preserve">- </w:t>
      </w:r>
      <w:r>
        <w:rPr>
          <w:rFonts w:hint="default"/>
          <w:bCs/>
          <w:sz w:val="26"/>
          <w:szCs w:val="26"/>
          <w:lang w:val="en-US"/>
        </w:rPr>
        <w:t>K</w:t>
      </w:r>
      <w:r>
        <w:rPr>
          <w:bCs/>
          <w:sz w:val="26"/>
          <w:szCs w:val="26"/>
        </w:rPr>
        <w:t>hoa Điện - Điện tử</w:t>
      </w:r>
      <w:r>
        <w:rPr>
          <w:rFonts w:hint="default"/>
          <w:bCs/>
          <w:sz w:val="26"/>
          <w:szCs w:val="26"/>
          <w:lang w:val="en-US"/>
        </w:rPr>
        <w:t xml:space="preserve"> - Trường Cao đẳng Lý Tự Trọng Thành phố Hồ Chí Minh;</w:t>
      </w:r>
    </w:p>
    <w:p w14:paraId="229A3C53">
      <w:pPr>
        <w:keepNext w:val="0"/>
        <w:keepLines w:val="0"/>
        <w:pageBreakBefore w:val="0"/>
        <w:widowControl/>
        <w:tabs>
          <w:tab w:val="left" w:pos="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/>
        <w:ind w:left="0" w:leftChars="0" w:firstLine="520" w:firstLineChars="200"/>
        <w:jc w:val="both"/>
        <w:textAlignment w:val="auto"/>
        <w:rPr>
          <w:rFonts w:hint="default"/>
          <w:bCs/>
          <w:sz w:val="26"/>
          <w:szCs w:val="26"/>
          <w:lang w:val="en-US"/>
        </w:rPr>
      </w:pPr>
      <w:r>
        <w:rPr>
          <w:rFonts w:hint="default"/>
          <w:bCs/>
          <w:sz w:val="26"/>
          <w:szCs w:val="26"/>
          <w:lang w:val="en-US"/>
        </w:rPr>
        <w:t>- Trường Đại học Bách khoa - Đại học Cần Thơ;</w:t>
      </w:r>
    </w:p>
    <w:p w14:paraId="3C0B58BB">
      <w:pPr>
        <w:keepNext w:val="0"/>
        <w:keepLines w:val="0"/>
        <w:pageBreakBefore w:val="0"/>
        <w:widowControl/>
        <w:tabs>
          <w:tab w:val="left" w:pos="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/>
        <w:ind w:left="0" w:leftChars="0" w:firstLine="520" w:firstLineChars="200"/>
        <w:jc w:val="both"/>
        <w:textAlignment w:val="auto"/>
        <w:rPr>
          <w:rFonts w:hint="default"/>
          <w:bCs/>
          <w:sz w:val="26"/>
          <w:szCs w:val="26"/>
          <w:lang w:val="en-US"/>
        </w:rPr>
      </w:pPr>
      <w:r>
        <w:rPr>
          <w:rFonts w:hint="default"/>
          <w:bCs/>
          <w:sz w:val="26"/>
          <w:szCs w:val="26"/>
          <w:lang w:val="en-US"/>
        </w:rPr>
        <w:t>- Trường Đại học Nha Trang;</w:t>
      </w:r>
    </w:p>
    <w:p w14:paraId="70FE160E">
      <w:pPr>
        <w:keepNext w:val="0"/>
        <w:keepLines w:val="0"/>
        <w:pageBreakBefore w:val="0"/>
        <w:widowControl/>
        <w:tabs>
          <w:tab w:val="left" w:pos="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/>
        <w:ind w:left="0" w:leftChars="0" w:firstLine="520" w:firstLineChars="200"/>
        <w:jc w:val="both"/>
        <w:textAlignment w:val="auto"/>
        <w:rPr>
          <w:rFonts w:hint="default"/>
          <w:bCs/>
          <w:sz w:val="26"/>
          <w:szCs w:val="26"/>
          <w:lang w:val="en-US"/>
        </w:rPr>
      </w:pPr>
      <w:r>
        <w:rPr>
          <w:rFonts w:hint="default"/>
          <w:bCs/>
          <w:sz w:val="26"/>
          <w:szCs w:val="26"/>
          <w:lang w:val="en-US"/>
        </w:rPr>
        <w:t>- Trường Đại học Nông Lâm - Đại học Huế;</w:t>
      </w:r>
    </w:p>
    <w:p w14:paraId="1640D1E5">
      <w:pPr>
        <w:keepNext w:val="0"/>
        <w:keepLines w:val="0"/>
        <w:pageBreakBefore w:val="0"/>
        <w:widowControl/>
        <w:tabs>
          <w:tab w:val="left" w:pos="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/>
        <w:ind w:left="0" w:leftChars="0" w:firstLine="520" w:firstLineChars="200"/>
        <w:jc w:val="both"/>
        <w:textAlignment w:val="auto"/>
        <w:rPr>
          <w:rFonts w:hint="default"/>
          <w:bCs/>
          <w:sz w:val="26"/>
          <w:szCs w:val="26"/>
          <w:lang w:val="en-US"/>
        </w:rPr>
      </w:pPr>
      <w:r>
        <w:rPr>
          <w:rFonts w:hint="default"/>
          <w:bCs/>
          <w:sz w:val="26"/>
          <w:szCs w:val="26"/>
          <w:lang w:val="en-US"/>
        </w:rPr>
        <w:t>- Trường Cao đẳng Nghề Đà Nẵng;</w:t>
      </w:r>
    </w:p>
    <w:p w14:paraId="2042EBC7">
      <w:pPr>
        <w:keepNext w:val="0"/>
        <w:keepLines w:val="0"/>
        <w:pageBreakBefore w:val="0"/>
        <w:widowControl/>
        <w:tabs>
          <w:tab w:val="left" w:pos="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/>
        <w:ind w:left="0" w:leftChars="0" w:firstLine="520" w:firstLineChars="200"/>
        <w:jc w:val="both"/>
        <w:textAlignment w:val="auto"/>
        <w:rPr>
          <w:rFonts w:hint="default"/>
          <w:bCs/>
          <w:sz w:val="26"/>
          <w:szCs w:val="26"/>
          <w:lang w:val="en-US"/>
        </w:rPr>
      </w:pPr>
      <w:r>
        <w:rPr>
          <w:rFonts w:hint="default"/>
          <w:bCs/>
          <w:sz w:val="26"/>
          <w:szCs w:val="26"/>
          <w:lang w:val="en-US"/>
        </w:rPr>
        <w:t xml:space="preserve">- Trường Cao đẳng Hàng Hải 1. </w:t>
      </w:r>
    </w:p>
    <w:p w14:paraId="7EC868B4"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7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20"/>
        <w:ind w:leftChars="200"/>
        <w:jc w:val="both"/>
        <w:textAlignment w:val="auto"/>
        <w:rPr>
          <w:b/>
          <w:bCs/>
          <w:sz w:val="26"/>
          <w:szCs w:val="26"/>
        </w:rPr>
      </w:pPr>
      <w:r>
        <w:rPr>
          <w:rFonts w:hint="default"/>
          <w:b/>
          <w:bCs/>
          <w:sz w:val="26"/>
          <w:szCs w:val="26"/>
          <w:lang w:val="en-US"/>
        </w:rPr>
        <w:t>Chuyên viên tập huấn</w:t>
      </w:r>
      <w:r>
        <w:rPr>
          <w:b/>
          <w:bCs/>
          <w:sz w:val="26"/>
          <w:szCs w:val="26"/>
        </w:rPr>
        <w:t xml:space="preserve">: </w:t>
      </w:r>
      <w:r>
        <w:rPr>
          <w:bCs/>
          <w:sz w:val="26"/>
          <w:szCs w:val="26"/>
        </w:rPr>
        <w:t xml:space="preserve"> </w:t>
      </w:r>
    </w:p>
    <w:p w14:paraId="25FC59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20"/>
        <w:ind w:firstLine="720"/>
        <w:jc w:val="both"/>
        <w:textAlignment w:val="auto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bCs/>
          <w:sz w:val="26"/>
          <w:szCs w:val="26"/>
        </w:rPr>
        <w:t xml:space="preserve">Ông </w:t>
      </w:r>
      <w:r>
        <w:rPr>
          <w:rFonts w:hint="default"/>
          <w:bCs/>
          <w:sz w:val="26"/>
          <w:szCs w:val="26"/>
          <w:lang w:val="en-US"/>
        </w:rPr>
        <w:t>Akhilesh Narasimhamurthy, Chuyên viên - Tập đoàn Schneider Electric, Quốc tịch: Ấn Độ - Số hộ chiếu: S6290041</w:t>
      </w:r>
      <w:r>
        <w:rPr>
          <w:bCs/>
          <w:sz w:val="26"/>
          <w:szCs w:val="26"/>
        </w:rPr>
        <w:t xml:space="preserve">. </w:t>
      </w:r>
    </w:p>
    <w:p w14:paraId="59EBCEDB">
      <w:pPr>
        <w:widowControl w:val="0"/>
        <w:numPr>
          <w:ilvl w:val="0"/>
          <w:numId w:val="0"/>
        </w:numPr>
        <w:tabs>
          <w:tab w:val="left" w:pos="960"/>
        </w:tabs>
        <w:autoSpaceDE w:val="0"/>
        <w:autoSpaceDN w:val="0"/>
        <w:adjustRightInd w:val="0"/>
        <w:spacing w:after="120"/>
        <w:ind w:left="17" w:leftChars="7" w:firstLine="557" w:firstLineChars="214"/>
        <w:jc w:val="both"/>
        <w:rPr>
          <w:rFonts w:hint="default"/>
          <w:bCs/>
          <w:sz w:val="26"/>
          <w:szCs w:val="26"/>
          <w:lang w:val="en-US"/>
        </w:rPr>
      </w:pPr>
      <w:r>
        <w:rPr>
          <w:b/>
          <w:bCs/>
          <w:sz w:val="26"/>
          <w:szCs w:val="26"/>
        </w:rPr>
        <w:t>-</w:t>
      </w:r>
      <w:r>
        <w:rPr>
          <w:bCs/>
          <w:sz w:val="26"/>
          <w:szCs w:val="26"/>
        </w:rPr>
        <w:t xml:space="preserve"> Ông </w:t>
      </w:r>
      <w:r>
        <w:rPr>
          <w:rFonts w:hint="default"/>
          <w:bCs/>
          <w:sz w:val="26"/>
          <w:szCs w:val="26"/>
          <w:lang w:val="en-US"/>
        </w:rPr>
        <w:t>Amarnath Vasantrao Durgale, Chuyên viên - Tập đoàn Schneider Electric, Quốc tịch: Ấn Độ - Số hộ chiếu: V6505424.</w:t>
      </w:r>
    </w:p>
    <w:p w14:paraId="2820F4C2">
      <w:pPr>
        <w:widowControl w:val="0"/>
        <w:numPr>
          <w:ilvl w:val="0"/>
          <w:numId w:val="0"/>
        </w:numPr>
        <w:tabs>
          <w:tab w:val="left" w:pos="960"/>
        </w:tabs>
        <w:autoSpaceDE w:val="0"/>
        <w:autoSpaceDN w:val="0"/>
        <w:adjustRightInd w:val="0"/>
        <w:spacing w:after="120"/>
        <w:ind w:left="17" w:leftChars="7" w:firstLine="557" w:firstLineChars="214"/>
        <w:jc w:val="both"/>
        <w:rPr>
          <w:rFonts w:hint="default"/>
          <w:bCs/>
          <w:sz w:val="26"/>
          <w:szCs w:val="26"/>
          <w:lang w:val="en-US" w:eastAsia="ko-KR"/>
        </w:rPr>
      </w:pPr>
      <w:r>
        <w:rPr>
          <w:b/>
          <w:bCs/>
          <w:sz w:val="26"/>
          <w:szCs w:val="26"/>
        </w:rPr>
        <w:t xml:space="preserve">- </w:t>
      </w:r>
      <w:r>
        <w:rPr>
          <w:rFonts w:hint="default"/>
          <w:bCs/>
          <w:sz w:val="26"/>
          <w:szCs w:val="26"/>
          <w:lang w:val="en-US"/>
        </w:rPr>
        <w:t>Bà Shravanthi Sampathkumar, Chuyên viên - Tập đoàn Schneider Electric, Quốc tịch: Ấn Độ - Số hộ chiếu: T6565354</w:t>
      </w:r>
      <w:r>
        <w:rPr>
          <w:bCs/>
          <w:sz w:val="26"/>
          <w:szCs w:val="26"/>
        </w:rPr>
        <w:t>.</w:t>
      </w:r>
    </w:p>
    <w:p w14:paraId="7AC28C7B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Thành phố Hồ Chí Minh, ngày</w:t>
      </w:r>
      <w:r>
        <w:rPr>
          <w:rFonts w:hint="default"/>
          <w:i/>
          <w:sz w:val="28"/>
          <w:szCs w:val="28"/>
          <w:lang w:val="en-US"/>
        </w:rPr>
        <w:t xml:space="preserve"> 04</w:t>
      </w:r>
      <w:r>
        <w:rPr>
          <w:i/>
          <w:sz w:val="28"/>
          <w:szCs w:val="28"/>
        </w:rPr>
        <w:t xml:space="preserve"> tháng </w:t>
      </w:r>
      <w:r>
        <w:rPr>
          <w:rFonts w:hint="default"/>
          <w:i/>
          <w:sz w:val="28"/>
          <w:szCs w:val="28"/>
          <w:lang w:val="en-US"/>
        </w:rPr>
        <w:t>6</w:t>
      </w:r>
      <w:r>
        <w:rPr>
          <w:i/>
          <w:sz w:val="28"/>
          <w:szCs w:val="28"/>
        </w:rPr>
        <w:t xml:space="preserve"> n</w:t>
      </w:r>
      <w:r>
        <w:rPr>
          <w:rFonts w:hint="eastAsia"/>
          <w:i/>
          <w:sz w:val="28"/>
          <w:szCs w:val="28"/>
        </w:rPr>
        <w:t>ă</w:t>
      </w:r>
      <w:r>
        <w:rPr>
          <w:i/>
          <w:sz w:val="28"/>
          <w:szCs w:val="28"/>
        </w:rPr>
        <w:t>m 202</w:t>
      </w:r>
      <w:r>
        <w:rPr>
          <w:rFonts w:hint="default"/>
          <w:i/>
          <w:sz w:val="28"/>
          <w:szCs w:val="28"/>
          <w:lang w:val="en-US"/>
        </w:rPr>
        <w:t>5</w:t>
      </w:r>
    </w:p>
    <w:p w14:paraId="757A7971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firstLine="284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>PHÒNG QLKH – HTQT</w:t>
      </w:r>
    </w:p>
    <w:p w14:paraId="17115574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firstLine="284"/>
        <w:jc w:val="right"/>
        <w:rPr>
          <w:b/>
          <w:bCs/>
          <w:iCs/>
          <w:sz w:val="28"/>
          <w:szCs w:val="28"/>
        </w:rPr>
      </w:pPr>
    </w:p>
    <w:p w14:paraId="27BF2FDB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firstLine="284"/>
        <w:jc w:val="right"/>
        <w:rPr>
          <w:b/>
          <w:bCs/>
          <w:iCs/>
          <w:sz w:val="28"/>
          <w:szCs w:val="28"/>
        </w:rPr>
      </w:pPr>
    </w:p>
    <w:p w14:paraId="62317049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firstLine="720"/>
        <w:jc w:val="center"/>
        <w:rPr>
          <w:lang w:val="vi-VN"/>
        </w:rPr>
      </w:pP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 xml:space="preserve">           Nguyễn Trọng Nghĩa</w:t>
      </w:r>
    </w:p>
    <w:sectPr>
      <w:pgSz w:w="12240" w:h="15840"/>
      <w:pgMar w:top="851" w:right="851" w:bottom="1560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296F9C7"/>
    <w:multiLevelType w:val="singleLevel"/>
    <w:tmpl w:val="D296F9C7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b/>
        <w:bCs/>
      </w:rPr>
    </w:lvl>
  </w:abstractNum>
  <w:abstractNum w:abstractNumId="1">
    <w:nsid w:val="3A476E1D"/>
    <w:multiLevelType w:val="multilevel"/>
    <w:tmpl w:val="3A476E1D"/>
    <w:lvl w:ilvl="0" w:tentative="0">
      <w:start w:val="0"/>
      <w:numFmt w:val="bullet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  <w:b w:val="0"/>
      </w:rPr>
    </w:lvl>
    <w:lvl w:ilvl="1" w:tentative="0">
      <w:start w:val="1"/>
      <w:numFmt w:val="bullet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2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8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nsid w:val="3D29E60A"/>
    <w:multiLevelType w:val="singleLevel"/>
    <w:tmpl w:val="3D29E60A"/>
    <w:lvl w:ilvl="0" w:tentative="0">
      <w:start w:val="2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b/>
        <w:bCs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FCA"/>
    <w:rsid w:val="000B76A4"/>
    <w:rsid w:val="001E25DE"/>
    <w:rsid w:val="00232F09"/>
    <w:rsid w:val="002F0741"/>
    <w:rsid w:val="00383D63"/>
    <w:rsid w:val="00576973"/>
    <w:rsid w:val="00607916"/>
    <w:rsid w:val="006D49A6"/>
    <w:rsid w:val="007A3863"/>
    <w:rsid w:val="00900D6B"/>
    <w:rsid w:val="00905D5A"/>
    <w:rsid w:val="0098428A"/>
    <w:rsid w:val="00BD166F"/>
    <w:rsid w:val="00C05DFC"/>
    <w:rsid w:val="00D256C1"/>
    <w:rsid w:val="00D535F0"/>
    <w:rsid w:val="00D57AE7"/>
    <w:rsid w:val="00E1727D"/>
    <w:rsid w:val="00E31B09"/>
    <w:rsid w:val="00E560FC"/>
    <w:rsid w:val="00E67AD5"/>
    <w:rsid w:val="00F22FCA"/>
    <w:rsid w:val="00F46D8C"/>
    <w:rsid w:val="0DAF679E"/>
    <w:rsid w:val="25102EC3"/>
    <w:rsid w:val="517D214D"/>
    <w:rsid w:val="5389561A"/>
    <w:rsid w:val="5B230385"/>
    <w:rsid w:val="7317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Batang" w:cs="Times New Roman"/>
      <w:sz w:val="24"/>
      <w:szCs w:val="24"/>
      <w:lang w:val="en-US" w:eastAsia="ko-KR" w:bidi="ar-SA"/>
    </w:rPr>
  </w:style>
  <w:style w:type="paragraph" w:styleId="2">
    <w:name w:val="heading 1"/>
    <w:basedOn w:val="1"/>
    <w:next w:val="1"/>
    <w:link w:val="8"/>
    <w:qFormat/>
    <w:uiPriority w:val="0"/>
    <w:pPr>
      <w:widowControl w:val="0"/>
      <w:autoSpaceDE w:val="0"/>
      <w:autoSpaceDN w:val="0"/>
      <w:adjustRightInd w:val="0"/>
      <w:outlineLvl w:val="0"/>
    </w:pPr>
    <w:rPr>
      <w:rFonts w:eastAsia="Times New Roman"/>
      <w:lang w:eastAsia="en-US"/>
    </w:rPr>
  </w:style>
  <w:style w:type="paragraph" w:styleId="3">
    <w:name w:val="heading 2"/>
    <w:basedOn w:val="1"/>
    <w:next w:val="1"/>
    <w:link w:val="9"/>
    <w:qFormat/>
    <w:uiPriority w:val="0"/>
    <w:pPr>
      <w:widowControl w:val="0"/>
      <w:autoSpaceDE w:val="0"/>
      <w:autoSpaceDN w:val="0"/>
      <w:adjustRightInd w:val="0"/>
      <w:outlineLvl w:val="1"/>
    </w:pPr>
    <w:rPr>
      <w:rFonts w:eastAsia="Times New Roman"/>
      <w:lang w:eastAsia="en-US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0"/>
    <w:semiHidden/>
    <w:unhideWhenUsed/>
    <w:uiPriority w:val="99"/>
    <w:rPr>
      <w:rFonts w:ascii="Segoe UI" w:hAnsi="Segoe UI" w:cs="Segoe UI"/>
      <w:sz w:val="18"/>
      <w:szCs w:val="18"/>
    </w:rPr>
  </w:style>
  <w:style w:type="paragraph" w:styleId="7">
    <w:name w:val="List Paragraph"/>
    <w:basedOn w:val="1"/>
    <w:qFormat/>
    <w:uiPriority w:val="34"/>
    <w:pPr>
      <w:ind w:left="720"/>
      <w:contextualSpacing/>
    </w:pPr>
    <w:rPr>
      <w:rFonts w:eastAsia="Times New Roman"/>
      <w:sz w:val="26"/>
      <w:szCs w:val="26"/>
      <w:lang w:eastAsia="en-US"/>
    </w:rPr>
  </w:style>
  <w:style w:type="character" w:customStyle="1" w:styleId="8">
    <w:name w:val="Heading 1 Char"/>
    <w:basedOn w:val="4"/>
    <w:link w:val="2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9">
    <w:name w:val="Heading 2 Char"/>
    <w:basedOn w:val="4"/>
    <w:link w:val="3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10">
    <w:name w:val="Balloon Text Char"/>
    <w:basedOn w:val="4"/>
    <w:link w:val="6"/>
    <w:semiHidden/>
    <w:qFormat/>
    <w:uiPriority w:val="99"/>
    <w:rPr>
      <w:rFonts w:ascii="Segoe UI" w:hAnsi="Segoe UI" w:eastAsia="Batang" w:cs="Segoe UI"/>
      <w:sz w:val="18"/>
      <w:szCs w:val="18"/>
      <w:lang w:eastAsia="ko-K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355</Words>
  <Characters>2026</Characters>
  <Lines>16</Lines>
  <Paragraphs>4</Paragraphs>
  <TotalTime>0</TotalTime>
  <ScaleCrop>false</ScaleCrop>
  <LinksUpToDate>false</LinksUpToDate>
  <CharactersWithSpaces>2377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2024-11-29T08:44:00Z</dcterms:created>
  <dc:creator>Windows User</dc:creator>
  <cp:lastModifiedBy>le dung</cp:lastModifiedBy>
  <cp:lastPrinted>2019-12-12T00:47:00Z</cp:lastPrinted>
  <dcterms:modified xsi:type="dcterms:W3CDTF">2025-06-04T09:02:20Z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B9A1B08866604E909AC5ACA6286BF50C_13</vt:lpwstr>
  </property>
</Properties>
</file>