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62/2008/QĐ-BLĐTBXH</w:t>
            </w:r>
          </w:p>
        </w:tc>
      </w:tr>
    </w:tbl>
    <w:tbl>
      <w:tblPr>
        <w:tblStyle w:val="3"/>
        <w:tblpPr w:leftFromText="180" w:rightFromText="180" w:vertAnchor="text" w:horzAnchor="page" w:tblpX="1781" w:tblpY="266"/>
        <w:tblOverlap w:val="never"/>
        <w:tblW w:w="935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26"/>
        <w:gridCol w:w="5830"/>
      </w:tblGrid>
      <w:tr>
        <w:tc>
          <w:tcPr>
            <w:tcW w:w="3526" w:type="dxa"/>
            <w:shd w:val="clear" w:color="auto" w:fill="auto"/>
          </w:tcPr>
          <w:p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Giáo án số: </w:t>
            </w:r>
            <w:r>
              <w:rPr>
                <w:b/>
                <w:lang w:val="vi-VN"/>
              </w:rPr>
              <w:t>08</w:t>
            </w:r>
          </w:p>
        </w:tc>
        <w:tc>
          <w:tcPr>
            <w:tcW w:w="583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>
              <w:rPr>
                <w:rFonts w:hint="default"/>
                <w:lang w:val="en-US"/>
              </w:rPr>
              <w:t>4</w:t>
            </w:r>
            <w:r>
              <w:t>5</w:t>
            </w:r>
            <w:r>
              <w:rPr>
                <w:lang w:val="pt-BR"/>
              </w:rPr>
              <w:t xml:space="preserve"> phút</w:t>
            </w:r>
          </w:p>
          <w:p>
            <w:r>
              <w:rPr>
                <w:b/>
                <w:szCs w:val="26"/>
                <w:lang w:val="sv-SE"/>
              </w:rPr>
              <w:t>Chương 8: Địa chỉ IP</w:t>
            </w:r>
          </w:p>
          <w:p>
            <w:r>
              <w:t xml:space="preserve">Thực </w:t>
            </w:r>
            <w:r>
              <w:rPr>
                <w:lang w:val="vi-VN"/>
              </w:rPr>
              <w:t xml:space="preserve">hiện: </w:t>
            </w:r>
            <w:r>
              <w:t xml:space="preserve">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  <w:r>
              <w:t xml:space="preserve">   </w:t>
            </w:r>
            <w:r>
              <w:rPr>
                <w:lang w:val="vi-VN"/>
              </w:rPr>
              <w:t xml:space="preserve"> đến </w:t>
            </w:r>
            <w:r>
              <w:t xml:space="preserve"> 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</w:p>
        </w:tc>
      </w:tr>
    </w:tbl>
    <w:p>
      <w:pPr>
        <w:rPr>
          <w:lang w:val="pt-BR"/>
        </w:rPr>
      </w:pPr>
    </w:p>
    <w:p/>
    <w:p>
      <w:pPr>
        <w:rPr>
          <w:b/>
        </w:rPr>
      </w:pPr>
      <w:r>
        <w:rPr>
          <w:lang w:val="it-IT"/>
        </w:rPr>
        <w:t xml:space="preserve">Tên bài: </w:t>
      </w:r>
      <w:r>
        <w:rPr>
          <w:b/>
          <w:szCs w:val="26"/>
          <w:lang w:val="sv-SE"/>
        </w:rPr>
        <w:t xml:space="preserve">  Chương 8: Địa chỉ IP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Trình bày được cấu trúc IPv4 và IPv6.</w:t>
      </w:r>
    </w:p>
    <w:p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Thực hiện được việc chia mạng con.</w:t>
      </w:r>
    </w:p>
    <w:p>
      <w:pPr>
        <w:ind w:firstLine="720" w:firstLineChars="300"/>
        <w:rPr>
          <w:lang w:val="it-IT"/>
        </w:rPr>
      </w:pPr>
      <w:r>
        <w:rPr>
          <w:lang w:val="it-IT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 Máy vi tính có cài các phần mềm chuyên dụng, có kết nối mạng nội bộ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Bảng, bút lông bảng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Máy chiếu projector</w:t>
      </w:r>
    </w:p>
    <w:p>
      <w:pPr>
        <w:ind w:left="284" w:firstLine="141" w:firstLineChars="59"/>
        <w:rPr>
          <w:lang w:val="it-IT"/>
        </w:rPr>
      </w:pPr>
      <w:r>
        <w:rPr>
          <w:iCs/>
          <w:szCs w:val="26"/>
          <w:lang w:val="sv-SE"/>
        </w:rPr>
        <w:t>- Giáo trình, giáo án, bài giảng</w:t>
      </w:r>
    </w:p>
    <w:p>
      <w:pPr>
        <w:rPr>
          <w:sz w:val="26"/>
          <w:szCs w:val="26"/>
          <w:lang w:val="it-IT"/>
        </w:rPr>
      </w:pPr>
      <w:r>
        <w:rPr>
          <w:lang w:val="it-IT"/>
        </w:rPr>
        <w:t>I. Ổn định lớp học:                                                             Thời gian: 5 phút</w:t>
      </w:r>
    </w:p>
    <w:p>
      <w:pPr>
        <w:rPr>
          <w:szCs w:val="26"/>
          <w:lang w:val="sv-SE"/>
        </w:rPr>
      </w:pPr>
      <w:r>
        <w:rPr>
          <w:szCs w:val="26"/>
          <w:lang w:val="sv-SE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3"/>
        <w:tblW w:w="93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rPr>
                <w:sz w:val="26"/>
                <w:szCs w:val="26"/>
                <w:lang w:val="de-DE"/>
              </w:rPr>
            </w:pPr>
            <w:r>
              <w:rPr>
                <w:iCs/>
                <w:lang w:val="de-DE"/>
              </w:rPr>
              <w:t>Gợi mở, trao đổi phương pháp học, tạo tâm thế tích cực chủ động học tập và nghiên cứu cho SV.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r>
              <w:t>- Nhắc lại 1 số lưu ý trong bài học cũ.</w:t>
            </w:r>
          </w:p>
          <w:p>
            <w:pPr>
              <w:rPr>
                <w:lang w:val="de-DE"/>
              </w:rPr>
            </w:pPr>
            <w:r>
              <w:t>- Giới thiệu về nội dung bài học mới cho SV.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- Lắng nghe</w:t>
            </w:r>
            <w:r>
              <w:t>, trao đổi thông tin bài học với giảng viên.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10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>
            <w:pPr>
              <w:rPr>
                <w:b/>
                <w:lang w:val="de-DE"/>
              </w:rPr>
            </w:pPr>
            <w:r>
              <w:rPr>
                <w:bCs/>
                <w:lang w:val="vi-VN"/>
              </w:rPr>
              <w:t>Kiểm tra</w:t>
            </w:r>
            <w:r>
              <w:rPr>
                <w:b/>
                <w:lang w:val="de-DE"/>
              </w:rPr>
              <w:t xml:space="preserve"> </w:t>
            </w:r>
          </w:p>
          <w:p>
            <w:pPr>
              <w:rPr>
                <w:b/>
                <w:lang w:val="de-DE"/>
              </w:rPr>
            </w:pPr>
            <w:r>
              <w:rPr>
                <w:b/>
                <w:szCs w:val="26"/>
                <w:lang w:val="sv-SE"/>
              </w:rPr>
              <w:t>Chương 8: Địa chỉ IP</w:t>
            </w:r>
          </w:p>
          <w:p>
            <w:pPr>
              <w:tabs>
                <w:tab w:val="right" w:pos="9450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 Số nhị phân 8 bit</w:t>
            </w:r>
            <w:r>
              <w:rPr>
                <w:szCs w:val="26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1.1. Phép toán trên số nhị phân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1.2. Đổi số nhị phân sang số thập phân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1.3. Đổi số thập phân sang số nhị phân.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 w:val="26"/>
                <w:szCs w:val="26"/>
                <w:lang w:val="nb-NO"/>
              </w:rPr>
            </w:pPr>
            <w:r>
              <w:rPr>
                <w:szCs w:val="26"/>
                <w:lang w:val="sv-SE"/>
              </w:rPr>
              <w:t>1.4. Dãy số 8 bit cần nhớ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Đặt vấn đề dẫn dắt sinh viên vào nội dung chính của bài giảng.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>
              <w:rPr>
                <w:rFonts w:hint="default"/>
                <w:lang w:val="en-US"/>
              </w:rPr>
              <w:t xml:space="preserve"> </w:t>
            </w:r>
            <w:r>
              <w:rPr>
                <w:lang w:val="nb-NO"/>
              </w:rPr>
              <w:t>GV trình chiếu slide và thuyết trình về các nội dung bài học.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Giảng giải, kết hợp đàm thoại với sinh viên.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Nêu các ứng dụng trong thực tế.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- Lắng nghe, ghi chép nội dung bài học</w:t>
            </w:r>
          </w:p>
          <w:p>
            <w:r>
              <w:t>- Thảo luận về nội dung bài học với giảng viên</w:t>
            </w:r>
          </w:p>
          <w:p>
            <w:r>
              <w:t>- Nêu thắc mắc về bài học với giảng viên.</w:t>
            </w:r>
          </w:p>
          <w:p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rFonts w:hint="default"/>
                <w:szCs w:val="26"/>
                <w:lang w:val="en-US"/>
              </w:rPr>
              <w:t>3</w:t>
            </w:r>
            <w:bookmarkStart w:id="0" w:name="_GoBack"/>
            <w:bookmarkEnd w:id="0"/>
            <w:r>
              <w:rPr>
                <w:rFonts w:hint="default"/>
                <w:szCs w:val="26"/>
                <w:lang w:val="en-US"/>
              </w:rPr>
              <w:t>0</w:t>
            </w:r>
            <w:r>
              <w:rPr>
                <w:szCs w:val="26"/>
                <w:lang w:val="nb-NO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GV nhấn mạnh các lưu ý thường gặp trong bài học và cách xử lý một số lỗi thông thường.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Lắng nghe và ghi chép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  <w:lang w:val="nb-NO"/>
              </w:rPr>
              <w:t>5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- Về nhà xem lại bài cũ, đọc, tìm hiểu bài học mới trước khi SV lên lớp.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-Tự tìm hiểu, nghiên cứu và mở rộng kiến thức bài học thông qua mạng Internet.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3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8"/>
        <w:gridCol w:w="1178"/>
        <w:gridCol w:w="4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4"/>
              <w:numPr>
                <w:ilvl w:val="0"/>
                <w:numId w:val="1"/>
              </w:numPr>
              <w:spacing w:before="120"/>
              <w:ind w:left="397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Giáo trình Phần cứng và mạng máy tính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4"/>
              <w:numPr>
                <w:ilvl w:val="0"/>
                <w:numId w:val="1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Viết hải, </w:t>
            </w:r>
            <w:r>
              <w:rPr>
                <w:i/>
                <w:szCs w:val="26"/>
                <w:lang w:val="sv-SE"/>
              </w:rPr>
              <w:t>Giáo trình kỹ thuật phần cứng toàn tập</w:t>
            </w:r>
            <w:r>
              <w:rPr>
                <w:szCs w:val="26"/>
                <w:lang w:val="sv-SE"/>
              </w:rPr>
              <w:t xml:space="preserve">, Trung tâm kỹ thuật quốc tế Hoàn Vũ,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4"/>
              <w:numPr>
                <w:ilvl w:val="0"/>
                <w:numId w:val="1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Văn Đông, </w:t>
            </w:r>
            <w:r>
              <w:rPr>
                <w:i/>
                <w:szCs w:val="26"/>
                <w:lang w:val="sv-SE"/>
              </w:rPr>
              <w:t>Kiến trúc máy tính</w:t>
            </w:r>
            <w:r>
              <w:rPr>
                <w:szCs w:val="26"/>
                <w:lang w:val="sv-SE"/>
              </w:rPr>
              <w:t xml:space="preserve">, Trường Đại học An Giang.,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4"/>
              <w:numPr>
                <w:ilvl w:val="0"/>
                <w:numId w:val="1"/>
              </w:numPr>
              <w:spacing w:before="120"/>
              <w:ind w:left="397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Bài tập mạng máy tính và quản trị mạng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4"/>
              <w:numPr>
                <w:ilvl w:val="0"/>
                <w:numId w:val="1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 xml:space="preserve">Tài liệu Quản Trị WinDows Server 2008, </w:t>
            </w:r>
            <w:r>
              <w:rPr>
                <w:szCs w:val="26"/>
                <w:lang w:val="sv-SE"/>
              </w:rPr>
              <w:t xml:space="preserve">bachkhoa-npower.vn,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rPr>
                <w:szCs w:val="26"/>
                <w:lang w:val="pt-B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56" w:type="dxa"/>
            <w:gridSpan w:val="2"/>
            <w:shd w:val="clear" w:color="auto" w:fill="auto"/>
          </w:tcPr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4995" w:type="dxa"/>
            <w:shd w:val="clear" w:color="auto" w:fill="auto"/>
          </w:tcPr>
          <w:p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pt-BR"/>
              </w:rPr>
              <w:t>Tp. Hồ Chí Minh, ngày   tháng    năm 202</w:t>
            </w:r>
            <w:r>
              <w:rPr>
                <w:rFonts w:hint="default"/>
                <w:sz w:val="26"/>
                <w:szCs w:val="26"/>
                <w:lang w:val="en-US"/>
              </w:rPr>
              <w:t>5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Đặng Ngọc Đoàn</w:t>
            </w:r>
          </w:p>
        </w:tc>
      </w:tr>
    </w:tbl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DD1B1A"/>
    <w:multiLevelType w:val="multilevel"/>
    <w:tmpl w:val="35DD1B1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7008EE"/>
    <w:rsid w:val="06902037"/>
    <w:rsid w:val="147008EE"/>
    <w:rsid w:val="29AB7B17"/>
    <w:rsid w:val="47F170D7"/>
    <w:rsid w:val="509A7A2B"/>
    <w:rsid w:val="5D3A4C25"/>
    <w:rsid w:val="737C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374</TotalTime>
  <ScaleCrop>false</ScaleCrop>
  <LinksUpToDate>false</LinksUpToDate>
  <CharactersWithSpaces>0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2025-06-04T12:38:00Z</dcterms:created>
  <dc:creator>Hi</dc:creator>
  <cp:lastModifiedBy>Hi</cp:lastModifiedBy>
  <dcterms:modified xsi:type="dcterms:W3CDTF">2025-06-06T12:43:34Z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