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1032" w:rsidRPr="00F2276A" w:rsidRDefault="007C1103">
      <w:pPr>
        <w:rPr>
          <w:rFonts w:cs="Times New Roman"/>
          <w:b/>
          <w:bCs/>
          <w:color w:val="000000" w:themeColor="text1"/>
          <w:sz w:val="26"/>
          <w:szCs w:val="26"/>
        </w:rPr>
      </w:pPr>
      <w:r w:rsidRPr="007C1103">
        <w:rPr>
          <w:rFonts w:cs="Times New Roman"/>
          <w:b/>
          <w:bCs/>
          <w:noProof/>
          <w:color w:val="000000" w:themeColor="text1"/>
          <w:sz w:val="26"/>
          <w:szCs w:val="26"/>
        </w:rPr>
        <w:drawing>
          <wp:anchor distT="0" distB="0" distL="114300" distR="114300" simplePos="0" relativeHeight="251642880" behindDoc="0" locked="0" layoutInCell="1" allowOverlap="1">
            <wp:simplePos x="0" y="0"/>
            <wp:positionH relativeFrom="column">
              <wp:posOffset>-635000</wp:posOffset>
            </wp:positionH>
            <wp:positionV relativeFrom="paragraph">
              <wp:posOffset>-880745</wp:posOffset>
            </wp:positionV>
            <wp:extent cx="7331075" cy="10066020"/>
            <wp:effectExtent l="0" t="0" r="0" b="0"/>
            <wp:wrapSquare wrapText="bothSides"/>
            <wp:docPr id="452" name="Picture 452" descr="C:\Users\HP\Downloads\Bản sao của Bản sao của Bản sao của Dương Mih Khôi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C:\Users\HP\Downloads\Bản sao của Bản sao của Bản sao của Dương Mih Khôi (2).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331075" cy="100660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62F46" w:rsidRPr="00F2276A" w:rsidRDefault="00762F46" w:rsidP="009E6E90">
      <w:pPr>
        <w:spacing w:after="0" w:line="360" w:lineRule="auto"/>
        <w:jc w:val="center"/>
        <w:rPr>
          <w:rFonts w:cs="Times New Roman"/>
          <w:b/>
          <w:bCs/>
          <w:color w:val="000000" w:themeColor="text1"/>
          <w:sz w:val="26"/>
          <w:szCs w:val="26"/>
        </w:rPr>
      </w:pPr>
      <w:r w:rsidRPr="00F2276A">
        <w:rPr>
          <w:rFonts w:cs="Times New Roman"/>
          <w:b/>
          <w:bCs/>
          <w:color w:val="000000" w:themeColor="text1"/>
          <w:sz w:val="26"/>
          <w:szCs w:val="26"/>
        </w:rPr>
        <w:lastRenderedPageBreak/>
        <w:t>MỤC LỤC</w:t>
      </w:r>
    </w:p>
    <w:sdt>
      <w:sdtPr>
        <w:rPr>
          <w:rFonts w:eastAsia="SimSun" w:cs="Times New Roman"/>
          <w:color w:val="000000" w:themeColor="text1"/>
          <w:sz w:val="26"/>
          <w:szCs w:val="26"/>
        </w:rPr>
        <w:id w:val="147465958"/>
        <w15:color w:val="DBDBDB"/>
        <w:docPartObj>
          <w:docPartGallery w:val="Table of Contents"/>
          <w:docPartUnique/>
        </w:docPartObj>
      </w:sdtPr>
      <w:sdtEndPr>
        <w:rPr>
          <w:rFonts w:eastAsiaTheme="minorHAnsi"/>
          <w:bCs/>
        </w:rPr>
      </w:sdtEndPr>
      <w:sdtContent>
        <w:p w:rsidR="00762F46" w:rsidRPr="00F2276A" w:rsidRDefault="00762F46" w:rsidP="009E6E90">
          <w:pPr>
            <w:spacing w:after="0" w:line="360" w:lineRule="auto"/>
            <w:jc w:val="center"/>
            <w:rPr>
              <w:rFonts w:cs="Times New Roman"/>
              <w:color w:val="000000" w:themeColor="text1"/>
              <w:sz w:val="26"/>
              <w:szCs w:val="26"/>
            </w:rPr>
          </w:pPr>
        </w:p>
        <w:p w:rsidR="002640E7" w:rsidRPr="00612ACD" w:rsidRDefault="00762F46" w:rsidP="002640E7">
          <w:pPr>
            <w:pStyle w:val="TOC1"/>
            <w:tabs>
              <w:tab w:val="right" w:leader="dot" w:pos="9393"/>
            </w:tabs>
            <w:spacing w:after="0" w:line="360" w:lineRule="auto"/>
            <w:rPr>
              <w:rFonts w:eastAsiaTheme="minorEastAsia" w:cs="Times New Roman"/>
              <w:noProof/>
              <w:color w:val="000000" w:themeColor="text1"/>
              <w:sz w:val="26"/>
              <w:szCs w:val="26"/>
            </w:rPr>
          </w:pPr>
          <w:r w:rsidRPr="00F2276A">
            <w:rPr>
              <w:rFonts w:cs="Times New Roman"/>
              <w:bCs/>
              <w:color w:val="000000" w:themeColor="text1"/>
              <w:sz w:val="26"/>
              <w:szCs w:val="26"/>
            </w:rPr>
            <w:fldChar w:fldCharType="begin"/>
          </w:r>
          <w:r w:rsidRPr="00F2276A">
            <w:rPr>
              <w:rFonts w:cs="Times New Roman"/>
              <w:bCs/>
              <w:color w:val="000000" w:themeColor="text1"/>
              <w:sz w:val="26"/>
              <w:szCs w:val="26"/>
            </w:rPr>
            <w:instrText xml:space="preserve">TOC \o "1-3" \h \u </w:instrText>
          </w:r>
          <w:r w:rsidRPr="00F2276A">
            <w:rPr>
              <w:rFonts w:cs="Times New Roman"/>
              <w:bCs/>
              <w:color w:val="000000" w:themeColor="text1"/>
              <w:sz w:val="26"/>
              <w:szCs w:val="26"/>
            </w:rPr>
            <w:fldChar w:fldCharType="separate"/>
          </w:r>
          <w:hyperlink w:anchor="_Toc208144703" w:history="1">
            <w:r w:rsidR="002640E7" w:rsidRPr="00612ACD">
              <w:rPr>
                <w:rStyle w:val="Hyperlink"/>
                <w:rFonts w:cs="Times New Roman"/>
                <w:b/>
                <w:bCs/>
                <w:noProof/>
                <w:color w:val="000000" w:themeColor="text1"/>
                <w:sz w:val="26"/>
                <w:szCs w:val="26"/>
              </w:rPr>
              <w:t>CHƯƠNG 1:  TIN HỌC CĂN BẢN</w:t>
            </w:r>
            <w:r w:rsidR="002640E7" w:rsidRPr="00612ACD">
              <w:rPr>
                <w:rFonts w:cs="Times New Roman"/>
                <w:noProof/>
                <w:color w:val="000000" w:themeColor="text1"/>
                <w:sz w:val="26"/>
                <w:szCs w:val="26"/>
              </w:rPr>
              <w:tab/>
            </w:r>
            <w:r w:rsidR="002640E7" w:rsidRPr="00612ACD">
              <w:rPr>
                <w:rFonts w:cs="Times New Roman"/>
                <w:noProof/>
                <w:color w:val="000000" w:themeColor="text1"/>
                <w:sz w:val="26"/>
                <w:szCs w:val="26"/>
              </w:rPr>
              <w:fldChar w:fldCharType="begin"/>
            </w:r>
            <w:r w:rsidR="002640E7" w:rsidRPr="00612ACD">
              <w:rPr>
                <w:rFonts w:cs="Times New Roman"/>
                <w:noProof/>
                <w:color w:val="000000" w:themeColor="text1"/>
                <w:sz w:val="26"/>
                <w:szCs w:val="26"/>
              </w:rPr>
              <w:instrText xml:space="preserve"> PAGEREF _Toc208144703 \h </w:instrText>
            </w:r>
            <w:r w:rsidR="002640E7" w:rsidRPr="00612ACD">
              <w:rPr>
                <w:rFonts w:cs="Times New Roman"/>
                <w:noProof/>
                <w:color w:val="000000" w:themeColor="text1"/>
                <w:sz w:val="26"/>
                <w:szCs w:val="26"/>
              </w:rPr>
            </w:r>
            <w:r w:rsidR="002640E7" w:rsidRPr="00612ACD">
              <w:rPr>
                <w:rFonts w:cs="Times New Roman"/>
                <w:noProof/>
                <w:color w:val="000000" w:themeColor="text1"/>
                <w:sz w:val="26"/>
                <w:szCs w:val="26"/>
              </w:rPr>
              <w:fldChar w:fldCharType="separate"/>
            </w:r>
            <w:r w:rsidR="002640E7" w:rsidRPr="00612ACD">
              <w:rPr>
                <w:rFonts w:cs="Times New Roman"/>
                <w:noProof/>
                <w:color w:val="000000" w:themeColor="text1"/>
                <w:sz w:val="26"/>
                <w:szCs w:val="26"/>
              </w:rPr>
              <w:t>1</w:t>
            </w:r>
            <w:r w:rsidR="002640E7" w:rsidRPr="00612ACD">
              <w:rPr>
                <w:rFonts w:cs="Times New Roman"/>
                <w:noProof/>
                <w:color w:val="000000" w:themeColor="text1"/>
                <w:sz w:val="26"/>
                <w:szCs w:val="26"/>
              </w:rPr>
              <w:fldChar w:fldCharType="end"/>
            </w:r>
          </w:hyperlink>
        </w:p>
        <w:p w:rsidR="002640E7" w:rsidRPr="00612ACD" w:rsidRDefault="00E829C3" w:rsidP="002640E7">
          <w:pPr>
            <w:pStyle w:val="TOC2"/>
            <w:tabs>
              <w:tab w:val="right" w:leader="dot" w:pos="9393"/>
            </w:tabs>
            <w:spacing w:after="0" w:line="360" w:lineRule="auto"/>
            <w:ind w:left="480"/>
            <w:rPr>
              <w:rFonts w:eastAsiaTheme="minorEastAsia" w:cs="Times New Roman"/>
              <w:noProof/>
              <w:color w:val="000000" w:themeColor="text1"/>
              <w:sz w:val="26"/>
              <w:szCs w:val="26"/>
            </w:rPr>
          </w:pPr>
          <w:hyperlink w:anchor="_Toc208144704" w:history="1">
            <w:r w:rsidR="002640E7" w:rsidRPr="00612ACD">
              <w:rPr>
                <w:rStyle w:val="Hyperlink"/>
                <w:rFonts w:cs="Times New Roman"/>
                <w:b/>
                <w:noProof/>
                <w:color w:val="000000" w:themeColor="text1"/>
                <w:sz w:val="26"/>
                <w:szCs w:val="26"/>
              </w:rPr>
              <w:t xml:space="preserve">1. </w:t>
            </w:r>
            <w:r w:rsidR="002640E7" w:rsidRPr="00612ACD">
              <w:rPr>
                <w:rStyle w:val="Hyperlink"/>
                <w:rFonts w:cs="Times New Roman"/>
                <w:b/>
                <w:noProof/>
                <w:color w:val="000000" w:themeColor="text1"/>
                <w:sz w:val="26"/>
                <w:szCs w:val="26"/>
                <w:lang w:val="vi-VN"/>
              </w:rPr>
              <w:t>Kỹ thuật trình bày văn bản</w:t>
            </w:r>
            <w:r w:rsidR="002640E7" w:rsidRPr="00612ACD">
              <w:rPr>
                <w:rFonts w:cs="Times New Roman"/>
                <w:noProof/>
                <w:color w:val="000000" w:themeColor="text1"/>
                <w:sz w:val="26"/>
                <w:szCs w:val="26"/>
              </w:rPr>
              <w:tab/>
            </w:r>
            <w:r w:rsidR="002640E7" w:rsidRPr="00612ACD">
              <w:rPr>
                <w:rFonts w:cs="Times New Roman"/>
                <w:noProof/>
                <w:color w:val="000000" w:themeColor="text1"/>
                <w:sz w:val="26"/>
                <w:szCs w:val="26"/>
              </w:rPr>
              <w:fldChar w:fldCharType="begin"/>
            </w:r>
            <w:r w:rsidR="002640E7" w:rsidRPr="00612ACD">
              <w:rPr>
                <w:rFonts w:cs="Times New Roman"/>
                <w:noProof/>
                <w:color w:val="000000" w:themeColor="text1"/>
                <w:sz w:val="26"/>
                <w:szCs w:val="26"/>
              </w:rPr>
              <w:instrText xml:space="preserve"> PAGEREF _Toc208144704 \h </w:instrText>
            </w:r>
            <w:r w:rsidR="002640E7" w:rsidRPr="00612ACD">
              <w:rPr>
                <w:rFonts w:cs="Times New Roman"/>
                <w:noProof/>
                <w:color w:val="000000" w:themeColor="text1"/>
                <w:sz w:val="26"/>
                <w:szCs w:val="26"/>
              </w:rPr>
            </w:r>
            <w:r w:rsidR="002640E7" w:rsidRPr="00612ACD">
              <w:rPr>
                <w:rFonts w:cs="Times New Roman"/>
                <w:noProof/>
                <w:color w:val="000000" w:themeColor="text1"/>
                <w:sz w:val="26"/>
                <w:szCs w:val="26"/>
              </w:rPr>
              <w:fldChar w:fldCharType="separate"/>
            </w:r>
            <w:r w:rsidR="002640E7" w:rsidRPr="00612ACD">
              <w:rPr>
                <w:rFonts w:cs="Times New Roman"/>
                <w:noProof/>
                <w:color w:val="000000" w:themeColor="text1"/>
                <w:sz w:val="26"/>
                <w:szCs w:val="26"/>
              </w:rPr>
              <w:t>1</w:t>
            </w:r>
            <w:r w:rsidR="002640E7" w:rsidRPr="00612ACD">
              <w:rPr>
                <w:rFonts w:cs="Times New Roman"/>
                <w:noProof/>
                <w:color w:val="000000" w:themeColor="text1"/>
                <w:sz w:val="26"/>
                <w:szCs w:val="26"/>
              </w:rPr>
              <w:fldChar w:fldCharType="end"/>
            </w:r>
          </w:hyperlink>
        </w:p>
        <w:p w:rsidR="002640E7" w:rsidRPr="00612ACD" w:rsidRDefault="00E829C3" w:rsidP="002640E7">
          <w:pPr>
            <w:pStyle w:val="TOC3"/>
            <w:tabs>
              <w:tab w:val="right" w:leader="dot" w:pos="9393"/>
            </w:tabs>
            <w:spacing w:after="0" w:line="360" w:lineRule="auto"/>
            <w:ind w:left="960"/>
            <w:rPr>
              <w:rFonts w:eastAsiaTheme="minorEastAsia" w:cs="Times New Roman"/>
              <w:noProof/>
              <w:color w:val="000000" w:themeColor="text1"/>
              <w:sz w:val="26"/>
              <w:szCs w:val="26"/>
            </w:rPr>
          </w:pPr>
          <w:hyperlink w:anchor="_Toc208144705" w:history="1">
            <w:r w:rsidR="002640E7" w:rsidRPr="00612ACD">
              <w:rPr>
                <w:rStyle w:val="Hyperlink"/>
                <w:rFonts w:cs="Times New Roman"/>
                <w:noProof/>
                <w:color w:val="000000" w:themeColor="text1"/>
                <w:sz w:val="26"/>
                <w:szCs w:val="26"/>
              </w:rPr>
              <w:t>Bài  1: Nhập liệu văn bản, định dạng đoạn văn, văn bản</w:t>
            </w:r>
            <w:r w:rsidR="002640E7" w:rsidRPr="00612ACD">
              <w:rPr>
                <w:rFonts w:cs="Times New Roman"/>
                <w:noProof/>
                <w:color w:val="000000" w:themeColor="text1"/>
                <w:sz w:val="26"/>
                <w:szCs w:val="26"/>
              </w:rPr>
              <w:tab/>
            </w:r>
            <w:r w:rsidR="002640E7" w:rsidRPr="00612ACD">
              <w:rPr>
                <w:rFonts w:cs="Times New Roman"/>
                <w:noProof/>
                <w:color w:val="000000" w:themeColor="text1"/>
                <w:sz w:val="26"/>
                <w:szCs w:val="26"/>
              </w:rPr>
              <w:fldChar w:fldCharType="begin"/>
            </w:r>
            <w:r w:rsidR="002640E7" w:rsidRPr="00612ACD">
              <w:rPr>
                <w:rFonts w:cs="Times New Roman"/>
                <w:noProof/>
                <w:color w:val="000000" w:themeColor="text1"/>
                <w:sz w:val="26"/>
                <w:szCs w:val="26"/>
              </w:rPr>
              <w:instrText xml:space="preserve"> PAGEREF _Toc208144705 \h </w:instrText>
            </w:r>
            <w:r w:rsidR="002640E7" w:rsidRPr="00612ACD">
              <w:rPr>
                <w:rFonts w:cs="Times New Roman"/>
                <w:noProof/>
                <w:color w:val="000000" w:themeColor="text1"/>
                <w:sz w:val="26"/>
                <w:szCs w:val="26"/>
              </w:rPr>
            </w:r>
            <w:r w:rsidR="002640E7" w:rsidRPr="00612ACD">
              <w:rPr>
                <w:rFonts w:cs="Times New Roman"/>
                <w:noProof/>
                <w:color w:val="000000" w:themeColor="text1"/>
                <w:sz w:val="26"/>
                <w:szCs w:val="26"/>
              </w:rPr>
              <w:fldChar w:fldCharType="separate"/>
            </w:r>
            <w:r w:rsidR="002640E7" w:rsidRPr="00612ACD">
              <w:rPr>
                <w:rFonts w:cs="Times New Roman"/>
                <w:noProof/>
                <w:color w:val="000000" w:themeColor="text1"/>
                <w:sz w:val="26"/>
                <w:szCs w:val="26"/>
              </w:rPr>
              <w:t>1</w:t>
            </w:r>
            <w:r w:rsidR="002640E7" w:rsidRPr="00612ACD">
              <w:rPr>
                <w:rFonts w:cs="Times New Roman"/>
                <w:noProof/>
                <w:color w:val="000000" w:themeColor="text1"/>
                <w:sz w:val="26"/>
                <w:szCs w:val="26"/>
              </w:rPr>
              <w:fldChar w:fldCharType="end"/>
            </w:r>
          </w:hyperlink>
        </w:p>
        <w:p w:rsidR="002640E7" w:rsidRPr="00612ACD" w:rsidRDefault="00E829C3" w:rsidP="002640E7">
          <w:pPr>
            <w:pStyle w:val="TOC3"/>
            <w:tabs>
              <w:tab w:val="right" w:leader="dot" w:pos="9393"/>
            </w:tabs>
            <w:spacing w:after="0" w:line="360" w:lineRule="auto"/>
            <w:ind w:left="960"/>
            <w:rPr>
              <w:rFonts w:eastAsiaTheme="minorEastAsia" w:cs="Times New Roman"/>
              <w:noProof/>
              <w:color w:val="000000" w:themeColor="text1"/>
              <w:sz w:val="26"/>
              <w:szCs w:val="26"/>
            </w:rPr>
          </w:pPr>
          <w:hyperlink w:anchor="_Toc208144706" w:history="1">
            <w:r w:rsidR="002640E7" w:rsidRPr="00612ACD">
              <w:rPr>
                <w:rStyle w:val="Hyperlink"/>
                <w:rFonts w:cs="Times New Roman"/>
                <w:noProof/>
                <w:color w:val="000000" w:themeColor="text1"/>
                <w:sz w:val="26"/>
                <w:szCs w:val="26"/>
              </w:rPr>
              <w:t>Bài 2. Tạo bảng biểu trong WORD</w:t>
            </w:r>
            <w:r w:rsidR="002640E7" w:rsidRPr="00612ACD">
              <w:rPr>
                <w:rFonts w:cs="Times New Roman"/>
                <w:noProof/>
                <w:color w:val="000000" w:themeColor="text1"/>
                <w:sz w:val="26"/>
                <w:szCs w:val="26"/>
              </w:rPr>
              <w:tab/>
            </w:r>
            <w:r w:rsidR="002640E7" w:rsidRPr="00612ACD">
              <w:rPr>
                <w:rFonts w:cs="Times New Roman"/>
                <w:noProof/>
                <w:color w:val="000000" w:themeColor="text1"/>
                <w:sz w:val="26"/>
                <w:szCs w:val="26"/>
              </w:rPr>
              <w:fldChar w:fldCharType="begin"/>
            </w:r>
            <w:r w:rsidR="002640E7" w:rsidRPr="00612ACD">
              <w:rPr>
                <w:rFonts w:cs="Times New Roman"/>
                <w:noProof/>
                <w:color w:val="000000" w:themeColor="text1"/>
                <w:sz w:val="26"/>
                <w:szCs w:val="26"/>
              </w:rPr>
              <w:instrText xml:space="preserve"> PAGEREF _Toc208144706 \h </w:instrText>
            </w:r>
            <w:r w:rsidR="002640E7" w:rsidRPr="00612ACD">
              <w:rPr>
                <w:rFonts w:cs="Times New Roman"/>
                <w:noProof/>
                <w:color w:val="000000" w:themeColor="text1"/>
                <w:sz w:val="26"/>
                <w:szCs w:val="26"/>
              </w:rPr>
            </w:r>
            <w:r w:rsidR="002640E7" w:rsidRPr="00612ACD">
              <w:rPr>
                <w:rFonts w:cs="Times New Roman"/>
                <w:noProof/>
                <w:color w:val="000000" w:themeColor="text1"/>
                <w:sz w:val="26"/>
                <w:szCs w:val="26"/>
              </w:rPr>
              <w:fldChar w:fldCharType="separate"/>
            </w:r>
            <w:r w:rsidR="002640E7" w:rsidRPr="00612ACD">
              <w:rPr>
                <w:rFonts w:cs="Times New Roman"/>
                <w:noProof/>
                <w:color w:val="000000" w:themeColor="text1"/>
                <w:sz w:val="26"/>
                <w:szCs w:val="26"/>
              </w:rPr>
              <w:t>8</w:t>
            </w:r>
            <w:r w:rsidR="002640E7" w:rsidRPr="00612ACD">
              <w:rPr>
                <w:rFonts w:cs="Times New Roman"/>
                <w:noProof/>
                <w:color w:val="000000" w:themeColor="text1"/>
                <w:sz w:val="26"/>
                <w:szCs w:val="26"/>
              </w:rPr>
              <w:fldChar w:fldCharType="end"/>
            </w:r>
          </w:hyperlink>
        </w:p>
        <w:p w:rsidR="002640E7" w:rsidRPr="00612ACD" w:rsidRDefault="00E829C3" w:rsidP="002640E7">
          <w:pPr>
            <w:pStyle w:val="TOC3"/>
            <w:tabs>
              <w:tab w:val="right" w:leader="dot" w:pos="9393"/>
            </w:tabs>
            <w:spacing w:after="0" w:line="360" w:lineRule="auto"/>
            <w:ind w:left="960"/>
            <w:rPr>
              <w:rFonts w:eastAsiaTheme="minorEastAsia" w:cs="Times New Roman"/>
              <w:noProof/>
              <w:color w:val="000000" w:themeColor="text1"/>
              <w:sz w:val="26"/>
              <w:szCs w:val="26"/>
            </w:rPr>
          </w:pPr>
          <w:hyperlink w:anchor="_Toc208144707" w:history="1">
            <w:r w:rsidR="002640E7" w:rsidRPr="00612ACD">
              <w:rPr>
                <w:rStyle w:val="Hyperlink"/>
                <w:rFonts w:cs="Times New Roman"/>
                <w:bCs/>
                <w:noProof/>
                <w:color w:val="000000" w:themeColor="text1"/>
                <w:sz w:val="26"/>
                <w:szCs w:val="26"/>
              </w:rPr>
              <w:t>Bài 3: Thiết kế bộ thương hiệu cho 1 sản phẩm</w:t>
            </w:r>
            <w:r w:rsidR="002640E7" w:rsidRPr="00612ACD">
              <w:rPr>
                <w:rStyle w:val="Hyperlink"/>
                <w:rFonts w:cs="Times New Roman"/>
                <w:noProof/>
                <w:color w:val="000000" w:themeColor="text1"/>
                <w:sz w:val="26"/>
                <w:szCs w:val="26"/>
              </w:rPr>
              <w:t xml:space="preserve"> (VD: Bộ thương hiệu của SV Hồ Đăng Trọng Vũ - lớp 20T4-TMĐ1)</w:t>
            </w:r>
            <w:r w:rsidR="002640E7" w:rsidRPr="00612ACD">
              <w:rPr>
                <w:rFonts w:cs="Times New Roman"/>
                <w:noProof/>
                <w:color w:val="000000" w:themeColor="text1"/>
                <w:sz w:val="26"/>
                <w:szCs w:val="26"/>
              </w:rPr>
              <w:tab/>
            </w:r>
            <w:r w:rsidR="002640E7" w:rsidRPr="00612ACD">
              <w:rPr>
                <w:rFonts w:cs="Times New Roman"/>
                <w:noProof/>
                <w:color w:val="000000" w:themeColor="text1"/>
                <w:sz w:val="26"/>
                <w:szCs w:val="26"/>
              </w:rPr>
              <w:fldChar w:fldCharType="begin"/>
            </w:r>
            <w:r w:rsidR="002640E7" w:rsidRPr="00612ACD">
              <w:rPr>
                <w:rFonts w:cs="Times New Roman"/>
                <w:noProof/>
                <w:color w:val="000000" w:themeColor="text1"/>
                <w:sz w:val="26"/>
                <w:szCs w:val="26"/>
              </w:rPr>
              <w:instrText xml:space="preserve"> PAGEREF _Toc208144707 \h </w:instrText>
            </w:r>
            <w:r w:rsidR="002640E7" w:rsidRPr="00612ACD">
              <w:rPr>
                <w:rFonts w:cs="Times New Roman"/>
                <w:noProof/>
                <w:color w:val="000000" w:themeColor="text1"/>
                <w:sz w:val="26"/>
                <w:szCs w:val="26"/>
              </w:rPr>
            </w:r>
            <w:r w:rsidR="002640E7" w:rsidRPr="00612ACD">
              <w:rPr>
                <w:rFonts w:cs="Times New Roman"/>
                <w:noProof/>
                <w:color w:val="000000" w:themeColor="text1"/>
                <w:sz w:val="26"/>
                <w:szCs w:val="26"/>
              </w:rPr>
              <w:fldChar w:fldCharType="separate"/>
            </w:r>
            <w:r w:rsidR="002640E7" w:rsidRPr="00612ACD">
              <w:rPr>
                <w:rFonts w:cs="Times New Roman"/>
                <w:noProof/>
                <w:color w:val="000000" w:themeColor="text1"/>
                <w:sz w:val="26"/>
                <w:szCs w:val="26"/>
              </w:rPr>
              <w:t>9</w:t>
            </w:r>
            <w:r w:rsidR="002640E7" w:rsidRPr="00612ACD">
              <w:rPr>
                <w:rFonts w:cs="Times New Roman"/>
                <w:noProof/>
                <w:color w:val="000000" w:themeColor="text1"/>
                <w:sz w:val="26"/>
                <w:szCs w:val="26"/>
              </w:rPr>
              <w:fldChar w:fldCharType="end"/>
            </w:r>
          </w:hyperlink>
        </w:p>
        <w:p w:rsidR="002640E7" w:rsidRPr="00612ACD" w:rsidRDefault="00E829C3" w:rsidP="002640E7">
          <w:pPr>
            <w:pStyle w:val="TOC3"/>
            <w:tabs>
              <w:tab w:val="right" w:leader="dot" w:pos="9393"/>
            </w:tabs>
            <w:spacing w:after="0" w:line="360" w:lineRule="auto"/>
            <w:ind w:left="960"/>
            <w:rPr>
              <w:rFonts w:eastAsiaTheme="minorEastAsia" w:cs="Times New Roman"/>
              <w:noProof/>
              <w:color w:val="000000" w:themeColor="text1"/>
              <w:sz w:val="26"/>
              <w:szCs w:val="26"/>
            </w:rPr>
          </w:pPr>
          <w:hyperlink w:anchor="_Toc208144708" w:history="1">
            <w:r w:rsidR="002640E7" w:rsidRPr="00612ACD">
              <w:rPr>
                <w:rStyle w:val="Hyperlink"/>
                <w:rFonts w:cs="Times New Roman"/>
                <w:noProof/>
                <w:color w:val="000000" w:themeColor="text1"/>
                <w:sz w:val="26"/>
                <w:szCs w:val="26"/>
              </w:rPr>
              <w:t xml:space="preserve">Bài 4: </w:t>
            </w:r>
            <w:r w:rsidR="002640E7" w:rsidRPr="00612ACD">
              <w:rPr>
                <w:rStyle w:val="Hyperlink"/>
                <w:rFonts w:cs="Times New Roman"/>
                <w:noProof/>
                <w:color w:val="000000" w:themeColor="text1"/>
                <w:sz w:val="26"/>
                <w:szCs w:val="26"/>
                <w:lang w:val="vi-VN"/>
              </w:rPr>
              <w:t>Trộn thư mail merge trong word</w:t>
            </w:r>
            <w:r w:rsidR="002640E7" w:rsidRPr="00612ACD">
              <w:rPr>
                <w:rFonts w:cs="Times New Roman"/>
                <w:noProof/>
                <w:color w:val="000000" w:themeColor="text1"/>
                <w:sz w:val="26"/>
                <w:szCs w:val="26"/>
              </w:rPr>
              <w:tab/>
            </w:r>
            <w:r w:rsidR="002640E7" w:rsidRPr="00612ACD">
              <w:rPr>
                <w:rFonts w:cs="Times New Roman"/>
                <w:noProof/>
                <w:color w:val="000000" w:themeColor="text1"/>
                <w:sz w:val="26"/>
                <w:szCs w:val="26"/>
              </w:rPr>
              <w:fldChar w:fldCharType="begin"/>
            </w:r>
            <w:r w:rsidR="002640E7" w:rsidRPr="00612ACD">
              <w:rPr>
                <w:rFonts w:cs="Times New Roman"/>
                <w:noProof/>
                <w:color w:val="000000" w:themeColor="text1"/>
                <w:sz w:val="26"/>
                <w:szCs w:val="26"/>
              </w:rPr>
              <w:instrText xml:space="preserve"> PAGEREF _Toc208144708 \h </w:instrText>
            </w:r>
            <w:r w:rsidR="002640E7" w:rsidRPr="00612ACD">
              <w:rPr>
                <w:rFonts w:cs="Times New Roman"/>
                <w:noProof/>
                <w:color w:val="000000" w:themeColor="text1"/>
                <w:sz w:val="26"/>
                <w:szCs w:val="26"/>
              </w:rPr>
            </w:r>
            <w:r w:rsidR="002640E7" w:rsidRPr="00612ACD">
              <w:rPr>
                <w:rFonts w:cs="Times New Roman"/>
                <w:noProof/>
                <w:color w:val="000000" w:themeColor="text1"/>
                <w:sz w:val="26"/>
                <w:szCs w:val="26"/>
              </w:rPr>
              <w:fldChar w:fldCharType="separate"/>
            </w:r>
            <w:r w:rsidR="002640E7" w:rsidRPr="00612ACD">
              <w:rPr>
                <w:rFonts w:cs="Times New Roman"/>
                <w:noProof/>
                <w:color w:val="000000" w:themeColor="text1"/>
                <w:sz w:val="26"/>
                <w:szCs w:val="26"/>
              </w:rPr>
              <w:t>12</w:t>
            </w:r>
            <w:r w:rsidR="002640E7" w:rsidRPr="00612ACD">
              <w:rPr>
                <w:rFonts w:cs="Times New Roman"/>
                <w:noProof/>
                <w:color w:val="000000" w:themeColor="text1"/>
                <w:sz w:val="26"/>
                <w:szCs w:val="26"/>
              </w:rPr>
              <w:fldChar w:fldCharType="end"/>
            </w:r>
          </w:hyperlink>
        </w:p>
        <w:p w:rsidR="002640E7" w:rsidRPr="00612ACD" w:rsidRDefault="00E829C3" w:rsidP="002640E7">
          <w:pPr>
            <w:pStyle w:val="TOC3"/>
            <w:tabs>
              <w:tab w:val="right" w:leader="dot" w:pos="9393"/>
            </w:tabs>
            <w:spacing w:after="0" w:line="360" w:lineRule="auto"/>
            <w:ind w:left="960"/>
            <w:rPr>
              <w:rFonts w:eastAsiaTheme="minorEastAsia" w:cs="Times New Roman"/>
              <w:noProof/>
              <w:color w:val="000000" w:themeColor="text1"/>
              <w:sz w:val="26"/>
              <w:szCs w:val="26"/>
            </w:rPr>
          </w:pPr>
          <w:hyperlink w:anchor="_Toc208144709" w:history="1">
            <w:r w:rsidR="002640E7" w:rsidRPr="00612ACD">
              <w:rPr>
                <w:rStyle w:val="Hyperlink"/>
                <w:rFonts w:cs="Times New Roman"/>
                <w:bCs/>
                <w:noProof/>
                <w:color w:val="000000" w:themeColor="text1"/>
                <w:sz w:val="26"/>
                <w:szCs w:val="26"/>
              </w:rPr>
              <w:t>Bài 5: Tạo CV ứng tuyển vào vị trí công việc của bạn trên CANVA</w:t>
            </w:r>
            <w:r w:rsidR="002640E7" w:rsidRPr="00612ACD">
              <w:rPr>
                <w:rStyle w:val="Hyperlink"/>
                <w:rFonts w:cs="Times New Roman"/>
                <w:bCs/>
                <w:noProof/>
                <w:color w:val="000000" w:themeColor="text1"/>
                <w:sz w:val="26"/>
                <w:szCs w:val="26"/>
                <w:lang w:val="vi-VN"/>
              </w:rPr>
              <w:t>.</w:t>
            </w:r>
            <w:r w:rsidR="002640E7" w:rsidRPr="00612ACD">
              <w:rPr>
                <w:rFonts w:cs="Times New Roman"/>
                <w:noProof/>
                <w:color w:val="000000" w:themeColor="text1"/>
                <w:sz w:val="26"/>
                <w:szCs w:val="26"/>
              </w:rPr>
              <w:tab/>
            </w:r>
            <w:r w:rsidR="002640E7" w:rsidRPr="00612ACD">
              <w:rPr>
                <w:rFonts w:cs="Times New Roman"/>
                <w:noProof/>
                <w:color w:val="000000" w:themeColor="text1"/>
                <w:sz w:val="26"/>
                <w:szCs w:val="26"/>
              </w:rPr>
              <w:fldChar w:fldCharType="begin"/>
            </w:r>
            <w:r w:rsidR="002640E7" w:rsidRPr="00612ACD">
              <w:rPr>
                <w:rFonts w:cs="Times New Roman"/>
                <w:noProof/>
                <w:color w:val="000000" w:themeColor="text1"/>
                <w:sz w:val="26"/>
                <w:szCs w:val="26"/>
              </w:rPr>
              <w:instrText xml:space="preserve"> PAGEREF _Toc208144709 \h </w:instrText>
            </w:r>
            <w:r w:rsidR="002640E7" w:rsidRPr="00612ACD">
              <w:rPr>
                <w:rFonts w:cs="Times New Roman"/>
                <w:noProof/>
                <w:color w:val="000000" w:themeColor="text1"/>
                <w:sz w:val="26"/>
                <w:szCs w:val="26"/>
              </w:rPr>
            </w:r>
            <w:r w:rsidR="002640E7" w:rsidRPr="00612ACD">
              <w:rPr>
                <w:rFonts w:cs="Times New Roman"/>
                <w:noProof/>
                <w:color w:val="000000" w:themeColor="text1"/>
                <w:sz w:val="26"/>
                <w:szCs w:val="26"/>
              </w:rPr>
              <w:fldChar w:fldCharType="separate"/>
            </w:r>
            <w:r w:rsidR="002640E7" w:rsidRPr="00612ACD">
              <w:rPr>
                <w:rFonts w:cs="Times New Roman"/>
                <w:noProof/>
                <w:color w:val="000000" w:themeColor="text1"/>
                <w:sz w:val="26"/>
                <w:szCs w:val="26"/>
              </w:rPr>
              <w:t>13</w:t>
            </w:r>
            <w:r w:rsidR="002640E7" w:rsidRPr="00612ACD">
              <w:rPr>
                <w:rFonts w:cs="Times New Roman"/>
                <w:noProof/>
                <w:color w:val="000000" w:themeColor="text1"/>
                <w:sz w:val="26"/>
                <w:szCs w:val="26"/>
              </w:rPr>
              <w:fldChar w:fldCharType="end"/>
            </w:r>
          </w:hyperlink>
        </w:p>
        <w:p w:rsidR="002640E7" w:rsidRPr="00612ACD" w:rsidRDefault="00E829C3" w:rsidP="002640E7">
          <w:pPr>
            <w:pStyle w:val="TOC2"/>
            <w:tabs>
              <w:tab w:val="right" w:leader="dot" w:pos="9393"/>
            </w:tabs>
            <w:spacing w:after="0" w:line="360" w:lineRule="auto"/>
            <w:ind w:left="480"/>
            <w:rPr>
              <w:rFonts w:eastAsiaTheme="minorEastAsia" w:cs="Times New Roman"/>
              <w:noProof/>
              <w:color w:val="000000" w:themeColor="text1"/>
              <w:sz w:val="26"/>
              <w:szCs w:val="26"/>
            </w:rPr>
          </w:pPr>
          <w:hyperlink w:anchor="_Toc208144710" w:history="1">
            <w:r w:rsidR="002640E7" w:rsidRPr="00612ACD">
              <w:rPr>
                <w:rStyle w:val="Hyperlink"/>
                <w:rFonts w:cs="Times New Roman"/>
                <w:b/>
                <w:noProof/>
                <w:color w:val="000000" w:themeColor="text1"/>
                <w:sz w:val="26"/>
                <w:szCs w:val="26"/>
              </w:rPr>
              <w:t>2. Kỹ thuật trình bày trình chiếu báo cáo</w:t>
            </w:r>
            <w:r w:rsidR="002640E7" w:rsidRPr="00612ACD">
              <w:rPr>
                <w:rFonts w:cs="Times New Roman"/>
                <w:noProof/>
                <w:color w:val="000000" w:themeColor="text1"/>
                <w:sz w:val="26"/>
                <w:szCs w:val="26"/>
              </w:rPr>
              <w:tab/>
            </w:r>
            <w:r w:rsidR="002640E7" w:rsidRPr="00612ACD">
              <w:rPr>
                <w:rFonts w:cs="Times New Roman"/>
                <w:noProof/>
                <w:color w:val="000000" w:themeColor="text1"/>
                <w:sz w:val="26"/>
                <w:szCs w:val="26"/>
              </w:rPr>
              <w:fldChar w:fldCharType="begin"/>
            </w:r>
            <w:r w:rsidR="002640E7" w:rsidRPr="00612ACD">
              <w:rPr>
                <w:rFonts w:cs="Times New Roman"/>
                <w:noProof/>
                <w:color w:val="000000" w:themeColor="text1"/>
                <w:sz w:val="26"/>
                <w:szCs w:val="26"/>
              </w:rPr>
              <w:instrText xml:space="preserve"> PAGEREF _Toc208144710 \h </w:instrText>
            </w:r>
            <w:r w:rsidR="002640E7" w:rsidRPr="00612ACD">
              <w:rPr>
                <w:rFonts w:cs="Times New Roman"/>
                <w:noProof/>
                <w:color w:val="000000" w:themeColor="text1"/>
                <w:sz w:val="26"/>
                <w:szCs w:val="26"/>
              </w:rPr>
            </w:r>
            <w:r w:rsidR="002640E7" w:rsidRPr="00612ACD">
              <w:rPr>
                <w:rFonts w:cs="Times New Roman"/>
                <w:noProof/>
                <w:color w:val="000000" w:themeColor="text1"/>
                <w:sz w:val="26"/>
                <w:szCs w:val="26"/>
              </w:rPr>
              <w:fldChar w:fldCharType="separate"/>
            </w:r>
            <w:r w:rsidR="002640E7" w:rsidRPr="00612ACD">
              <w:rPr>
                <w:rFonts w:cs="Times New Roman"/>
                <w:noProof/>
                <w:color w:val="000000" w:themeColor="text1"/>
                <w:sz w:val="26"/>
                <w:szCs w:val="26"/>
              </w:rPr>
              <w:t>14</w:t>
            </w:r>
            <w:r w:rsidR="002640E7" w:rsidRPr="00612ACD">
              <w:rPr>
                <w:rFonts w:cs="Times New Roman"/>
                <w:noProof/>
                <w:color w:val="000000" w:themeColor="text1"/>
                <w:sz w:val="26"/>
                <w:szCs w:val="26"/>
              </w:rPr>
              <w:fldChar w:fldCharType="end"/>
            </w:r>
          </w:hyperlink>
        </w:p>
        <w:p w:rsidR="002640E7" w:rsidRPr="00612ACD" w:rsidRDefault="00E829C3" w:rsidP="002640E7">
          <w:pPr>
            <w:pStyle w:val="TOC3"/>
            <w:tabs>
              <w:tab w:val="right" w:leader="dot" w:pos="9393"/>
            </w:tabs>
            <w:spacing w:after="0" w:line="360" w:lineRule="auto"/>
            <w:ind w:left="960"/>
            <w:rPr>
              <w:rFonts w:eastAsiaTheme="minorEastAsia" w:cs="Times New Roman"/>
              <w:noProof/>
              <w:color w:val="000000" w:themeColor="text1"/>
              <w:sz w:val="26"/>
              <w:szCs w:val="26"/>
            </w:rPr>
          </w:pPr>
          <w:hyperlink w:anchor="_Toc208144711" w:history="1">
            <w:r w:rsidR="002640E7" w:rsidRPr="00612ACD">
              <w:rPr>
                <w:rStyle w:val="Hyperlink"/>
                <w:rFonts w:cs="Times New Roman"/>
                <w:bCs/>
                <w:noProof/>
                <w:color w:val="000000" w:themeColor="text1"/>
                <w:sz w:val="26"/>
                <w:szCs w:val="26"/>
              </w:rPr>
              <w:t>Bài 1: Tạo slide master</w:t>
            </w:r>
            <w:r w:rsidR="002640E7" w:rsidRPr="00612ACD">
              <w:rPr>
                <w:rFonts w:cs="Times New Roman"/>
                <w:noProof/>
                <w:color w:val="000000" w:themeColor="text1"/>
                <w:sz w:val="26"/>
                <w:szCs w:val="26"/>
              </w:rPr>
              <w:tab/>
            </w:r>
            <w:r w:rsidR="002640E7" w:rsidRPr="00612ACD">
              <w:rPr>
                <w:rFonts w:cs="Times New Roman"/>
                <w:noProof/>
                <w:color w:val="000000" w:themeColor="text1"/>
                <w:sz w:val="26"/>
                <w:szCs w:val="26"/>
              </w:rPr>
              <w:fldChar w:fldCharType="begin"/>
            </w:r>
            <w:r w:rsidR="002640E7" w:rsidRPr="00612ACD">
              <w:rPr>
                <w:rFonts w:cs="Times New Roman"/>
                <w:noProof/>
                <w:color w:val="000000" w:themeColor="text1"/>
                <w:sz w:val="26"/>
                <w:szCs w:val="26"/>
              </w:rPr>
              <w:instrText xml:space="preserve"> PAGEREF _Toc208144711 \h </w:instrText>
            </w:r>
            <w:r w:rsidR="002640E7" w:rsidRPr="00612ACD">
              <w:rPr>
                <w:rFonts w:cs="Times New Roman"/>
                <w:noProof/>
                <w:color w:val="000000" w:themeColor="text1"/>
                <w:sz w:val="26"/>
                <w:szCs w:val="26"/>
              </w:rPr>
            </w:r>
            <w:r w:rsidR="002640E7" w:rsidRPr="00612ACD">
              <w:rPr>
                <w:rFonts w:cs="Times New Roman"/>
                <w:noProof/>
                <w:color w:val="000000" w:themeColor="text1"/>
                <w:sz w:val="26"/>
                <w:szCs w:val="26"/>
              </w:rPr>
              <w:fldChar w:fldCharType="separate"/>
            </w:r>
            <w:r w:rsidR="002640E7" w:rsidRPr="00612ACD">
              <w:rPr>
                <w:rFonts w:cs="Times New Roman"/>
                <w:noProof/>
                <w:color w:val="000000" w:themeColor="text1"/>
                <w:sz w:val="26"/>
                <w:szCs w:val="26"/>
              </w:rPr>
              <w:t>14</w:t>
            </w:r>
            <w:r w:rsidR="002640E7" w:rsidRPr="00612ACD">
              <w:rPr>
                <w:rFonts w:cs="Times New Roman"/>
                <w:noProof/>
                <w:color w:val="000000" w:themeColor="text1"/>
                <w:sz w:val="26"/>
                <w:szCs w:val="26"/>
              </w:rPr>
              <w:fldChar w:fldCharType="end"/>
            </w:r>
          </w:hyperlink>
        </w:p>
        <w:p w:rsidR="002640E7" w:rsidRPr="00612ACD" w:rsidRDefault="00E829C3" w:rsidP="002640E7">
          <w:pPr>
            <w:pStyle w:val="TOC3"/>
            <w:tabs>
              <w:tab w:val="right" w:leader="dot" w:pos="9393"/>
            </w:tabs>
            <w:spacing w:after="0" w:line="360" w:lineRule="auto"/>
            <w:ind w:left="960"/>
            <w:rPr>
              <w:rFonts w:eastAsiaTheme="minorEastAsia" w:cs="Times New Roman"/>
              <w:noProof/>
              <w:color w:val="000000" w:themeColor="text1"/>
              <w:sz w:val="26"/>
              <w:szCs w:val="26"/>
            </w:rPr>
          </w:pPr>
          <w:hyperlink w:anchor="_Toc208144712" w:history="1">
            <w:r w:rsidR="002640E7" w:rsidRPr="00612ACD">
              <w:rPr>
                <w:rStyle w:val="Hyperlink"/>
                <w:rFonts w:cs="Times New Roman"/>
                <w:bCs/>
                <w:noProof/>
                <w:color w:val="000000" w:themeColor="text1"/>
                <w:sz w:val="26"/>
                <w:szCs w:val="26"/>
              </w:rPr>
              <w:t xml:space="preserve">Bài </w:t>
            </w:r>
            <w:r w:rsidR="002640E7" w:rsidRPr="00612ACD">
              <w:rPr>
                <w:rStyle w:val="Hyperlink"/>
                <w:rFonts w:cs="Times New Roman"/>
                <w:bCs/>
                <w:noProof/>
                <w:color w:val="000000" w:themeColor="text1"/>
                <w:sz w:val="26"/>
                <w:szCs w:val="26"/>
                <w:lang w:val="it-IT"/>
              </w:rPr>
              <w:t xml:space="preserve"> 2: </w:t>
            </w:r>
            <w:r w:rsidR="002640E7" w:rsidRPr="00612ACD">
              <w:rPr>
                <w:rStyle w:val="Hyperlink"/>
                <w:rFonts w:cs="Times New Roman"/>
                <w:bCs/>
                <w:noProof/>
                <w:color w:val="000000" w:themeColor="text1"/>
                <w:sz w:val="26"/>
                <w:szCs w:val="26"/>
              </w:rPr>
              <w:t>Xây dựng 1 bài thuyết trình</w:t>
            </w:r>
            <w:r w:rsidR="002640E7" w:rsidRPr="00612ACD">
              <w:rPr>
                <w:rFonts w:cs="Times New Roman"/>
                <w:noProof/>
                <w:color w:val="000000" w:themeColor="text1"/>
                <w:sz w:val="26"/>
                <w:szCs w:val="26"/>
              </w:rPr>
              <w:tab/>
            </w:r>
            <w:r w:rsidR="002640E7" w:rsidRPr="00612ACD">
              <w:rPr>
                <w:rFonts w:cs="Times New Roman"/>
                <w:noProof/>
                <w:color w:val="000000" w:themeColor="text1"/>
                <w:sz w:val="26"/>
                <w:szCs w:val="26"/>
              </w:rPr>
              <w:fldChar w:fldCharType="begin"/>
            </w:r>
            <w:r w:rsidR="002640E7" w:rsidRPr="00612ACD">
              <w:rPr>
                <w:rFonts w:cs="Times New Roman"/>
                <w:noProof/>
                <w:color w:val="000000" w:themeColor="text1"/>
                <w:sz w:val="26"/>
                <w:szCs w:val="26"/>
              </w:rPr>
              <w:instrText xml:space="preserve"> PAGEREF _Toc208144712 \h </w:instrText>
            </w:r>
            <w:r w:rsidR="002640E7" w:rsidRPr="00612ACD">
              <w:rPr>
                <w:rFonts w:cs="Times New Roman"/>
                <w:noProof/>
                <w:color w:val="000000" w:themeColor="text1"/>
                <w:sz w:val="26"/>
                <w:szCs w:val="26"/>
              </w:rPr>
            </w:r>
            <w:r w:rsidR="002640E7" w:rsidRPr="00612ACD">
              <w:rPr>
                <w:rFonts w:cs="Times New Roman"/>
                <w:noProof/>
                <w:color w:val="000000" w:themeColor="text1"/>
                <w:sz w:val="26"/>
                <w:szCs w:val="26"/>
              </w:rPr>
              <w:fldChar w:fldCharType="separate"/>
            </w:r>
            <w:r w:rsidR="002640E7" w:rsidRPr="00612ACD">
              <w:rPr>
                <w:rFonts w:cs="Times New Roman"/>
                <w:noProof/>
                <w:color w:val="000000" w:themeColor="text1"/>
                <w:sz w:val="26"/>
                <w:szCs w:val="26"/>
              </w:rPr>
              <w:t>14</w:t>
            </w:r>
            <w:r w:rsidR="002640E7" w:rsidRPr="00612ACD">
              <w:rPr>
                <w:rFonts w:cs="Times New Roman"/>
                <w:noProof/>
                <w:color w:val="000000" w:themeColor="text1"/>
                <w:sz w:val="26"/>
                <w:szCs w:val="26"/>
              </w:rPr>
              <w:fldChar w:fldCharType="end"/>
            </w:r>
          </w:hyperlink>
        </w:p>
        <w:p w:rsidR="002640E7" w:rsidRPr="00612ACD" w:rsidRDefault="00E829C3" w:rsidP="002640E7">
          <w:pPr>
            <w:pStyle w:val="TOC1"/>
            <w:tabs>
              <w:tab w:val="right" w:leader="dot" w:pos="9393"/>
            </w:tabs>
            <w:spacing w:after="0" w:line="360" w:lineRule="auto"/>
            <w:rPr>
              <w:rFonts w:eastAsiaTheme="minorEastAsia" w:cs="Times New Roman"/>
              <w:b/>
              <w:noProof/>
              <w:color w:val="000000" w:themeColor="text1"/>
              <w:sz w:val="26"/>
              <w:szCs w:val="26"/>
            </w:rPr>
          </w:pPr>
          <w:hyperlink w:anchor="_Toc208144713" w:history="1">
            <w:r w:rsidR="002640E7" w:rsidRPr="00612ACD">
              <w:rPr>
                <w:rStyle w:val="Hyperlink"/>
                <w:rFonts w:cs="Times New Roman"/>
                <w:b/>
                <w:noProof/>
                <w:color w:val="000000" w:themeColor="text1"/>
                <w:sz w:val="26"/>
                <w:szCs w:val="26"/>
                <w:lang w:val="it-IT"/>
              </w:rPr>
              <w:t>CHƯƠNG 2:  CÁC HÀM ỨNG DỤNG TRONG KINH DOANH DU LỊCH</w:t>
            </w:r>
            <w:r w:rsidR="002640E7" w:rsidRPr="00612ACD">
              <w:rPr>
                <w:rFonts w:cs="Times New Roman"/>
                <w:b/>
                <w:noProof/>
                <w:color w:val="000000" w:themeColor="text1"/>
                <w:sz w:val="26"/>
                <w:szCs w:val="26"/>
              </w:rPr>
              <w:tab/>
            </w:r>
            <w:r w:rsidR="002640E7" w:rsidRPr="00612ACD">
              <w:rPr>
                <w:rFonts w:cs="Times New Roman"/>
                <w:b/>
                <w:noProof/>
                <w:color w:val="000000" w:themeColor="text1"/>
                <w:sz w:val="26"/>
                <w:szCs w:val="26"/>
              </w:rPr>
              <w:fldChar w:fldCharType="begin"/>
            </w:r>
            <w:r w:rsidR="002640E7" w:rsidRPr="00612ACD">
              <w:rPr>
                <w:rFonts w:cs="Times New Roman"/>
                <w:b/>
                <w:noProof/>
                <w:color w:val="000000" w:themeColor="text1"/>
                <w:sz w:val="26"/>
                <w:szCs w:val="26"/>
              </w:rPr>
              <w:instrText xml:space="preserve"> PAGEREF _Toc208144713 \h </w:instrText>
            </w:r>
            <w:r w:rsidR="002640E7" w:rsidRPr="00612ACD">
              <w:rPr>
                <w:rFonts w:cs="Times New Roman"/>
                <w:b/>
                <w:noProof/>
                <w:color w:val="000000" w:themeColor="text1"/>
                <w:sz w:val="26"/>
                <w:szCs w:val="26"/>
              </w:rPr>
            </w:r>
            <w:r w:rsidR="002640E7" w:rsidRPr="00612ACD">
              <w:rPr>
                <w:rFonts w:cs="Times New Roman"/>
                <w:b/>
                <w:noProof/>
                <w:color w:val="000000" w:themeColor="text1"/>
                <w:sz w:val="26"/>
                <w:szCs w:val="26"/>
              </w:rPr>
              <w:fldChar w:fldCharType="separate"/>
            </w:r>
            <w:r w:rsidR="002640E7" w:rsidRPr="00612ACD">
              <w:rPr>
                <w:rFonts w:cs="Times New Roman"/>
                <w:b/>
                <w:noProof/>
                <w:color w:val="000000" w:themeColor="text1"/>
                <w:sz w:val="26"/>
                <w:szCs w:val="26"/>
              </w:rPr>
              <w:t>15</w:t>
            </w:r>
            <w:r w:rsidR="002640E7" w:rsidRPr="00612ACD">
              <w:rPr>
                <w:rFonts w:cs="Times New Roman"/>
                <w:b/>
                <w:noProof/>
                <w:color w:val="000000" w:themeColor="text1"/>
                <w:sz w:val="26"/>
                <w:szCs w:val="26"/>
              </w:rPr>
              <w:fldChar w:fldCharType="end"/>
            </w:r>
          </w:hyperlink>
        </w:p>
        <w:p w:rsidR="002640E7" w:rsidRPr="00612ACD" w:rsidRDefault="00E829C3" w:rsidP="002640E7">
          <w:pPr>
            <w:pStyle w:val="TOC2"/>
            <w:tabs>
              <w:tab w:val="right" w:leader="dot" w:pos="9393"/>
            </w:tabs>
            <w:spacing w:after="0" w:line="360" w:lineRule="auto"/>
            <w:ind w:left="480"/>
            <w:rPr>
              <w:rFonts w:eastAsiaTheme="minorEastAsia" w:cs="Times New Roman"/>
              <w:noProof/>
              <w:color w:val="000000" w:themeColor="text1"/>
              <w:sz w:val="26"/>
              <w:szCs w:val="26"/>
            </w:rPr>
          </w:pPr>
          <w:hyperlink w:anchor="_Toc208144714" w:history="1">
            <w:r w:rsidR="002640E7" w:rsidRPr="00612ACD">
              <w:rPr>
                <w:rStyle w:val="Hyperlink"/>
                <w:rFonts w:cs="Times New Roman"/>
                <w:bCs/>
                <w:noProof/>
                <w:color w:val="000000" w:themeColor="text1"/>
                <w:sz w:val="26"/>
                <w:szCs w:val="26"/>
                <w:lang w:val="it-IT"/>
              </w:rPr>
              <w:t>2.1. Ôn tập excel cơ bản</w:t>
            </w:r>
            <w:r w:rsidR="002640E7" w:rsidRPr="00612ACD">
              <w:rPr>
                <w:rFonts w:cs="Times New Roman"/>
                <w:noProof/>
                <w:color w:val="000000" w:themeColor="text1"/>
                <w:sz w:val="26"/>
                <w:szCs w:val="26"/>
              </w:rPr>
              <w:tab/>
            </w:r>
            <w:r w:rsidR="002640E7" w:rsidRPr="00612ACD">
              <w:rPr>
                <w:rFonts w:cs="Times New Roman"/>
                <w:noProof/>
                <w:color w:val="000000" w:themeColor="text1"/>
                <w:sz w:val="26"/>
                <w:szCs w:val="26"/>
              </w:rPr>
              <w:fldChar w:fldCharType="begin"/>
            </w:r>
            <w:r w:rsidR="002640E7" w:rsidRPr="00612ACD">
              <w:rPr>
                <w:rFonts w:cs="Times New Roman"/>
                <w:noProof/>
                <w:color w:val="000000" w:themeColor="text1"/>
                <w:sz w:val="26"/>
                <w:szCs w:val="26"/>
              </w:rPr>
              <w:instrText xml:space="preserve"> PAGEREF _Toc208144714 \h </w:instrText>
            </w:r>
            <w:r w:rsidR="002640E7" w:rsidRPr="00612ACD">
              <w:rPr>
                <w:rFonts w:cs="Times New Roman"/>
                <w:noProof/>
                <w:color w:val="000000" w:themeColor="text1"/>
                <w:sz w:val="26"/>
                <w:szCs w:val="26"/>
              </w:rPr>
            </w:r>
            <w:r w:rsidR="002640E7" w:rsidRPr="00612ACD">
              <w:rPr>
                <w:rFonts w:cs="Times New Roman"/>
                <w:noProof/>
                <w:color w:val="000000" w:themeColor="text1"/>
                <w:sz w:val="26"/>
                <w:szCs w:val="26"/>
              </w:rPr>
              <w:fldChar w:fldCharType="separate"/>
            </w:r>
            <w:r w:rsidR="002640E7" w:rsidRPr="00612ACD">
              <w:rPr>
                <w:rFonts w:cs="Times New Roman"/>
                <w:noProof/>
                <w:color w:val="000000" w:themeColor="text1"/>
                <w:sz w:val="26"/>
                <w:szCs w:val="26"/>
              </w:rPr>
              <w:t>15</w:t>
            </w:r>
            <w:r w:rsidR="002640E7" w:rsidRPr="00612ACD">
              <w:rPr>
                <w:rFonts w:cs="Times New Roman"/>
                <w:noProof/>
                <w:color w:val="000000" w:themeColor="text1"/>
                <w:sz w:val="26"/>
                <w:szCs w:val="26"/>
              </w:rPr>
              <w:fldChar w:fldCharType="end"/>
            </w:r>
          </w:hyperlink>
        </w:p>
        <w:p w:rsidR="002640E7" w:rsidRPr="00612ACD" w:rsidRDefault="00E829C3" w:rsidP="002640E7">
          <w:pPr>
            <w:pStyle w:val="TOC2"/>
            <w:tabs>
              <w:tab w:val="right" w:leader="dot" w:pos="9393"/>
            </w:tabs>
            <w:spacing w:after="0" w:line="360" w:lineRule="auto"/>
            <w:ind w:left="480"/>
            <w:rPr>
              <w:rFonts w:eastAsiaTheme="minorEastAsia" w:cs="Times New Roman"/>
              <w:noProof/>
              <w:color w:val="000000" w:themeColor="text1"/>
              <w:sz w:val="26"/>
              <w:szCs w:val="26"/>
            </w:rPr>
          </w:pPr>
          <w:hyperlink w:anchor="_Toc208144726" w:history="1">
            <w:r w:rsidR="002640E7" w:rsidRPr="00612ACD">
              <w:rPr>
                <w:rStyle w:val="Hyperlink"/>
                <w:rFonts w:cs="Times New Roman"/>
                <w:noProof/>
                <w:color w:val="000000" w:themeColor="text1"/>
                <w:sz w:val="26"/>
                <w:szCs w:val="26"/>
              </w:rPr>
              <w:t>2.2. Ứng dụng tính toán giá phòng</w:t>
            </w:r>
            <w:r w:rsidR="002640E7" w:rsidRPr="00612ACD">
              <w:rPr>
                <w:rFonts w:cs="Times New Roman"/>
                <w:noProof/>
                <w:color w:val="000000" w:themeColor="text1"/>
                <w:sz w:val="26"/>
                <w:szCs w:val="26"/>
              </w:rPr>
              <w:tab/>
            </w:r>
            <w:r w:rsidR="002640E7" w:rsidRPr="00612ACD">
              <w:rPr>
                <w:rFonts w:cs="Times New Roman"/>
                <w:noProof/>
                <w:color w:val="000000" w:themeColor="text1"/>
                <w:sz w:val="26"/>
                <w:szCs w:val="26"/>
              </w:rPr>
              <w:fldChar w:fldCharType="begin"/>
            </w:r>
            <w:r w:rsidR="002640E7" w:rsidRPr="00612ACD">
              <w:rPr>
                <w:rFonts w:cs="Times New Roman"/>
                <w:noProof/>
                <w:color w:val="000000" w:themeColor="text1"/>
                <w:sz w:val="26"/>
                <w:szCs w:val="26"/>
              </w:rPr>
              <w:instrText xml:space="preserve"> PAGEREF _Toc208144726 \h </w:instrText>
            </w:r>
            <w:r w:rsidR="002640E7" w:rsidRPr="00612ACD">
              <w:rPr>
                <w:rFonts w:cs="Times New Roman"/>
                <w:noProof/>
                <w:color w:val="000000" w:themeColor="text1"/>
                <w:sz w:val="26"/>
                <w:szCs w:val="26"/>
              </w:rPr>
            </w:r>
            <w:r w:rsidR="002640E7" w:rsidRPr="00612ACD">
              <w:rPr>
                <w:rFonts w:cs="Times New Roman"/>
                <w:noProof/>
                <w:color w:val="000000" w:themeColor="text1"/>
                <w:sz w:val="26"/>
                <w:szCs w:val="26"/>
              </w:rPr>
              <w:fldChar w:fldCharType="separate"/>
            </w:r>
            <w:r w:rsidR="002640E7" w:rsidRPr="00612ACD">
              <w:rPr>
                <w:rFonts w:cs="Times New Roman"/>
                <w:noProof/>
                <w:color w:val="000000" w:themeColor="text1"/>
                <w:sz w:val="26"/>
                <w:szCs w:val="26"/>
              </w:rPr>
              <w:t>26</w:t>
            </w:r>
            <w:r w:rsidR="002640E7" w:rsidRPr="00612ACD">
              <w:rPr>
                <w:rFonts w:cs="Times New Roman"/>
                <w:noProof/>
                <w:color w:val="000000" w:themeColor="text1"/>
                <w:sz w:val="26"/>
                <w:szCs w:val="26"/>
              </w:rPr>
              <w:fldChar w:fldCharType="end"/>
            </w:r>
          </w:hyperlink>
        </w:p>
        <w:p w:rsidR="002640E7" w:rsidRPr="00612ACD" w:rsidRDefault="00E829C3" w:rsidP="002640E7">
          <w:pPr>
            <w:pStyle w:val="TOC2"/>
            <w:tabs>
              <w:tab w:val="right" w:leader="dot" w:pos="9393"/>
            </w:tabs>
            <w:spacing w:after="0" w:line="360" w:lineRule="auto"/>
            <w:ind w:left="480"/>
            <w:rPr>
              <w:rFonts w:eastAsiaTheme="minorEastAsia" w:cs="Times New Roman"/>
              <w:noProof/>
              <w:color w:val="000000" w:themeColor="text1"/>
              <w:sz w:val="26"/>
              <w:szCs w:val="26"/>
            </w:rPr>
          </w:pPr>
          <w:hyperlink w:anchor="_Toc208144727" w:history="1">
            <w:r w:rsidR="002640E7" w:rsidRPr="00612ACD">
              <w:rPr>
                <w:rStyle w:val="Hyperlink"/>
                <w:rFonts w:cs="Times New Roman"/>
                <w:noProof/>
                <w:color w:val="000000" w:themeColor="text1"/>
                <w:sz w:val="26"/>
                <w:szCs w:val="26"/>
              </w:rPr>
              <w:t>2.3. Ứng dụng tính toán giá món ăn</w:t>
            </w:r>
            <w:r w:rsidR="002640E7" w:rsidRPr="00612ACD">
              <w:rPr>
                <w:rFonts w:cs="Times New Roman"/>
                <w:noProof/>
                <w:color w:val="000000" w:themeColor="text1"/>
                <w:sz w:val="26"/>
                <w:szCs w:val="26"/>
              </w:rPr>
              <w:tab/>
            </w:r>
            <w:r w:rsidR="002640E7" w:rsidRPr="00612ACD">
              <w:rPr>
                <w:rFonts w:cs="Times New Roman"/>
                <w:noProof/>
                <w:color w:val="000000" w:themeColor="text1"/>
                <w:sz w:val="26"/>
                <w:szCs w:val="26"/>
              </w:rPr>
              <w:fldChar w:fldCharType="begin"/>
            </w:r>
            <w:r w:rsidR="002640E7" w:rsidRPr="00612ACD">
              <w:rPr>
                <w:rFonts w:cs="Times New Roman"/>
                <w:noProof/>
                <w:color w:val="000000" w:themeColor="text1"/>
                <w:sz w:val="26"/>
                <w:szCs w:val="26"/>
              </w:rPr>
              <w:instrText xml:space="preserve"> PAGEREF _Toc208144727 \h </w:instrText>
            </w:r>
            <w:r w:rsidR="002640E7" w:rsidRPr="00612ACD">
              <w:rPr>
                <w:rFonts w:cs="Times New Roman"/>
                <w:noProof/>
                <w:color w:val="000000" w:themeColor="text1"/>
                <w:sz w:val="26"/>
                <w:szCs w:val="26"/>
              </w:rPr>
            </w:r>
            <w:r w:rsidR="002640E7" w:rsidRPr="00612ACD">
              <w:rPr>
                <w:rFonts w:cs="Times New Roman"/>
                <w:noProof/>
                <w:color w:val="000000" w:themeColor="text1"/>
                <w:sz w:val="26"/>
                <w:szCs w:val="26"/>
              </w:rPr>
              <w:fldChar w:fldCharType="separate"/>
            </w:r>
            <w:r w:rsidR="002640E7" w:rsidRPr="00612ACD">
              <w:rPr>
                <w:rFonts w:cs="Times New Roman"/>
                <w:noProof/>
                <w:color w:val="000000" w:themeColor="text1"/>
                <w:sz w:val="26"/>
                <w:szCs w:val="26"/>
              </w:rPr>
              <w:t>28</w:t>
            </w:r>
            <w:r w:rsidR="002640E7" w:rsidRPr="00612ACD">
              <w:rPr>
                <w:rFonts w:cs="Times New Roman"/>
                <w:noProof/>
                <w:color w:val="000000" w:themeColor="text1"/>
                <w:sz w:val="26"/>
                <w:szCs w:val="26"/>
              </w:rPr>
              <w:fldChar w:fldCharType="end"/>
            </w:r>
          </w:hyperlink>
        </w:p>
        <w:p w:rsidR="002640E7" w:rsidRPr="00612ACD" w:rsidRDefault="00E829C3" w:rsidP="002640E7">
          <w:pPr>
            <w:pStyle w:val="TOC2"/>
            <w:tabs>
              <w:tab w:val="right" w:leader="dot" w:pos="9393"/>
            </w:tabs>
            <w:spacing w:after="0" w:line="360" w:lineRule="auto"/>
            <w:ind w:left="480"/>
            <w:rPr>
              <w:rFonts w:eastAsiaTheme="minorEastAsia" w:cs="Times New Roman"/>
              <w:noProof/>
              <w:color w:val="000000" w:themeColor="text1"/>
              <w:sz w:val="26"/>
              <w:szCs w:val="26"/>
            </w:rPr>
          </w:pPr>
          <w:hyperlink w:anchor="_Toc208144728" w:history="1">
            <w:r w:rsidR="002640E7" w:rsidRPr="00612ACD">
              <w:rPr>
                <w:rStyle w:val="Hyperlink"/>
                <w:rFonts w:cs="Times New Roman"/>
                <w:noProof/>
                <w:color w:val="000000" w:themeColor="text1"/>
                <w:sz w:val="26"/>
                <w:szCs w:val="26"/>
              </w:rPr>
              <w:t>2.4. Ứng dụng tính doanh thu- lợi nhuận</w:t>
            </w:r>
            <w:r w:rsidR="002640E7" w:rsidRPr="00612ACD">
              <w:rPr>
                <w:rFonts w:cs="Times New Roman"/>
                <w:noProof/>
                <w:color w:val="000000" w:themeColor="text1"/>
                <w:sz w:val="26"/>
                <w:szCs w:val="26"/>
              </w:rPr>
              <w:tab/>
            </w:r>
            <w:r w:rsidR="002640E7" w:rsidRPr="00612ACD">
              <w:rPr>
                <w:rFonts w:cs="Times New Roman"/>
                <w:noProof/>
                <w:color w:val="000000" w:themeColor="text1"/>
                <w:sz w:val="26"/>
                <w:szCs w:val="26"/>
              </w:rPr>
              <w:fldChar w:fldCharType="begin"/>
            </w:r>
            <w:r w:rsidR="002640E7" w:rsidRPr="00612ACD">
              <w:rPr>
                <w:rFonts w:cs="Times New Roman"/>
                <w:noProof/>
                <w:color w:val="000000" w:themeColor="text1"/>
                <w:sz w:val="26"/>
                <w:szCs w:val="26"/>
              </w:rPr>
              <w:instrText xml:space="preserve"> PAGEREF _Toc208144728 \h </w:instrText>
            </w:r>
            <w:r w:rsidR="002640E7" w:rsidRPr="00612ACD">
              <w:rPr>
                <w:rFonts w:cs="Times New Roman"/>
                <w:noProof/>
                <w:color w:val="000000" w:themeColor="text1"/>
                <w:sz w:val="26"/>
                <w:szCs w:val="26"/>
              </w:rPr>
            </w:r>
            <w:r w:rsidR="002640E7" w:rsidRPr="00612ACD">
              <w:rPr>
                <w:rFonts w:cs="Times New Roman"/>
                <w:noProof/>
                <w:color w:val="000000" w:themeColor="text1"/>
                <w:sz w:val="26"/>
                <w:szCs w:val="26"/>
              </w:rPr>
              <w:fldChar w:fldCharType="separate"/>
            </w:r>
            <w:r w:rsidR="002640E7" w:rsidRPr="00612ACD">
              <w:rPr>
                <w:rFonts w:cs="Times New Roman"/>
                <w:noProof/>
                <w:color w:val="000000" w:themeColor="text1"/>
                <w:sz w:val="26"/>
                <w:szCs w:val="26"/>
              </w:rPr>
              <w:t>28</w:t>
            </w:r>
            <w:r w:rsidR="002640E7" w:rsidRPr="00612ACD">
              <w:rPr>
                <w:rFonts w:cs="Times New Roman"/>
                <w:noProof/>
                <w:color w:val="000000" w:themeColor="text1"/>
                <w:sz w:val="26"/>
                <w:szCs w:val="26"/>
              </w:rPr>
              <w:fldChar w:fldCharType="end"/>
            </w:r>
          </w:hyperlink>
        </w:p>
        <w:p w:rsidR="002640E7" w:rsidRPr="00612ACD" w:rsidRDefault="00E829C3" w:rsidP="002640E7">
          <w:pPr>
            <w:pStyle w:val="TOC1"/>
            <w:tabs>
              <w:tab w:val="right" w:leader="dot" w:pos="9393"/>
            </w:tabs>
            <w:spacing w:after="0" w:line="360" w:lineRule="auto"/>
            <w:rPr>
              <w:rFonts w:eastAsiaTheme="minorEastAsia" w:cs="Times New Roman"/>
              <w:noProof/>
              <w:color w:val="000000" w:themeColor="text1"/>
              <w:sz w:val="26"/>
              <w:szCs w:val="26"/>
            </w:rPr>
          </w:pPr>
          <w:hyperlink w:anchor="_Toc208144729" w:history="1">
            <w:r w:rsidR="002640E7" w:rsidRPr="00612ACD">
              <w:rPr>
                <w:rStyle w:val="Hyperlink"/>
                <w:rFonts w:cs="Times New Roman"/>
                <w:b/>
                <w:noProof/>
                <w:color w:val="000000" w:themeColor="text1"/>
                <w:sz w:val="26"/>
                <w:szCs w:val="26"/>
              </w:rPr>
              <w:t>CHƯƠNG 3: NGHIÊN CỨU THỊ TRƯỜNG VÀ QUẢNG BÁ SẢN PHẪM</w:t>
            </w:r>
            <w:r w:rsidR="002640E7" w:rsidRPr="00612ACD">
              <w:rPr>
                <w:rFonts w:cs="Times New Roman"/>
                <w:noProof/>
                <w:color w:val="000000" w:themeColor="text1"/>
                <w:sz w:val="26"/>
                <w:szCs w:val="26"/>
              </w:rPr>
              <w:tab/>
            </w:r>
            <w:r w:rsidR="002640E7" w:rsidRPr="00612ACD">
              <w:rPr>
                <w:rFonts w:cs="Times New Roman"/>
                <w:noProof/>
                <w:color w:val="000000" w:themeColor="text1"/>
                <w:sz w:val="26"/>
                <w:szCs w:val="26"/>
              </w:rPr>
              <w:fldChar w:fldCharType="begin"/>
            </w:r>
            <w:r w:rsidR="002640E7" w:rsidRPr="00612ACD">
              <w:rPr>
                <w:rFonts w:cs="Times New Roman"/>
                <w:noProof/>
                <w:color w:val="000000" w:themeColor="text1"/>
                <w:sz w:val="26"/>
                <w:szCs w:val="26"/>
              </w:rPr>
              <w:instrText xml:space="preserve"> PAGEREF _Toc208144729 \h </w:instrText>
            </w:r>
            <w:r w:rsidR="002640E7" w:rsidRPr="00612ACD">
              <w:rPr>
                <w:rFonts w:cs="Times New Roman"/>
                <w:noProof/>
                <w:color w:val="000000" w:themeColor="text1"/>
                <w:sz w:val="26"/>
                <w:szCs w:val="26"/>
              </w:rPr>
            </w:r>
            <w:r w:rsidR="002640E7" w:rsidRPr="00612ACD">
              <w:rPr>
                <w:rFonts w:cs="Times New Roman"/>
                <w:noProof/>
                <w:color w:val="000000" w:themeColor="text1"/>
                <w:sz w:val="26"/>
                <w:szCs w:val="26"/>
              </w:rPr>
              <w:fldChar w:fldCharType="separate"/>
            </w:r>
            <w:r w:rsidR="002640E7" w:rsidRPr="00612ACD">
              <w:rPr>
                <w:rFonts w:cs="Times New Roman"/>
                <w:noProof/>
                <w:color w:val="000000" w:themeColor="text1"/>
                <w:sz w:val="26"/>
                <w:szCs w:val="26"/>
              </w:rPr>
              <w:t>36</w:t>
            </w:r>
            <w:r w:rsidR="002640E7" w:rsidRPr="00612ACD">
              <w:rPr>
                <w:rFonts w:cs="Times New Roman"/>
                <w:noProof/>
                <w:color w:val="000000" w:themeColor="text1"/>
                <w:sz w:val="26"/>
                <w:szCs w:val="26"/>
              </w:rPr>
              <w:fldChar w:fldCharType="end"/>
            </w:r>
          </w:hyperlink>
        </w:p>
        <w:p w:rsidR="002640E7" w:rsidRPr="00612ACD" w:rsidRDefault="00E829C3" w:rsidP="002640E7">
          <w:pPr>
            <w:pStyle w:val="TOC1"/>
            <w:tabs>
              <w:tab w:val="right" w:leader="dot" w:pos="9393"/>
            </w:tabs>
            <w:spacing w:after="0" w:line="360" w:lineRule="auto"/>
            <w:rPr>
              <w:rFonts w:eastAsiaTheme="minorEastAsia" w:cs="Times New Roman"/>
              <w:noProof/>
              <w:color w:val="000000" w:themeColor="text1"/>
              <w:sz w:val="26"/>
              <w:szCs w:val="26"/>
            </w:rPr>
          </w:pPr>
          <w:hyperlink w:anchor="_Toc208144730" w:history="1">
            <w:r w:rsidR="002640E7" w:rsidRPr="00612ACD">
              <w:rPr>
                <w:rStyle w:val="Hyperlink"/>
                <w:rFonts w:cs="Times New Roman"/>
                <w:b/>
                <w:noProof/>
                <w:color w:val="000000" w:themeColor="text1"/>
                <w:sz w:val="26"/>
                <w:szCs w:val="26"/>
              </w:rPr>
              <w:t>3.1. Tạo bảng khảo sát</w:t>
            </w:r>
            <w:r w:rsidR="002640E7" w:rsidRPr="00612ACD">
              <w:rPr>
                <w:rFonts w:cs="Times New Roman"/>
                <w:noProof/>
                <w:color w:val="000000" w:themeColor="text1"/>
                <w:sz w:val="26"/>
                <w:szCs w:val="26"/>
              </w:rPr>
              <w:tab/>
            </w:r>
            <w:r w:rsidR="002640E7" w:rsidRPr="00612ACD">
              <w:rPr>
                <w:rFonts w:cs="Times New Roman"/>
                <w:noProof/>
                <w:color w:val="000000" w:themeColor="text1"/>
                <w:sz w:val="26"/>
                <w:szCs w:val="26"/>
              </w:rPr>
              <w:fldChar w:fldCharType="begin"/>
            </w:r>
            <w:r w:rsidR="002640E7" w:rsidRPr="00612ACD">
              <w:rPr>
                <w:rFonts w:cs="Times New Roman"/>
                <w:noProof/>
                <w:color w:val="000000" w:themeColor="text1"/>
                <w:sz w:val="26"/>
                <w:szCs w:val="26"/>
              </w:rPr>
              <w:instrText xml:space="preserve"> PAGEREF _Toc208144730 \h </w:instrText>
            </w:r>
            <w:r w:rsidR="002640E7" w:rsidRPr="00612ACD">
              <w:rPr>
                <w:rFonts w:cs="Times New Roman"/>
                <w:noProof/>
                <w:color w:val="000000" w:themeColor="text1"/>
                <w:sz w:val="26"/>
                <w:szCs w:val="26"/>
              </w:rPr>
            </w:r>
            <w:r w:rsidR="002640E7" w:rsidRPr="00612ACD">
              <w:rPr>
                <w:rFonts w:cs="Times New Roman"/>
                <w:noProof/>
                <w:color w:val="000000" w:themeColor="text1"/>
                <w:sz w:val="26"/>
                <w:szCs w:val="26"/>
              </w:rPr>
              <w:fldChar w:fldCharType="separate"/>
            </w:r>
            <w:r w:rsidR="002640E7" w:rsidRPr="00612ACD">
              <w:rPr>
                <w:rFonts w:cs="Times New Roman"/>
                <w:noProof/>
                <w:color w:val="000000" w:themeColor="text1"/>
                <w:sz w:val="26"/>
                <w:szCs w:val="26"/>
              </w:rPr>
              <w:t>36</w:t>
            </w:r>
            <w:r w:rsidR="002640E7" w:rsidRPr="00612ACD">
              <w:rPr>
                <w:rFonts w:cs="Times New Roman"/>
                <w:noProof/>
                <w:color w:val="000000" w:themeColor="text1"/>
                <w:sz w:val="26"/>
                <w:szCs w:val="26"/>
              </w:rPr>
              <w:fldChar w:fldCharType="end"/>
            </w:r>
          </w:hyperlink>
        </w:p>
        <w:p w:rsidR="002640E7" w:rsidRPr="00612ACD" w:rsidRDefault="00E829C3" w:rsidP="002640E7">
          <w:pPr>
            <w:pStyle w:val="TOC1"/>
            <w:tabs>
              <w:tab w:val="right" w:leader="dot" w:pos="9393"/>
            </w:tabs>
            <w:spacing w:after="0" w:line="360" w:lineRule="auto"/>
            <w:rPr>
              <w:rFonts w:eastAsiaTheme="minorEastAsia" w:cs="Times New Roman"/>
              <w:noProof/>
              <w:color w:val="000000" w:themeColor="text1"/>
              <w:sz w:val="26"/>
              <w:szCs w:val="26"/>
            </w:rPr>
          </w:pPr>
          <w:hyperlink w:anchor="_Toc208144732" w:history="1">
            <w:r w:rsidR="002640E7" w:rsidRPr="00612ACD">
              <w:rPr>
                <w:rStyle w:val="Hyperlink"/>
                <w:rFonts w:cs="Times New Roman"/>
                <w:b/>
                <w:noProof/>
                <w:color w:val="000000" w:themeColor="text1"/>
                <w:sz w:val="26"/>
                <w:szCs w:val="26"/>
              </w:rPr>
              <w:t>3.2. Thống kê số liệu</w:t>
            </w:r>
            <w:r w:rsidR="002640E7" w:rsidRPr="00612ACD">
              <w:rPr>
                <w:rFonts w:cs="Times New Roman"/>
                <w:noProof/>
                <w:color w:val="000000" w:themeColor="text1"/>
                <w:sz w:val="26"/>
                <w:szCs w:val="26"/>
              </w:rPr>
              <w:tab/>
            </w:r>
            <w:r w:rsidR="002640E7" w:rsidRPr="00612ACD">
              <w:rPr>
                <w:rFonts w:cs="Times New Roman"/>
                <w:noProof/>
                <w:color w:val="000000" w:themeColor="text1"/>
                <w:sz w:val="26"/>
                <w:szCs w:val="26"/>
              </w:rPr>
              <w:fldChar w:fldCharType="begin"/>
            </w:r>
            <w:r w:rsidR="002640E7" w:rsidRPr="00612ACD">
              <w:rPr>
                <w:rFonts w:cs="Times New Roman"/>
                <w:noProof/>
                <w:color w:val="000000" w:themeColor="text1"/>
                <w:sz w:val="26"/>
                <w:szCs w:val="26"/>
              </w:rPr>
              <w:instrText xml:space="preserve"> PAGEREF _Toc208144732 \h </w:instrText>
            </w:r>
            <w:r w:rsidR="002640E7" w:rsidRPr="00612ACD">
              <w:rPr>
                <w:rFonts w:cs="Times New Roman"/>
                <w:noProof/>
                <w:color w:val="000000" w:themeColor="text1"/>
                <w:sz w:val="26"/>
                <w:szCs w:val="26"/>
              </w:rPr>
            </w:r>
            <w:r w:rsidR="002640E7" w:rsidRPr="00612ACD">
              <w:rPr>
                <w:rFonts w:cs="Times New Roman"/>
                <w:noProof/>
                <w:color w:val="000000" w:themeColor="text1"/>
                <w:sz w:val="26"/>
                <w:szCs w:val="26"/>
              </w:rPr>
              <w:fldChar w:fldCharType="separate"/>
            </w:r>
            <w:r w:rsidR="002640E7" w:rsidRPr="00612ACD">
              <w:rPr>
                <w:rFonts w:cs="Times New Roman"/>
                <w:noProof/>
                <w:color w:val="000000" w:themeColor="text1"/>
                <w:sz w:val="26"/>
                <w:szCs w:val="26"/>
              </w:rPr>
              <w:t>38</w:t>
            </w:r>
            <w:r w:rsidR="002640E7" w:rsidRPr="00612ACD">
              <w:rPr>
                <w:rFonts w:cs="Times New Roman"/>
                <w:noProof/>
                <w:color w:val="000000" w:themeColor="text1"/>
                <w:sz w:val="26"/>
                <w:szCs w:val="26"/>
              </w:rPr>
              <w:fldChar w:fldCharType="end"/>
            </w:r>
          </w:hyperlink>
        </w:p>
        <w:p w:rsidR="002640E7" w:rsidRPr="00612ACD" w:rsidRDefault="00E829C3" w:rsidP="002640E7">
          <w:pPr>
            <w:pStyle w:val="TOC1"/>
            <w:tabs>
              <w:tab w:val="right" w:leader="dot" w:pos="9393"/>
            </w:tabs>
            <w:spacing w:after="0" w:line="360" w:lineRule="auto"/>
            <w:rPr>
              <w:rFonts w:eastAsiaTheme="minorEastAsia" w:cs="Times New Roman"/>
              <w:noProof/>
              <w:color w:val="000000" w:themeColor="text1"/>
              <w:sz w:val="26"/>
              <w:szCs w:val="26"/>
            </w:rPr>
          </w:pPr>
          <w:hyperlink w:anchor="_Toc208144733" w:history="1">
            <w:r w:rsidR="002640E7" w:rsidRPr="00612ACD">
              <w:rPr>
                <w:rStyle w:val="Hyperlink"/>
                <w:rFonts w:cs="Times New Roman"/>
                <w:b/>
                <w:noProof/>
                <w:color w:val="000000" w:themeColor="text1"/>
                <w:sz w:val="26"/>
                <w:szCs w:val="26"/>
              </w:rPr>
              <w:t>3.3. Quảng bá sản phẩm</w:t>
            </w:r>
            <w:r w:rsidR="002640E7" w:rsidRPr="00612ACD">
              <w:rPr>
                <w:rFonts w:cs="Times New Roman"/>
                <w:noProof/>
                <w:color w:val="000000" w:themeColor="text1"/>
                <w:sz w:val="26"/>
                <w:szCs w:val="26"/>
              </w:rPr>
              <w:tab/>
            </w:r>
            <w:r w:rsidR="002640E7" w:rsidRPr="00612ACD">
              <w:rPr>
                <w:rFonts w:cs="Times New Roman"/>
                <w:noProof/>
                <w:color w:val="000000" w:themeColor="text1"/>
                <w:sz w:val="26"/>
                <w:szCs w:val="26"/>
              </w:rPr>
              <w:fldChar w:fldCharType="begin"/>
            </w:r>
            <w:r w:rsidR="002640E7" w:rsidRPr="00612ACD">
              <w:rPr>
                <w:rFonts w:cs="Times New Roman"/>
                <w:noProof/>
                <w:color w:val="000000" w:themeColor="text1"/>
                <w:sz w:val="26"/>
                <w:szCs w:val="26"/>
              </w:rPr>
              <w:instrText xml:space="preserve"> PAGEREF _Toc208144733 \h </w:instrText>
            </w:r>
            <w:r w:rsidR="002640E7" w:rsidRPr="00612ACD">
              <w:rPr>
                <w:rFonts w:cs="Times New Roman"/>
                <w:noProof/>
                <w:color w:val="000000" w:themeColor="text1"/>
                <w:sz w:val="26"/>
                <w:szCs w:val="26"/>
              </w:rPr>
            </w:r>
            <w:r w:rsidR="002640E7" w:rsidRPr="00612ACD">
              <w:rPr>
                <w:rFonts w:cs="Times New Roman"/>
                <w:noProof/>
                <w:color w:val="000000" w:themeColor="text1"/>
                <w:sz w:val="26"/>
                <w:szCs w:val="26"/>
              </w:rPr>
              <w:fldChar w:fldCharType="separate"/>
            </w:r>
            <w:r w:rsidR="002640E7" w:rsidRPr="00612ACD">
              <w:rPr>
                <w:rFonts w:cs="Times New Roman"/>
                <w:noProof/>
                <w:color w:val="000000" w:themeColor="text1"/>
                <w:sz w:val="26"/>
                <w:szCs w:val="26"/>
              </w:rPr>
              <w:t>41</w:t>
            </w:r>
            <w:r w:rsidR="002640E7" w:rsidRPr="00612ACD">
              <w:rPr>
                <w:rFonts w:cs="Times New Roman"/>
                <w:noProof/>
                <w:color w:val="000000" w:themeColor="text1"/>
                <w:sz w:val="26"/>
                <w:szCs w:val="26"/>
              </w:rPr>
              <w:fldChar w:fldCharType="end"/>
            </w:r>
          </w:hyperlink>
        </w:p>
        <w:p w:rsidR="002640E7" w:rsidRPr="00612ACD" w:rsidRDefault="00E829C3" w:rsidP="002640E7">
          <w:pPr>
            <w:pStyle w:val="TOC1"/>
            <w:tabs>
              <w:tab w:val="right" w:leader="dot" w:pos="9393"/>
            </w:tabs>
            <w:spacing w:after="0" w:line="360" w:lineRule="auto"/>
            <w:rPr>
              <w:rFonts w:eastAsiaTheme="minorEastAsia" w:cs="Times New Roman"/>
              <w:noProof/>
              <w:color w:val="000000" w:themeColor="text1"/>
              <w:sz w:val="26"/>
              <w:szCs w:val="26"/>
            </w:rPr>
          </w:pPr>
          <w:hyperlink w:anchor="_Toc208144735" w:history="1">
            <w:r w:rsidR="002640E7" w:rsidRPr="00612ACD">
              <w:rPr>
                <w:rStyle w:val="Hyperlink"/>
                <w:rFonts w:cs="Times New Roman"/>
                <w:b/>
                <w:noProof/>
                <w:color w:val="000000" w:themeColor="text1"/>
                <w:sz w:val="26"/>
                <w:szCs w:val="26"/>
              </w:rPr>
              <w:t>CHƯƠNG 4: SỬ DỤNG PHẦN MỀM QUẢN LÝ NHÀ HÀNG – bePOS</w:t>
            </w:r>
            <w:r w:rsidR="002640E7" w:rsidRPr="00612ACD">
              <w:rPr>
                <w:rFonts w:cs="Times New Roman"/>
                <w:noProof/>
                <w:color w:val="000000" w:themeColor="text1"/>
                <w:sz w:val="26"/>
                <w:szCs w:val="26"/>
              </w:rPr>
              <w:tab/>
            </w:r>
            <w:r w:rsidR="002640E7" w:rsidRPr="00612ACD">
              <w:rPr>
                <w:rFonts w:cs="Times New Roman"/>
                <w:noProof/>
                <w:color w:val="000000" w:themeColor="text1"/>
                <w:sz w:val="26"/>
                <w:szCs w:val="26"/>
              </w:rPr>
              <w:fldChar w:fldCharType="begin"/>
            </w:r>
            <w:r w:rsidR="002640E7" w:rsidRPr="00612ACD">
              <w:rPr>
                <w:rFonts w:cs="Times New Roman"/>
                <w:noProof/>
                <w:color w:val="000000" w:themeColor="text1"/>
                <w:sz w:val="26"/>
                <w:szCs w:val="26"/>
              </w:rPr>
              <w:instrText xml:space="preserve"> PAGEREF _Toc208144735 \h </w:instrText>
            </w:r>
            <w:r w:rsidR="002640E7" w:rsidRPr="00612ACD">
              <w:rPr>
                <w:rFonts w:cs="Times New Roman"/>
                <w:noProof/>
                <w:color w:val="000000" w:themeColor="text1"/>
                <w:sz w:val="26"/>
                <w:szCs w:val="26"/>
              </w:rPr>
            </w:r>
            <w:r w:rsidR="002640E7" w:rsidRPr="00612ACD">
              <w:rPr>
                <w:rFonts w:cs="Times New Roman"/>
                <w:noProof/>
                <w:color w:val="000000" w:themeColor="text1"/>
                <w:sz w:val="26"/>
                <w:szCs w:val="26"/>
              </w:rPr>
              <w:fldChar w:fldCharType="separate"/>
            </w:r>
            <w:r w:rsidR="002640E7" w:rsidRPr="00612ACD">
              <w:rPr>
                <w:rFonts w:cs="Times New Roman"/>
                <w:noProof/>
                <w:color w:val="000000" w:themeColor="text1"/>
                <w:sz w:val="26"/>
                <w:szCs w:val="26"/>
              </w:rPr>
              <w:t>47</w:t>
            </w:r>
            <w:r w:rsidR="002640E7" w:rsidRPr="00612ACD">
              <w:rPr>
                <w:rFonts w:cs="Times New Roman"/>
                <w:noProof/>
                <w:color w:val="000000" w:themeColor="text1"/>
                <w:sz w:val="26"/>
                <w:szCs w:val="26"/>
              </w:rPr>
              <w:fldChar w:fldCharType="end"/>
            </w:r>
          </w:hyperlink>
        </w:p>
        <w:p w:rsidR="002640E7" w:rsidRPr="00612ACD" w:rsidRDefault="00E829C3" w:rsidP="002640E7">
          <w:pPr>
            <w:pStyle w:val="TOC1"/>
            <w:tabs>
              <w:tab w:val="right" w:leader="dot" w:pos="9393"/>
            </w:tabs>
            <w:spacing w:after="0" w:line="360" w:lineRule="auto"/>
            <w:rPr>
              <w:rStyle w:val="Hyperlink"/>
              <w:rFonts w:cs="Times New Roman"/>
              <w:noProof/>
              <w:color w:val="000000" w:themeColor="text1"/>
              <w:sz w:val="26"/>
              <w:szCs w:val="26"/>
            </w:rPr>
          </w:pPr>
          <w:hyperlink w:anchor="_Toc208144736" w:history="1">
            <w:r w:rsidR="002640E7" w:rsidRPr="00612ACD">
              <w:rPr>
                <w:rStyle w:val="Hyperlink"/>
                <w:rFonts w:cs="Times New Roman"/>
                <w:b/>
                <w:noProof/>
                <w:color w:val="000000" w:themeColor="text1"/>
                <w:sz w:val="26"/>
                <w:szCs w:val="26"/>
              </w:rPr>
              <w:t>CHƯƠNG 5: SỬ DỤNG PHẦN MỀM QUẢN LÝ KHÁCH SẠN</w:t>
            </w:r>
            <w:r w:rsidR="002640E7" w:rsidRPr="00612ACD">
              <w:rPr>
                <w:rFonts w:cs="Times New Roman"/>
                <w:noProof/>
                <w:color w:val="000000" w:themeColor="text1"/>
                <w:sz w:val="26"/>
                <w:szCs w:val="26"/>
              </w:rPr>
              <w:tab/>
            </w:r>
            <w:r w:rsidR="002640E7" w:rsidRPr="00612ACD">
              <w:rPr>
                <w:rFonts w:cs="Times New Roman"/>
                <w:noProof/>
                <w:color w:val="000000" w:themeColor="text1"/>
                <w:sz w:val="26"/>
                <w:szCs w:val="26"/>
              </w:rPr>
              <w:fldChar w:fldCharType="begin"/>
            </w:r>
            <w:r w:rsidR="002640E7" w:rsidRPr="00612ACD">
              <w:rPr>
                <w:rFonts w:cs="Times New Roman"/>
                <w:noProof/>
                <w:color w:val="000000" w:themeColor="text1"/>
                <w:sz w:val="26"/>
                <w:szCs w:val="26"/>
              </w:rPr>
              <w:instrText xml:space="preserve"> PAGEREF _Toc208144736 \h </w:instrText>
            </w:r>
            <w:r w:rsidR="002640E7" w:rsidRPr="00612ACD">
              <w:rPr>
                <w:rFonts w:cs="Times New Roman"/>
                <w:noProof/>
                <w:color w:val="000000" w:themeColor="text1"/>
                <w:sz w:val="26"/>
                <w:szCs w:val="26"/>
              </w:rPr>
            </w:r>
            <w:r w:rsidR="002640E7" w:rsidRPr="00612ACD">
              <w:rPr>
                <w:rFonts w:cs="Times New Roman"/>
                <w:noProof/>
                <w:color w:val="000000" w:themeColor="text1"/>
                <w:sz w:val="26"/>
                <w:szCs w:val="26"/>
              </w:rPr>
              <w:fldChar w:fldCharType="separate"/>
            </w:r>
            <w:r w:rsidR="002640E7" w:rsidRPr="00612ACD">
              <w:rPr>
                <w:rFonts w:cs="Times New Roman"/>
                <w:noProof/>
                <w:color w:val="000000" w:themeColor="text1"/>
                <w:sz w:val="26"/>
                <w:szCs w:val="26"/>
              </w:rPr>
              <w:t>94</w:t>
            </w:r>
            <w:r w:rsidR="002640E7" w:rsidRPr="00612ACD">
              <w:rPr>
                <w:rFonts w:cs="Times New Roman"/>
                <w:noProof/>
                <w:color w:val="000000" w:themeColor="text1"/>
                <w:sz w:val="26"/>
                <w:szCs w:val="26"/>
              </w:rPr>
              <w:fldChar w:fldCharType="end"/>
            </w:r>
          </w:hyperlink>
        </w:p>
        <w:p w:rsidR="00612ACD" w:rsidRPr="00612ACD" w:rsidRDefault="00F47C80" w:rsidP="00612ACD">
          <w:pPr>
            <w:pStyle w:val="normaltext13"/>
            <w:spacing w:before="0" w:after="0" w:afterAutospacing="0" w:line="360" w:lineRule="auto"/>
            <w:ind w:left="0" w:right="0"/>
            <w:outlineLvl w:val="0"/>
            <w:rPr>
              <w:b/>
              <w:color w:val="000000" w:themeColor="text1"/>
            </w:rPr>
          </w:pPr>
          <w:r>
            <w:rPr>
              <w:b/>
              <w:color w:val="000000" w:themeColor="text1"/>
            </w:rPr>
            <w:t xml:space="preserve">CHƯƠNG </w:t>
          </w:r>
          <w:r w:rsidR="00612ACD" w:rsidRPr="00612ACD">
            <w:rPr>
              <w:b/>
              <w:color w:val="000000" w:themeColor="text1"/>
            </w:rPr>
            <w:t>6</w:t>
          </w:r>
          <w:r>
            <w:rPr>
              <w:b/>
              <w:color w:val="000000" w:themeColor="text1"/>
            </w:rPr>
            <w:t xml:space="preserve">: </w:t>
          </w:r>
          <w:r w:rsidR="00612ACD" w:rsidRPr="00612ACD">
            <w:rPr>
              <w:b/>
              <w:color w:val="000000" w:themeColor="text1"/>
            </w:rPr>
            <w:t>SỬ DỤNG PHẦN MỀM DÙNG CHO NGÀNH DU LỊCH – LỮ HÀNH</w:t>
          </w:r>
          <w:r w:rsidR="00612ACD" w:rsidRPr="00612ACD">
            <w:rPr>
              <w:color w:val="000000" w:themeColor="text1"/>
            </w:rPr>
            <w:t>………………………………………………………………………</w:t>
          </w:r>
          <w:r w:rsidR="00612ACD">
            <w:rPr>
              <w:color w:val="000000" w:themeColor="text1"/>
            </w:rPr>
            <w:t>…..</w:t>
          </w:r>
          <w:r w:rsidR="00612ACD" w:rsidRPr="00612ACD">
            <w:rPr>
              <w:color w:val="000000" w:themeColor="text1"/>
            </w:rPr>
            <w:t>………103</w:t>
          </w:r>
        </w:p>
        <w:p w:rsidR="00612ACD" w:rsidRPr="00612ACD" w:rsidRDefault="00612ACD" w:rsidP="00612ACD">
          <w:pPr>
            <w:jc w:val="both"/>
            <w:rPr>
              <w:sz w:val="26"/>
              <w:szCs w:val="26"/>
            </w:rPr>
          </w:pPr>
        </w:p>
        <w:p w:rsidR="00762F46" w:rsidRPr="00F2276A" w:rsidRDefault="00762F46" w:rsidP="002640E7">
          <w:pPr>
            <w:spacing w:after="0" w:line="360" w:lineRule="auto"/>
            <w:rPr>
              <w:rFonts w:cs="Times New Roman"/>
              <w:b/>
              <w:bCs/>
              <w:color w:val="000000" w:themeColor="text1"/>
              <w:sz w:val="26"/>
              <w:szCs w:val="26"/>
            </w:rPr>
          </w:pPr>
          <w:r w:rsidRPr="00F2276A">
            <w:rPr>
              <w:rFonts w:cs="Times New Roman"/>
              <w:bCs/>
              <w:color w:val="000000" w:themeColor="text1"/>
              <w:sz w:val="26"/>
              <w:szCs w:val="26"/>
            </w:rPr>
            <w:fldChar w:fldCharType="end"/>
          </w:r>
        </w:p>
      </w:sdtContent>
    </w:sdt>
    <w:p w:rsidR="00762F46" w:rsidRPr="00F2276A" w:rsidRDefault="00762F46" w:rsidP="009E6E90">
      <w:pPr>
        <w:spacing w:after="0" w:line="360" w:lineRule="auto"/>
        <w:rPr>
          <w:rFonts w:cs="Times New Roman"/>
          <w:b/>
          <w:bCs/>
          <w:color w:val="000000" w:themeColor="text1"/>
          <w:sz w:val="26"/>
          <w:szCs w:val="26"/>
        </w:rPr>
      </w:pPr>
      <w:r w:rsidRPr="00F2276A">
        <w:rPr>
          <w:rFonts w:cs="Times New Roman"/>
          <w:b/>
          <w:bCs/>
          <w:color w:val="000000" w:themeColor="text1"/>
          <w:sz w:val="26"/>
          <w:szCs w:val="26"/>
        </w:rPr>
        <w:br w:type="page"/>
      </w:r>
    </w:p>
    <w:p w:rsidR="00430CBB" w:rsidRPr="00F2276A" w:rsidRDefault="00430CBB" w:rsidP="009E6E90">
      <w:pPr>
        <w:keepNext/>
        <w:spacing w:after="0" w:line="360" w:lineRule="auto"/>
        <w:ind w:firstLine="567"/>
        <w:jc w:val="center"/>
        <w:outlineLvl w:val="0"/>
        <w:rPr>
          <w:rFonts w:cs="Times New Roman"/>
          <w:b/>
          <w:bCs/>
          <w:color w:val="000000" w:themeColor="text1"/>
          <w:sz w:val="26"/>
          <w:szCs w:val="26"/>
        </w:rPr>
        <w:sectPr w:rsidR="00430CBB" w:rsidRPr="00F2276A" w:rsidSect="002640E7">
          <w:headerReference w:type="default" r:id="rId9"/>
          <w:footerReference w:type="default" r:id="rId10"/>
          <w:pgSz w:w="12240" w:h="15840"/>
          <w:pgMar w:top="1140" w:right="1140" w:bottom="1140" w:left="1701" w:header="720" w:footer="720" w:gutter="0"/>
          <w:pgNumType w:fmt="lowerRoman" w:start="1"/>
          <w:cols w:space="720"/>
          <w:docGrid w:linePitch="360"/>
        </w:sectPr>
      </w:pPr>
    </w:p>
    <w:p w:rsidR="00762F46" w:rsidRPr="00F2276A" w:rsidRDefault="00762F46" w:rsidP="009E6E90">
      <w:pPr>
        <w:keepNext/>
        <w:spacing w:after="0" w:line="360" w:lineRule="auto"/>
        <w:ind w:firstLine="567"/>
        <w:jc w:val="center"/>
        <w:outlineLvl w:val="0"/>
        <w:rPr>
          <w:rFonts w:cs="Times New Roman"/>
          <w:b/>
          <w:color w:val="000000" w:themeColor="text1"/>
          <w:sz w:val="26"/>
          <w:szCs w:val="26"/>
        </w:rPr>
      </w:pPr>
      <w:bookmarkStart w:id="0" w:name="_Toc208144703"/>
      <w:r w:rsidRPr="00F2276A">
        <w:rPr>
          <w:rFonts w:cs="Times New Roman"/>
          <w:b/>
          <w:bCs/>
          <w:color w:val="000000" w:themeColor="text1"/>
          <w:sz w:val="26"/>
          <w:szCs w:val="26"/>
        </w:rPr>
        <w:lastRenderedPageBreak/>
        <w:t xml:space="preserve">CHƯƠNG 1:  </w:t>
      </w:r>
      <w:r w:rsidR="00B6049E" w:rsidRPr="00F2276A">
        <w:rPr>
          <w:rFonts w:cs="Times New Roman"/>
          <w:b/>
          <w:bCs/>
          <w:color w:val="000000" w:themeColor="text1"/>
          <w:sz w:val="26"/>
          <w:szCs w:val="26"/>
        </w:rPr>
        <w:t>TIN HỌC CĂN BẢN</w:t>
      </w:r>
      <w:bookmarkEnd w:id="0"/>
    </w:p>
    <w:p w:rsidR="00762F46" w:rsidRPr="00F2276A" w:rsidRDefault="00762F46" w:rsidP="009E6E90">
      <w:pPr>
        <w:pStyle w:val="normaltext13thuthang"/>
        <w:spacing w:line="360" w:lineRule="auto"/>
        <w:ind w:left="0" w:right="0"/>
        <w:outlineLvl w:val="1"/>
        <w:rPr>
          <w:b/>
          <w:color w:val="000000" w:themeColor="text1"/>
          <w:lang w:val="vi-VN"/>
        </w:rPr>
      </w:pPr>
      <w:bookmarkStart w:id="1" w:name="_Toc208144704"/>
      <w:r w:rsidRPr="00F2276A">
        <w:rPr>
          <w:b/>
          <w:color w:val="000000" w:themeColor="text1"/>
        </w:rPr>
        <w:t xml:space="preserve">1. </w:t>
      </w:r>
      <w:r w:rsidRPr="00F2276A">
        <w:rPr>
          <w:b/>
          <w:color w:val="000000" w:themeColor="text1"/>
          <w:lang w:val="vi-VN"/>
        </w:rPr>
        <w:t>Kỹ thuật trình bày văn bản</w:t>
      </w:r>
      <w:bookmarkEnd w:id="1"/>
      <w:r w:rsidRPr="00F2276A">
        <w:rPr>
          <w:b/>
          <w:color w:val="000000" w:themeColor="text1"/>
          <w:lang w:val="vi-VN"/>
        </w:rPr>
        <w:t xml:space="preserve"> </w:t>
      </w:r>
    </w:p>
    <w:p w:rsidR="00762F46" w:rsidRPr="00F2276A" w:rsidRDefault="00762F46" w:rsidP="009E6E90">
      <w:pPr>
        <w:pStyle w:val="normaltext13thuthang"/>
        <w:spacing w:line="360" w:lineRule="auto"/>
        <w:ind w:left="0" w:right="0"/>
        <w:rPr>
          <w:color w:val="000000" w:themeColor="text1"/>
          <w:lang w:val="vi-VN"/>
        </w:rPr>
      </w:pPr>
      <w:r w:rsidRPr="00F2276A">
        <w:rPr>
          <w:color w:val="000000" w:themeColor="text1"/>
          <w:lang w:val="vi-VN"/>
        </w:rPr>
        <w:t xml:space="preserve">1.1 Định dạng trang giấy </w:t>
      </w:r>
    </w:p>
    <w:p w:rsidR="00762F46" w:rsidRPr="00F2276A" w:rsidRDefault="00762F46" w:rsidP="009E6E90">
      <w:pPr>
        <w:pStyle w:val="normaltext13thuthang"/>
        <w:spacing w:line="360" w:lineRule="auto"/>
        <w:ind w:left="0" w:right="0"/>
        <w:rPr>
          <w:color w:val="000000" w:themeColor="text1"/>
          <w:lang w:val="vi-VN"/>
        </w:rPr>
      </w:pPr>
      <w:r w:rsidRPr="00F2276A">
        <w:rPr>
          <w:color w:val="000000" w:themeColor="text1"/>
          <w:lang w:val="vi-VN"/>
        </w:rPr>
        <w:t xml:space="preserve">1.2 Thiết kế một thư quảng cáo (Mail Merge) </w:t>
      </w:r>
    </w:p>
    <w:p w:rsidR="00762F46" w:rsidRPr="00F2276A" w:rsidRDefault="00762F46" w:rsidP="009E6E90">
      <w:pPr>
        <w:pStyle w:val="normaltext13thuthang"/>
        <w:spacing w:line="360" w:lineRule="auto"/>
        <w:ind w:left="0" w:right="0"/>
        <w:rPr>
          <w:color w:val="000000" w:themeColor="text1"/>
          <w:lang w:val="vi-VN"/>
        </w:rPr>
      </w:pPr>
      <w:r w:rsidRPr="00F2276A">
        <w:rPr>
          <w:color w:val="000000" w:themeColor="text1"/>
          <w:lang w:val="vi-VN"/>
        </w:rPr>
        <w:t xml:space="preserve">1.3 Thiết kế một văn bản báo cáo (Trình bày báo cáo tốt nghiệp ) </w:t>
      </w:r>
    </w:p>
    <w:p w:rsidR="00762F46" w:rsidRPr="00F2276A" w:rsidRDefault="00762F46" w:rsidP="009E6E90">
      <w:pPr>
        <w:pStyle w:val="normaltext13thuthang"/>
        <w:spacing w:line="360" w:lineRule="auto"/>
        <w:ind w:left="0" w:right="0"/>
        <w:rPr>
          <w:color w:val="000000" w:themeColor="text1"/>
          <w:lang w:val="vi-VN"/>
        </w:rPr>
      </w:pPr>
      <w:r w:rsidRPr="00F2276A">
        <w:rPr>
          <w:color w:val="000000" w:themeColor="text1"/>
          <w:lang w:val="vi-VN"/>
        </w:rPr>
        <w:t xml:space="preserve">1.4 Thiết lập mục lục tự động </w:t>
      </w:r>
    </w:p>
    <w:p w:rsidR="00762F46" w:rsidRPr="00F2276A" w:rsidRDefault="00762F46" w:rsidP="009E6E90">
      <w:pPr>
        <w:pStyle w:val="normaltext13thuthang"/>
        <w:spacing w:line="360" w:lineRule="auto"/>
        <w:ind w:left="0" w:right="0"/>
        <w:rPr>
          <w:color w:val="000000" w:themeColor="text1"/>
        </w:rPr>
      </w:pPr>
      <w:r w:rsidRPr="00F2276A">
        <w:rPr>
          <w:color w:val="000000" w:themeColor="text1"/>
        </w:rPr>
        <w:t xml:space="preserve">1.5 Thiết lập header/ footer cho từng chương trong một tập tin văn bản </w:t>
      </w:r>
    </w:p>
    <w:p w:rsidR="00762F46" w:rsidRPr="00F2276A" w:rsidRDefault="00762F46" w:rsidP="009E6E90">
      <w:pPr>
        <w:pStyle w:val="Heading3"/>
        <w:spacing w:before="0" w:beforeAutospacing="0" w:after="0" w:afterAutospacing="0" w:line="360" w:lineRule="auto"/>
        <w:jc w:val="both"/>
        <w:rPr>
          <w:color w:val="000000" w:themeColor="text1"/>
          <w:sz w:val="26"/>
          <w:szCs w:val="26"/>
        </w:rPr>
      </w:pPr>
      <w:bookmarkStart w:id="2" w:name="_Toc208144705"/>
      <w:r w:rsidRPr="00F2276A">
        <w:rPr>
          <w:color w:val="000000" w:themeColor="text1"/>
          <w:sz w:val="26"/>
          <w:szCs w:val="26"/>
        </w:rPr>
        <w:t>Bài  1: Nhập liệu văn bản, định dạng đoạn văn, văn bản</w:t>
      </w:r>
      <w:bookmarkEnd w:id="2"/>
    </w:p>
    <w:p w:rsidR="00762F46" w:rsidRPr="00F2276A" w:rsidRDefault="00762F46" w:rsidP="009E6E90">
      <w:pPr>
        <w:spacing w:after="0" w:line="360" w:lineRule="auto"/>
        <w:rPr>
          <w:rFonts w:cs="Times New Roman"/>
          <w:color w:val="000000" w:themeColor="text1"/>
          <w:sz w:val="26"/>
          <w:szCs w:val="26"/>
        </w:rPr>
      </w:pPr>
      <w:r w:rsidRPr="00F2276A">
        <w:rPr>
          <w:rFonts w:cs="Times New Roman"/>
          <w:color w:val="000000" w:themeColor="text1"/>
          <w:sz w:val="26"/>
          <w:szCs w:val="26"/>
        </w:rPr>
        <w:t>Chọn 1 trong 2 mẫu sau để nhập liệu:</w:t>
      </w:r>
    </w:p>
    <w:p w:rsidR="00762F46" w:rsidRPr="00F2276A" w:rsidRDefault="00762F46" w:rsidP="009E6E90">
      <w:pPr>
        <w:spacing w:after="0" w:line="360" w:lineRule="auto"/>
        <w:jc w:val="both"/>
        <w:rPr>
          <w:rFonts w:cs="Times New Roman"/>
          <w:b/>
          <w:color w:val="000000" w:themeColor="text1"/>
          <w:sz w:val="26"/>
          <w:szCs w:val="26"/>
        </w:rPr>
      </w:pPr>
      <w:r w:rsidRPr="00F2276A">
        <w:rPr>
          <w:rFonts w:cs="Times New Roman"/>
          <w:b/>
          <w:bCs/>
          <w:color w:val="000000" w:themeColor="text1"/>
          <w:sz w:val="26"/>
          <w:szCs w:val="26"/>
        </w:rPr>
        <w:t>Mẫu 1:</w:t>
      </w:r>
      <w:r w:rsidRPr="00F2276A">
        <w:rPr>
          <w:rFonts w:cs="Times New Roman"/>
          <w:b/>
          <w:bCs/>
          <w:color w:val="000000" w:themeColor="text1"/>
          <w:sz w:val="26"/>
          <w:szCs w:val="26"/>
        </w:rPr>
        <w:tab/>
      </w:r>
    </w:p>
    <w:p w:rsidR="00762F46" w:rsidRPr="00F2276A" w:rsidRDefault="00762F46" w:rsidP="009E6E90">
      <w:pPr>
        <w:spacing w:after="0" w:line="360" w:lineRule="auto"/>
        <w:jc w:val="center"/>
        <w:rPr>
          <w:rFonts w:cs="Times New Roman"/>
          <w:b/>
          <w:color w:val="000000" w:themeColor="text1"/>
          <w:sz w:val="26"/>
          <w:szCs w:val="26"/>
        </w:rPr>
      </w:pPr>
      <w:r w:rsidRPr="00F2276A">
        <w:rPr>
          <w:rFonts w:cs="Times New Roman"/>
          <w:b/>
          <w:color w:val="000000" w:themeColor="text1"/>
          <w:sz w:val="26"/>
          <w:szCs w:val="26"/>
        </w:rPr>
        <w:t>CỘNG HOÀ XÃ HỘI CHỦ NGHĨA VIỆT NAM</w:t>
      </w:r>
    </w:p>
    <w:p w:rsidR="00762F46" w:rsidRPr="00F2276A" w:rsidRDefault="00762F46" w:rsidP="009E6E90">
      <w:pPr>
        <w:spacing w:after="0" w:line="360" w:lineRule="auto"/>
        <w:jc w:val="center"/>
        <w:rPr>
          <w:rFonts w:cs="Times New Roman"/>
          <w:b/>
          <w:color w:val="000000" w:themeColor="text1"/>
          <w:sz w:val="26"/>
          <w:szCs w:val="26"/>
        </w:rPr>
      </w:pPr>
      <w:r w:rsidRPr="00F2276A">
        <w:rPr>
          <w:rFonts w:cs="Times New Roman"/>
          <w:b/>
          <w:color w:val="000000" w:themeColor="text1"/>
          <w:sz w:val="26"/>
          <w:szCs w:val="26"/>
        </w:rPr>
        <w:t>Độc lập - Tự do - Hạnh phúc</w:t>
      </w:r>
    </w:p>
    <w:p w:rsidR="00762F46" w:rsidRPr="00F2276A" w:rsidRDefault="00E829C3" w:rsidP="009E6E90">
      <w:pPr>
        <w:spacing w:after="0" w:line="360" w:lineRule="auto"/>
        <w:jc w:val="center"/>
        <w:rPr>
          <w:rFonts w:cs="Times New Roman"/>
          <w:color w:val="000000" w:themeColor="text1"/>
          <w:sz w:val="26"/>
          <w:szCs w:val="26"/>
        </w:rPr>
      </w:pPr>
      <w:r>
        <w:rPr>
          <w:rFonts w:cs="Times New Roman"/>
          <w:b/>
          <w:color w:val="000000" w:themeColor="text1"/>
          <w:sz w:val="26"/>
          <w:szCs w:val="26"/>
        </w:rPr>
        <w:pict>
          <v:line id="Straight Connector 1" o:spid="_x0000_s1113" style="position:absolute;left:0;text-align:left;z-index:251655168;mso-width-relative:page;mso-height-relative:page" from="171pt,3.8pt" to="333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wz0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"/>
        </w:pict>
      </w:r>
    </w:p>
    <w:p w:rsidR="00762F46" w:rsidRPr="00F2276A" w:rsidRDefault="00762F46" w:rsidP="009E6E90">
      <w:pPr>
        <w:spacing w:after="0" w:line="360" w:lineRule="auto"/>
        <w:jc w:val="center"/>
        <w:rPr>
          <w:rFonts w:cs="Times New Roman"/>
          <w:b/>
          <w:color w:val="000000" w:themeColor="text1"/>
          <w:sz w:val="26"/>
          <w:szCs w:val="26"/>
        </w:rPr>
      </w:pPr>
      <w:r w:rsidRPr="00F2276A">
        <w:rPr>
          <w:rFonts w:cs="Times New Roman"/>
          <w:b/>
          <w:color w:val="000000" w:themeColor="text1"/>
          <w:sz w:val="26"/>
          <w:szCs w:val="26"/>
        </w:rPr>
        <w:t>HỢP ĐỒNG KINH TẾ</w:t>
      </w:r>
    </w:p>
    <w:p w:rsidR="00762F46" w:rsidRPr="00F2276A" w:rsidRDefault="00762F46" w:rsidP="009E6E90">
      <w:pPr>
        <w:spacing w:after="0" w:line="360" w:lineRule="auto"/>
        <w:jc w:val="center"/>
        <w:rPr>
          <w:rFonts w:cs="Times New Roman"/>
          <w:color w:val="000000" w:themeColor="text1"/>
          <w:sz w:val="26"/>
          <w:szCs w:val="26"/>
        </w:rPr>
      </w:pPr>
      <w:r w:rsidRPr="00F2276A">
        <w:rPr>
          <w:rFonts w:cs="Times New Roman"/>
          <w:color w:val="000000" w:themeColor="text1"/>
          <w:sz w:val="26"/>
          <w:szCs w:val="26"/>
        </w:rPr>
        <w:t>Số: 01/2014/SXTG</w:t>
      </w:r>
    </w:p>
    <w:p w:rsidR="00762F46" w:rsidRPr="00F2276A" w:rsidRDefault="00762F46" w:rsidP="009E6E90">
      <w:pPr>
        <w:spacing w:after="0" w:line="360" w:lineRule="auto"/>
        <w:jc w:val="both"/>
        <w:rPr>
          <w:rFonts w:cs="Times New Roman"/>
          <w:i/>
          <w:color w:val="000000" w:themeColor="text1"/>
          <w:sz w:val="26"/>
          <w:szCs w:val="26"/>
        </w:rPr>
      </w:pPr>
      <w:r w:rsidRPr="00F2276A">
        <w:rPr>
          <w:rFonts w:cs="Times New Roman"/>
          <w:i/>
          <w:color w:val="000000" w:themeColor="text1"/>
          <w:sz w:val="26"/>
          <w:szCs w:val="26"/>
        </w:rPr>
        <w:t>- Căn cứ bộ Luật Thương mại của Quốc hội nước cộng hòa xã hội chủ nghĩa Việt Nam số: 36/2005/QH11 ngày 16/06/2005.</w:t>
      </w:r>
    </w:p>
    <w:p w:rsidR="00762F46" w:rsidRPr="00F2276A" w:rsidRDefault="00762F46" w:rsidP="009E6E90">
      <w:pPr>
        <w:spacing w:after="0" w:line="360" w:lineRule="auto"/>
        <w:jc w:val="both"/>
        <w:rPr>
          <w:rFonts w:cs="Times New Roman"/>
          <w:i/>
          <w:color w:val="000000" w:themeColor="text1"/>
          <w:sz w:val="26"/>
          <w:szCs w:val="26"/>
        </w:rPr>
      </w:pPr>
      <w:r w:rsidRPr="00F2276A">
        <w:rPr>
          <w:rFonts w:cs="Times New Roman"/>
          <w:i/>
          <w:color w:val="000000" w:themeColor="text1"/>
          <w:sz w:val="26"/>
          <w:szCs w:val="26"/>
        </w:rPr>
        <w:t>- Căn cứ Luật dân sự số 33/2005/QH 11 của Nước cộng hoà xã hội chủ nghĩa Việt Nam hiện hành.</w:t>
      </w:r>
    </w:p>
    <w:p w:rsidR="00762F46" w:rsidRPr="00F2276A" w:rsidRDefault="00762F46" w:rsidP="009E6E90">
      <w:pPr>
        <w:spacing w:after="0" w:line="360" w:lineRule="auto"/>
        <w:jc w:val="both"/>
        <w:rPr>
          <w:rFonts w:cs="Times New Roman"/>
          <w:i/>
          <w:color w:val="000000" w:themeColor="text1"/>
          <w:sz w:val="26"/>
          <w:szCs w:val="26"/>
        </w:rPr>
      </w:pPr>
      <w:r w:rsidRPr="00F2276A">
        <w:rPr>
          <w:rFonts w:cs="Times New Roman"/>
          <w:i/>
          <w:color w:val="000000" w:themeColor="text1"/>
          <w:sz w:val="26"/>
          <w:szCs w:val="26"/>
        </w:rPr>
        <w:t>- Căn cứ vào nhu cầu và khả năng của hai bên.</w:t>
      </w:r>
    </w:p>
    <w:p w:rsidR="00762F46" w:rsidRPr="00F2276A" w:rsidRDefault="00762F46" w:rsidP="009E6E90">
      <w:pPr>
        <w:spacing w:after="0" w:line="360" w:lineRule="auto"/>
        <w:jc w:val="both"/>
        <w:rPr>
          <w:rFonts w:cs="Times New Roman"/>
          <w:color w:val="000000" w:themeColor="text1"/>
          <w:sz w:val="26"/>
          <w:szCs w:val="26"/>
        </w:rPr>
      </w:pPr>
      <w:r w:rsidRPr="00F2276A">
        <w:rPr>
          <w:rFonts w:cs="Times New Roman"/>
          <w:color w:val="000000" w:themeColor="text1"/>
          <w:sz w:val="26"/>
          <w:szCs w:val="26"/>
        </w:rPr>
        <w:t>Hôm nay, ngày 28 tháng 11năm 2014. Chúng tôi gồm các bên dưới đây:</w:t>
      </w:r>
    </w:p>
    <w:p w:rsidR="00762F46" w:rsidRPr="00F2276A" w:rsidRDefault="00762F46" w:rsidP="009E6E90">
      <w:pPr>
        <w:spacing w:after="0" w:line="360" w:lineRule="auto"/>
        <w:jc w:val="both"/>
        <w:rPr>
          <w:rFonts w:cs="Times New Roman"/>
          <w:b/>
          <w:color w:val="000000" w:themeColor="text1"/>
          <w:sz w:val="26"/>
          <w:szCs w:val="26"/>
        </w:rPr>
      </w:pPr>
      <w:r w:rsidRPr="00F2276A">
        <w:rPr>
          <w:rFonts w:cs="Times New Roman"/>
          <w:b/>
          <w:color w:val="000000" w:themeColor="text1"/>
          <w:sz w:val="26"/>
          <w:szCs w:val="26"/>
        </w:rPr>
        <w:t>Bên  A</w:t>
      </w:r>
      <w:r w:rsidR="00FE0FBF">
        <w:rPr>
          <w:rFonts w:cs="Times New Roman"/>
          <w:b/>
          <w:color w:val="000000" w:themeColor="text1"/>
          <w:sz w:val="26"/>
          <w:szCs w:val="26"/>
        </w:rPr>
        <w:t xml:space="preserve"> </w:t>
      </w:r>
      <w:r w:rsidRPr="00F2276A">
        <w:rPr>
          <w:rFonts w:cs="Times New Roman"/>
          <w:b/>
          <w:color w:val="000000" w:themeColor="text1"/>
          <w:sz w:val="26"/>
          <w:szCs w:val="26"/>
        </w:rPr>
        <w:t xml:space="preserve">(Bên giao khoán): </w:t>
      </w:r>
    </w:p>
    <w:p w:rsidR="00762F46" w:rsidRPr="00F2276A" w:rsidRDefault="00762F46" w:rsidP="009E6E90">
      <w:pPr>
        <w:spacing w:after="0" w:line="360" w:lineRule="auto"/>
        <w:jc w:val="both"/>
        <w:rPr>
          <w:rFonts w:cs="Times New Roman"/>
          <w:b/>
          <w:color w:val="000000" w:themeColor="text1"/>
          <w:sz w:val="26"/>
          <w:szCs w:val="26"/>
        </w:rPr>
      </w:pPr>
      <w:r w:rsidRPr="00F2276A">
        <w:rPr>
          <w:rFonts w:cs="Times New Roman"/>
          <w:color w:val="000000" w:themeColor="text1"/>
          <w:sz w:val="26"/>
          <w:szCs w:val="26"/>
        </w:rPr>
        <w:t>1. Ông:</w:t>
      </w:r>
      <w:r w:rsidRPr="00F2276A">
        <w:rPr>
          <w:rFonts w:cs="Times New Roman"/>
          <w:color w:val="000000" w:themeColor="text1"/>
          <w:sz w:val="26"/>
          <w:szCs w:val="26"/>
        </w:rPr>
        <w:tab/>
      </w:r>
      <w:r w:rsidRPr="00F2276A">
        <w:rPr>
          <w:rFonts w:cs="Times New Roman"/>
          <w:color w:val="000000" w:themeColor="text1"/>
          <w:sz w:val="26"/>
          <w:szCs w:val="26"/>
        </w:rPr>
        <w:tab/>
      </w:r>
      <w:r w:rsidR="00FE0FBF">
        <w:rPr>
          <w:rFonts w:cs="Times New Roman"/>
          <w:color w:val="000000" w:themeColor="text1"/>
          <w:sz w:val="26"/>
          <w:szCs w:val="26"/>
        </w:rPr>
        <w:tab/>
      </w:r>
      <w:r w:rsidR="00FE0FBF">
        <w:rPr>
          <w:rFonts w:cs="Times New Roman"/>
          <w:color w:val="000000" w:themeColor="text1"/>
          <w:sz w:val="26"/>
          <w:szCs w:val="26"/>
        </w:rPr>
        <w:tab/>
      </w:r>
      <w:r w:rsidRPr="00F2276A">
        <w:rPr>
          <w:rFonts w:cs="Times New Roman"/>
          <w:color w:val="000000" w:themeColor="text1"/>
          <w:sz w:val="26"/>
          <w:szCs w:val="26"/>
        </w:rPr>
        <w:t xml:space="preserve">Chức vụ: </w:t>
      </w:r>
    </w:p>
    <w:p w:rsidR="00762F46" w:rsidRPr="00F2276A" w:rsidRDefault="00762F46" w:rsidP="009E6E90">
      <w:pPr>
        <w:spacing w:after="0" w:line="360" w:lineRule="auto"/>
        <w:jc w:val="both"/>
        <w:rPr>
          <w:rFonts w:cs="Times New Roman"/>
          <w:color w:val="000000" w:themeColor="text1"/>
          <w:sz w:val="26"/>
          <w:szCs w:val="26"/>
        </w:rPr>
      </w:pPr>
      <w:r w:rsidRPr="00F2276A">
        <w:rPr>
          <w:rFonts w:cs="Times New Roman"/>
          <w:color w:val="000000" w:themeColor="text1"/>
          <w:sz w:val="26"/>
          <w:szCs w:val="26"/>
        </w:rPr>
        <w:t xml:space="preserve">- Địa chỉ: </w:t>
      </w:r>
    </w:p>
    <w:p w:rsidR="00762F46" w:rsidRPr="00F2276A" w:rsidRDefault="00762F46" w:rsidP="009E6E90">
      <w:pPr>
        <w:spacing w:after="0" w:line="360" w:lineRule="auto"/>
        <w:jc w:val="both"/>
        <w:rPr>
          <w:rFonts w:cs="Times New Roman"/>
          <w:color w:val="000000" w:themeColor="text1"/>
          <w:sz w:val="26"/>
          <w:szCs w:val="26"/>
        </w:rPr>
      </w:pPr>
      <w:r w:rsidRPr="00F2276A">
        <w:rPr>
          <w:rFonts w:cs="Times New Roman"/>
          <w:color w:val="000000" w:themeColor="text1"/>
          <w:sz w:val="26"/>
          <w:szCs w:val="26"/>
        </w:rPr>
        <w:t xml:space="preserve">- Mã số thuế: </w:t>
      </w:r>
    </w:p>
    <w:p w:rsidR="00762F46" w:rsidRPr="00F2276A" w:rsidRDefault="00762F46" w:rsidP="009E6E90">
      <w:pPr>
        <w:spacing w:after="0" w:line="360" w:lineRule="auto"/>
        <w:jc w:val="both"/>
        <w:rPr>
          <w:rFonts w:cs="Times New Roman"/>
          <w:color w:val="000000" w:themeColor="text1"/>
          <w:sz w:val="26"/>
          <w:szCs w:val="26"/>
        </w:rPr>
      </w:pPr>
      <w:r w:rsidRPr="00F2276A">
        <w:rPr>
          <w:rFonts w:cs="Times New Roman"/>
          <w:color w:val="000000" w:themeColor="text1"/>
          <w:sz w:val="26"/>
          <w:szCs w:val="26"/>
        </w:rPr>
        <w:t xml:space="preserve">- Tài khoản: </w:t>
      </w:r>
    </w:p>
    <w:p w:rsidR="00762F46" w:rsidRPr="00F2276A" w:rsidRDefault="00762F46" w:rsidP="009E6E90">
      <w:pPr>
        <w:spacing w:after="0" w:line="360" w:lineRule="auto"/>
        <w:jc w:val="both"/>
        <w:rPr>
          <w:rFonts w:cs="Times New Roman"/>
          <w:b/>
          <w:color w:val="000000" w:themeColor="text1"/>
          <w:sz w:val="26"/>
          <w:szCs w:val="26"/>
        </w:rPr>
      </w:pPr>
      <w:r w:rsidRPr="00F2276A">
        <w:rPr>
          <w:rFonts w:cs="Times New Roman"/>
          <w:b/>
          <w:color w:val="000000" w:themeColor="text1"/>
          <w:sz w:val="26"/>
          <w:szCs w:val="26"/>
        </w:rPr>
        <w:t>BÊN B (Bên nhận khoán): ………………………………………...</w:t>
      </w:r>
    </w:p>
    <w:p w:rsidR="00762F46" w:rsidRPr="00F2276A" w:rsidRDefault="00762F46" w:rsidP="009E6E90">
      <w:pPr>
        <w:spacing w:after="0" w:line="360" w:lineRule="auto"/>
        <w:jc w:val="both"/>
        <w:rPr>
          <w:rFonts w:cs="Times New Roman"/>
          <w:color w:val="000000" w:themeColor="text1"/>
          <w:sz w:val="26"/>
          <w:szCs w:val="26"/>
        </w:rPr>
      </w:pPr>
      <w:r w:rsidRPr="00F2276A">
        <w:rPr>
          <w:rFonts w:cs="Times New Roman"/>
          <w:color w:val="000000" w:themeColor="text1"/>
          <w:sz w:val="26"/>
          <w:szCs w:val="26"/>
        </w:rPr>
        <w:t>- Ông:</w:t>
      </w:r>
      <w:r w:rsidR="00FE0FBF">
        <w:rPr>
          <w:rFonts w:cs="Times New Roman"/>
          <w:color w:val="000000" w:themeColor="text1"/>
          <w:sz w:val="26"/>
          <w:szCs w:val="26"/>
        </w:rPr>
        <w:tab/>
      </w:r>
      <w:r w:rsidR="00FE0FBF">
        <w:rPr>
          <w:rFonts w:cs="Times New Roman"/>
          <w:color w:val="000000" w:themeColor="text1"/>
          <w:sz w:val="26"/>
          <w:szCs w:val="26"/>
        </w:rPr>
        <w:tab/>
      </w:r>
      <w:r w:rsidR="00FE0FBF">
        <w:rPr>
          <w:rFonts w:cs="Times New Roman"/>
          <w:color w:val="000000" w:themeColor="text1"/>
          <w:sz w:val="26"/>
          <w:szCs w:val="26"/>
        </w:rPr>
        <w:tab/>
      </w:r>
      <w:r w:rsidR="00FE0FBF">
        <w:rPr>
          <w:rFonts w:cs="Times New Roman"/>
          <w:color w:val="000000" w:themeColor="text1"/>
          <w:sz w:val="26"/>
          <w:szCs w:val="26"/>
        </w:rPr>
        <w:tab/>
      </w:r>
      <w:r w:rsidR="00FE0FBF">
        <w:rPr>
          <w:rFonts w:cs="Times New Roman"/>
          <w:color w:val="000000" w:themeColor="text1"/>
          <w:sz w:val="26"/>
          <w:szCs w:val="26"/>
        </w:rPr>
        <w:tab/>
      </w:r>
      <w:r w:rsidRPr="00F2276A">
        <w:rPr>
          <w:rFonts w:cs="Times New Roman"/>
          <w:color w:val="000000" w:themeColor="text1"/>
          <w:sz w:val="26"/>
          <w:szCs w:val="26"/>
        </w:rPr>
        <w:t>Chức vụ:</w:t>
      </w:r>
    </w:p>
    <w:p w:rsidR="00430CBB" w:rsidRPr="00F2276A" w:rsidRDefault="00762F46" w:rsidP="009E6E90">
      <w:pPr>
        <w:spacing w:after="0" w:line="360" w:lineRule="auto"/>
        <w:jc w:val="both"/>
        <w:rPr>
          <w:rFonts w:cs="Times New Roman"/>
          <w:color w:val="000000" w:themeColor="text1"/>
          <w:sz w:val="26"/>
          <w:szCs w:val="26"/>
        </w:rPr>
      </w:pPr>
      <w:r w:rsidRPr="00F2276A">
        <w:rPr>
          <w:rFonts w:cs="Times New Roman"/>
          <w:color w:val="000000" w:themeColor="text1"/>
          <w:sz w:val="26"/>
          <w:szCs w:val="26"/>
        </w:rPr>
        <w:t xml:space="preserve">- Địa chỉ: </w:t>
      </w:r>
      <w:r w:rsidR="00430CBB" w:rsidRPr="00F2276A">
        <w:rPr>
          <w:rFonts w:cs="Times New Roman"/>
          <w:color w:val="000000" w:themeColor="text1"/>
          <w:sz w:val="26"/>
          <w:szCs w:val="26"/>
        </w:rPr>
        <w:br w:type="page"/>
      </w:r>
    </w:p>
    <w:p w:rsidR="00762F46" w:rsidRPr="00F2276A" w:rsidRDefault="00762F46" w:rsidP="009E6E90">
      <w:pPr>
        <w:spacing w:after="0" w:line="360" w:lineRule="auto"/>
        <w:jc w:val="both"/>
        <w:rPr>
          <w:rFonts w:cs="Times New Roman"/>
          <w:color w:val="000000" w:themeColor="text1"/>
          <w:sz w:val="26"/>
          <w:szCs w:val="26"/>
        </w:rPr>
      </w:pPr>
      <w:r w:rsidRPr="00F2276A">
        <w:rPr>
          <w:rFonts w:cs="Times New Roman"/>
          <w:color w:val="000000" w:themeColor="text1"/>
          <w:sz w:val="26"/>
          <w:szCs w:val="26"/>
        </w:rPr>
        <w:lastRenderedPageBreak/>
        <w:t xml:space="preserve">- Mã số thuế: </w:t>
      </w:r>
    </w:p>
    <w:p w:rsidR="00762F46" w:rsidRPr="00F2276A" w:rsidRDefault="00762F46" w:rsidP="009E6E90">
      <w:pPr>
        <w:spacing w:after="0" w:line="360" w:lineRule="auto"/>
        <w:jc w:val="both"/>
        <w:rPr>
          <w:rFonts w:cs="Times New Roman"/>
          <w:color w:val="000000" w:themeColor="text1"/>
          <w:sz w:val="26"/>
          <w:szCs w:val="26"/>
        </w:rPr>
      </w:pPr>
      <w:r w:rsidRPr="00F2276A">
        <w:rPr>
          <w:rFonts w:cs="Times New Roman"/>
          <w:color w:val="000000" w:themeColor="text1"/>
          <w:sz w:val="26"/>
          <w:szCs w:val="26"/>
        </w:rPr>
        <w:t xml:space="preserve">- Tài khoản: </w:t>
      </w:r>
    </w:p>
    <w:p w:rsidR="00762F46" w:rsidRPr="00F2276A" w:rsidRDefault="00762F46" w:rsidP="009E6E90">
      <w:pPr>
        <w:spacing w:after="0" w:line="360" w:lineRule="auto"/>
        <w:jc w:val="both"/>
        <w:rPr>
          <w:rFonts w:cs="Times New Roman"/>
          <w:color w:val="000000" w:themeColor="text1"/>
          <w:sz w:val="26"/>
          <w:szCs w:val="26"/>
        </w:rPr>
      </w:pPr>
      <w:r w:rsidRPr="00F2276A">
        <w:rPr>
          <w:rFonts w:cs="Times New Roman"/>
          <w:color w:val="000000" w:themeColor="text1"/>
          <w:sz w:val="26"/>
          <w:szCs w:val="26"/>
        </w:rPr>
        <w:t>Sau khi bàn bạc, trao đổi hai bên cùng nhau thống nhất ký hợp đồng sản xuất với các điều khoản sau:</w:t>
      </w:r>
    </w:p>
    <w:p w:rsidR="00762F46" w:rsidRPr="00F2276A" w:rsidRDefault="00762F46" w:rsidP="009E6E90">
      <w:pPr>
        <w:spacing w:after="0" w:line="360" w:lineRule="auto"/>
        <w:jc w:val="both"/>
        <w:rPr>
          <w:rFonts w:cs="Times New Roman"/>
          <w:b/>
          <w:color w:val="000000" w:themeColor="text1"/>
          <w:sz w:val="26"/>
          <w:szCs w:val="26"/>
        </w:rPr>
      </w:pPr>
      <w:r w:rsidRPr="00F2276A">
        <w:rPr>
          <w:rFonts w:cs="Times New Roman"/>
          <w:b/>
          <w:color w:val="000000" w:themeColor="text1"/>
          <w:sz w:val="26"/>
          <w:szCs w:val="26"/>
          <w:u w:val="single"/>
        </w:rPr>
        <w:t>Điều 1:</w:t>
      </w:r>
      <w:r w:rsidR="00FE0FBF">
        <w:rPr>
          <w:rFonts w:cs="Times New Roman"/>
          <w:b/>
          <w:color w:val="000000" w:themeColor="text1"/>
          <w:sz w:val="26"/>
          <w:szCs w:val="26"/>
          <w:u w:val="single"/>
        </w:rPr>
        <w:t xml:space="preserve"> </w:t>
      </w:r>
      <w:r w:rsidRPr="00F2276A">
        <w:rPr>
          <w:rFonts w:cs="Times New Roman"/>
          <w:b/>
          <w:color w:val="000000" w:themeColor="text1"/>
          <w:sz w:val="26"/>
          <w:szCs w:val="26"/>
        </w:rPr>
        <w:t>Nội dung của hợp đồng:</w:t>
      </w:r>
    </w:p>
    <w:p w:rsidR="00762F46" w:rsidRPr="00F2276A" w:rsidRDefault="00762F46" w:rsidP="009E6E90">
      <w:pPr>
        <w:spacing w:after="0" w:line="360" w:lineRule="auto"/>
        <w:jc w:val="both"/>
        <w:rPr>
          <w:rFonts w:cs="Times New Roman"/>
          <w:color w:val="000000" w:themeColor="text1"/>
          <w:sz w:val="26"/>
          <w:szCs w:val="26"/>
        </w:rPr>
      </w:pPr>
      <w:r w:rsidRPr="00F2276A">
        <w:rPr>
          <w:rFonts w:cs="Times New Roman"/>
          <w:color w:val="000000" w:themeColor="text1"/>
          <w:sz w:val="26"/>
          <w:szCs w:val="26"/>
        </w:rPr>
        <w:t>Bên B nhận sản xuất và lắp đặt bàn và quầy giao dịch theo quy cách và số lượng cụ thể như sau: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2"/>
        <w:gridCol w:w="2968"/>
        <w:gridCol w:w="1115"/>
        <w:gridCol w:w="1600"/>
        <w:gridCol w:w="1580"/>
        <w:gridCol w:w="1614"/>
      </w:tblGrid>
      <w:tr w:rsidR="00D97AD2" w:rsidRPr="00F2276A" w:rsidTr="00081DE5">
        <w:tc>
          <w:tcPr>
            <w:tcW w:w="747" w:type="dxa"/>
            <w:vAlign w:val="center"/>
          </w:tcPr>
          <w:p w:rsidR="00762F46" w:rsidRPr="00F2276A" w:rsidRDefault="00762F46" w:rsidP="009E6E90">
            <w:pPr>
              <w:spacing w:after="0" w:line="360" w:lineRule="auto"/>
              <w:jc w:val="both"/>
              <w:rPr>
                <w:rFonts w:cs="Times New Roman"/>
                <w:b/>
                <w:color w:val="000000" w:themeColor="text1"/>
                <w:sz w:val="26"/>
                <w:szCs w:val="26"/>
              </w:rPr>
            </w:pPr>
            <w:r w:rsidRPr="00F2276A">
              <w:rPr>
                <w:rFonts w:cs="Times New Roman"/>
                <w:b/>
                <w:color w:val="000000" w:themeColor="text1"/>
                <w:sz w:val="26"/>
                <w:szCs w:val="26"/>
              </w:rPr>
              <w:t>STT</w:t>
            </w:r>
          </w:p>
        </w:tc>
        <w:tc>
          <w:tcPr>
            <w:tcW w:w="3235" w:type="dxa"/>
            <w:vAlign w:val="center"/>
          </w:tcPr>
          <w:p w:rsidR="00762F46" w:rsidRPr="00F2276A" w:rsidRDefault="00762F46" w:rsidP="009E6E90">
            <w:pPr>
              <w:spacing w:after="0" w:line="360" w:lineRule="auto"/>
              <w:jc w:val="both"/>
              <w:rPr>
                <w:rFonts w:cs="Times New Roman"/>
                <w:b/>
                <w:color w:val="000000" w:themeColor="text1"/>
                <w:sz w:val="26"/>
                <w:szCs w:val="26"/>
              </w:rPr>
            </w:pPr>
            <w:r w:rsidRPr="00F2276A">
              <w:rPr>
                <w:rFonts w:cs="Times New Roman"/>
                <w:b/>
                <w:color w:val="000000" w:themeColor="text1"/>
                <w:sz w:val="26"/>
                <w:szCs w:val="26"/>
              </w:rPr>
              <w:t>Nội dung</w:t>
            </w:r>
          </w:p>
        </w:tc>
        <w:tc>
          <w:tcPr>
            <w:tcW w:w="1157" w:type="dxa"/>
            <w:vAlign w:val="center"/>
          </w:tcPr>
          <w:p w:rsidR="00762F46" w:rsidRPr="00F2276A" w:rsidRDefault="00762F46" w:rsidP="00FE0FBF">
            <w:pPr>
              <w:spacing w:after="0" w:line="360" w:lineRule="auto"/>
              <w:jc w:val="center"/>
              <w:rPr>
                <w:rFonts w:cs="Times New Roman"/>
                <w:b/>
                <w:color w:val="000000" w:themeColor="text1"/>
                <w:sz w:val="26"/>
                <w:szCs w:val="26"/>
              </w:rPr>
            </w:pPr>
            <w:r w:rsidRPr="00F2276A">
              <w:rPr>
                <w:rFonts w:cs="Times New Roman"/>
                <w:b/>
                <w:color w:val="000000" w:themeColor="text1"/>
                <w:sz w:val="26"/>
                <w:szCs w:val="26"/>
              </w:rPr>
              <w:t>Đơn vị</w:t>
            </w:r>
          </w:p>
        </w:tc>
        <w:tc>
          <w:tcPr>
            <w:tcW w:w="1706" w:type="dxa"/>
            <w:vAlign w:val="center"/>
          </w:tcPr>
          <w:p w:rsidR="00762F46" w:rsidRPr="00F2276A" w:rsidRDefault="00762F46" w:rsidP="009E6E90">
            <w:pPr>
              <w:spacing w:after="0" w:line="360" w:lineRule="auto"/>
              <w:jc w:val="both"/>
              <w:rPr>
                <w:rFonts w:cs="Times New Roman"/>
                <w:b/>
                <w:color w:val="000000" w:themeColor="text1"/>
                <w:sz w:val="26"/>
                <w:szCs w:val="26"/>
              </w:rPr>
            </w:pPr>
            <w:r w:rsidRPr="00F2276A">
              <w:rPr>
                <w:rFonts w:cs="Times New Roman"/>
                <w:b/>
                <w:color w:val="000000" w:themeColor="text1"/>
                <w:sz w:val="26"/>
                <w:szCs w:val="26"/>
              </w:rPr>
              <w:t>Số lượng</w:t>
            </w:r>
          </w:p>
        </w:tc>
        <w:tc>
          <w:tcPr>
            <w:tcW w:w="1708" w:type="dxa"/>
            <w:vAlign w:val="center"/>
          </w:tcPr>
          <w:p w:rsidR="00762F46" w:rsidRPr="00F2276A" w:rsidRDefault="00762F46" w:rsidP="009E6E90">
            <w:pPr>
              <w:spacing w:after="0" w:line="360" w:lineRule="auto"/>
              <w:jc w:val="both"/>
              <w:rPr>
                <w:rFonts w:cs="Times New Roman"/>
                <w:b/>
                <w:color w:val="000000" w:themeColor="text1"/>
                <w:sz w:val="26"/>
                <w:szCs w:val="26"/>
              </w:rPr>
            </w:pPr>
            <w:r w:rsidRPr="00F2276A">
              <w:rPr>
                <w:rFonts w:cs="Times New Roman"/>
                <w:b/>
                <w:color w:val="000000" w:themeColor="text1"/>
                <w:sz w:val="26"/>
                <w:szCs w:val="26"/>
              </w:rPr>
              <w:t>Đơn giá</w:t>
            </w:r>
          </w:p>
        </w:tc>
        <w:tc>
          <w:tcPr>
            <w:tcW w:w="1709" w:type="dxa"/>
            <w:vAlign w:val="center"/>
          </w:tcPr>
          <w:p w:rsidR="00762F46" w:rsidRPr="00F2276A" w:rsidRDefault="00762F46" w:rsidP="009E6E90">
            <w:pPr>
              <w:spacing w:after="0" w:line="360" w:lineRule="auto"/>
              <w:jc w:val="both"/>
              <w:rPr>
                <w:rFonts w:cs="Times New Roman"/>
                <w:b/>
                <w:color w:val="000000" w:themeColor="text1"/>
                <w:sz w:val="26"/>
                <w:szCs w:val="26"/>
              </w:rPr>
            </w:pPr>
            <w:r w:rsidRPr="00F2276A">
              <w:rPr>
                <w:rFonts w:cs="Times New Roman"/>
                <w:b/>
                <w:color w:val="000000" w:themeColor="text1"/>
                <w:sz w:val="26"/>
                <w:szCs w:val="26"/>
              </w:rPr>
              <w:t>Thành tiền</w:t>
            </w:r>
          </w:p>
        </w:tc>
      </w:tr>
      <w:tr w:rsidR="00D97AD2" w:rsidRPr="00F2276A" w:rsidTr="00081DE5">
        <w:tc>
          <w:tcPr>
            <w:tcW w:w="747" w:type="dxa"/>
            <w:vAlign w:val="center"/>
          </w:tcPr>
          <w:p w:rsidR="00762F46" w:rsidRPr="00F2276A" w:rsidRDefault="00762F46" w:rsidP="009E6E90">
            <w:pPr>
              <w:spacing w:after="0" w:line="360" w:lineRule="auto"/>
              <w:jc w:val="both"/>
              <w:rPr>
                <w:rFonts w:cs="Times New Roman"/>
                <w:color w:val="000000" w:themeColor="text1"/>
                <w:sz w:val="26"/>
                <w:szCs w:val="26"/>
              </w:rPr>
            </w:pPr>
            <w:r w:rsidRPr="00F2276A">
              <w:rPr>
                <w:rFonts w:cs="Times New Roman"/>
                <w:color w:val="000000" w:themeColor="text1"/>
                <w:sz w:val="26"/>
                <w:szCs w:val="26"/>
              </w:rPr>
              <w:t>1</w:t>
            </w:r>
          </w:p>
        </w:tc>
        <w:tc>
          <w:tcPr>
            <w:tcW w:w="3235" w:type="dxa"/>
          </w:tcPr>
          <w:p w:rsidR="00762F46" w:rsidRPr="00F2276A" w:rsidRDefault="00762F46" w:rsidP="009E6E90">
            <w:pPr>
              <w:spacing w:after="0" w:line="360" w:lineRule="auto"/>
              <w:jc w:val="both"/>
              <w:rPr>
                <w:rFonts w:cs="Times New Roman"/>
                <w:color w:val="000000" w:themeColor="text1"/>
                <w:sz w:val="26"/>
                <w:szCs w:val="26"/>
              </w:rPr>
            </w:pPr>
            <w:r w:rsidRPr="00F2276A">
              <w:rPr>
                <w:rFonts w:cs="Times New Roman"/>
                <w:color w:val="000000" w:themeColor="text1"/>
                <w:sz w:val="26"/>
                <w:szCs w:val="26"/>
              </w:rPr>
              <w:t>Bàn dung cho người điều hành.</w:t>
            </w:r>
          </w:p>
        </w:tc>
        <w:tc>
          <w:tcPr>
            <w:tcW w:w="1157" w:type="dxa"/>
            <w:vAlign w:val="center"/>
          </w:tcPr>
          <w:p w:rsidR="00762F46" w:rsidRPr="00F2276A" w:rsidRDefault="00762F46" w:rsidP="00FE0FBF">
            <w:pPr>
              <w:spacing w:after="0" w:line="360" w:lineRule="auto"/>
              <w:jc w:val="center"/>
              <w:rPr>
                <w:rFonts w:cs="Times New Roman"/>
                <w:color w:val="000000" w:themeColor="text1"/>
                <w:sz w:val="26"/>
                <w:szCs w:val="26"/>
              </w:rPr>
            </w:pPr>
            <w:r w:rsidRPr="00F2276A">
              <w:rPr>
                <w:rFonts w:cs="Times New Roman"/>
                <w:color w:val="000000" w:themeColor="text1"/>
                <w:sz w:val="26"/>
                <w:szCs w:val="26"/>
              </w:rPr>
              <w:t>Chiếc</w:t>
            </w:r>
          </w:p>
        </w:tc>
        <w:tc>
          <w:tcPr>
            <w:tcW w:w="1706" w:type="dxa"/>
            <w:vAlign w:val="center"/>
          </w:tcPr>
          <w:p w:rsidR="00762F46" w:rsidRPr="00F2276A" w:rsidRDefault="00762F46" w:rsidP="009E6E90">
            <w:pPr>
              <w:spacing w:after="0" w:line="360" w:lineRule="auto"/>
              <w:jc w:val="both"/>
              <w:rPr>
                <w:rFonts w:cs="Times New Roman"/>
                <w:color w:val="000000" w:themeColor="text1"/>
                <w:sz w:val="26"/>
                <w:szCs w:val="26"/>
              </w:rPr>
            </w:pPr>
            <w:r w:rsidRPr="00F2276A">
              <w:rPr>
                <w:rFonts w:cs="Times New Roman"/>
                <w:color w:val="000000" w:themeColor="text1"/>
                <w:sz w:val="26"/>
                <w:szCs w:val="26"/>
              </w:rPr>
              <w:t>1</w:t>
            </w:r>
          </w:p>
        </w:tc>
        <w:tc>
          <w:tcPr>
            <w:tcW w:w="1708" w:type="dxa"/>
            <w:vAlign w:val="center"/>
          </w:tcPr>
          <w:p w:rsidR="00762F46" w:rsidRPr="00F2276A" w:rsidRDefault="00762F46" w:rsidP="009E6E90">
            <w:pPr>
              <w:spacing w:after="0" w:line="360" w:lineRule="auto"/>
              <w:jc w:val="both"/>
              <w:rPr>
                <w:rFonts w:cs="Times New Roman"/>
                <w:color w:val="000000" w:themeColor="text1"/>
                <w:sz w:val="26"/>
                <w:szCs w:val="26"/>
              </w:rPr>
            </w:pPr>
          </w:p>
        </w:tc>
        <w:tc>
          <w:tcPr>
            <w:tcW w:w="1709" w:type="dxa"/>
            <w:vAlign w:val="center"/>
          </w:tcPr>
          <w:p w:rsidR="00762F46" w:rsidRPr="00F2276A" w:rsidRDefault="00762F46" w:rsidP="009E6E90">
            <w:pPr>
              <w:spacing w:after="0" w:line="360" w:lineRule="auto"/>
              <w:jc w:val="both"/>
              <w:rPr>
                <w:rFonts w:cs="Times New Roman"/>
                <w:color w:val="000000" w:themeColor="text1"/>
                <w:sz w:val="26"/>
                <w:szCs w:val="26"/>
              </w:rPr>
            </w:pPr>
          </w:p>
        </w:tc>
      </w:tr>
      <w:tr w:rsidR="00D97AD2" w:rsidRPr="00F2276A" w:rsidTr="00081DE5">
        <w:tc>
          <w:tcPr>
            <w:tcW w:w="747" w:type="dxa"/>
            <w:vAlign w:val="center"/>
          </w:tcPr>
          <w:p w:rsidR="00762F46" w:rsidRPr="00F2276A" w:rsidRDefault="00762F46" w:rsidP="009E6E90">
            <w:pPr>
              <w:spacing w:after="0" w:line="360" w:lineRule="auto"/>
              <w:jc w:val="both"/>
              <w:rPr>
                <w:rFonts w:cs="Times New Roman"/>
                <w:color w:val="000000" w:themeColor="text1"/>
                <w:sz w:val="26"/>
                <w:szCs w:val="26"/>
              </w:rPr>
            </w:pPr>
            <w:r w:rsidRPr="00F2276A">
              <w:rPr>
                <w:rFonts w:cs="Times New Roman"/>
                <w:color w:val="000000" w:themeColor="text1"/>
                <w:sz w:val="26"/>
                <w:szCs w:val="26"/>
              </w:rPr>
              <w:t>2</w:t>
            </w:r>
          </w:p>
        </w:tc>
        <w:tc>
          <w:tcPr>
            <w:tcW w:w="3235" w:type="dxa"/>
          </w:tcPr>
          <w:p w:rsidR="00762F46" w:rsidRPr="00F2276A" w:rsidRDefault="00762F46" w:rsidP="009E6E90">
            <w:pPr>
              <w:spacing w:after="0" w:line="360" w:lineRule="auto"/>
              <w:jc w:val="both"/>
              <w:rPr>
                <w:rFonts w:cs="Times New Roman"/>
                <w:color w:val="000000" w:themeColor="text1"/>
                <w:sz w:val="26"/>
                <w:szCs w:val="26"/>
              </w:rPr>
            </w:pPr>
            <w:r w:rsidRPr="00F2276A">
              <w:rPr>
                <w:rFonts w:cs="Times New Roman"/>
                <w:color w:val="000000" w:themeColor="text1"/>
                <w:sz w:val="26"/>
                <w:szCs w:val="26"/>
              </w:rPr>
              <w:t>Vách ngăn gỗ Verneer, kính, sơn phủ PU, khung nhôm định hình, có gia cố các bản mã, bu lông vít xuống nền nhà cao 2800 gồm 04 cửa vào.</w:t>
            </w:r>
          </w:p>
        </w:tc>
        <w:tc>
          <w:tcPr>
            <w:tcW w:w="1157" w:type="dxa"/>
            <w:vAlign w:val="center"/>
          </w:tcPr>
          <w:p w:rsidR="00762F46" w:rsidRPr="00F2276A" w:rsidRDefault="00762F46" w:rsidP="00FE0FBF">
            <w:pPr>
              <w:spacing w:after="0" w:line="360" w:lineRule="auto"/>
              <w:jc w:val="center"/>
              <w:rPr>
                <w:rFonts w:cs="Times New Roman"/>
                <w:color w:val="000000" w:themeColor="text1"/>
                <w:sz w:val="26"/>
                <w:szCs w:val="26"/>
              </w:rPr>
            </w:pPr>
            <w:r w:rsidRPr="00F2276A">
              <w:rPr>
                <w:rFonts w:cs="Times New Roman"/>
                <w:color w:val="000000" w:themeColor="text1"/>
                <w:sz w:val="26"/>
                <w:szCs w:val="26"/>
              </w:rPr>
              <w:t>m</w:t>
            </w:r>
            <w:r w:rsidRPr="00FE0FBF">
              <w:rPr>
                <w:rFonts w:cs="Times New Roman"/>
                <w:color w:val="000000" w:themeColor="text1"/>
                <w:sz w:val="26"/>
                <w:szCs w:val="26"/>
                <w:vertAlign w:val="superscript"/>
              </w:rPr>
              <w:t>2</w:t>
            </w:r>
          </w:p>
        </w:tc>
        <w:tc>
          <w:tcPr>
            <w:tcW w:w="1706" w:type="dxa"/>
            <w:vAlign w:val="center"/>
          </w:tcPr>
          <w:p w:rsidR="00762F46" w:rsidRPr="00F2276A" w:rsidRDefault="00762F46" w:rsidP="009E6E90">
            <w:pPr>
              <w:spacing w:after="0" w:line="360" w:lineRule="auto"/>
              <w:jc w:val="both"/>
              <w:rPr>
                <w:rFonts w:cs="Times New Roman"/>
                <w:color w:val="000000" w:themeColor="text1"/>
                <w:sz w:val="26"/>
                <w:szCs w:val="26"/>
              </w:rPr>
            </w:pPr>
          </w:p>
        </w:tc>
        <w:tc>
          <w:tcPr>
            <w:tcW w:w="1708" w:type="dxa"/>
            <w:vAlign w:val="center"/>
          </w:tcPr>
          <w:p w:rsidR="00762F46" w:rsidRPr="00F2276A" w:rsidRDefault="00762F46" w:rsidP="009E6E90">
            <w:pPr>
              <w:spacing w:after="0" w:line="360" w:lineRule="auto"/>
              <w:jc w:val="both"/>
              <w:rPr>
                <w:rFonts w:cs="Times New Roman"/>
                <w:color w:val="000000" w:themeColor="text1"/>
                <w:sz w:val="26"/>
                <w:szCs w:val="26"/>
              </w:rPr>
            </w:pPr>
          </w:p>
        </w:tc>
        <w:tc>
          <w:tcPr>
            <w:tcW w:w="1709" w:type="dxa"/>
            <w:vAlign w:val="center"/>
          </w:tcPr>
          <w:p w:rsidR="00762F46" w:rsidRPr="00F2276A" w:rsidRDefault="00762F46" w:rsidP="009E6E90">
            <w:pPr>
              <w:spacing w:after="0" w:line="360" w:lineRule="auto"/>
              <w:jc w:val="both"/>
              <w:rPr>
                <w:rFonts w:cs="Times New Roman"/>
                <w:color w:val="000000" w:themeColor="text1"/>
                <w:sz w:val="26"/>
                <w:szCs w:val="26"/>
              </w:rPr>
            </w:pPr>
          </w:p>
        </w:tc>
      </w:tr>
      <w:tr w:rsidR="00D97AD2" w:rsidRPr="00F2276A" w:rsidTr="00081DE5">
        <w:tc>
          <w:tcPr>
            <w:tcW w:w="747" w:type="dxa"/>
            <w:vAlign w:val="center"/>
          </w:tcPr>
          <w:p w:rsidR="00762F46" w:rsidRPr="00F2276A" w:rsidRDefault="00762F46" w:rsidP="009E6E90">
            <w:pPr>
              <w:spacing w:after="0" w:line="360" w:lineRule="auto"/>
              <w:jc w:val="both"/>
              <w:rPr>
                <w:rFonts w:cs="Times New Roman"/>
                <w:color w:val="000000" w:themeColor="text1"/>
                <w:sz w:val="26"/>
                <w:szCs w:val="26"/>
              </w:rPr>
            </w:pPr>
            <w:r w:rsidRPr="00F2276A">
              <w:rPr>
                <w:rFonts w:cs="Times New Roman"/>
                <w:color w:val="000000" w:themeColor="text1"/>
                <w:sz w:val="26"/>
                <w:szCs w:val="26"/>
              </w:rPr>
              <w:t>3</w:t>
            </w:r>
          </w:p>
        </w:tc>
        <w:tc>
          <w:tcPr>
            <w:tcW w:w="3235" w:type="dxa"/>
          </w:tcPr>
          <w:p w:rsidR="00762F46" w:rsidRPr="00F2276A" w:rsidRDefault="00762F46" w:rsidP="009E6E90">
            <w:pPr>
              <w:spacing w:after="0" w:line="360" w:lineRule="auto"/>
              <w:jc w:val="both"/>
              <w:rPr>
                <w:rFonts w:cs="Times New Roman"/>
                <w:color w:val="000000" w:themeColor="text1"/>
                <w:sz w:val="26"/>
                <w:szCs w:val="26"/>
              </w:rPr>
            </w:pPr>
            <w:r w:rsidRPr="00F2276A">
              <w:rPr>
                <w:rFonts w:cs="Times New Roman"/>
                <w:color w:val="000000" w:themeColor="text1"/>
                <w:sz w:val="26"/>
                <w:szCs w:val="26"/>
              </w:rPr>
              <w:t>Quầy giao dịch gỗ làm bằng Verneer nhập ngoại, sơn phủ PU, có ốp chân chống xước, có các khung INÔC để gắn kính, trong quầy có ngăn để bàn phím, có hốc bàn để bút giấy</w:t>
            </w:r>
          </w:p>
        </w:tc>
        <w:tc>
          <w:tcPr>
            <w:tcW w:w="1157" w:type="dxa"/>
            <w:vAlign w:val="center"/>
          </w:tcPr>
          <w:p w:rsidR="00762F46" w:rsidRPr="00F2276A" w:rsidRDefault="00762F46" w:rsidP="00FE0FBF">
            <w:pPr>
              <w:spacing w:after="0" w:line="360" w:lineRule="auto"/>
              <w:jc w:val="center"/>
              <w:rPr>
                <w:rFonts w:cs="Times New Roman"/>
                <w:color w:val="000000" w:themeColor="text1"/>
                <w:sz w:val="26"/>
                <w:szCs w:val="26"/>
              </w:rPr>
            </w:pPr>
            <w:r w:rsidRPr="00F2276A">
              <w:rPr>
                <w:rFonts w:cs="Times New Roman"/>
                <w:color w:val="000000" w:themeColor="text1"/>
                <w:sz w:val="26"/>
                <w:szCs w:val="26"/>
              </w:rPr>
              <w:t>m</w:t>
            </w:r>
          </w:p>
        </w:tc>
        <w:tc>
          <w:tcPr>
            <w:tcW w:w="1706" w:type="dxa"/>
            <w:vAlign w:val="center"/>
          </w:tcPr>
          <w:p w:rsidR="00762F46" w:rsidRPr="00F2276A" w:rsidRDefault="00762F46" w:rsidP="009E6E90">
            <w:pPr>
              <w:spacing w:after="0" w:line="360" w:lineRule="auto"/>
              <w:jc w:val="both"/>
              <w:rPr>
                <w:rFonts w:cs="Times New Roman"/>
                <w:color w:val="000000" w:themeColor="text1"/>
                <w:sz w:val="26"/>
                <w:szCs w:val="26"/>
              </w:rPr>
            </w:pPr>
          </w:p>
        </w:tc>
        <w:tc>
          <w:tcPr>
            <w:tcW w:w="1708" w:type="dxa"/>
            <w:vAlign w:val="center"/>
          </w:tcPr>
          <w:p w:rsidR="00762F46" w:rsidRPr="00F2276A" w:rsidRDefault="00762F46" w:rsidP="009E6E90">
            <w:pPr>
              <w:spacing w:after="0" w:line="360" w:lineRule="auto"/>
              <w:jc w:val="both"/>
              <w:rPr>
                <w:rFonts w:cs="Times New Roman"/>
                <w:color w:val="000000" w:themeColor="text1"/>
                <w:sz w:val="26"/>
                <w:szCs w:val="26"/>
              </w:rPr>
            </w:pPr>
          </w:p>
        </w:tc>
        <w:tc>
          <w:tcPr>
            <w:tcW w:w="1709" w:type="dxa"/>
            <w:vAlign w:val="center"/>
          </w:tcPr>
          <w:p w:rsidR="00762F46" w:rsidRPr="00F2276A" w:rsidRDefault="00762F46" w:rsidP="009E6E90">
            <w:pPr>
              <w:spacing w:after="0" w:line="360" w:lineRule="auto"/>
              <w:jc w:val="both"/>
              <w:rPr>
                <w:rFonts w:cs="Times New Roman"/>
                <w:color w:val="000000" w:themeColor="text1"/>
                <w:sz w:val="26"/>
                <w:szCs w:val="26"/>
              </w:rPr>
            </w:pPr>
          </w:p>
        </w:tc>
      </w:tr>
      <w:tr w:rsidR="00D97AD2" w:rsidRPr="00F2276A" w:rsidTr="00081DE5">
        <w:tc>
          <w:tcPr>
            <w:tcW w:w="747" w:type="dxa"/>
            <w:vAlign w:val="center"/>
          </w:tcPr>
          <w:p w:rsidR="00762F46" w:rsidRPr="00F2276A" w:rsidRDefault="00762F46" w:rsidP="009E6E90">
            <w:pPr>
              <w:spacing w:after="0" w:line="360" w:lineRule="auto"/>
              <w:jc w:val="both"/>
              <w:rPr>
                <w:rFonts w:cs="Times New Roman"/>
                <w:color w:val="000000" w:themeColor="text1"/>
                <w:sz w:val="26"/>
                <w:szCs w:val="26"/>
              </w:rPr>
            </w:pPr>
            <w:r w:rsidRPr="00F2276A">
              <w:rPr>
                <w:rFonts w:cs="Times New Roman"/>
                <w:color w:val="000000" w:themeColor="text1"/>
                <w:sz w:val="26"/>
                <w:szCs w:val="26"/>
              </w:rPr>
              <w:t>4</w:t>
            </w:r>
          </w:p>
        </w:tc>
        <w:tc>
          <w:tcPr>
            <w:tcW w:w="3235" w:type="dxa"/>
          </w:tcPr>
          <w:p w:rsidR="00762F46" w:rsidRPr="00F2276A" w:rsidRDefault="00762F46" w:rsidP="009E6E90">
            <w:pPr>
              <w:spacing w:after="0" w:line="360" w:lineRule="auto"/>
              <w:jc w:val="both"/>
              <w:rPr>
                <w:rFonts w:cs="Times New Roman"/>
                <w:color w:val="000000" w:themeColor="text1"/>
                <w:sz w:val="26"/>
                <w:szCs w:val="26"/>
              </w:rPr>
            </w:pPr>
            <w:r w:rsidRPr="00F2276A">
              <w:rPr>
                <w:rFonts w:cs="Times New Roman"/>
                <w:color w:val="000000" w:themeColor="text1"/>
                <w:sz w:val="26"/>
                <w:szCs w:val="26"/>
              </w:rPr>
              <w:t>Bàn viết hồ sơ dành cho công dân</w:t>
            </w:r>
          </w:p>
        </w:tc>
        <w:tc>
          <w:tcPr>
            <w:tcW w:w="1157" w:type="dxa"/>
            <w:vAlign w:val="center"/>
          </w:tcPr>
          <w:p w:rsidR="00762F46" w:rsidRPr="00F2276A" w:rsidRDefault="00762F46" w:rsidP="00FE0FBF">
            <w:pPr>
              <w:spacing w:after="0" w:line="360" w:lineRule="auto"/>
              <w:jc w:val="center"/>
              <w:rPr>
                <w:rFonts w:cs="Times New Roman"/>
                <w:color w:val="000000" w:themeColor="text1"/>
                <w:sz w:val="26"/>
                <w:szCs w:val="26"/>
              </w:rPr>
            </w:pPr>
            <w:r w:rsidRPr="00F2276A">
              <w:rPr>
                <w:rFonts w:cs="Times New Roman"/>
                <w:color w:val="000000" w:themeColor="text1"/>
                <w:sz w:val="26"/>
                <w:szCs w:val="26"/>
              </w:rPr>
              <w:t>cái</w:t>
            </w:r>
          </w:p>
        </w:tc>
        <w:tc>
          <w:tcPr>
            <w:tcW w:w="1706" w:type="dxa"/>
            <w:vAlign w:val="center"/>
          </w:tcPr>
          <w:p w:rsidR="00762F46" w:rsidRPr="00F2276A" w:rsidRDefault="00762F46" w:rsidP="009E6E90">
            <w:pPr>
              <w:spacing w:after="0" w:line="360" w:lineRule="auto"/>
              <w:jc w:val="both"/>
              <w:rPr>
                <w:rFonts w:cs="Times New Roman"/>
                <w:color w:val="000000" w:themeColor="text1"/>
                <w:sz w:val="26"/>
                <w:szCs w:val="26"/>
              </w:rPr>
            </w:pPr>
          </w:p>
        </w:tc>
        <w:tc>
          <w:tcPr>
            <w:tcW w:w="1708" w:type="dxa"/>
            <w:vAlign w:val="center"/>
          </w:tcPr>
          <w:p w:rsidR="00762F46" w:rsidRPr="00F2276A" w:rsidRDefault="00762F46" w:rsidP="009E6E90">
            <w:pPr>
              <w:spacing w:after="0" w:line="360" w:lineRule="auto"/>
              <w:jc w:val="both"/>
              <w:rPr>
                <w:rFonts w:cs="Times New Roman"/>
                <w:color w:val="000000" w:themeColor="text1"/>
                <w:sz w:val="26"/>
                <w:szCs w:val="26"/>
              </w:rPr>
            </w:pPr>
          </w:p>
        </w:tc>
        <w:tc>
          <w:tcPr>
            <w:tcW w:w="1709" w:type="dxa"/>
            <w:vAlign w:val="center"/>
          </w:tcPr>
          <w:p w:rsidR="00762F46" w:rsidRPr="00F2276A" w:rsidRDefault="00762F46" w:rsidP="009E6E90">
            <w:pPr>
              <w:spacing w:after="0" w:line="360" w:lineRule="auto"/>
              <w:jc w:val="both"/>
              <w:rPr>
                <w:rFonts w:cs="Times New Roman"/>
                <w:color w:val="000000" w:themeColor="text1"/>
                <w:sz w:val="26"/>
                <w:szCs w:val="26"/>
              </w:rPr>
            </w:pPr>
          </w:p>
        </w:tc>
      </w:tr>
      <w:tr w:rsidR="00D97AD2" w:rsidRPr="00F2276A" w:rsidTr="00081DE5">
        <w:tc>
          <w:tcPr>
            <w:tcW w:w="747" w:type="dxa"/>
            <w:vAlign w:val="center"/>
          </w:tcPr>
          <w:p w:rsidR="00762F46" w:rsidRPr="00F2276A" w:rsidRDefault="00762F46" w:rsidP="009E6E90">
            <w:pPr>
              <w:spacing w:after="0" w:line="360" w:lineRule="auto"/>
              <w:jc w:val="both"/>
              <w:rPr>
                <w:rFonts w:cs="Times New Roman"/>
                <w:color w:val="000000" w:themeColor="text1"/>
                <w:sz w:val="26"/>
                <w:szCs w:val="26"/>
              </w:rPr>
            </w:pPr>
            <w:r w:rsidRPr="00F2276A">
              <w:rPr>
                <w:rFonts w:cs="Times New Roman"/>
                <w:color w:val="000000" w:themeColor="text1"/>
                <w:sz w:val="26"/>
                <w:szCs w:val="26"/>
              </w:rPr>
              <w:t>5</w:t>
            </w:r>
          </w:p>
        </w:tc>
        <w:tc>
          <w:tcPr>
            <w:tcW w:w="3235" w:type="dxa"/>
          </w:tcPr>
          <w:p w:rsidR="00762F46" w:rsidRPr="00F2276A" w:rsidRDefault="00762F46" w:rsidP="009E6E90">
            <w:pPr>
              <w:spacing w:after="0" w:line="360" w:lineRule="auto"/>
              <w:jc w:val="both"/>
              <w:rPr>
                <w:rFonts w:cs="Times New Roman"/>
                <w:color w:val="000000" w:themeColor="text1"/>
                <w:sz w:val="26"/>
                <w:szCs w:val="26"/>
              </w:rPr>
            </w:pPr>
            <w:r w:rsidRPr="00F2276A">
              <w:rPr>
                <w:rFonts w:cs="Times New Roman"/>
                <w:color w:val="000000" w:themeColor="text1"/>
                <w:sz w:val="26"/>
                <w:szCs w:val="26"/>
              </w:rPr>
              <w:t>Tủ đựng tài liệu</w:t>
            </w:r>
          </w:p>
        </w:tc>
        <w:tc>
          <w:tcPr>
            <w:tcW w:w="1157" w:type="dxa"/>
            <w:vAlign w:val="center"/>
          </w:tcPr>
          <w:p w:rsidR="00762F46" w:rsidRPr="00F2276A" w:rsidRDefault="00762F46" w:rsidP="00FE0FBF">
            <w:pPr>
              <w:spacing w:after="0" w:line="360" w:lineRule="auto"/>
              <w:jc w:val="center"/>
              <w:rPr>
                <w:rFonts w:cs="Times New Roman"/>
                <w:color w:val="000000" w:themeColor="text1"/>
                <w:sz w:val="26"/>
                <w:szCs w:val="26"/>
              </w:rPr>
            </w:pPr>
            <w:r w:rsidRPr="00F2276A">
              <w:rPr>
                <w:rFonts w:cs="Times New Roman"/>
                <w:color w:val="000000" w:themeColor="text1"/>
                <w:sz w:val="26"/>
                <w:szCs w:val="26"/>
              </w:rPr>
              <w:t>Chiếc</w:t>
            </w:r>
          </w:p>
        </w:tc>
        <w:tc>
          <w:tcPr>
            <w:tcW w:w="1706" w:type="dxa"/>
            <w:vAlign w:val="center"/>
          </w:tcPr>
          <w:p w:rsidR="00762F46" w:rsidRPr="00F2276A" w:rsidRDefault="00762F46" w:rsidP="009E6E90">
            <w:pPr>
              <w:spacing w:after="0" w:line="360" w:lineRule="auto"/>
              <w:jc w:val="both"/>
              <w:rPr>
                <w:rFonts w:cs="Times New Roman"/>
                <w:color w:val="000000" w:themeColor="text1"/>
                <w:sz w:val="26"/>
                <w:szCs w:val="26"/>
              </w:rPr>
            </w:pPr>
          </w:p>
        </w:tc>
        <w:tc>
          <w:tcPr>
            <w:tcW w:w="1708" w:type="dxa"/>
            <w:vAlign w:val="center"/>
          </w:tcPr>
          <w:p w:rsidR="00762F46" w:rsidRPr="00F2276A" w:rsidRDefault="00762F46" w:rsidP="009E6E90">
            <w:pPr>
              <w:spacing w:after="0" w:line="360" w:lineRule="auto"/>
              <w:jc w:val="both"/>
              <w:rPr>
                <w:rFonts w:cs="Times New Roman"/>
                <w:color w:val="000000" w:themeColor="text1"/>
                <w:sz w:val="26"/>
                <w:szCs w:val="26"/>
              </w:rPr>
            </w:pPr>
          </w:p>
        </w:tc>
        <w:tc>
          <w:tcPr>
            <w:tcW w:w="1709" w:type="dxa"/>
            <w:vAlign w:val="center"/>
          </w:tcPr>
          <w:p w:rsidR="00762F46" w:rsidRPr="00F2276A" w:rsidRDefault="00762F46" w:rsidP="009E6E90">
            <w:pPr>
              <w:spacing w:after="0" w:line="360" w:lineRule="auto"/>
              <w:jc w:val="both"/>
              <w:rPr>
                <w:rFonts w:cs="Times New Roman"/>
                <w:color w:val="000000" w:themeColor="text1"/>
                <w:sz w:val="26"/>
                <w:szCs w:val="26"/>
              </w:rPr>
            </w:pPr>
          </w:p>
        </w:tc>
      </w:tr>
      <w:tr w:rsidR="00D97AD2" w:rsidRPr="00F2276A" w:rsidTr="00081DE5">
        <w:tc>
          <w:tcPr>
            <w:tcW w:w="747" w:type="dxa"/>
            <w:vAlign w:val="center"/>
          </w:tcPr>
          <w:p w:rsidR="00762F46" w:rsidRPr="00F2276A" w:rsidRDefault="00762F46" w:rsidP="009E6E90">
            <w:pPr>
              <w:spacing w:after="0" w:line="360" w:lineRule="auto"/>
              <w:jc w:val="both"/>
              <w:rPr>
                <w:rFonts w:cs="Times New Roman"/>
                <w:color w:val="000000" w:themeColor="text1"/>
                <w:sz w:val="26"/>
                <w:szCs w:val="26"/>
              </w:rPr>
            </w:pPr>
            <w:r w:rsidRPr="00F2276A">
              <w:rPr>
                <w:rFonts w:cs="Times New Roman"/>
                <w:color w:val="000000" w:themeColor="text1"/>
                <w:sz w:val="26"/>
                <w:szCs w:val="26"/>
              </w:rPr>
              <w:t>6</w:t>
            </w:r>
          </w:p>
        </w:tc>
        <w:tc>
          <w:tcPr>
            <w:tcW w:w="3235" w:type="dxa"/>
          </w:tcPr>
          <w:p w:rsidR="00762F46" w:rsidRPr="00F2276A" w:rsidRDefault="00762F46" w:rsidP="009E6E90">
            <w:pPr>
              <w:spacing w:after="0" w:line="360" w:lineRule="auto"/>
              <w:jc w:val="both"/>
              <w:rPr>
                <w:rFonts w:cs="Times New Roman"/>
                <w:color w:val="000000" w:themeColor="text1"/>
                <w:sz w:val="26"/>
                <w:szCs w:val="26"/>
              </w:rPr>
            </w:pPr>
            <w:r w:rsidRPr="00F2276A">
              <w:rPr>
                <w:rFonts w:cs="Times New Roman"/>
                <w:color w:val="000000" w:themeColor="text1"/>
                <w:sz w:val="26"/>
                <w:szCs w:val="26"/>
              </w:rPr>
              <w:t xml:space="preserve">Ốp tường trang trí bằng gỗ Verneer nhập ngoại </w:t>
            </w:r>
            <w:r w:rsidRPr="00F2276A">
              <w:rPr>
                <w:rFonts w:cs="Times New Roman"/>
                <w:color w:val="000000" w:themeColor="text1"/>
                <w:sz w:val="26"/>
                <w:szCs w:val="26"/>
              </w:rPr>
              <w:lastRenderedPageBreak/>
              <w:t>Sơn phủ PU chống xước</w:t>
            </w:r>
          </w:p>
        </w:tc>
        <w:tc>
          <w:tcPr>
            <w:tcW w:w="1157" w:type="dxa"/>
            <w:vAlign w:val="center"/>
          </w:tcPr>
          <w:p w:rsidR="00762F46" w:rsidRPr="00F2276A" w:rsidRDefault="00FE0FBF" w:rsidP="00FE0FBF">
            <w:pPr>
              <w:spacing w:after="0" w:line="360" w:lineRule="auto"/>
              <w:jc w:val="center"/>
              <w:rPr>
                <w:rFonts w:cs="Times New Roman"/>
                <w:color w:val="000000" w:themeColor="text1"/>
                <w:sz w:val="26"/>
                <w:szCs w:val="26"/>
              </w:rPr>
            </w:pPr>
            <w:r w:rsidRPr="00F2276A">
              <w:rPr>
                <w:rFonts w:cs="Times New Roman"/>
                <w:color w:val="000000" w:themeColor="text1"/>
                <w:sz w:val="26"/>
                <w:szCs w:val="26"/>
              </w:rPr>
              <w:lastRenderedPageBreak/>
              <w:t>m</w:t>
            </w:r>
            <w:r w:rsidRPr="00FE0FBF">
              <w:rPr>
                <w:rFonts w:cs="Times New Roman"/>
                <w:color w:val="000000" w:themeColor="text1"/>
                <w:sz w:val="26"/>
                <w:szCs w:val="26"/>
                <w:vertAlign w:val="superscript"/>
              </w:rPr>
              <w:t>2</w:t>
            </w:r>
          </w:p>
        </w:tc>
        <w:tc>
          <w:tcPr>
            <w:tcW w:w="1706" w:type="dxa"/>
            <w:vAlign w:val="center"/>
          </w:tcPr>
          <w:p w:rsidR="00762F46" w:rsidRPr="00F2276A" w:rsidRDefault="00762F46" w:rsidP="009E6E90">
            <w:pPr>
              <w:spacing w:after="0" w:line="360" w:lineRule="auto"/>
              <w:jc w:val="both"/>
              <w:rPr>
                <w:rFonts w:cs="Times New Roman"/>
                <w:color w:val="000000" w:themeColor="text1"/>
                <w:sz w:val="26"/>
                <w:szCs w:val="26"/>
              </w:rPr>
            </w:pPr>
          </w:p>
        </w:tc>
        <w:tc>
          <w:tcPr>
            <w:tcW w:w="1708" w:type="dxa"/>
            <w:vAlign w:val="center"/>
          </w:tcPr>
          <w:p w:rsidR="00762F46" w:rsidRPr="00F2276A" w:rsidRDefault="00762F46" w:rsidP="009E6E90">
            <w:pPr>
              <w:spacing w:after="0" w:line="360" w:lineRule="auto"/>
              <w:jc w:val="both"/>
              <w:rPr>
                <w:rFonts w:cs="Times New Roman"/>
                <w:color w:val="000000" w:themeColor="text1"/>
                <w:sz w:val="26"/>
                <w:szCs w:val="26"/>
              </w:rPr>
            </w:pPr>
          </w:p>
        </w:tc>
        <w:tc>
          <w:tcPr>
            <w:tcW w:w="1709" w:type="dxa"/>
            <w:vAlign w:val="center"/>
          </w:tcPr>
          <w:p w:rsidR="00762F46" w:rsidRPr="00F2276A" w:rsidRDefault="00762F46" w:rsidP="009E6E90">
            <w:pPr>
              <w:spacing w:after="0" w:line="360" w:lineRule="auto"/>
              <w:jc w:val="both"/>
              <w:rPr>
                <w:rFonts w:cs="Times New Roman"/>
                <w:color w:val="000000" w:themeColor="text1"/>
                <w:sz w:val="26"/>
                <w:szCs w:val="26"/>
              </w:rPr>
            </w:pPr>
          </w:p>
        </w:tc>
      </w:tr>
      <w:tr w:rsidR="00D97AD2" w:rsidRPr="00F2276A" w:rsidTr="00081DE5">
        <w:tc>
          <w:tcPr>
            <w:tcW w:w="747" w:type="dxa"/>
          </w:tcPr>
          <w:p w:rsidR="00762F46" w:rsidRPr="00F2276A" w:rsidRDefault="00762F46" w:rsidP="009E6E90">
            <w:pPr>
              <w:spacing w:after="0" w:line="360" w:lineRule="auto"/>
              <w:jc w:val="both"/>
              <w:rPr>
                <w:rFonts w:cs="Times New Roman"/>
                <w:color w:val="000000" w:themeColor="text1"/>
                <w:sz w:val="26"/>
                <w:szCs w:val="26"/>
              </w:rPr>
            </w:pPr>
          </w:p>
        </w:tc>
        <w:tc>
          <w:tcPr>
            <w:tcW w:w="3235" w:type="dxa"/>
          </w:tcPr>
          <w:p w:rsidR="00762F46" w:rsidRPr="00F2276A" w:rsidRDefault="00762F46" w:rsidP="009E6E90">
            <w:pPr>
              <w:spacing w:after="0" w:line="360" w:lineRule="auto"/>
              <w:jc w:val="both"/>
              <w:rPr>
                <w:rFonts w:cs="Times New Roman"/>
                <w:color w:val="000000" w:themeColor="text1"/>
                <w:sz w:val="26"/>
                <w:szCs w:val="26"/>
              </w:rPr>
            </w:pPr>
            <w:r w:rsidRPr="00F2276A">
              <w:rPr>
                <w:rFonts w:cs="Times New Roman"/>
                <w:color w:val="000000" w:themeColor="text1"/>
                <w:sz w:val="26"/>
                <w:szCs w:val="26"/>
              </w:rPr>
              <w:t xml:space="preserve">Tổng: </w:t>
            </w:r>
          </w:p>
        </w:tc>
        <w:tc>
          <w:tcPr>
            <w:tcW w:w="4571" w:type="dxa"/>
            <w:gridSpan w:val="3"/>
            <w:vMerge w:val="restart"/>
          </w:tcPr>
          <w:p w:rsidR="00762F46" w:rsidRPr="00F2276A" w:rsidRDefault="00762F46" w:rsidP="00FE0FBF">
            <w:pPr>
              <w:spacing w:after="0" w:line="360" w:lineRule="auto"/>
              <w:jc w:val="center"/>
              <w:rPr>
                <w:rFonts w:cs="Times New Roman"/>
                <w:color w:val="000000" w:themeColor="text1"/>
                <w:sz w:val="26"/>
                <w:szCs w:val="26"/>
              </w:rPr>
            </w:pPr>
          </w:p>
        </w:tc>
        <w:tc>
          <w:tcPr>
            <w:tcW w:w="1709" w:type="dxa"/>
          </w:tcPr>
          <w:p w:rsidR="00762F46" w:rsidRPr="00F2276A" w:rsidRDefault="00762F46" w:rsidP="009E6E90">
            <w:pPr>
              <w:spacing w:after="0" w:line="360" w:lineRule="auto"/>
              <w:jc w:val="both"/>
              <w:rPr>
                <w:rFonts w:cs="Times New Roman"/>
                <w:color w:val="000000" w:themeColor="text1"/>
                <w:sz w:val="26"/>
                <w:szCs w:val="26"/>
              </w:rPr>
            </w:pPr>
          </w:p>
        </w:tc>
      </w:tr>
      <w:tr w:rsidR="00D97AD2" w:rsidRPr="00F2276A" w:rsidTr="00081DE5">
        <w:tc>
          <w:tcPr>
            <w:tcW w:w="747" w:type="dxa"/>
          </w:tcPr>
          <w:p w:rsidR="00762F46" w:rsidRPr="00F2276A" w:rsidRDefault="00762F46" w:rsidP="009E6E90">
            <w:pPr>
              <w:spacing w:after="0" w:line="360" w:lineRule="auto"/>
              <w:jc w:val="both"/>
              <w:rPr>
                <w:rFonts w:cs="Times New Roman"/>
                <w:color w:val="000000" w:themeColor="text1"/>
                <w:sz w:val="26"/>
                <w:szCs w:val="26"/>
              </w:rPr>
            </w:pPr>
          </w:p>
        </w:tc>
        <w:tc>
          <w:tcPr>
            <w:tcW w:w="3235" w:type="dxa"/>
          </w:tcPr>
          <w:p w:rsidR="00762F46" w:rsidRPr="00F2276A" w:rsidRDefault="00762F46" w:rsidP="009E6E90">
            <w:pPr>
              <w:spacing w:after="0" w:line="360" w:lineRule="auto"/>
              <w:jc w:val="both"/>
              <w:rPr>
                <w:rFonts w:cs="Times New Roman"/>
                <w:color w:val="000000" w:themeColor="text1"/>
                <w:sz w:val="26"/>
                <w:szCs w:val="26"/>
              </w:rPr>
            </w:pPr>
            <w:r w:rsidRPr="00F2276A">
              <w:rPr>
                <w:rFonts w:cs="Times New Roman"/>
                <w:color w:val="000000" w:themeColor="text1"/>
                <w:sz w:val="26"/>
                <w:szCs w:val="26"/>
              </w:rPr>
              <w:t>Thuế 10 %</w:t>
            </w:r>
          </w:p>
        </w:tc>
        <w:tc>
          <w:tcPr>
            <w:tcW w:w="4571" w:type="dxa"/>
            <w:gridSpan w:val="3"/>
            <w:vMerge/>
          </w:tcPr>
          <w:p w:rsidR="00762F46" w:rsidRPr="00F2276A" w:rsidRDefault="00762F46" w:rsidP="00FE0FBF">
            <w:pPr>
              <w:spacing w:after="0" w:line="360" w:lineRule="auto"/>
              <w:jc w:val="center"/>
              <w:rPr>
                <w:rFonts w:cs="Times New Roman"/>
                <w:color w:val="000000" w:themeColor="text1"/>
                <w:sz w:val="26"/>
                <w:szCs w:val="26"/>
              </w:rPr>
            </w:pPr>
          </w:p>
        </w:tc>
        <w:tc>
          <w:tcPr>
            <w:tcW w:w="1709" w:type="dxa"/>
          </w:tcPr>
          <w:p w:rsidR="00762F46" w:rsidRPr="00F2276A" w:rsidRDefault="00762F46" w:rsidP="009E6E90">
            <w:pPr>
              <w:spacing w:after="0" w:line="360" w:lineRule="auto"/>
              <w:jc w:val="both"/>
              <w:rPr>
                <w:rFonts w:cs="Times New Roman"/>
                <w:color w:val="000000" w:themeColor="text1"/>
                <w:sz w:val="26"/>
                <w:szCs w:val="26"/>
              </w:rPr>
            </w:pPr>
          </w:p>
        </w:tc>
      </w:tr>
      <w:tr w:rsidR="00D97AD2" w:rsidRPr="00F2276A" w:rsidTr="00081DE5">
        <w:tc>
          <w:tcPr>
            <w:tcW w:w="747" w:type="dxa"/>
          </w:tcPr>
          <w:p w:rsidR="00762F46" w:rsidRPr="00F2276A" w:rsidRDefault="00762F46" w:rsidP="009E6E90">
            <w:pPr>
              <w:spacing w:after="0" w:line="360" w:lineRule="auto"/>
              <w:jc w:val="both"/>
              <w:rPr>
                <w:rFonts w:cs="Times New Roman"/>
                <w:b/>
                <w:color w:val="000000" w:themeColor="text1"/>
                <w:sz w:val="26"/>
                <w:szCs w:val="26"/>
              </w:rPr>
            </w:pPr>
          </w:p>
        </w:tc>
        <w:tc>
          <w:tcPr>
            <w:tcW w:w="3235" w:type="dxa"/>
          </w:tcPr>
          <w:p w:rsidR="00762F46" w:rsidRPr="00F2276A" w:rsidRDefault="00762F46" w:rsidP="009E6E90">
            <w:pPr>
              <w:spacing w:after="0" w:line="360" w:lineRule="auto"/>
              <w:jc w:val="both"/>
              <w:rPr>
                <w:rFonts w:cs="Times New Roman"/>
                <w:b/>
                <w:color w:val="000000" w:themeColor="text1"/>
                <w:sz w:val="26"/>
                <w:szCs w:val="26"/>
              </w:rPr>
            </w:pPr>
            <w:r w:rsidRPr="00F2276A">
              <w:rPr>
                <w:rFonts w:cs="Times New Roman"/>
                <w:b/>
                <w:color w:val="000000" w:themeColor="text1"/>
                <w:sz w:val="26"/>
                <w:szCs w:val="26"/>
              </w:rPr>
              <w:t>Tổng cộng</w:t>
            </w:r>
          </w:p>
        </w:tc>
        <w:tc>
          <w:tcPr>
            <w:tcW w:w="4571" w:type="dxa"/>
            <w:gridSpan w:val="3"/>
            <w:vMerge/>
          </w:tcPr>
          <w:p w:rsidR="00762F46" w:rsidRPr="00F2276A" w:rsidRDefault="00762F46" w:rsidP="00FE0FBF">
            <w:pPr>
              <w:spacing w:after="0" w:line="360" w:lineRule="auto"/>
              <w:jc w:val="center"/>
              <w:rPr>
                <w:rFonts w:cs="Times New Roman"/>
                <w:b/>
                <w:color w:val="000000" w:themeColor="text1"/>
                <w:sz w:val="26"/>
                <w:szCs w:val="26"/>
              </w:rPr>
            </w:pPr>
          </w:p>
        </w:tc>
        <w:tc>
          <w:tcPr>
            <w:tcW w:w="1709" w:type="dxa"/>
          </w:tcPr>
          <w:p w:rsidR="00762F46" w:rsidRPr="00F2276A" w:rsidRDefault="00762F46" w:rsidP="009E6E90">
            <w:pPr>
              <w:spacing w:after="0" w:line="360" w:lineRule="auto"/>
              <w:jc w:val="both"/>
              <w:rPr>
                <w:rFonts w:cs="Times New Roman"/>
                <w:b/>
                <w:color w:val="000000" w:themeColor="text1"/>
                <w:sz w:val="26"/>
                <w:szCs w:val="26"/>
              </w:rPr>
            </w:pPr>
          </w:p>
        </w:tc>
      </w:tr>
    </w:tbl>
    <w:p w:rsidR="00762F46" w:rsidRPr="00F2276A" w:rsidRDefault="00762F46" w:rsidP="009E6E90">
      <w:pPr>
        <w:spacing w:after="0" w:line="360" w:lineRule="auto"/>
        <w:jc w:val="both"/>
        <w:rPr>
          <w:rFonts w:cs="Times New Roman"/>
          <w:b/>
          <w:i/>
          <w:color w:val="000000" w:themeColor="text1"/>
          <w:sz w:val="26"/>
          <w:szCs w:val="26"/>
        </w:rPr>
      </w:pPr>
      <w:r w:rsidRPr="00F2276A">
        <w:rPr>
          <w:rFonts w:cs="Times New Roman"/>
          <w:b/>
          <w:i/>
          <w:color w:val="000000" w:themeColor="text1"/>
          <w:sz w:val="26"/>
          <w:szCs w:val="26"/>
        </w:rPr>
        <w:t xml:space="preserve">Bằng chữ: </w:t>
      </w:r>
      <w:r w:rsidR="002745AC" w:rsidRPr="00F2276A">
        <w:rPr>
          <w:rFonts w:cs="Times New Roman"/>
          <w:b/>
          <w:i/>
          <w:color w:val="000000" w:themeColor="text1"/>
          <w:sz w:val="26"/>
          <w:szCs w:val="26"/>
        </w:rPr>
        <w:t>………………………………………………………………………………</w:t>
      </w:r>
      <w:r w:rsidRPr="00F2276A">
        <w:rPr>
          <w:rFonts w:cs="Times New Roman"/>
          <w:b/>
          <w:i/>
          <w:color w:val="000000" w:themeColor="text1"/>
          <w:sz w:val="26"/>
          <w:szCs w:val="26"/>
        </w:rPr>
        <w:t>.../.</w:t>
      </w:r>
    </w:p>
    <w:p w:rsidR="00762F46" w:rsidRPr="00F2276A" w:rsidRDefault="00762F46" w:rsidP="009E6E90">
      <w:pPr>
        <w:spacing w:after="0" w:line="360" w:lineRule="auto"/>
        <w:jc w:val="both"/>
        <w:rPr>
          <w:rFonts w:cs="Times New Roman"/>
          <w:b/>
          <w:color w:val="000000" w:themeColor="text1"/>
          <w:sz w:val="26"/>
          <w:szCs w:val="26"/>
        </w:rPr>
      </w:pPr>
      <w:r w:rsidRPr="00F2276A">
        <w:rPr>
          <w:rFonts w:cs="Times New Roman"/>
          <w:b/>
          <w:color w:val="000000" w:themeColor="text1"/>
          <w:sz w:val="26"/>
          <w:szCs w:val="26"/>
        </w:rPr>
        <w:t>Điều 2:</w:t>
      </w:r>
      <w:r w:rsidR="00FE0FBF">
        <w:rPr>
          <w:rFonts w:cs="Times New Roman"/>
          <w:b/>
          <w:color w:val="000000" w:themeColor="text1"/>
          <w:sz w:val="26"/>
          <w:szCs w:val="26"/>
        </w:rPr>
        <w:t xml:space="preserve"> </w:t>
      </w:r>
      <w:r w:rsidRPr="00F2276A">
        <w:rPr>
          <w:rFonts w:cs="Times New Roman"/>
          <w:b/>
          <w:color w:val="000000" w:themeColor="text1"/>
          <w:sz w:val="26"/>
          <w:szCs w:val="26"/>
        </w:rPr>
        <w:t>Thời gian, địa</w:t>
      </w:r>
      <w:r w:rsidR="00FE0FBF">
        <w:rPr>
          <w:rFonts w:cs="Times New Roman"/>
          <w:b/>
          <w:color w:val="000000" w:themeColor="text1"/>
          <w:sz w:val="26"/>
          <w:szCs w:val="26"/>
        </w:rPr>
        <w:t xml:space="preserve"> </w:t>
      </w:r>
      <w:r w:rsidRPr="00F2276A">
        <w:rPr>
          <w:rFonts w:cs="Times New Roman"/>
          <w:b/>
          <w:color w:val="000000" w:themeColor="text1"/>
          <w:sz w:val="26"/>
          <w:szCs w:val="26"/>
        </w:rPr>
        <w:t>điểm:</w:t>
      </w:r>
    </w:p>
    <w:p w:rsidR="00762F46" w:rsidRPr="00F2276A" w:rsidRDefault="00762F46" w:rsidP="009E6E90">
      <w:pPr>
        <w:spacing w:after="0" w:line="360" w:lineRule="auto"/>
        <w:jc w:val="both"/>
        <w:rPr>
          <w:rFonts w:cs="Times New Roman"/>
          <w:color w:val="000000" w:themeColor="text1"/>
          <w:sz w:val="26"/>
          <w:szCs w:val="26"/>
        </w:rPr>
      </w:pPr>
      <w:r w:rsidRPr="00F2276A">
        <w:rPr>
          <w:rFonts w:cs="Times New Roman"/>
          <w:color w:val="000000" w:themeColor="text1"/>
          <w:sz w:val="26"/>
          <w:szCs w:val="26"/>
        </w:rPr>
        <w:t>- Bên B bàn giao và lắp đặt tại công trình ………………………………………….</w:t>
      </w:r>
    </w:p>
    <w:p w:rsidR="00762F46" w:rsidRPr="00F2276A" w:rsidRDefault="00762F46" w:rsidP="009E6E90">
      <w:pPr>
        <w:spacing w:after="0" w:line="360" w:lineRule="auto"/>
        <w:jc w:val="both"/>
        <w:rPr>
          <w:rFonts w:cs="Times New Roman"/>
          <w:color w:val="000000" w:themeColor="text1"/>
          <w:sz w:val="26"/>
          <w:szCs w:val="26"/>
        </w:rPr>
      </w:pPr>
      <w:r w:rsidRPr="00F2276A">
        <w:rPr>
          <w:rFonts w:cs="Times New Roman"/>
          <w:color w:val="000000" w:themeColor="text1"/>
          <w:sz w:val="26"/>
          <w:szCs w:val="26"/>
        </w:rPr>
        <w:t>- Thời gian hoàn thành: ……………………………………………………………….</w:t>
      </w:r>
    </w:p>
    <w:p w:rsidR="00762F46" w:rsidRPr="00F2276A" w:rsidRDefault="00762F46" w:rsidP="009E6E90">
      <w:pPr>
        <w:spacing w:after="0" w:line="360" w:lineRule="auto"/>
        <w:jc w:val="both"/>
        <w:rPr>
          <w:rFonts w:cs="Times New Roman"/>
          <w:b/>
          <w:color w:val="000000" w:themeColor="text1"/>
          <w:sz w:val="26"/>
          <w:szCs w:val="26"/>
        </w:rPr>
      </w:pPr>
      <w:r w:rsidRPr="00F2276A">
        <w:rPr>
          <w:rFonts w:cs="Times New Roman"/>
          <w:b/>
          <w:color w:val="000000" w:themeColor="text1"/>
          <w:sz w:val="26"/>
          <w:szCs w:val="26"/>
        </w:rPr>
        <w:t>Điều 3: Tiêu chuẩn, chất lượng:</w:t>
      </w:r>
    </w:p>
    <w:p w:rsidR="00762F46" w:rsidRPr="00F2276A" w:rsidRDefault="00762F46" w:rsidP="00FE0FBF">
      <w:pPr>
        <w:spacing w:after="0" w:line="360" w:lineRule="auto"/>
        <w:ind w:firstLine="720"/>
        <w:jc w:val="both"/>
        <w:rPr>
          <w:rFonts w:cs="Times New Roman"/>
          <w:color w:val="000000" w:themeColor="text1"/>
          <w:sz w:val="26"/>
          <w:szCs w:val="26"/>
        </w:rPr>
      </w:pPr>
      <w:r w:rsidRPr="00F2276A">
        <w:rPr>
          <w:rFonts w:cs="Times New Roman"/>
          <w:color w:val="000000" w:themeColor="text1"/>
          <w:sz w:val="26"/>
          <w:szCs w:val="26"/>
        </w:rPr>
        <w:t>Được kỹ thuật hoặc cán bộ giám sát của công trình xác nhận về khối lượng và chất lượng của từng hạng mục đã thi công.</w:t>
      </w:r>
    </w:p>
    <w:p w:rsidR="00762F46" w:rsidRPr="00F2276A" w:rsidRDefault="00762F46" w:rsidP="009E6E90">
      <w:pPr>
        <w:spacing w:after="0" w:line="360" w:lineRule="auto"/>
        <w:jc w:val="both"/>
        <w:rPr>
          <w:rFonts w:cs="Times New Roman"/>
          <w:b/>
          <w:color w:val="000000" w:themeColor="text1"/>
          <w:sz w:val="26"/>
          <w:szCs w:val="26"/>
        </w:rPr>
      </w:pPr>
      <w:r w:rsidRPr="00F2276A">
        <w:rPr>
          <w:rFonts w:cs="Times New Roman"/>
          <w:b/>
          <w:color w:val="000000" w:themeColor="text1"/>
          <w:sz w:val="26"/>
          <w:szCs w:val="26"/>
        </w:rPr>
        <w:t>Điều 4: Giá hợp đồng và Phương thức thanh toán</w:t>
      </w:r>
    </w:p>
    <w:p w:rsidR="00762F46" w:rsidRPr="00F2276A" w:rsidRDefault="00762F46" w:rsidP="009E6E90">
      <w:pPr>
        <w:pStyle w:val="NormalWeb"/>
        <w:spacing w:before="0" w:beforeAutospacing="0" w:after="0" w:afterAutospacing="0" w:line="360" w:lineRule="auto"/>
        <w:jc w:val="both"/>
        <w:rPr>
          <w:b/>
          <w:color w:val="000000" w:themeColor="text1"/>
          <w:sz w:val="26"/>
          <w:szCs w:val="26"/>
          <w:lang w:val="fr-FR"/>
        </w:rPr>
      </w:pPr>
      <w:r w:rsidRPr="00F2276A">
        <w:rPr>
          <w:color w:val="000000" w:themeColor="text1"/>
          <w:sz w:val="26"/>
          <w:szCs w:val="26"/>
          <w:lang w:val="fr-FR"/>
        </w:rPr>
        <w:t>- Giá trị hợp đồng là: ………………………...</w:t>
      </w:r>
      <w:r w:rsidRPr="00F2276A">
        <w:rPr>
          <w:i/>
          <w:color w:val="000000" w:themeColor="text1"/>
          <w:sz w:val="26"/>
          <w:szCs w:val="26"/>
          <w:lang w:val="fr-FR"/>
        </w:rPr>
        <w:t>( ………………………………………/.)</w:t>
      </w:r>
    </w:p>
    <w:p w:rsidR="00762F46" w:rsidRPr="00F2276A" w:rsidRDefault="00762F46" w:rsidP="009E6E90">
      <w:pPr>
        <w:spacing w:after="0" w:line="360" w:lineRule="auto"/>
        <w:jc w:val="both"/>
        <w:rPr>
          <w:rFonts w:cs="Times New Roman"/>
          <w:color w:val="000000" w:themeColor="text1"/>
          <w:sz w:val="26"/>
          <w:szCs w:val="26"/>
          <w:lang w:val="fr-FR"/>
        </w:rPr>
      </w:pPr>
      <w:r w:rsidRPr="00F2276A">
        <w:rPr>
          <w:rFonts w:cs="Times New Roman"/>
          <w:color w:val="000000" w:themeColor="text1"/>
          <w:sz w:val="26"/>
          <w:szCs w:val="26"/>
          <w:lang w:val="fr-FR"/>
        </w:rPr>
        <w:t>- Phương thức thanh toán: Thanh toán bằng tiền mặt hoặc chuyển khoản .</w:t>
      </w:r>
    </w:p>
    <w:p w:rsidR="00762F46" w:rsidRPr="00F2276A" w:rsidRDefault="00762F46" w:rsidP="009E6E90">
      <w:pPr>
        <w:spacing w:after="0" w:line="360" w:lineRule="auto"/>
        <w:jc w:val="both"/>
        <w:rPr>
          <w:rFonts w:cs="Times New Roman"/>
          <w:color w:val="000000" w:themeColor="text1"/>
          <w:sz w:val="26"/>
          <w:szCs w:val="26"/>
          <w:lang w:val="fr-FR"/>
        </w:rPr>
      </w:pPr>
      <w:r w:rsidRPr="00F2276A">
        <w:rPr>
          <w:rFonts w:cs="Times New Roman"/>
          <w:color w:val="000000" w:themeColor="text1"/>
          <w:sz w:val="26"/>
          <w:szCs w:val="26"/>
          <w:lang w:val="fr-FR"/>
        </w:rPr>
        <w:t>- Trả trước hoặc trả sau.</w:t>
      </w:r>
    </w:p>
    <w:p w:rsidR="00762F46" w:rsidRPr="00F2276A" w:rsidRDefault="00762F46" w:rsidP="009E6E90">
      <w:pPr>
        <w:spacing w:after="0" w:line="360" w:lineRule="auto"/>
        <w:jc w:val="both"/>
        <w:rPr>
          <w:rFonts w:cs="Times New Roman"/>
          <w:b/>
          <w:color w:val="000000" w:themeColor="text1"/>
          <w:sz w:val="26"/>
          <w:szCs w:val="26"/>
          <w:lang w:val="fr-FR"/>
        </w:rPr>
      </w:pPr>
      <w:r w:rsidRPr="00F2276A">
        <w:rPr>
          <w:rFonts w:cs="Times New Roman"/>
          <w:b/>
          <w:color w:val="000000" w:themeColor="text1"/>
          <w:sz w:val="26"/>
          <w:szCs w:val="26"/>
          <w:lang w:val="fr-FR"/>
        </w:rPr>
        <w:t>Điều 5: Trách nhiệm của mỗi bên:</w:t>
      </w:r>
    </w:p>
    <w:p w:rsidR="00762F46" w:rsidRPr="00F2276A" w:rsidRDefault="00762F46" w:rsidP="009E6E90">
      <w:pPr>
        <w:spacing w:after="0" w:line="360" w:lineRule="auto"/>
        <w:jc w:val="both"/>
        <w:rPr>
          <w:rFonts w:cs="Times New Roman"/>
          <w:b/>
          <w:color w:val="000000" w:themeColor="text1"/>
          <w:sz w:val="26"/>
          <w:szCs w:val="26"/>
          <w:lang w:val="fr-FR"/>
        </w:rPr>
      </w:pPr>
      <w:r w:rsidRPr="00F2276A">
        <w:rPr>
          <w:rFonts w:cs="Times New Roman"/>
          <w:b/>
          <w:color w:val="000000" w:themeColor="text1"/>
          <w:sz w:val="26"/>
          <w:szCs w:val="26"/>
          <w:lang w:val="fr-FR"/>
        </w:rPr>
        <w:t>1- Trách nhiệm của bên A</w:t>
      </w:r>
    </w:p>
    <w:p w:rsidR="00762F46" w:rsidRPr="00F2276A" w:rsidRDefault="00762F46" w:rsidP="009E6E90">
      <w:pPr>
        <w:spacing w:after="0" w:line="360" w:lineRule="auto"/>
        <w:jc w:val="both"/>
        <w:rPr>
          <w:rFonts w:cs="Times New Roman"/>
          <w:color w:val="000000" w:themeColor="text1"/>
          <w:sz w:val="26"/>
          <w:szCs w:val="26"/>
          <w:lang w:val="fr-FR"/>
        </w:rPr>
      </w:pPr>
      <w:r w:rsidRPr="00F2276A">
        <w:rPr>
          <w:rFonts w:cs="Times New Roman"/>
          <w:color w:val="000000" w:themeColor="text1"/>
          <w:sz w:val="26"/>
          <w:szCs w:val="26"/>
          <w:lang w:val="fr-FR"/>
        </w:rPr>
        <w:t>- Bàn giao mặt bằng cho nhà thầu thi công và cử cán bộ giám sát thi công.</w:t>
      </w:r>
    </w:p>
    <w:p w:rsidR="00762F46" w:rsidRPr="00F2276A" w:rsidRDefault="00762F46" w:rsidP="009E6E90">
      <w:pPr>
        <w:spacing w:after="0" w:line="360" w:lineRule="auto"/>
        <w:jc w:val="both"/>
        <w:rPr>
          <w:rFonts w:cs="Times New Roman"/>
          <w:color w:val="000000" w:themeColor="text1"/>
          <w:sz w:val="26"/>
          <w:szCs w:val="26"/>
          <w:lang w:val="fr-FR"/>
        </w:rPr>
      </w:pPr>
      <w:r w:rsidRPr="00F2276A">
        <w:rPr>
          <w:rFonts w:cs="Times New Roman"/>
          <w:color w:val="000000" w:themeColor="text1"/>
          <w:sz w:val="26"/>
          <w:szCs w:val="26"/>
          <w:lang w:val="fr-FR"/>
        </w:rPr>
        <w:t>- Thanh toán đầy đủ số tiền đã ký hợp đồng khi nhà thầu bàn giao cho bên A.</w:t>
      </w:r>
    </w:p>
    <w:p w:rsidR="00762F46" w:rsidRPr="00F2276A" w:rsidRDefault="00FE0FBF" w:rsidP="009E6E90">
      <w:pPr>
        <w:spacing w:after="0" w:line="360" w:lineRule="auto"/>
        <w:jc w:val="both"/>
        <w:rPr>
          <w:rFonts w:cs="Times New Roman"/>
          <w:b/>
          <w:color w:val="000000" w:themeColor="text1"/>
          <w:sz w:val="26"/>
          <w:szCs w:val="26"/>
          <w:lang w:val="fr-FR"/>
        </w:rPr>
      </w:pPr>
      <w:r>
        <w:rPr>
          <w:rFonts w:cs="Times New Roman"/>
          <w:b/>
          <w:color w:val="000000" w:themeColor="text1"/>
          <w:sz w:val="26"/>
          <w:szCs w:val="26"/>
          <w:lang w:val="fr-FR"/>
        </w:rPr>
        <w:t xml:space="preserve"> </w:t>
      </w:r>
      <w:r w:rsidR="00762F46" w:rsidRPr="00F2276A">
        <w:rPr>
          <w:rFonts w:cs="Times New Roman"/>
          <w:b/>
          <w:color w:val="000000" w:themeColor="text1"/>
          <w:sz w:val="26"/>
          <w:szCs w:val="26"/>
          <w:lang w:val="fr-FR"/>
        </w:rPr>
        <w:t>2 - Trách nhiệm của bên B</w:t>
      </w:r>
    </w:p>
    <w:p w:rsidR="00762F46" w:rsidRPr="00F2276A" w:rsidRDefault="00762F46" w:rsidP="009E6E90">
      <w:pPr>
        <w:spacing w:after="0" w:line="360" w:lineRule="auto"/>
        <w:jc w:val="both"/>
        <w:rPr>
          <w:rFonts w:cs="Times New Roman"/>
          <w:color w:val="000000" w:themeColor="text1"/>
          <w:sz w:val="26"/>
          <w:szCs w:val="26"/>
          <w:lang w:val="fr-FR"/>
        </w:rPr>
      </w:pPr>
      <w:r w:rsidRPr="00F2276A">
        <w:rPr>
          <w:rFonts w:cs="Times New Roman"/>
          <w:color w:val="000000" w:themeColor="text1"/>
          <w:sz w:val="26"/>
          <w:szCs w:val="26"/>
          <w:lang w:val="fr-FR"/>
        </w:rPr>
        <w:t>- Hoàn thành và bàn giao đúng tiến độ.</w:t>
      </w:r>
    </w:p>
    <w:p w:rsidR="00762F46" w:rsidRPr="00F2276A" w:rsidRDefault="00762F46" w:rsidP="009E6E90">
      <w:pPr>
        <w:spacing w:after="0" w:line="360" w:lineRule="auto"/>
        <w:jc w:val="both"/>
        <w:rPr>
          <w:rFonts w:cs="Times New Roman"/>
          <w:color w:val="000000" w:themeColor="text1"/>
          <w:sz w:val="26"/>
          <w:szCs w:val="26"/>
          <w:lang w:val="fr-FR"/>
        </w:rPr>
      </w:pPr>
      <w:r w:rsidRPr="00F2276A">
        <w:rPr>
          <w:rFonts w:cs="Times New Roman"/>
          <w:color w:val="000000" w:themeColor="text1"/>
          <w:sz w:val="26"/>
          <w:szCs w:val="26"/>
          <w:lang w:val="fr-FR"/>
        </w:rPr>
        <w:t>- Giữ vệ sinh và bảo đảm an toàn thi công.</w:t>
      </w:r>
    </w:p>
    <w:p w:rsidR="00762F46" w:rsidRPr="00F2276A" w:rsidRDefault="00762F46" w:rsidP="009E6E90">
      <w:pPr>
        <w:spacing w:after="0" w:line="360" w:lineRule="auto"/>
        <w:jc w:val="both"/>
        <w:rPr>
          <w:rFonts w:cs="Times New Roman"/>
          <w:b/>
          <w:color w:val="000000" w:themeColor="text1"/>
          <w:sz w:val="26"/>
          <w:szCs w:val="26"/>
          <w:lang w:val="fr-FR"/>
        </w:rPr>
      </w:pPr>
      <w:r w:rsidRPr="00F2276A">
        <w:rPr>
          <w:rFonts w:cs="Times New Roman"/>
          <w:b/>
          <w:color w:val="000000" w:themeColor="text1"/>
          <w:sz w:val="26"/>
          <w:szCs w:val="26"/>
          <w:lang w:val="fr-FR"/>
        </w:rPr>
        <w:t>Điều 6: Điều khoản chung:</w:t>
      </w:r>
    </w:p>
    <w:p w:rsidR="00762F46" w:rsidRPr="00F2276A" w:rsidRDefault="00762F46" w:rsidP="009E6E90">
      <w:pPr>
        <w:spacing w:after="0" w:line="360" w:lineRule="auto"/>
        <w:jc w:val="both"/>
        <w:rPr>
          <w:rFonts w:cs="Times New Roman"/>
          <w:color w:val="000000" w:themeColor="text1"/>
          <w:sz w:val="26"/>
          <w:szCs w:val="26"/>
          <w:lang w:val="fr-FR"/>
        </w:rPr>
      </w:pPr>
      <w:r w:rsidRPr="00F2276A">
        <w:rPr>
          <w:rFonts w:cs="Times New Roman"/>
          <w:color w:val="000000" w:themeColor="text1"/>
          <w:sz w:val="26"/>
          <w:szCs w:val="26"/>
          <w:lang w:val="fr-FR"/>
        </w:rPr>
        <w:t>- Hai bên cam kết thực hiện đúng như Hợp đồ</w:t>
      </w:r>
      <w:r w:rsidR="00FE0FBF">
        <w:rPr>
          <w:rFonts w:cs="Times New Roman"/>
          <w:color w:val="000000" w:themeColor="text1"/>
          <w:sz w:val="26"/>
          <w:szCs w:val="26"/>
          <w:lang w:val="fr-FR"/>
        </w:rPr>
        <w:t xml:space="preserve">ng đã ký. </w:t>
      </w:r>
      <w:r w:rsidRPr="00F2276A">
        <w:rPr>
          <w:rFonts w:cs="Times New Roman"/>
          <w:color w:val="000000" w:themeColor="text1"/>
          <w:sz w:val="26"/>
          <w:szCs w:val="26"/>
          <w:lang w:val="fr-FR"/>
        </w:rPr>
        <w:t>Trong thời gian thực hiện hợp đồng, trong quá trình thực hiện nếu có những vướng mắc hai bên sẽ gặp nhau cùng nhau bàn bạc giải quyết như cơ sở thương lượng. Trường hợp hai bên không tự giải quyết được những tranh chấp (nếu có) thì đưa ra Tòa án tỉnh Vĩnh Phúc giải quyết, quyết định của Tòa án là quyết định cuối cùng để giải quyết những tranh chấp giữa hai bên. Bên thua kiện phải chịu mọi chi phí giải quyết vụ việc.</w:t>
      </w:r>
    </w:p>
    <w:p w:rsidR="00762F46" w:rsidRPr="00F2276A" w:rsidRDefault="00762F46" w:rsidP="009E6E90">
      <w:pPr>
        <w:spacing w:after="0" w:line="360" w:lineRule="auto"/>
        <w:jc w:val="both"/>
        <w:rPr>
          <w:rFonts w:cs="Times New Roman"/>
          <w:color w:val="000000" w:themeColor="text1"/>
          <w:sz w:val="26"/>
          <w:szCs w:val="26"/>
          <w:lang w:val="fr-FR"/>
        </w:rPr>
      </w:pPr>
      <w:r w:rsidRPr="00F2276A">
        <w:rPr>
          <w:rFonts w:cs="Times New Roman"/>
          <w:color w:val="000000" w:themeColor="text1"/>
          <w:sz w:val="26"/>
          <w:szCs w:val="26"/>
          <w:lang w:val="fr-FR"/>
        </w:rPr>
        <w:lastRenderedPageBreak/>
        <w:t>- Hợp đồng có giá trị kể từ ngày ký cho tới hết ngày 31 tháng 12 năm 2014. Nếu không có gì phát sinh thêm thì hợp đồng nàyđược coi là hết giá trị và sẽ tự thanh lý hợp</w:t>
      </w:r>
      <w:r w:rsidR="00FE0FBF">
        <w:rPr>
          <w:rFonts w:cs="Times New Roman"/>
          <w:color w:val="000000" w:themeColor="text1"/>
          <w:sz w:val="26"/>
          <w:szCs w:val="26"/>
          <w:lang w:val="fr-FR"/>
        </w:rPr>
        <w:t xml:space="preserve"> </w:t>
      </w:r>
      <w:r w:rsidRPr="00F2276A">
        <w:rPr>
          <w:rFonts w:cs="Times New Roman"/>
          <w:color w:val="000000" w:themeColor="text1"/>
          <w:sz w:val="26"/>
          <w:szCs w:val="26"/>
          <w:lang w:val="fr-FR"/>
        </w:rPr>
        <w:t>đồng.</w:t>
      </w:r>
    </w:p>
    <w:p w:rsidR="00762F46" w:rsidRPr="00F2276A" w:rsidRDefault="00762F46" w:rsidP="009E6E90">
      <w:pPr>
        <w:spacing w:after="0" w:line="360" w:lineRule="auto"/>
        <w:jc w:val="both"/>
        <w:rPr>
          <w:rFonts w:cs="Times New Roman"/>
          <w:color w:val="000000" w:themeColor="text1"/>
          <w:sz w:val="26"/>
          <w:szCs w:val="26"/>
          <w:lang w:val="fr-FR"/>
        </w:rPr>
      </w:pPr>
      <w:r w:rsidRPr="00F2276A">
        <w:rPr>
          <w:rFonts w:cs="Times New Roman"/>
          <w:color w:val="000000" w:themeColor="text1"/>
          <w:sz w:val="26"/>
          <w:szCs w:val="26"/>
          <w:lang w:val="fr-FR"/>
        </w:rPr>
        <w:t>- Hợp đồng gồm 02 trang và được lập thành 02 bản, mỗi bên giữ 01 bản có giá trị như nhau</w:t>
      </w:r>
    </w:p>
    <w:tbl>
      <w:tblPr>
        <w:tblW w:w="11808" w:type="dxa"/>
        <w:tblLayout w:type="fixed"/>
        <w:tblLook w:val="04A0" w:firstRow="1" w:lastRow="0" w:firstColumn="1" w:lastColumn="0" w:noHBand="0" w:noVBand="1"/>
      </w:tblPr>
      <w:tblGrid>
        <w:gridCol w:w="6318"/>
        <w:gridCol w:w="5490"/>
      </w:tblGrid>
      <w:tr w:rsidR="00D97AD2" w:rsidRPr="00F2276A" w:rsidTr="00081DE5">
        <w:tc>
          <w:tcPr>
            <w:tcW w:w="6318" w:type="dxa"/>
          </w:tcPr>
          <w:p w:rsidR="00762F46" w:rsidRPr="00F2276A" w:rsidRDefault="00FE0FBF" w:rsidP="009E6E90">
            <w:pPr>
              <w:spacing w:after="0" w:line="360" w:lineRule="auto"/>
              <w:jc w:val="both"/>
              <w:rPr>
                <w:rFonts w:cs="Times New Roman"/>
                <w:b/>
                <w:color w:val="000000" w:themeColor="text1"/>
                <w:sz w:val="26"/>
                <w:szCs w:val="26"/>
              </w:rPr>
            </w:pPr>
            <w:r>
              <w:rPr>
                <w:rFonts w:cs="Times New Roman"/>
                <w:b/>
                <w:color w:val="000000" w:themeColor="text1"/>
                <w:sz w:val="26"/>
                <w:szCs w:val="26"/>
              </w:rPr>
              <w:t xml:space="preserve">            </w:t>
            </w:r>
            <w:r w:rsidR="00762F46" w:rsidRPr="00F2276A">
              <w:rPr>
                <w:rFonts w:cs="Times New Roman"/>
                <w:b/>
                <w:color w:val="000000" w:themeColor="text1"/>
                <w:sz w:val="26"/>
                <w:szCs w:val="26"/>
              </w:rPr>
              <w:t>ĐẠI DIỆN BÊN A</w:t>
            </w:r>
          </w:p>
          <w:p w:rsidR="00762F46" w:rsidRPr="00F2276A" w:rsidRDefault="00762F46" w:rsidP="009E6E90">
            <w:pPr>
              <w:spacing w:after="0" w:line="360" w:lineRule="auto"/>
              <w:jc w:val="both"/>
              <w:rPr>
                <w:rFonts w:cs="Times New Roman"/>
                <w:color w:val="000000" w:themeColor="text1"/>
                <w:sz w:val="26"/>
                <w:szCs w:val="26"/>
              </w:rPr>
            </w:pPr>
          </w:p>
        </w:tc>
        <w:tc>
          <w:tcPr>
            <w:tcW w:w="5490" w:type="dxa"/>
          </w:tcPr>
          <w:p w:rsidR="00762F46" w:rsidRPr="00F2276A" w:rsidRDefault="00762F46" w:rsidP="009E6E90">
            <w:pPr>
              <w:spacing w:after="0" w:line="360" w:lineRule="auto"/>
              <w:jc w:val="both"/>
              <w:rPr>
                <w:rFonts w:cs="Times New Roman"/>
                <w:color w:val="000000" w:themeColor="text1"/>
                <w:sz w:val="26"/>
                <w:szCs w:val="26"/>
              </w:rPr>
            </w:pPr>
            <w:r w:rsidRPr="00F2276A">
              <w:rPr>
                <w:rFonts w:cs="Times New Roman"/>
                <w:b/>
                <w:color w:val="000000" w:themeColor="text1"/>
                <w:sz w:val="26"/>
                <w:szCs w:val="26"/>
              </w:rPr>
              <w:t>ĐẠI DIỆN BÊN B</w:t>
            </w:r>
          </w:p>
        </w:tc>
      </w:tr>
    </w:tbl>
    <w:p w:rsidR="00762F46" w:rsidRPr="00F2276A" w:rsidRDefault="00762F46" w:rsidP="009E6E90">
      <w:pPr>
        <w:spacing w:after="0" w:line="360" w:lineRule="auto"/>
        <w:rPr>
          <w:rFonts w:cs="Times New Roman"/>
          <w:b/>
          <w:bCs/>
          <w:color w:val="000000" w:themeColor="text1"/>
          <w:sz w:val="26"/>
          <w:szCs w:val="26"/>
        </w:rPr>
      </w:pPr>
      <w:r w:rsidRPr="00F2276A">
        <w:rPr>
          <w:rFonts w:cs="Times New Roman"/>
          <w:b/>
          <w:bCs/>
          <w:color w:val="000000" w:themeColor="text1"/>
          <w:sz w:val="26"/>
          <w:szCs w:val="26"/>
        </w:rPr>
        <w:br w:type="page"/>
      </w:r>
    </w:p>
    <w:p w:rsidR="00762F46" w:rsidRPr="00F2276A" w:rsidRDefault="00762F46" w:rsidP="009E6E90">
      <w:pPr>
        <w:tabs>
          <w:tab w:val="left" w:pos="709"/>
        </w:tabs>
        <w:spacing w:after="0" w:line="360" w:lineRule="auto"/>
        <w:jc w:val="both"/>
        <w:rPr>
          <w:rFonts w:cs="Times New Roman"/>
          <w:b/>
          <w:bCs/>
          <w:color w:val="000000" w:themeColor="text1"/>
          <w:sz w:val="26"/>
          <w:szCs w:val="26"/>
        </w:rPr>
      </w:pPr>
      <w:r w:rsidRPr="00F2276A">
        <w:rPr>
          <w:rFonts w:cs="Times New Roman"/>
          <w:b/>
          <w:bCs/>
          <w:color w:val="000000" w:themeColor="text1"/>
          <w:sz w:val="26"/>
          <w:szCs w:val="26"/>
        </w:rPr>
        <w:lastRenderedPageBreak/>
        <w:t xml:space="preserve">Mẫu 2: </w:t>
      </w:r>
    </w:p>
    <w:p w:rsidR="00762F46" w:rsidRPr="00F2276A" w:rsidRDefault="00762F46" w:rsidP="009E6E90">
      <w:pPr>
        <w:tabs>
          <w:tab w:val="left" w:pos="709"/>
        </w:tabs>
        <w:spacing w:after="0" w:line="360" w:lineRule="auto"/>
        <w:jc w:val="center"/>
        <w:rPr>
          <w:rFonts w:cs="Times New Roman"/>
          <w:b/>
          <w:bCs/>
          <w:color w:val="000000" w:themeColor="text1"/>
          <w:sz w:val="26"/>
          <w:szCs w:val="26"/>
        </w:rPr>
      </w:pPr>
      <w:r w:rsidRPr="00F2276A">
        <w:rPr>
          <w:rFonts w:cs="Times New Roman"/>
          <w:b/>
          <w:bCs/>
          <w:color w:val="000000" w:themeColor="text1"/>
          <w:sz w:val="26"/>
          <w:szCs w:val="26"/>
        </w:rPr>
        <w:t>Cộng hoà xã hội chủ nghĩa Việt Nam</w:t>
      </w:r>
    </w:p>
    <w:p w:rsidR="00762F46" w:rsidRPr="00F2276A" w:rsidRDefault="00762F46" w:rsidP="009E6E90">
      <w:pPr>
        <w:spacing w:after="0" w:line="360" w:lineRule="auto"/>
        <w:jc w:val="center"/>
        <w:rPr>
          <w:rFonts w:cs="Times New Roman"/>
          <w:b/>
          <w:bCs/>
          <w:color w:val="000000" w:themeColor="text1"/>
          <w:sz w:val="26"/>
          <w:szCs w:val="26"/>
        </w:rPr>
      </w:pPr>
      <w:r w:rsidRPr="00F2276A">
        <w:rPr>
          <w:rFonts w:cs="Times New Roman"/>
          <w:b/>
          <w:bCs/>
          <w:color w:val="000000" w:themeColor="text1"/>
          <w:sz w:val="26"/>
          <w:szCs w:val="26"/>
        </w:rPr>
        <w:t>Độc lập – Tự do – Hạnh phúc</w:t>
      </w:r>
    </w:p>
    <w:p w:rsidR="00762F46" w:rsidRPr="00F2276A" w:rsidRDefault="00762F46" w:rsidP="009E6E90">
      <w:pPr>
        <w:spacing w:after="0" w:line="360" w:lineRule="auto"/>
        <w:jc w:val="center"/>
        <w:rPr>
          <w:rFonts w:cs="Times New Roman"/>
          <w:color w:val="000000" w:themeColor="text1"/>
          <w:sz w:val="26"/>
          <w:szCs w:val="26"/>
        </w:rPr>
      </w:pPr>
      <w:r w:rsidRPr="00F2276A">
        <w:rPr>
          <w:rFonts w:cs="Times New Roman"/>
          <w:color w:val="000000" w:themeColor="text1"/>
          <w:sz w:val="26"/>
          <w:szCs w:val="26"/>
        </w:rPr>
        <w:t>---------o0o---------</w:t>
      </w:r>
    </w:p>
    <w:p w:rsidR="00762F46" w:rsidRPr="00F2276A" w:rsidRDefault="00762F46" w:rsidP="009E6E90">
      <w:pPr>
        <w:spacing w:after="0" w:line="360" w:lineRule="auto"/>
        <w:jc w:val="center"/>
        <w:rPr>
          <w:rFonts w:cs="Times New Roman"/>
          <w:b/>
          <w:bCs/>
          <w:color w:val="000000" w:themeColor="text1"/>
          <w:sz w:val="26"/>
          <w:szCs w:val="26"/>
        </w:rPr>
      </w:pPr>
      <w:r w:rsidRPr="00F2276A">
        <w:rPr>
          <w:rFonts w:cs="Times New Roman"/>
          <w:b/>
          <w:bCs/>
          <w:color w:val="000000" w:themeColor="text1"/>
          <w:sz w:val="26"/>
          <w:szCs w:val="26"/>
        </w:rPr>
        <w:t>HỢP ĐỒNG KINH TẾ</w:t>
      </w:r>
    </w:p>
    <w:p w:rsidR="00762F46" w:rsidRPr="00F2276A" w:rsidRDefault="00762F46" w:rsidP="009E6E90">
      <w:pPr>
        <w:spacing w:after="0" w:line="360" w:lineRule="auto"/>
        <w:jc w:val="center"/>
        <w:rPr>
          <w:rFonts w:cs="Times New Roman"/>
          <w:b/>
          <w:bCs/>
          <w:i/>
          <w:iCs/>
          <w:color w:val="000000" w:themeColor="text1"/>
          <w:sz w:val="26"/>
          <w:szCs w:val="26"/>
        </w:rPr>
      </w:pPr>
      <w:r w:rsidRPr="00F2276A">
        <w:rPr>
          <w:rFonts w:cs="Times New Roman"/>
          <w:b/>
          <w:bCs/>
          <w:i/>
          <w:iCs/>
          <w:color w:val="000000" w:themeColor="text1"/>
          <w:sz w:val="26"/>
          <w:szCs w:val="26"/>
        </w:rPr>
        <w:t>(V/v: Cho thuê xe tự lái)</w:t>
      </w:r>
    </w:p>
    <w:p w:rsidR="00762F46" w:rsidRPr="00F2276A" w:rsidRDefault="00762F46" w:rsidP="009E6E90">
      <w:pPr>
        <w:spacing w:after="0" w:line="360" w:lineRule="auto"/>
        <w:jc w:val="center"/>
        <w:rPr>
          <w:rFonts w:cs="Times New Roman"/>
          <w:b/>
          <w:bCs/>
          <w:i/>
          <w:iCs/>
          <w:color w:val="000000" w:themeColor="text1"/>
          <w:sz w:val="26"/>
          <w:szCs w:val="26"/>
        </w:rPr>
      </w:pPr>
      <w:r w:rsidRPr="00F2276A">
        <w:rPr>
          <w:rFonts w:cs="Times New Roman"/>
          <w:b/>
          <w:bCs/>
          <w:i/>
          <w:iCs/>
          <w:color w:val="000000" w:themeColor="text1"/>
          <w:sz w:val="26"/>
          <w:szCs w:val="26"/>
        </w:rPr>
        <w:t>Số:………./HĐKT</w:t>
      </w:r>
    </w:p>
    <w:p w:rsidR="00762F46" w:rsidRPr="00F2276A" w:rsidRDefault="00762F46" w:rsidP="001D7B78">
      <w:pPr>
        <w:pStyle w:val="ListParagraph"/>
        <w:numPr>
          <w:ilvl w:val="0"/>
          <w:numId w:val="18"/>
        </w:numPr>
        <w:spacing w:after="0" w:line="360" w:lineRule="auto"/>
        <w:ind w:left="0"/>
        <w:jc w:val="both"/>
        <w:rPr>
          <w:rFonts w:ascii="Times New Roman" w:hAnsi="Times New Roman" w:cs="Times New Roman"/>
          <w:i/>
          <w:iCs/>
          <w:color w:val="000000" w:themeColor="text1"/>
          <w:spacing w:val="-6"/>
          <w:sz w:val="26"/>
          <w:szCs w:val="26"/>
        </w:rPr>
      </w:pPr>
      <w:r w:rsidRPr="00F2276A">
        <w:rPr>
          <w:rFonts w:ascii="Times New Roman" w:hAnsi="Times New Roman" w:cs="Times New Roman"/>
          <w:i/>
          <w:iCs/>
          <w:color w:val="000000" w:themeColor="text1"/>
          <w:spacing w:val="-6"/>
          <w:sz w:val="26"/>
          <w:szCs w:val="26"/>
        </w:rPr>
        <w:t>Căn cứ vào Pháp lệnh HĐKT ban hành ngày 25/9/1989 của Hội đồng Nhà nước.</w:t>
      </w:r>
    </w:p>
    <w:p w:rsidR="00762F46" w:rsidRPr="00F2276A" w:rsidRDefault="00762F46" w:rsidP="001D7B78">
      <w:pPr>
        <w:pStyle w:val="ListParagraph"/>
        <w:numPr>
          <w:ilvl w:val="0"/>
          <w:numId w:val="18"/>
        </w:numPr>
        <w:spacing w:after="0" w:line="360" w:lineRule="auto"/>
        <w:ind w:left="0"/>
        <w:jc w:val="both"/>
        <w:rPr>
          <w:rFonts w:ascii="Times New Roman" w:hAnsi="Times New Roman" w:cs="Times New Roman"/>
          <w:i/>
          <w:iCs/>
          <w:color w:val="000000" w:themeColor="text1"/>
          <w:spacing w:val="-6"/>
          <w:sz w:val="26"/>
          <w:szCs w:val="26"/>
        </w:rPr>
      </w:pPr>
      <w:r w:rsidRPr="00F2276A">
        <w:rPr>
          <w:rFonts w:ascii="Times New Roman" w:hAnsi="Times New Roman" w:cs="Times New Roman"/>
          <w:i/>
          <w:iCs/>
          <w:color w:val="000000" w:themeColor="text1"/>
          <w:sz w:val="26"/>
          <w:szCs w:val="26"/>
        </w:rPr>
        <w:t>Căn cứ vào Nghị định 17/HĐBT của Hội đồng Bộ trưởng ban hành ngày 16/1/1990 quy định chi tiết thi hành pháp lệnh hợp đồng kinh tế.</w:t>
      </w:r>
    </w:p>
    <w:p w:rsidR="00762F46" w:rsidRPr="00F2276A" w:rsidRDefault="00762F46" w:rsidP="001D7B78">
      <w:pPr>
        <w:numPr>
          <w:ilvl w:val="0"/>
          <w:numId w:val="18"/>
        </w:numPr>
        <w:spacing w:after="0" w:line="360" w:lineRule="auto"/>
        <w:ind w:left="0"/>
        <w:jc w:val="both"/>
        <w:rPr>
          <w:rFonts w:cs="Times New Roman"/>
          <w:i/>
          <w:iCs/>
          <w:color w:val="000000" w:themeColor="text1"/>
          <w:sz w:val="26"/>
          <w:szCs w:val="26"/>
        </w:rPr>
      </w:pPr>
      <w:r w:rsidRPr="00F2276A">
        <w:rPr>
          <w:rFonts w:cs="Times New Roman"/>
          <w:i/>
          <w:iCs/>
          <w:color w:val="000000" w:themeColor="text1"/>
          <w:sz w:val="26"/>
          <w:szCs w:val="26"/>
        </w:rPr>
        <w:t>Căn cứ vào nhu cầu thực tế của hai bên</w:t>
      </w:r>
    </w:p>
    <w:p w:rsidR="00762F46" w:rsidRPr="00F2276A" w:rsidRDefault="00762F46" w:rsidP="009E6E90">
      <w:pPr>
        <w:spacing w:after="0" w:line="360" w:lineRule="auto"/>
        <w:jc w:val="both"/>
        <w:rPr>
          <w:rFonts w:cs="Times New Roman"/>
          <w:i/>
          <w:iCs/>
          <w:color w:val="000000" w:themeColor="text1"/>
          <w:sz w:val="26"/>
          <w:szCs w:val="26"/>
        </w:rPr>
      </w:pPr>
      <w:r w:rsidRPr="00F2276A">
        <w:rPr>
          <w:rFonts w:cs="Times New Roman"/>
          <w:i/>
          <w:iCs/>
          <w:color w:val="000000" w:themeColor="text1"/>
          <w:sz w:val="26"/>
          <w:szCs w:val="26"/>
        </w:rPr>
        <w:t>Hôm nay, ngày … tháng …. năm …….Tại …….Chúng tôi gồm có.</w:t>
      </w:r>
    </w:p>
    <w:p w:rsidR="00762F46" w:rsidRPr="00F2276A" w:rsidRDefault="00762F46" w:rsidP="009E6E90">
      <w:pPr>
        <w:spacing w:after="0" w:line="360" w:lineRule="auto"/>
        <w:jc w:val="both"/>
        <w:rPr>
          <w:rFonts w:cs="Times New Roman"/>
          <w:b/>
          <w:bCs/>
          <w:color w:val="000000" w:themeColor="text1"/>
          <w:sz w:val="26"/>
          <w:szCs w:val="26"/>
          <w:lang w:val="fr-FR"/>
        </w:rPr>
      </w:pPr>
      <w:r w:rsidRPr="00F2276A">
        <w:rPr>
          <w:rFonts w:cs="Times New Roman"/>
          <w:b/>
          <w:bCs/>
          <w:color w:val="000000" w:themeColor="text1"/>
          <w:sz w:val="26"/>
          <w:szCs w:val="26"/>
          <w:lang w:val="fr-FR"/>
        </w:rPr>
        <w:t xml:space="preserve">Bên cho thuê xe </w:t>
      </w:r>
      <w:r w:rsidRPr="00F2276A">
        <w:rPr>
          <w:rFonts w:cs="Times New Roman"/>
          <w:b/>
          <w:bCs/>
          <w:i/>
          <w:iCs/>
          <w:color w:val="000000" w:themeColor="text1"/>
          <w:sz w:val="26"/>
          <w:szCs w:val="26"/>
          <w:lang w:val="fr-FR"/>
        </w:rPr>
        <w:t>(Gọi tắt là bên A):</w:t>
      </w:r>
      <w:r w:rsidRPr="00F2276A">
        <w:rPr>
          <w:rFonts w:cs="Times New Roman"/>
          <w:b/>
          <w:bCs/>
          <w:color w:val="000000" w:themeColor="text1"/>
          <w:sz w:val="26"/>
          <w:szCs w:val="26"/>
          <w:lang w:val="fr-FR"/>
        </w:rPr>
        <w:t xml:space="preserve">……………………………….. </w:t>
      </w:r>
    </w:p>
    <w:p w:rsidR="00762F46" w:rsidRPr="00F2276A" w:rsidRDefault="00762F46" w:rsidP="009E6E90">
      <w:pPr>
        <w:spacing w:after="0" w:line="360" w:lineRule="auto"/>
        <w:jc w:val="both"/>
        <w:rPr>
          <w:rFonts w:cs="Times New Roman"/>
          <w:color w:val="000000" w:themeColor="text1"/>
          <w:sz w:val="26"/>
          <w:szCs w:val="26"/>
          <w:lang w:val="fr-FR"/>
        </w:rPr>
      </w:pPr>
      <w:r w:rsidRPr="00F2276A">
        <w:rPr>
          <w:rFonts w:cs="Times New Roman"/>
          <w:color w:val="000000" w:themeColor="text1"/>
          <w:sz w:val="26"/>
          <w:szCs w:val="26"/>
          <w:lang w:val="fr-FR"/>
        </w:rPr>
        <w:t>Đại diện</w:t>
      </w:r>
      <w:r w:rsidRPr="00F2276A">
        <w:rPr>
          <w:rFonts w:cs="Times New Roman"/>
          <w:color w:val="000000" w:themeColor="text1"/>
          <w:sz w:val="26"/>
          <w:szCs w:val="26"/>
          <w:lang w:val="fr-FR"/>
        </w:rPr>
        <w:tab/>
        <w:t xml:space="preserve">: …………………………….. </w:t>
      </w:r>
      <w:r w:rsidRPr="00F2276A">
        <w:rPr>
          <w:rFonts w:cs="Times New Roman"/>
          <w:color w:val="000000" w:themeColor="text1"/>
          <w:sz w:val="26"/>
          <w:szCs w:val="26"/>
          <w:lang w:val="fr-FR"/>
        </w:rPr>
        <w:tab/>
        <w:t>Chức vụ: Giám đốc</w:t>
      </w:r>
    </w:p>
    <w:p w:rsidR="00762F46" w:rsidRPr="00F2276A" w:rsidRDefault="00762F46" w:rsidP="009E6E90">
      <w:pPr>
        <w:spacing w:after="0" w:line="360" w:lineRule="auto"/>
        <w:jc w:val="both"/>
        <w:rPr>
          <w:rFonts w:cs="Times New Roman"/>
          <w:color w:val="000000" w:themeColor="text1"/>
          <w:sz w:val="26"/>
          <w:szCs w:val="26"/>
          <w:lang w:val="fr-FR"/>
        </w:rPr>
      </w:pPr>
      <w:r w:rsidRPr="00F2276A">
        <w:rPr>
          <w:rFonts w:cs="Times New Roman"/>
          <w:color w:val="000000" w:themeColor="text1"/>
          <w:sz w:val="26"/>
          <w:szCs w:val="26"/>
          <w:lang w:val="fr-FR"/>
        </w:rPr>
        <w:t>Địa chỉ</w:t>
      </w:r>
      <w:r w:rsidRPr="00F2276A">
        <w:rPr>
          <w:rFonts w:cs="Times New Roman"/>
          <w:color w:val="000000" w:themeColor="text1"/>
          <w:sz w:val="26"/>
          <w:szCs w:val="26"/>
          <w:lang w:val="fr-FR"/>
        </w:rPr>
        <w:tab/>
        <w:t>: ………………………………………………………………..</w:t>
      </w:r>
    </w:p>
    <w:p w:rsidR="00762F46" w:rsidRPr="00F2276A" w:rsidRDefault="00762F46" w:rsidP="009E6E90">
      <w:pPr>
        <w:spacing w:after="0" w:line="360" w:lineRule="auto"/>
        <w:jc w:val="both"/>
        <w:rPr>
          <w:rFonts w:cs="Times New Roman"/>
          <w:color w:val="000000" w:themeColor="text1"/>
          <w:sz w:val="26"/>
          <w:szCs w:val="26"/>
          <w:lang w:val="fr-FR"/>
        </w:rPr>
      </w:pPr>
      <w:r w:rsidRPr="00F2276A">
        <w:rPr>
          <w:rFonts w:cs="Times New Roman"/>
          <w:color w:val="000000" w:themeColor="text1"/>
          <w:sz w:val="26"/>
          <w:szCs w:val="26"/>
          <w:lang w:val="fr-FR"/>
        </w:rPr>
        <w:t>Điện thoại</w:t>
      </w:r>
      <w:r w:rsidRPr="00F2276A">
        <w:rPr>
          <w:rFonts w:cs="Times New Roman"/>
          <w:color w:val="000000" w:themeColor="text1"/>
          <w:sz w:val="26"/>
          <w:szCs w:val="26"/>
          <w:lang w:val="fr-FR"/>
        </w:rPr>
        <w:tab/>
        <w:t>: ………………………………………………………..</w:t>
      </w:r>
    </w:p>
    <w:p w:rsidR="00762F46" w:rsidRPr="00F2276A" w:rsidRDefault="00762F46" w:rsidP="009E6E90">
      <w:pPr>
        <w:spacing w:after="0" w:line="360" w:lineRule="auto"/>
        <w:jc w:val="both"/>
        <w:rPr>
          <w:rFonts w:cs="Times New Roman"/>
          <w:b/>
          <w:bCs/>
          <w:color w:val="000000" w:themeColor="text1"/>
          <w:sz w:val="26"/>
          <w:szCs w:val="26"/>
          <w:lang w:val="fr-FR"/>
        </w:rPr>
      </w:pPr>
      <w:r w:rsidRPr="00F2276A">
        <w:rPr>
          <w:rFonts w:cs="Times New Roman"/>
          <w:b/>
          <w:bCs/>
          <w:color w:val="000000" w:themeColor="text1"/>
          <w:sz w:val="26"/>
          <w:szCs w:val="26"/>
          <w:lang w:val="fr-FR"/>
        </w:rPr>
        <w:t xml:space="preserve">Bên thuê xe </w:t>
      </w:r>
      <w:r w:rsidRPr="00F2276A">
        <w:rPr>
          <w:rFonts w:cs="Times New Roman"/>
          <w:b/>
          <w:bCs/>
          <w:i/>
          <w:iCs/>
          <w:color w:val="000000" w:themeColor="text1"/>
          <w:sz w:val="26"/>
          <w:szCs w:val="26"/>
          <w:lang w:val="fr-FR"/>
        </w:rPr>
        <w:t>(Gọi tắt là bên B):</w:t>
      </w:r>
      <w:r w:rsidRPr="00F2276A">
        <w:rPr>
          <w:rFonts w:cs="Times New Roman"/>
          <w:b/>
          <w:bCs/>
          <w:color w:val="000000" w:themeColor="text1"/>
          <w:sz w:val="26"/>
          <w:szCs w:val="26"/>
          <w:lang w:val="fr-FR"/>
        </w:rPr>
        <w:t xml:space="preserve">……………………………………. </w:t>
      </w:r>
    </w:p>
    <w:p w:rsidR="00762F46" w:rsidRPr="00F2276A" w:rsidRDefault="00762F46" w:rsidP="009E6E90">
      <w:pPr>
        <w:spacing w:after="0" w:line="360" w:lineRule="auto"/>
        <w:jc w:val="both"/>
        <w:rPr>
          <w:rFonts w:cs="Times New Roman"/>
          <w:color w:val="000000" w:themeColor="text1"/>
          <w:sz w:val="26"/>
          <w:szCs w:val="26"/>
          <w:lang w:val="fr-FR"/>
        </w:rPr>
      </w:pPr>
      <w:r w:rsidRPr="00F2276A">
        <w:rPr>
          <w:rFonts w:cs="Times New Roman"/>
          <w:color w:val="000000" w:themeColor="text1"/>
          <w:sz w:val="26"/>
          <w:szCs w:val="26"/>
          <w:lang w:val="fr-FR"/>
        </w:rPr>
        <w:t>Đại diện</w:t>
      </w:r>
      <w:r w:rsidRPr="00F2276A">
        <w:rPr>
          <w:rFonts w:cs="Times New Roman"/>
          <w:color w:val="000000" w:themeColor="text1"/>
          <w:sz w:val="26"/>
          <w:szCs w:val="26"/>
          <w:lang w:val="fr-FR"/>
        </w:rPr>
        <w:tab/>
        <w:t>: ………………………………</w:t>
      </w:r>
      <w:r w:rsidRPr="00F2276A">
        <w:rPr>
          <w:rFonts w:cs="Times New Roman"/>
          <w:color w:val="000000" w:themeColor="text1"/>
          <w:sz w:val="26"/>
          <w:szCs w:val="26"/>
          <w:lang w:val="fr-FR"/>
        </w:rPr>
        <w:tab/>
        <w:t>Chức vụ: Giám đốc</w:t>
      </w:r>
    </w:p>
    <w:p w:rsidR="00762F46" w:rsidRPr="00F2276A" w:rsidRDefault="00762F46" w:rsidP="009E6E90">
      <w:pPr>
        <w:spacing w:after="0" w:line="360" w:lineRule="auto"/>
        <w:jc w:val="both"/>
        <w:rPr>
          <w:rFonts w:cs="Times New Roman"/>
          <w:color w:val="000000" w:themeColor="text1"/>
          <w:sz w:val="26"/>
          <w:szCs w:val="26"/>
          <w:lang w:val="fr-FR"/>
        </w:rPr>
      </w:pPr>
      <w:r w:rsidRPr="00F2276A">
        <w:rPr>
          <w:rFonts w:cs="Times New Roman"/>
          <w:color w:val="000000" w:themeColor="text1"/>
          <w:sz w:val="26"/>
          <w:szCs w:val="26"/>
          <w:lang w:val="fr-FR"/>
        </w:rPr>
        <w:t>Địa chỉ</w:t>
      </w:r>
      <w:r w:rsidRPr="00F2276A">
        <w:rPr>
          <w:rFonts w:cs="Times New Roman"/>
          <w:color w:val="000000" w:themeColor="text1"/>
          <w:sz w:val="26"/>
          <w:szCs w:val="26"/>
          <w:lang w:val="fr-FR"/>
        </w:rPr>
        <w:tab/>
        <w:t xml:space="preserve">: ………………………………………………………………. </w:t>
      </w:r>
    </w:p>
    <w:p w:rsidR="00762F46" w:rsidRPr="00F2276A" w:rsidRDefault="00762F46" w:rsidP="009E6E90">
      <w:pPr>
        <w:spacing w:after="0" w:line="360" w:lineRule="auto"/>
        <w:jc w:val="both"/>
        <w:rPr>
          <w:rFonts w:cs="Times New Roman"/>
          <w:color w:val="000000" w:themeColor="text1"/>
          <w:sz w:val="26"/>
          <w:szCs w:val="26"/>
          <w:lang w:val="fr-FR"/>
        </w:rPr>
      </w:pPr>
      <w:r w:rsidRPr="00F2276A">
        <w:rPr>
          <w:rFonts w:cs="Times New Roman"/>
          <w:color w:val="000000" w:themeColor="text1"/>
          <w:sz w:val="26"/>
          <w:szCs w:val="26"/>
          <w:lang w:val="fr-FR"/>
        </w:rPr>
        <w:t>Điện thoại</w:t>
      </w:r>
      <w:r w:rsidRPr="00F2276A">
        <w:rPr>
          <w:rFonts w:cs="Times New Roman"/>
          <w:color w:val="000000" w:themeColor="text1"/>
          <w:sz w:val="26"/>
          <w:szCs w:val="26"/>
          <w:lang w:val="fr-FR"/>
        </w:rPr>
        <w:tab/>
        <w:t>: ………………………………………………………</w:t>
      </w:r>
    </w:p>
    <w:p w:rsidR="00762F46" w:rsidRPr="00F2276A" w:rsidRDefault="00762F46" w:rsidP="009E6E90">
      <w:pPr>
        <w:spacing w:after="0" w:line="360" w:lineRule="auto"/>
        <w:jc w:val="both"/>
        <w:rPr>
          <w:rFonts w:cs="Times New Roman"/>
          <w:b/>
          <w:bCs/>
          <w:color w:val="000000" w:themeColor="text1"/>
          <w:sz w:val="26"/>
          <w:szCs w:val="26"/>
          <w:lang w:val="fr-FR"/>
        </w:rPr>
      </w:pPr>
      <w:r w:rsidRPr="00F2276A">
        <w:rPr>
          <w:rFonts w:cs="Times New Roman"/>
          <w:b/>
          <w:bCs/>
          <w:color w:val="000000" w:themeColor="text1"/>
          <w:sz w:val="26"/>
          <w:szCs w:val="26"/>
          <w:u w:val="single"/>
          <w:lang w:val="fr-FR"/>
        </w:rPr>
        <w:t>Điều 1:</w:t>
      </w:r>
      <w:r w:rsidRPr="00F2276A">
        <w:rPr>
          <w:rFonts w:cs="Times New Roman"/>
          <w:b/>
          <w:bCs/>
          <w:color w:val="000000" w:themeColor="text1"/>
          <w:sz w:val="26"/>
          <w:szCs w:val="26"/>
          <w:lang w:val="fr-FR"/>
        </w:rPr>
        <w:t xml:space="preserve"> Nội dung công việc</w:t>
      </w:r>
    </w:p>
    <w:p w:rsidR="00762F46" w:rsidRPr="00F2276A" w:rsidRDefault="00762F46" w:rsidP="009E6E90">
      <w:pPr>
        <w:spacing w:after="0" w:line="360" w:lineRule="auto"/>
        <w:jc w:val="both"/>
        <w:rPr>
          <w:rFonts w:cs="Times New Roman"/>
          <w:color w:val="000000" w:themeColor="text1"/>
          <w:sz w:val="26"/>
          <w:szCs w:val="26"/>
          <w:lang w:val="fr-FR"/>
        </w:rPr>
      </w:pPr>
      <w:r w:rsidRPr="00F2276A">
        <w:rPr>
          <w:rFonts w:cs="Times New Roman"/>
          <w:color w:val="000000" w:themeColor="text1"/>
          <w:sz w:val="26"/>
          <w:szCs w:val="26"/>
          <w:lang w:val="fr-FR"/>
        </w:rPr>
        <w:t>Bên A cho bên B thuê một chiếc xe du lịch 8 chỗ loại Joliess thời hạn phụ thuộc yêu cầu bên thuê với đầy đủ tiện nghi và giấy tờ lưu hành. Biển số xe: ……………….</w:t>
      </w:r>
    </w:p>
    <w:p w:rsidR="00762F46" w:rsidRPr="00F2276A" w:rsidRDefault="00762F46" w:rsidP="009E6E90">
      <w:pPr>
        <w:spacing w:after="0" w:line="360" w:lineRule="auto"/>
        <w:jc w:val="both"/>
        <w:rPr>
          <w:rFonts w:cs="Times New Roman"/>
          <w:color w:val="000000" w:themeColor="text1"/>
          <w:sz w:val="26"/>
          <w:szCs w:val="26"/>
          <w:lang w:val="fr-FR"/>
        </w:rPr>
      </w:pPr>
      <w:r w:rsidRPr="00F2276A">
        <w:rPr>
          <w:rFonts w:cs="Times New Roman"/>
          <w:color w:val="000000" w:themeColor="text1"/>
          <w:sz w:val="26"/>
          <w:szCs w:val="26"/>
          <w:lang w:val="fr-FR"/>
        </w:rPr>
        <w:t>Xe ô tô đảm bảo còn mới 100%. Toàn bộ máy, bảng táp lô, gầm xe và các chi tiết khác của xe đều được dán tem đảm bảo.</w:t>
      </w:r>
    </w:p>
    <w:p w:rsidR="00762F46" w:rsidRPr="00F2276A" w:rsidRDefault="00762F46" w:rsidP="009E6E90">
      <w:pPr>
        <w:spacing w:after="0" w:line="360" w:lineRule="auto"/>
        <w:jc w:val="both"/>
        <w:rPr>
          <w:rFonts w:cs="Times New Roman"/>
          <w:b/>
          <w:bCs/>
          <w:color w:val="000000" w:themeColor="text1"/>
          <w:sz w:val="26"/>
          <w:szCs w:val="26"/>
          <w:lang w:val="fr-FR"/>
        </w:rPr>
      </w:pPr>
      <w:r w:rsidRPr="00F2276A">
        <w:rPr>
          <w:rFonts w:cs="Times New Roman"/>
          <w:b/>
          <w:bCs/>
          <w:color w:val="000000" w:themeColor="text1"/>
          <w:sz w:val="26"/>
          <w:szCs w:val="26"/>
          <w:u w:val="single"/>
          <w:lang w:val="fr-FR"/>
        </w:rPr>
        <w:t>Điều 2:</w:t>
      </w:r>
      <w:r w:rsidRPr="00F2276A">
        <w:rPr>
          <w:rFonts w:cs="Times New Roman"/>
          <w:b/>
          <w:bCs/>
          <w:color w:val="000000" w:themeColor="text1"/>
          <w:sz w:val="26"/>
          <w:szCs w:val="26"/>
          <w:lang w:val="fr-FR"/>
        </w:rPr>
        <w:t xml:space="preserve"> Đơn giá và hình thức thanh toán.</w:t>
      </w:r>
    </w:p>
    <w:p w:rsidR="00762F46" w:rsidRPr="00F2276A" w:rsidRDefault="00762F46" w:rsidP="001D7B78">
      <w:pPr>
        <w:numPr>
          <w:ilvl w:val="0"/>
          <w:numId w:val="14"/>
        </w:numPr>
        <w:tabs>
          <w:tab w:val="left" w:pos="720"/>
        </w:tabs>
        <w:spacing w:after="0" w:line="360" w:lineRule="auto"/>
        <w:ind w:left="0" w:firstLine="0"/>
        <w:jc w:val="both"/>
        <w:rPr>
          <w:rFonts w:cs="Times New Roman"/>
          <w:i/>
          <w:iCs/>
          <w:color w:val="000000" w:themeColor="text1"/>
          <w:sz w:val="26"/>
          <w:szCs w:val="26"/>
          <w:lang w:val="fr-FR"/>
        </w:rPr>
      </w:pPr>
      <w:r w:rsidRPr="00F2276A">
        <w:rPr>
          <w:rFonts w:cs="Times New Roman"/>
          <w:color w:val="000000" w:themeColor="text1"/>
          <w:sz w:val="26"/>
          <w:szCs w:val="26"/>
          <w:lang w:val="fr-FR"/>
        </w:rPr>
        <w:t xml:space="preserve">Đơn giá thuê: </w:t>
      </w:r>
      <w:r w:rsidRPr="00F2276A">
        <w:rPr>
          <w:rFonts w:cs="Times New Roman"/>
          <w:b/>
          <w:bCs/>
          <w:color w:val="000000" w:themeColor="text1"/>
          <w:sz w:val="26"/>
          <w:szCs w:val="26"/>
          <w:lang w:val="fr-FR"/>
        </w:rPr>
        <w:t>800USD/ một tháng</w:t>
      </w:r>
      <w:r w:rsidRPr="00F2276A">
        <w:rPr>
          <w:rFonts w:cs="Times New Roman"/>
          <w:i/>
          <w:iCs/>
          <w:color w:val="000000" w:themeColor="text1"/>
          <w:sz w:val="26"/>
          <w:szCs w:val="26"/>
          <w:lang w:val="fr-FR"/>
        </w:rPr>
        <w:t xml:space="preserve"> (Tám trăm đô la Mỹ một tháng)</w:t>
      </w:r>
    </w:p>
    <w:p w:rsidR="00762F46" w:rsidRPr="00F2276A" w:rsidRDefault="00762F46" w:rsidP="001D7B78">
      <w:pPr>
        <w:numPr>
          <w:ilvl w:val="0"/>
          <w:numId w:val="14"/>
        </w:numPr>
        <w:tabs>
          <w:tab w:val="left" w:pos="720"/>
        </w:tabs>
        <w:spacing w:after="0" w:line="360" w:lineRule="auto"/>
        <w:ind w:left="0" w:firstLine="0"/>
        <w:jc w:val="both"/>
        <w:rPr>
          <w:rFonts w:cs="Times New Roman"/>
          <w:color w:val="000000" w:themeColor="text1"/>
          <w:sz w:val="26"/>
          <w:szCs w:val="26"/>
        </w:rPr>
      </w:pPr>
      <w:r w:rsidRPr="00F2276A">
        <w:rPr>
          <w:rFonts w:cs="Times New Roman"/>
          <w:color w:val="000000" w:themeColor="text1"/>
          <w:sz w:val="26"/>
          <w:szCs w:val="26"/>
        </w:rPr>
        <w:t>Khống chế: 3.000km/tháng</w:t>
      </w:r>
    </w:p>
    <w:p w:rsidR="00762F46" w:rsidRPr="00F2276A" w:rsidRDefault="00762F46" w:rsidP="001D7B78">
      <w:pPr>
        <w:numPr>
          <w:ilvl w:val="0"/>
          <w:numId w:val="14"/>
        </w:numPr>
        <w:tabs>
          <w:tab w:val="left" w:pos="720"/>
        </w:tabs>
        <w:spacing w:after="0" w:line="360" w:lineRule="auto"/>
        <w:ind w:left="0" w:firstLine="0"/>
        <w:jc w:val="both"/>
        <w:rPr>
          <w:rFonts w:cs="Times New Roman"/>
          <w:color w:val="000000" w:themeColor="text1"/>
          <w:sz w:val="26"/>
          <w:szCs w:val="26"/>
        </w:rPr>
      </w:pPr>
      <w:r w:rsidRPr="00F2276A">
        <w:rPr>
          <w:rFonts w:cs="Times New Roman"/>
          <w:color w:val="000000" w:themeColor="text1"/>
          <w:sz w:val="26"/>
          <w:szCs w:val="26"/>
        </w:rPr>
        <w:t>Phụ trội: 2.000đ/1km</w:t>
      </w:r>
    </w:p>
    <w:p w:rsidR="00762F46" w:rsidRPr="00F2276A" w:rsidRDefault="00762F46" w:rsidP="001D7B78">
      <w:pPr>
        <w:numPr>
          <w:ilvl w:val="0"/>
          <w:numId w:val="14"/>
        </w:numPr>
        <w:tabs>
          <w:tab w:val="left" w:pos="720"/>
        </w:tabs>
        <w:spacing w:after="0" w:line="360" w:lineRule="auto"/>
        <w:ind w:left="0" w:firstLine="0"/>
        <w:jc w:val="both"/>
        <w:rPr>
          <w:rFonts w:cs="Times New Roman"/>
          <w:color w:val="000000" w:themeColor="text1"/>
          <w:sz w:val="26"/>
          <w:szCs w:val="26"/>
        </w:rPr>
      </w:pPr>
      <w:r w:rsidRPr="00F2276A">
        <w:rPr>
          <w:rFonts w:cs="Times New Roman"/>
          <w:color w:val="000000" w:themeColor="text1"/>
          <w:sz w:val="26"/>
          <w:szCs w:val="26"/>
        </w:rPr>
        <w:lastRenderedPageBreak/>
        <w:t xml:space="preserve">Thời gian thuê: </w:t>
      </w:r>
      <w:r w:rsidRPr="00F2276A">
        <w:rPr>
          <w:rFonts w:cs="Times New Roman"/>
          <w:color w:val="000000" w:themeColor="text1"/>
          <w:sz w:val="26"/>
          <w:szCs w:val="26"/>
        </w:rPr>
        <w:tab/>
        <w:t>Từ ngày …….tháng……… năm …………</w:t>
      </w:r>
    </w:p>
    <w:p w:rsidR="00762F46" w:rsidRPr="00F2276A" w:rsidRDefault="00762F46" w:rsidP="009E6E90">
      <w:pPr>
        <w:spacing w:after="0" w:line="360" w:lineRule="auto"/>
        <w:jc w:val="both"/>
        <w:rPr>
          <w:rFonts w:cs="Times New Roman"/>
          <w:color w:val="000000" w:themeColor="text1"/>
          <w:sz w:val="26"/>
          <w:szCs w:val="26"/>
        </w:rPr>
      </w:pPr>
      <w:r w:rsidRPr="00F2276A">
        <w:rPr>
          <w:rFonts w:cs="Times New Roman"/>
          <w:color w:val="000000" w:themeColor="text1"/>
          <w:sz w:val="26"/>
          <w:szCs w:val="26"/>
        </w:rPr>
        <w:t>Đến ngày ……tháng………năm ….</w:t>
      </w:r>
    </w:p>
    <w:p w:rsidR="00762F46" w:rsidRPr="00F2276A" w:rsidRDefault="00762F46" w:rsidP="001D7B78">
      <w:pPr>
        <w:numPr>
          <w:ilvl w:val="0"/>
          <w:numId w:val="14"/>
        </w:numPr>
        <w:tabs>
          <w:tab w:val="left" w:pos="720"/>
        </w:tabs>
        <w:spacing w:after="0" w:line="360" w:lineRule="auto"/>
        <w:ind w:left="0" w:firstLine="0"/>
        <w:jc w:val="both"/>
        <w:rPr>
          <w:rFonts w:cs="Times New Roman"/>
          <w:color w:val="000000" w:themeColor="text1"/>
          <w:sz w:val="26"/>
          <w:szCs w:val="26"/>
        </w:rPr>
      </w:pPr>
      <w:r w:rsidRPr="00F2276A">
        <w:rPr>
          <w:rFonts w:cs="Times New Roman"/>
          <w:color w:val="000000" w:themeColor="text1"/>
          <w:sz w:val="26"/>
          <w:szCs w:val="26"/>
        </w:rPr>
        <w:t>Hình thức thanh toán: Trả sau bằng tiền mặt. Được thanh toán 6 tháng một lần.</w:t>
      </w:r>
    </w:p>
    <w:p w:rsidR="00762F46" w:rsidRPr="00F2276A" w:rsidRDefault="00762F46" w:rsidP="009E6E90">
      <w:pPr>
        <w:spacing w:after="0" w:line="360" w:lineRule="auto"/>
        <w:jc w:val="both"/>
        <w:rPr>
          <w:rFonts w:cs="Times New Roman"/>
          <w:b/>
          <w:bCs/>
          <w:color w:val="000000" w:themeColor="text1"/>
          <w:sz w:val="26"/>
          <w:szCs w:val="26"/>
        </w:rPr>
      </w:pPr>
      <w:r w:rsidRPr="00F2276A">
        <w:rPr>
          <w:rFonts w:cs="Times New Roman"/>
          <w:b/>
          <w:bCs/>
          <w:color w:val="000000" w:themeColor="text1"/>
          <w:sz w:val="26"/>
          <w:szCs w:val="26"/>
          <w:u w:val="single"/>
        </w:rPr>
        <w:t>Điều 3:</w:t>
      </w:r>
      <w:r w:rsidRPr="00F2276A">
        <w:rPr>
          <w:rFonts w:cs="Times New Roman"/>
          <w:b/>
          <w:bCs/>
          <w:color w:val="000000" w:themeColor="text1"/>
          <w:sz w:val="26"/>
          <w:szCs w:val="26"/>
        </w:rPr>
        <w:t xml:space="preserve"> Trách nhiệm của các bên</w:t>
      </w:r>
    </w:p>
    <w:p w:rsidR="00762F46" w:rsidRPr="00F2276A" w:rsidRDefault="00762F46" w:rsidP="009E6E90">
      <w:pPr>
        <w:spacing w:after="0" w:line="360" w:lineRule="auto"/>
        <w:jc w:val="both"/>
        <w:rPr>
          <w:rFonts w:cs="Times New Roman"/>
          <w:b/>
          <w:bCs/>
          <w:i/>
          <w:iCs/>
          <w:color w:val="000000" w:themeColor="text1"/>
          <w:sz w:val="26"/>
          <w:szCs w:val="26"/>
        </w:rPr>
      </w:pPr>
      <w:r w:rsidRPr="00F2276A">
        <w:rPr>
          <w:rFonts w:cs="Times New Roman"/>
          <w:b/>
          <w:bCs/>
          <w:i/>
          <w:iCs/>
          <w:color w:val="000000" w:themeColor="text1"/>
          <w:sz w:val="26"/>
          <w:szCs w:val="26"/>
        </w:rPr>
        <w:t>1.3. Trách nhiệm của bên A.</w:t>
      </w:r>
    </w:p>
    <w:p w:rsidR="00762F46" w:rsidRPr="00F2276A" w:rsidRDefault="00762F46" w:rsidP="009E6E90">
      <w:pPr>
        <w:spacing w:after="0" w:line="360" w:lineRule="auto"/>
        <w:jc w:val="both"/>
        <w:rPr>
          <w:rFonts w:cs="Times New Roman"/>
          <w:color w:val="000000" w:themeColor="text1"/>
          <w:sz w:val="26"/>
          <w:szCs w:val="26"/>
        </w:rPr>
      </w:pPr>
      <w:r w:rsidRPr="00F2276A">
        <w:rPr>
          <w:rFonts w:cs="Times New Roman"/>
          <w:color w:val="000000" w:themeColor="text1"/>
          <w:sz w:val="26"/>
          <w:szCs w:val="26"/>
        </w:rPr>
        <w:tab/>
        <w:t>Giao xe đúng chất lượng và thời gian</w:t>
      </w:r>
    </w:p>
    <w:p w:rsidR="00762F46" w:rsidRPr="00F2276A" w:rsidRDefault="00762F46" w:rsidP="009E6E90">
      <w:pPr>
        <w:spacing w:after="0" w:line="360" w:lineRule="auto"/>
        <w:jc w:val="both"/>
        <w:rPr>
          <w:rFonts w:cs="Times New Roman"/>
          <w:b/>
          <w:bCs/>
          <w:i/>
          <w:iCs/>
          <w:color w:val="000000" w:themeColor="text1"/>
          <w:sz w:val="26"/>
          <w:szCs w:val="26"/>
        </w:rPr>
      </w:pPr>
      <w:r w:rsidRPr="00F2276A">
        <w:rPr>
          <w:rFonts w:cs="Times New Roman"/>
          <w:b/>
          <w:bCs/>
          <w:i/>
          <w:iCs/>
          <w:color w:val="000000" w:themeColor="text1"/>
          <w:sz w:val="26"/>
          <w:szCs w:val="26"/>
        </w:rPr>
        <w:t>3.2. Trách nhiệm của bên B</w:t>
      </w:r>
    </w:p>
    <w:p w:rsidR="00762F46" w:rsidRPr="00F2276A" w:rsidRDefault="00561D5E" w:rsidP="009E6E90">
      <w:pPr>
        <w:spacing w:after="0" w:line="360" w:lineRule="auto"/>
        <w:jc w:val="both"/>
        <w:rPr>
          <w:rFonts w:cs="Times New Roman"/>
          <w:color w:val="000000" w:themeColor="text1"/>
          <w:sz w:val="26"/>
          <w:szCs w:val="26"/>
        </w:rPr>
      </w:pPr>
      <w:r>
        <w:rPr>
          <w:rFonts w:cs="Times New Roman"/>
          <w:color w:val="000000" w:themeColor="text1"/>
          <w:sz w:val="26"/>
          <w:szCs w:val="26"/>
        </w:rPr>
        <w:t xml:space="preserve">- </w:t>
      </w:r>
      <w:r w:rsidR="00762F46" w:rsidRPr="00F2276A">
        <w:rPr>
          <w:rFonts w:cs="Times New Roman"/>
          <w:color w:val="000000" w:themeColor="text1"/>
          <w:sz w:val="26"/>
          <w:szCs w:val="26"/>
        </w:rPr>
        <w:t>Kiểm tra kỹ xe trước khi nhận.</w:t>
      </w:r>
    </w:p>
    <w:p w:rsidR="00762F46" w:rsidRPr="00F2276A" w:rsidRDefault="00762F46" w:rsidP="009E6E90">
      <w:pPr>
        <w:spacing w:after="0" w:line="360" w:lineRule="auto"/>
        <w:jc w:val="both"/>
        <w:rPr>
          <w:rFonts w:cs="Times New Roman"/>
          <w:color w:val="000000" w:themeColor="text1"/>
          <w:sz w:val="26"/>
          <w:szCs w:val="26"/>
        </w:rPr>
      </w:pPr>
      <w:r w:rsidRPr="00F2276A">
        <w:rPr>
          <w:rFonts w:cs="Times New Roman"/>
          <w:color w:val="000000" w:themeColor="text1"/>
          <w:sz w:val="26"/>
          <w:szCs w:val="26"/>
        </w:rPr>
        <w:t>- Không đ</w:t>
      </w:r>
      <w:r w:rsidRPr="00F2276A">
        <w:rPr>
          <w:rFonts w:cs="Times New Roman"/>
          <w:color w:val="000000" w:themeColor="text1"/>
          <w:sz w:val="26"/>
          <w:szCs w:val="26"/>
        </w:rPr>
        <w:softHyphen/>
        <w:t>ược bóc, hay làm rách tem bảo hành và đảm bảo sửa chữa, thay thế bất cứ chi tiết nào.</w:t>
      </w:r>
    </w:p>
    <w:p w:rsidR="00762F46" w:rsidRPr="00F2276A" w:rsidRDefault="00762F46" w:rsidP="009E6E90">
      <w:pPr>
        <w:spacing w:after="0" w:line="360" w:lineRule="auto"/>
        <w:jc w:val="both"/>
        <w:rPr>
          <w:rFonts w:cs="Times New Roman"/>
          <w:color w:val="000000" w:themeColor="text1"/>
          <w:sz w:val="26"/>
          <w:szCs w:val="26"/>
        </w:rPr>
      </w:pPr>
      <w:r w:rsidRPr="00F2276A">
        <w:rPr>
          <w:rFonts w:cs="Times New Roman"/>
          <w:color w:val="000000" w:themeColor="text1"/>
          <w:sz w:val="26"/>
          <w:szCs w:val="26"/>
        </w:rPr>
        <w:t>- Bên B phải tự sửa chữa nếu có xảy ra hỏng hóc nhỏ.</w:t>
      </w:r>
    </w:p>
    <w:p w:rsidR="00762F46" w:rsidRPr="00F2276A" w:rsidRDefault="00762F46" w:rsidP="009E6E90">
      <w:pPr>
        <w:spacing w:after="0" w:line="360" w:lineRule="auto"/>
        <w:jc w:val="both"/>
        <w:rPr>
          <w:rFonts w:cs="Times New Roman"/>
          <w:color w:val="000000" w:themeColor="text1"/>
          <w:sz w:val="26"/>
          <w:szCs w:val="26"/>
        </w:rPr>
      </w:pPr>
      <w:r w:rsidRPr="00F2276A">
        <w:rPr>
          <w:rFonts w:cs="Times New Roman"/>
          <w:color w:val="000000" w:themeColor="text1"/>
          <w:sz w:val="26"/>
          <w:szCs w:val="26"/>
        </w:rPr>
        <w:t>- Mọi sự cố bẹp, nứt, vỡ nóc méo các chi tiết của xe do bên B gây ra thì bên B phải mua đồ của hãng thay thế (không chấp nhận gò, hàn).</w:t>
      </w:r>
    </w:p>
    <w:p w:rsidR="00762F46" w:rsidRPr="00F2276A" w:rsidRDefault="00762F46" w:rsidP="009E6E90">
      <w:pPr>
        <w:spacing w:after="0" w:line="360" w:lineRule="auto"/>
        <w:jc w:val="both"/>
        <w:rPr>
          <w:rFonts w:cs="Times New Roman"/>
          <w:color w:val="000000" w:themeColor="text1"/>
          <w:sz w:val="26"/>
          <w:szCs w:val="26"/>
        </w:rPr>
      </w:pPr>
      <w:r w:rsidRPr="00F2276A">
        <w:rPr>
          <w:rFonts w:cs="Times New Roman"/>
          <w:color w:val="000000" w:themeColor="text1"/>
          <w:sz w:val="26"/>
          <w:szCs w:val="26"/>
        </w:rPr>
        <w:t>- Các vết xây xước, bẹp nhẹ không phải thay đồ mới thì bên B phải bồi th</w:t>
      </w:r>
      <w:r w:rsidRPr="00F2276A">
        <w:rPr>
          <w:rFonts w:cs="Times New Roman"/>
          <w:color w:val="000000" w:themeColor="text1"/>
          <w:sz w:val="26"/>
          <w:szCs w:val="26"/>
        </w:rPr>
        <w:softHyphen/>
        <w:t>ường cho bên A số tiền gấp 2 đến 5 lần (tuỳ vào vị trí) theo báo giá của Trung tâm Bảo hành.</w:t>
      </w:r>
    </w:p>
    <w:p w:rsidR="00762F46" w:rsidRPr="00F2276A" w:rsidRDefault="00762F46" w:rsidP="009E6E90">
      <w:pPr>
        <w:spacing w:after="0" w:line="360" w:lineRule="auto"/>
        <w:jc w:val="both"/>
        <w:rPr>
          <w:rFonts w:cs="Times New Roman"/>
          <w:color w:val="000000" w:themeColor="text1"/>
          <w:sz w:val="26"/>
          <w:szCs w:val="26"/>
        </w:rPr>
      </w:pPr>
      <w:r w:rsidRPr="00F2276A">
        <w:rPr>
          <w:rFonts w:cs="Times New Roman"/>
          <w:color w:val="000000" w:themeColor="text1"/>
          <w:sz w:val="26"/>
          <w:szCs w:val="26"/>
        </w:rPr>
        <w:t>- Nếu xe chạy đ</w:t>
      </w:r>
      <w:r w:rsidRPr="00F2276A">
        <w:rPr>
          <w:rFonts w:cs="Times New Roman"/>
          <w:color w:val="000000" w:themeColor="text1"/>
          <w:sz w:val="26"/>
          <w:szCs w:val="26"/>
        </w:rPr>
        <w:softHyphen/>
        <w:t>ược 5000km trở lên, bên B phải tự thay dầu một lần.</w:t>
      </w:r>
    </w:p>
    <w:p w:rsidR="00762F46" w:rsidRPr="00F2276A" w:rsidRDefault="00762F46" w:rsidP="009E6E90">
      <w:pPr>
        <w:spacing w:after="0" w:line="360" w:lineRule="auto"/>
        <w:jc w:val="both"/>
        <w:rPr>
          <w:rFonts w:cs="Times New Roman"/>
          <w:color w:val="000000" w:themeColor="text1"/>
          <w:sz w:val="26"/>
          <w:szCs w:val="26"/>
        </w:rPr>
      </w:pPr>
      <w:r w:rsidRPr="00F2276A">
        <w:rPr>
          <w:rFonts w:cs="Times New Roman"/>
          <w:color w:val="000000" w:themeColor="text1"/>
          <w:sz w:val="26"/>
          <w:szCs w:val="26"/>
        </w:rPr>
        <w:t>- Các ngày xe nghỉ không chạy đ</w:t>
      </w:r>
      <w:r w:rsidRPr="00F2276A">
        <w:rPr>
          <w:rFonts w:cs="Times New Roman"/>
          <w:color w:val="000000" w:themeColor="text1"/>
          <w:sz w:val="26"/>
          <w:szCs w:val="26"/>
        </w:rPr>
        <w:softHyphen/>
        <w:t>ược do lỗi của bên B thì bên B phải trả tiề</w:t>
      </w:r>
      <w:r w:rsidR="00561D5E">
        <w:rPr>
          <w:rFonts w:cs="Times New Roman"/>
          <w:color w:val="000000" w:themeColor="text1"/>
          <w:sz w:val="26"/>
          <w:szCs w:val="26"/>
        </w:rPr>
        <w:t>n hoàn toàn trong các ngày đó n</w:t>
      </w:r>
      <w:r w:rsidRPr="00F2276A">
        <w:rPr>
          <w:rFonts w:cs="Times New Roman"/>
          <w:color w:val="000000" w:themeColor="text1"/>
          <w:sz w:val="26"/>
          <w:szCs w:val="26"/>
        </w:rPr>
        <w:t>hư</w:t>
      </w:r>
      <w:r w:rsidRPr="00F2276A">
        <w:rPr>
          <w:rFonts w:cs="Times New Roman"/>
          <w:color w:val="000000" w:themeColor="text1"/>
          <w:sz w:val="26"/>
          <w:szCs w:val="26"/>
        </w:rPr>
        <w:softHyphen/>
        <w:t xml:space="preserve"> đang thuê xe để sử dụng.</w:t>
      </w:r>
    </w:p>
    <w:p w:rsidR="00762F46" w:rsidRPr="00F2276A" w:rsidRDefault="00762F46" w:rsidP="009E6E90">
      <w:pPr>
        <w:spacing w:after="0" w:line="360" w:lineRule="auto"/>
        <w:jc w:val="both"/>
        <w:rPr>
          <w:rFonts w:cs="Times New Roman"/>
          <w:color w:val="000000" w:themeColor="text1"/>
          <w:sz w:val="26"/>
          <w:szCs w:val="26"/>
        </w:rPr>
      </w:pPr>
      <w:r w:rsidRPr="00F2276A">
        <w:rPr>
          <w:rFonts w:cs="Times New Roman"/>
          <w:color w:val="000000" w:themeColor="text1"/>
          <w:sz w:val="26"/>
          <w:szCs w:val="26"/>
        </w:rPr>
        <w:t xml:space="preserve">- Mọi chi phí đi lại, ăn ở </w:t>
      </w:r>
      <w:r w:rsidRPr="00F2276A">
        <w:rPr>
          <w:rFonts w:cs="Times New Roman"/>
          <w:i/>
          <w:iCs/>
          <w:color w:val="000000" w:themeColor="text1"/>
          <w:sz w:val="26"/>
          <w:szCs w:val="26"/>
        </w:rPr>
        <w:t xml:space="preserve">vv.... </w:t>
      </w:r>
      <w:r w:rsidRPr="00F2276A">
        <w:rPr>
          <w:rFonts w:cs="Times New Roman"/>
          <w:color w:val="000000" w:themeColor="text1"/>
          <w:sz w:val="26"/>
          <w:szCs w:val="26"/>
        </w:rPr>
        <w:t>của bên A để giải quyết việc do lỗ</w:t>
      </w:r>
      <w:r w:rsidR="00561D5E">
        <w:rPr>
          <w:rFonts w:cs="Times New Roman"/>
          <w:color w:val="000000" w:themeColor="text1"/>
          <w:sz w:val="26"/>
          <w:szCs w:val="26"/>
        </w:rPr>
        <w:t>i bên B gây ra. Bên</w:t>
      </w:r>
      <w:r w:rsidRPr="00F2276A">
        <w:rPr>
          <w:rFonts w:cs="Times New Roman"/>
          <w:color w:val="000000" w:themeColor="text1"/>
          <w:sz w:val="26"/>
          <w:szCs w:val="26"/>
        </w:rPr>
        <w:t xml:space="preserve"> phải chịu hoàn toàn.</w:t>
      </w:r>
    </w:p>
    <w:p w:rsidR="00762F46" w:rsidRPr="00F2276A" w:rsidRDefault="00762F46" w:rsidP="009E6E90">
      <w:pPr>
        <w:spacing w:after="0" w:line="360" w:lineRule="auto"/>
        <w:jc w:val="both"/>
        <w:rPr>
          <w:rFonts w:cs="Times New Roman"/>
          <w:color w:val="000000" w:themeColor="text1"/>
          <w:sz w:val="26"/>
          <w:szCs w:val="26"/>
        </w:rPr>
      </w:pPr>
      <w:r w:rsidRPr="00F2276A">
        <w:rPr>
          <w:rFonts w:cs="Times New Roman"/>
          <w:color w:val="000000" w:themeColor="text1"/>
          <w:sz w:val="26"/>
          <w:szCs w:val="26"/>
        </w:rPr>
        <w:t>- Cứ sau 30 ngày bên B phải mang xe vê công ty để bên A kiểm tra và bảo dư</w:t>
      </w:r>
      <w:r w:rsidRPr="00F2276A">
        <w:rPr>
          <w:rFonts w:cs="Times New Roman"/>
          <w:color w:val="000000" w:themeColor="text1"/>
          <w:sz w:val="26"/>
          <w:szCs w:val="26"/>
        </w:rPr>
        <w:softHyphen/>
        <w:t>ỡng xe định kỳ 1 lần.</w:t>
      </w:r>
    </w:p>
    <w:p w:rsidR="00762F46" w:rsidRPr="00F2276A" w:rsidRDefault="00561D5E" w:rsidP="009E6E90">
      <w:pPr>
        <w:spacing w:after="0" w:line="360" w:lineRule="auto"/>
        <w:jc w:val="both"/>
        <w:rPr>
          <w:rFonts w:cs="Times New Roman"/>
          <w:color w:val="000000" w:themeColor="text1"/>
          <w:sz w:val="26"/>
          <w:szCs w:val="26"/>
        </w:rPr>
      </w:pPr>
      <w:r>
        <w:rPr>
          <w:rFonts w:cs="Times New Roman"/>
          <w:color w:val="000000" w:themeColor="text1"/>
          <w:sz w:val="26"/>
          <w:szCs w:val="26"/>
        </w:rPr>
        <w:t>- Khi trả</w:t>
      </w:r>
      <w:r w:rsidR="00762F46" w:rsidRPr="00F2276A">
        <w:rPr>
          <w:rFonts w:cs="Times New Roman"/>
          <w:color w:val="000000" w:themeColor="text1"/>
          <w:sz w:val="26"/>
          <w:szCs w:val="26"/>
        </w:rPr>
        <w:t xml:space="preserve"> xe, phải rửa xe sạch sẽ nh</w:t>
      </w:r>
      <w:r w:rsidR="00762F46" w:rsidRPr="00F2276A">
        <w:rPr>
          <w:rFonts w:cs="Times New Roman"/>
          <w:color w:val="000000" w:themeColor="text1"/>
          <w:sz w:val="26"/>
          <w:szCs w:val="26"/>
        </w:rPr>
        <w:softHyphen/>
        <w:t>ư lúc nhận</w:t>
      </w:r>
      <w:r>
        <w:rPr>
          <w:rFonts w:cs="Times New Roman"/>
          <w:color w:val="000000" w:themeColor="text1"/>
          <w:sz w:val="26"/>
          <w:szCs w:val="26"/>
        </w:rPr>
        <w:t>.</w:t>
      </w:r>
    </w:p>
    <w:p w:rsidR="00762F46" w:rsidRPr="00F2276A" w:rsidRDefault="00762F46" w:rsidP="009E6E90">
      <w:pPr>
        <w:spacing w:after="0" w:line="360" w:lineRule="auto"/>
        <w:jc w:val="both"/>
        <w:rPr>
          <w:rFonts w:cs="Times New Roman"/>
          <w:b/>
          <w:bCs/>
          <w:color w:val="000000" w:themeColor="text1"/>
          <w:sz w:val="26"/>
          <w:szCs w:val="26"/>
        </w:rPr>
      </w:pPr>
      <w:r w:rsidRPr="00F2276A">
        <w:rPr>
          <w:rFonts w:cs="Times New Roman"/>
          <w:b/>
          <w:bCs/>
          <w:color w:val="000000" w:themeColor="text1"/>
          <w:sz w:val="26"/>
          <w:szCs w:val="26"/>
          <w:u w:val="single"/>
        </w:rPr>
        <w:t>Điều 4:</w:t>
      </w:r>
      <w:r w:rsidRPr="00F2276A">
        <w:rPr>
          <w:rFonts w:cs="Times New Roman"/>
          <w:b/>
          <w:bCs/>
          <w:color w:val="000000" w:themeColor="text1"/>
          <w:sz w:val="26"/>
          <w:szCs w:val="26"/>
        </w:rPr>
        <w:t xml:space="preserve"> Điều khoản cụ thể</w:t>
      </w:r>
    </w:p>
    <w:p w:rsidR="00762F46" w:rsidRPr="00F2276A" w:rsidRDefault="00762F46" w:rsidP="009E6E90">
      <w:pPr>
        <w:spacing w:after="0" w:line="360" w:lineRule="auto"/>
        <w:jc w:val="both"/>
        <w:rPr>
          <w:rFonts w:cs="Times New Roman"/>
          <w:b/>
          <w:bCs/>
          <w:i/>
          <w:iCs/>
          <w:color w:val="000000" w:themeColor="text1"/>
          <w:sz w:val="26"/>
          <w:szCs w:val="26"/>
        </w:rPr>
      </w:pPr>
      <w:r w:rsidRPr="00F2276A">
        <w:rPr>
          <w:rFonts w:cs="Times New Roman"/>
          <w:b/>
          <w:bCs/>
          <w:i/>
          <w:iCs/>
          <w:color w:val="000000" w:themeColor="text1"/>
          <w:sz w:val="26"/>
          <w:szCs w:val="26"/>
        </w:rPr>
        <w:t>1.4 Nghiêm cấm bên B:</w:t>
      </w:r>
    </w:p>
    <w:p w:rsidR="00762F46" w:rsidRPr="00F2276A" w:rsidRDefault="00762F46" w:rsidP="009E6E90">
      <w:pPr>
        <w:spacing w:after="0" w:line="360" w:lineRule="auto"/>
        <w:jc w:val="both"/>
        <w:rPr>
          <w:rFonts w:cs="Times New Roman"/>
          <w:color w:val="000000" w:themeColor="text1"/>
          <w:spacing w:val="-6"/>
          <w:sz w:val="26"/>
          <w:szCs w:val="26"/>
        </w:rPr>
      </w:pPr>
      <w:r w:rsidRPr="00F2276A">
        <w:rPr>
          <w:rFonts w:cs="Times New Roman"/>
          <w:color w:val="000000" w:themeColor="text1"/>
          <w:spacing w:val="-6"/>
          <w:sz w:val="26"/>
          <w:szCs w:val="26"/>
        </w:rPr>
        <w:t>- Cấm sử dụng xe trở hàng quốc cấm, hàng lậu hay sử dụng vào mục đích xấu.</w:t>
      </w:r>
    </w:p>
    <w:p w:rsidR="00762F46" w:rsidRPr="00F2276A" w:rsidRDefault="00762F46" w:rsidP="009E6E90">
      <w:pPr>
        <w:spacing w:after="0" w:line="360" w:lineRule="auto"/>
        <w:jc w:val="both"/>
        <w:rPr>
          <w:rFonts w:cs="Times New Roman"/>
          <w:color w:val="000000" w:themeColor="text1"/>
          <w:sz w:val="26"/>
          <w:szCs w:val="26"/>
        </w:rPr>
      </w:pPr>
      <w:r w:rsidRPr="00F2276A">
        <w:rPr>
          <w:rFonts w:cs="Times New Roman"/>
          <w:color w:val="000000" w:themeColor="text1"/>
          <w:sz w:val="26"/>
          <w:szCs w:val="26"/>
        </w:rPr>
        <w:t>- Cấm đem xe đi cầm cố, thế chấp.</w:t>
      </w:r>
    </w:p>
    <w:p w:rsidR="00762F46" w:rsidRPr="00F2276A" w:rsidRDefault="00762F46" w:rsidP="009E6E90">
      <w:pPr>
        <w:spacing w:after="0" w:line="360" w:lineRule="auto"/>
        <w:jc w:val="both"/>
        <w:rPr>
          <w:rFonts w:cs="Times New Roman"/>
          <w:color w:val="000000" w:themeColor="text1"/>
          <w:sz w:val="26"/>
          <w:szCs w:val="26"/>
        </w:rPr>
      </w:pPr>
      <w:r w:rsidRPr="00F2276A">
        <w:rPr>
          <w:rFonts w:cs="Times New Roman"/>
          <w:color w:val="000000" w:themeColor="text1"/>
          <w:sz w:val="26"/>
          <w:szCs w:val="26"/>
        </w:rPr>
        <w:t>- Cấm giao xe cho ng</w:t>
      </w:r>
      <w:r w:rsidRPr="00F2276A">
        <w:rPr>
          <w:rFonts w:cs="Times New Roman"/>
          <w:color w:val="000000" w:themeColor="text1"/>
          <w:sz w:val="26"/>
          <w:szCs w:val="26"/>
        </w:rPr>
        <w:softHyphen/>
        <w:t>ười khác.</w:t>
      </w:r>
    </w:p>
    <w:p w:rsidR="00762F46" w:rsidRPr="00F2276A" w:rsidRDefault="00762F46" w:rsidP="009E6E90">
      <w:pPr>
        <w:spacing w:after="0" w:line="360" w:lineRule="auto"/>
        <w:jc w:val="both"/>
        <w:rPr>
          <w:rFonts w:cs="Times New Roman"/>
          <w:i/>
          <w:iCs/>
          <w:color w:val="000000" w:themeColor="text1"/>
          <w:sz w:val="26"/>
          <w:szCs w:val="26"/>
        </w:rPr>
      </w:pPr>
      <w:r w:rsidRPr="00F2276A">
        <w:rPr>
          <w:rFonts w:cs="Times New Roman"/>
          <w:color w:val="000000" w:themeColor="text1"/>
          <w:sz w:val="26"/>
          <w:szCs w:val="26"/>
        </w:rPr>
        <w:t>- Cấm đi vào đường ngập nước</w:t>
      </w:r>
    </w:p>
    <w:p w:rsidR="00762F46" w:rsidRPr="00F2276A" w:rsidRDefault="00762F46" w:rsidP="009E6E90">
      <w:pPr>
        <w:spacing w:after="0" w:line="360" w:lineRule="auto"/>
        <w:jc w:val="both"/>
        <w:rPr>
          <w:rFonts w:cs="Times New Roman"/>
          <w:b/>
          <w:bCs/>
          <w:i/>
          <w:iCs/>
          <w:color w:val="000000" w:themeColor="text1"/>
          <w:sz w:val="26"/>
          <w:szCs w:val="26"/>
        </w:rPr>
      </w:pPr>
      <w:r w:rsidRPr="00F2276A">
        <w:rPr>
          <w:rFonts w:cs="Times New Roman"/>
          <w:b/>
          <w:bCs/>
          <w:i/>
          <w:iCs/>
          <w:color w:val="000000" w:themeColor="text1"/>
          <w:sz w:val="26"/>
          <w:szCs w:val="26"/>
        </w:rPr>
        <w:lastRenderedPageBreak/>
        <w:t>2.4 Bên A có quyền:</w:t>
      </w:r>
    </w:p>
    <w:p w:rsidR="00762F46" w:rsidRPr="00F2276A" w:rsidRDefault="00762F46" w:rsidP="009E6E90">
      <w:pPr>
        <w:spacing w:after="0" w:line="360" w:lineRule="auto"/>
        <w:jc w:val="both"/>
        <w:rPr>
          <w:rFonts w:cs="Times New Roman"/>
          <w:color w:val="000000" w:themeColor="text1"/>
          <w:sz w:val="26"/>
          <w:szCs w:val="26"/>
        </w:rPr>
      </w:pPr>
      <w:r w:rsidRPr="00F2276A">
        <w:rPr>
          <w:rFonts w:cs="Times New Roman"/>
          <w:color w:val="000000" w:themeColor="text1"/>
          <w:sz w:val="26"/>
          <w:szCs w:val="26"/>
        </w:rPr>
        <w:t>- Báo cho công an khi bên B cố tình không liên lạc với bên A</w:t>
      </w:r>
    </w:p>
    <w:p w:rsidR="00762F46" w:rsidRPr="00F2276A" w:rsidRDefault="00762F46" w:rsidP="009E6E90">
      <w:pPr>
        <w:spacing w:after="0" w:line="360" w:lineRule="auto"/>
        <w:jc w:val="both"/>
        <w:rPr>
          <w:rFonts w:cs="Times New Roman"/>
          <w:color w:val="000000" w:themeColor="text1"/>
          <w:sz w:val="26"/>
          <w:szCs w:val="26"/>
        </w:rPr>
      </w:pPr>
      <w:r w:rsidRPr="00F2276A">
        <w:rPr>
          <w:rFonts w:cs="Times New Roman"/>
          <w:color w:val="000000" w:themeColor="text1"/>
          <w:sz w:val="26"/>
          <w:szCs w:val="26"/>
        </w:rPr>
        <w:t>- Bên A có quyền đơn phư</w:t>
      </w:r>
      <w:r w:rsidRPr="00F2276A">
        <w:rPr>
          <w:rFonts w:cs="Times New Roman"/>
          <w:color w:val="000000" w:themeColor="text1"/>
          <w:sz w:val="26"/>
          <w:szCs w:val="26"/>
        </w:rPr>
        <w:softHyphen/>
        <w:t>ơng chấm dứt hợp đồng nếu bên B vi phạm những điều khoản trên</w:t>
      </w:r>
    </w:p>
    <w:p w:rsidR="00762F46" w:rsidRPr="00F2276A" w:rsidRDefault="00762F46" w:rsidP="009E6E90">
      <w:pPr>
        <w:spacing w:after="0" w:line="360" w:lineRule="auto"/>
        <w:jc w:val="both"/>
        <w:rPr>
          <w:rFonts w:cs="Times New Roman"/>
          <w:b/>
          <w:bCs/>
          <w:color w:val="000000" w:themeColor="text1"/>
          <w:sz w:val="26"/>
          <w:szCs w:val="26"/>
        </w:rPr>
      </w:pPr>
      <w:r w:rsidRPr="00F2276A">
        <w:rPr>
          <w:rFonts w:cs="Times New Roman"/>
          <w:b/>
          <w:bCs/>
          <w:color w:val="000000" w:themeColor="text1"/>
          <w:sz w:val="26"/>
          <w:szCs w:val="26"/>
          <w:u w:val="single"/>
        </w:rPr>
        <w:t>Điều 5:</w:t>
      </w:r>
      <w:r w:rsidRPr="00F2276A">
        <w:rPr>
          <w:rFonts w:cs="Times New Roman"/>
          <w:b/>
          <w:bCs/>
          <w:color w:val="000000" w:themeColor="text1"/>
          <w:sz w:val="26"/>
          <w:szCs w:val="26"/>
        </w:rPr>
        <w:t xml:space="preserve"> Điều khoản chung</w:t>
      </w:r>
    </w:p>
    <w:p w:rsidR="00762F46" w:rsidRPr="00F2276A" w:rsidRDefault="00762F46" w:rsidP="00561D5E">
      <w:pPr>
        <w:numPr>
          <w:ilvl w:val="0"/>
          <w:numId w:val="13"/>
        </w:numPr>
        <w:tabs>
          <w:tab w:val="clear" w:pos="720"/>
          <w:tab w:val="left" w:pos="142"/>
        </w:tabs>
        <w:spacing w:after="0" w:line="360" w:lineRule="auto"/>
        <w:ind w:left="0" w:firstLine="0"/>
        <w:jc w:val="both"/>
        <w:rPr>
          <w:rFonts w:cs="Times New Roman"/>
          <w:color w:val="000000" w:themeColor="text1"/>
          <w:sz w:val="26"/>
          <w:szCs w:val="26"/>
        </w:rPr>
      </w:pPr>
      <w:r w:rsidRPr="00F2276A">
        <w:rPr>
          <w:rFonts w:cs="Times New Roman"/>
          <w:color w:val="000000" w:themeColor="text1"/>
          <w:sz w:val="26"/>
          <w:szCs w:val="26"/>
        </w:rPr>
        <w:t xml:space="preserve">Hai bên cam kết thực hiện nghiêm túc những điều khoản trên </w:t>
      </w:r>
    </w:p>
    <w:p w:rsidR="00762F46" w:rsidRPr="00F2276A" w:rsidRDefault="00762F46" w:rsidP="00561D5E">
      <w:pPr>
        <w:numPr>
          <w:ilvl w:val="0"/>
          <w:numId w:val="13"/>
        </w:numPr>
        <w:tabs>
          <w:tab w:val="clear" w:pos="720"/>
          <w:tab w:val="left" w:pos="142"/>
        </w:tabs>
        <w:spacing w:after="0" w:line="360" w:lineRule="auto"/>
        <w:ind w:left="0" w:firstLine="0"/>
        <w:jc w:val="both"/>
        <w:rPr>
          <w:rFonts w:cs="Times New Roman"/>
          <w:color w:val="000000" w:themeColor="text1"/>
          <w:sz w:val="26"/>
          <w:szCs w:val="26"/>
        </w:rPr>
      </w:pPr>
      <w:r w:rsidRPr="00F2276A">
        <w:rPr>
          <w:rFonts w:cs="Times New Roman"/>
          <w:color w:val="000000" w:themeColor="text1"/>
          <w:sz w:val="26"/>
          <w:szCs w:val="26"/>
        </w:rPr>
        <w:t>Trong khi thực hiện hợp đồng, hai bên chủ động thông báo những vướng mắc và giải quyết khó khăn nảy sinh. Nếu không tự giải quyết đư</w:t>
      </w:r>
      <w:r w:rsidRPr="00F2276A">
        <w:rPr>
          <w:rFonts w:cs="Times New Roman"/>
          <w:color w:val="000000" w:themeColor="text1"/>
          <w:sz w:val="26"/>
          <w:szCs w:val="26"/>
        </w:rPr>
        <w:softHyphen/>
        <w:t>ợc thì đư</w:t>
      </w:r>
      <w:r w:rsidRPr="00F2276A">
        <w:rPr>
          <w:rFonts w:cs="Times New Roman"/>
          <w:color w:val="000000" w:themeColor="text1"/>
          <w:sz w:val="26"/>
          <w:szCs w:val="26"/>
        </w:rPr>
        <w:softHyphen/>
        <w:t>a đến Cơ quan Nhà nư</w:t>
      </w:r>
      <w:r w:rsidRPr="00F2276A">
        <w:rPr>
          <w:rFonts w:cs="Times New Roman"/>
          <w:color w:val="000000" w:themeColor="text1"/>
          <w:sz w:val="26"/>
          <w:szCs w:val="26"/>
        </w:rPr>
        <w:softHyphen/>
        <w:t>ớc có thẩm quyền để giải quyết. bên nào có lỗi, bên đó phải chịu mọi phí tổn</w:t>
      </w:r>
    </w:p>
    <w:p w:rsidR="00762F46" w:rsidRPr="00F2276A" w:rsidRDefault="00762F46" w:rsidP="009E6E90">
      <w:pPr>
        <w:spacing w:after="0" w:line="360" w:lineRule="auto"/>
        <w:jc w:val="both"/>
        <w:rPr>
          <w:rFonts w:cs="Times New Roman"/>
          <w:color w:val="000000" w:themeColor="text1"/>
          <w:spacing w:val="-8"/>
          <w:sz w:val="26"/>
          <w:szCs w:val="26"/>
        </w:rPr>
      </w:pPr>
      <w:r w:rsidRPr="00F2276A">
        <w:rPr>
          <w:rFonts w:cs="Times New Roman"/>
          <w:color w:val="000000" w:themeColor="text1"/>
          <w:spacing w:val="-8"/>
          <w:sz w:val="26"/>
          <w:szCs w:val="26"/>
        </w:rPr>
        <w:t>- Hợp đồng đư</w:t>
      </w:r>
      <w:r w:rsidRPr="00F2276A">
        <w:rPr>
          <w:rFonts w:cs="Times New Roman"/>
          <w:color w:val="000000" w:themeColor="text1"/>
          <w:spacing w:val="-8"/>
          <w:sz w:val="26"/>
          <w:szCs w:val="26"/>
        </w:rPr>
        <w:softHyphen/>
        <w:t>ợc lập thành 02 bản, mỗi bên giữ 01 bản, có giá trị pháp lý như</w:t>
      </w:r>
      <w:r w:rsidRPr="00F2276A">
        <w:rPr>
          <w:rFonts w:cs="Times New Roman"/>
          <w:color w:val="000000" w:themeColor="text1"/>
          <w:spacing w:val="-8"/>
          <w:sz w:val="26"/>
          <w:szCs w:val="26"/>
        </w:rPr>
        <w:softHyphen/>
        <w:t xml:space="preserve"> nhau.</w:t>
      </w:r>
    </w:p>
    <w:tbl>
      <w:tblPr>
        <w:tblStyle w:val="TableGrid1"/>
        <w:tblW w:w="115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78"/>
        <w:gridCol w:w="4868"/>
      </w:tblGrid>
      <w:tr w:rsidR="00762F46" w:rsidRPr="00F2276A" w:rsidTr="00081DE5">
        <w:tc>
          <w:tcPr>
            <w:tcW w:w="6678" w:type="dxa"/>
          </w:tcPr>
          <w:p w:rsidR="00762F46" w:rsidRPr="00F2276A" w:rsidRDefault="00561D5E" w:rsidP="009E6E90">
            <w:pPr>
              <w:spacing w:line="360" w:lineRule="auto"/>
              <w:jc w:val="both"/>
              <w:rPr>
                <w:b/>
                <w:bCs/>
                <w:color w:val="000000" w:themeColor="text1"/>
                <w:sz w:val="26"/>
                <w:szCs w:val="26"/>
              </w:rPr>
            </w:pPr>
            <w:r>
              <w:rPr>
                <w:b/>
                <w:bCs/>
                <w:color w:val="000000" w:themeColor="text1"/>
                <w:sz w:val="26"/>
                <w:szCs w:val="26"/>
              </w:rPr>
              <w:t xml:space="preserve">                   </w:t>
            </w:r>
            <w:r w:rsidR="00762F46" w:rsidRPr="00F2276A">
              <w:rPr>
                <w:b/>
                <w:bCs/>
                <w:color w:val="000000" w:themeColor="text1"/>
                <w:sz w:val="26"/>
                <w:szCs w:val="26"/>
              </w:rPr>
              <w:t>Đại diện bên A</w:t>
            </w:r>
          </w:p>
        </w:tc>
        <w:tc>
          <w:tcPr>
            <w:tcW w:w="4868" w:type="dxa"/>
          </w:tcPr>
          <w:p w:rsidR="00762F46" w:rsidRPr="00F2276A" w:rsidRDefault="00762F46" w:rsidP="009E6E90">
            <w:pPr>
              <w:spacing w:line="360" w:lineRule="auto"/>
              <w:jc w:val="both"/>
              <w:rPr>
                <w:color w:val="000000" w:themeColor="text1"/>
                <w:sz w:val="26"/>
                <w:szCs w:val="26"/>
              </w:rPr>
            </w:pPr>
            <w:r w:rsidRPr="00F2276A">
              <w:rPr>
                <w:b/>
                <w:bCs/>
                <w:color w:val="000000" w:themeColor="text1"/>
                <w:sz w:val="26"/>
                <w:szCs w:val="26"/>
              </w:rPr>
              <w:t>Đại diện bên B</w:t>
            </w:r>
          </w:p>
        </w:tc>
      </w:tr>
    </w:tbl>
    <w:p w:rsidR="00762F46" w:rsidRPr="00F2276A" w:rsidRDefault="00762F46" w:rsidP="009E6E90">
      <w:pPr>
        <w:pStyle w:val="Heading2"/>
        <w:spacing w:before="0" w:line="360" w:lineRule="auto"/>
        <w:jc w:val="both"/>
        <w:rPr>
          <w:rFonts w:ascii="Times New Roman" w:hAnsi="Times New Roman" w:cs="Times New Roman"/>
          <w:color w:val="000000" w:themeColor="text1"/>
        </w:rPr>
      </w:pPr>
    </w:p>
    <w:p w:rsidR="00762F46" w:rsidRPr="00F2276A" w:rsidRDefault="00762F46" w:rsidP="009E6E90">
      <w:pPr>
        <w:spacing w:after="0" w:line="360" w:lineRule="auto"/>
        <w:rPr>
          <w:rFonts w:eastAsiaTheme="majorEastAsia" w:cs="Times New Roman"/>
          <w:b/>
          <w:bCs/>
          <w:color w:val="000000" w:themeColor="text1"/>
          <w:sz w:val="26"/>
          <w:szCs w:val="26"/>
        </w:rPr>
      </w:pPr>
      <w:r w:rsidRPr="00F2276A">
        <w:rPr>
          <w:rFonts w:cs="Times New Roman"/>
          <w:color w:val="000000" w:themeColor="text1"/>
          <w:sz w:val="26"/>
          <w:szCs w:val="26"/>
        </w:rPr>
        <w:br w:type="page"/>
      </w:r>
    </w:p>
    <w:p w:rsidR="00762F46" w:rsidRPr="00F2276A" w:rsidRDefault="00762F46" w:rsidP="009E6E90">
      <w:pPr>
        <w:pStyle w:val="Heading3"/>
        <w:spacing w:before="0" w:beforeAutospacing="0" w:after="0" w:afterAutospacing="0" w:line="360" w:lineRule="auto"/>
        <w:jc w:val="both"/>
        <w:rPr>
          <w:color w:val="000000" w:themeColor="text1"/>
          <w:sz w:val="26"/>
          <w:szCs w:val="26"/>
        </w:rPr>
      </w:pPr>
      <w:bookmarkStart w:id="3" w:name="_Toc208144706"/>
      <w:r w:rsidRPr="00F2276A">
        <w:rPr>
          <w:color w:val="000000" w:themeColor="text1"/>
          <w:sz w:val="26"/>
          <w:szCs w:val="26"/>
        </w:rPr>
        <w:lastRenderedPageBreak/>
        <w:t>Bài 2. Tạo bảng biểu trong WORD</w:t>
      </w:r>
      <w:bookmarkEnd w:id="3"/>
    </w:p>
    <w:tbl>
      <w:tblPr>
        <w:tblW w:w="9118"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102"/>
        <w:gridCol w:w="1980"/>
        <w:gridCol w:w="1260"/>
        <w:gridCol w:w="1260"/>
        <w:gridCol w:w="1958"/>
        <w:gridCol w:w="1558"/>
      </w:tblGrid>
      <w:tr w:rsidR="00D97AD2" w:rsidRPr="00F2276A" w:rsidTr="00081DE5">
        <w:trPr>
          <w:trHeight w:val="599"/>
        </w:trPr>
        <w:tc>
          <w:tcPr>
            <w:tcW w:w="1102" w:type="dxa"/>
            <w:tcBorders>
              <w:top w:val="single" w:sz="4" w:space="0" w:color="000000"/>
              <w:left w:val="single" w:sz="4" w:space="0" w:color="000000"/>
              <w:bottom w:val="single" w:sz="4" w:space="0" w:color="000000"/>
              <w:right w:val="single" w:sz="4" w:space="0" w:color="000000"/>
            </w:tcBorders>
            <w:shd w:val="clear" w:color="auto" w:fill="D9D9D9"/>
          </w:tcPr>
          <w:p w:rsidR="00762F46" w:rsidRPr="00F2276A" w:rsidRDefault="00762F46" w:rsidP="009E6E90">
            <w:pPr>
              <w:pStyle w:val="TableParagraph"/>
              <w:spacing w:line="360" w:lineRule="auto"/>
              <w:jc w:val="center"/>
              <w:rPr>
                <w:rFonts w:ascii="Times New Roman" w:hAnsi="Times New Roman" w:cs="Times New Roman"/>
                <w:b/>
                <w:color w:val="000000" w:themeColor="text1"/>
                <w:sz w:val="26"/>
                <w:szCs w:val="26"/>
              </w:rPr>
            </w:pPr>
            <w:r w:rsidRPr="00F2276A">
              <w:rPr>
                <w:rFonts w:ascii="Times New Roman" w:hAnsi="Times New Roman" w:cs="Times New Roman"/>
                <w:b/>
                <w:color w:val="000000" w:themeColor="text1"/>
                <w:w w:val="95"/>
                <w:sz w:val="26"/>
                <w:szCs w:val="26"/>
              </w:rPr>
              <w:t>Ông/B</w:t>
            </w:r>
            <w:r w:rsidRPr="00F2276A">
              <w:rPr>
                <w:rFonts w:ascii="Times New Roman" w:hAnsi="Times New Roman" w:cs="Times New Roman"/>
                <w:b/>
                <w:color w:val="000000" w:themeColor="text1"/>
                <w:sz w:val="26"/>
                <w:szCs w:val="26"/>
              </w:rPr>
              <w:t>à</w:t>
            </w:r>
          </w:p>
        </w:tc>
        <w:tc>
          <w:tcPr>
            <w:tcW w:w="1980" w:type="dxa"/>
            <w:tcBorders>
              <w:top w:val="single" w:sz="4" w:space="0" w:color="000000"/>
              <w:left w:val="single" w:sz="4" w:space="0" w:color="000000"/>
              <w:bottom w:val="single" w:sz="4" w:space="0" w:color="000000"/>
              <w:right w:val="single" w:sz="4" w:space="0" w:color="000000"/>
            </w:tcBorders>
            <w:shd w:val="clear" w:color="auto" w:fill="D9D9D9"/>
          </w:tcPr>
          <w:p w:rsidR="00762F46" w:rsidRPr="00F2276A" w:rsidRDefault="00762F46" w:rsidP="009E6E90">
            <w:pPr>
              <w:pStyle w:val="TableParagraph"/>
              <w:spacing w:line="360" w:lineRule="auto"/>
              <w:jc w:val="center"/>
              <w:rPr>
                <w:rFonts w:ascii="Times New Roman" w:hAnsi="Times New Roman" w:cs="Times New Roman"/>
                <w:b/>
                <w:color w:val="000000" w:themeColor="text1"/>
                <w:sz w:val="26"/>
                <w:szCs w:val="26"/>
              </w:rPr>
            </w:pPr>
            <w:r w:rsidRPr="00F2276A">
              <w:rPr>
                <w:rFonts w:ascii="Times New Roman" w:hAnsi="Times New Roman" w:cs="Times New Roman"/>
                <w:b/>
                <w:color w:val="000000" w:themeColor="text1"/>
                <w:sz w:val="26"/>
                <w:szCs w:val="26"/>
              </w:rPr>
              <w:t>Họ tên</w:t>
            </w:r>
          </w:p>
        </w:tc>
        <w:tc>
          <w:tcPr>
            <w:tcW w:w="1260" w:type="dxa"/>
            <w:tcBorders>
              <w:top w:val="single" w:sz="4" w:space="0" w:color="000000"/>
              <w:left w:val="single" w:sz="4" w:space="0" w:color="000000"/>
              <w:bottom w:val="single" w:sz="4" w:space="0" w:color="000000"/>
              <w:right w:val="single" w:sz="4" w:space="0" w:color="000000"/>
            </w:tcBorders>
            <w:shd w:val="clear" w:color="auto" w:fill="D9D9D9"/>
          </w:tcPr>
          <w:p w:rsidR="00762F46" w:rsidRPr="00F2276A" w:rsidRDefault="00762F46" w:rsidP="009E6E90">
            <w:pPr>
              <w:pStyle w:val="TableParagraph"/>
              <w:spacing w:line="360" w:lineRule="auto"/>
              <w:jc w:val="center"/>
              <w:rPr>
                <w:rFonts w:ascii="Times New Roman" w:hAnsi="Times New Roman" w:cs="Times New Roman"/>
                <w:b/>
                <w:color w:val="000000" w:themeColor="text1"/>
                <w:sz w:val="26"/>
                <w:szCs w:val="26"/>
              </w:rPr>
            </w:pPr>
            <w:r w:rsidRPr="00F2276A">
              <w:rPr>
                <w:rFonts w:ascii="Times New Roman" w:hAnsi="Times New Roman" w:cs="Times New Roman"/>
                <w:b/>
                <w:color w:val="000000" w:themeColor="text1"/>
                <w:sz w:val="26"/>
                <w:szCs w:val="26"/>
              </w:rPr>
              <w:t>Giới tính</w:t>
            </w:r>
          </w:p>
        </w:tc>
        <w:tc>
          <w:tcPr>
            <w:tcW w:w="1260" w:type="dxa"/>
            <w:tcBorders>
              <w:top w:val="single" w:sz="4" w:space="0" w:color="000000"/>
              <w:left w:val="single" w:sz="4" w:space="0" w:color="000000"/>
              <w:bottom w:val="single" w:sz="4" w:space="0" w:color="000000"/>
              <w:right w:val="single" w:sz="4" w:space="0" w:color="000000"/>
            </w:tcBorders>
            <w:shd w:val="clear" w:color="auto" w:fill="D9D9D9"/>
          </w:tcPr>
          <w:p w:rsidR="00762F46" w:rsidRPr="00F2276A" w:rsidRDefault="00762F46" w:rsidP="009E6E90">
            <w:pPr>
              <w:pStyle w:val="TableParagraph"/>
              <w:spacing w:line="360" w:lineRule="auto"/>
              <w:jc w:val="center"/>
              <w:rPr>
                <w:rFonts w:ascii="Times New Roman" w:hAnsi="Times New Roman" w:cs="Times New Roman"/>
                <w:b/>
                <w:color w:val="000000" w:themeColor="text1"/>
                <w:sz w:val="26"/>
                <w:szCs w:val="26"/>
              </w:rPr>
            </w:pPr>
            <w:r w:rsidRPr="00F2276A">
              <w:rPr>
                <w:rFonts w:ascii="Times New Roman" w:hAnsi="Times New Roman" w:cs="Times New Roman"/>
                <w:b/>
                <w:color w:val="000000" w:themeColor="text1"/>
                <w:sz w:val="26"/>
                <w:szCs w:val="26"/>
              </w:rPr>
              <w:t>Năm sinh</w:t>
            </w:r>
          </w:p>
        </w:tc>
        <w:tc>
          <w:tcPr>
            <w:tcW w:w="1958" w:type="dxa"/>
            <w:tcBorders>
              <w:top w:val="single" w:sz="4" w:space="0" w:color="000000"/>
              <w:left w:val="single" w:sz="4" w:space="0" w:color="000000"/>
              <w:bottom w:val="single" w:sz="4" w:space="0" w:color="000000"/>
              <w:right w:val="single" w:sz="4" w:space="0" w:color="000000"/>
            </w:tcBorders>
            <w:shd w:val="clear" w:color="auto" w:fill="D9D9D9"/>
          </w:tcPr>
          <w:p w:rsidR="00762F46" w:rsidRPr="00F2276A" w:rsidRDefault="00762F46" w:rsidP="009E6E90">
            <w:pPr>
              <w:pStyle w:val="TableParagraph"/>
              <w:spacing w:line="360" w:lineRule="auto"/>
              <w:jc w:val="center"/>
              <w:rPr>
                <w:rFonts w:ascii="Times New Roman" w:hAnsi="Times New Roman" w:cs="Times New Roman"/>
                <w:b/>
                <w:color w:val="000000" w:themeColor="text1"/>
                <w:sz w:val="26"/>
                <w:szCs w:val="26"/>
              </w:rPr>
            </w:pPr>
            <w:r w:rsidRPr="00F2276A">
              <w:rPr>
                <w:rFonts w:ascii="Times New Roman" w:hAnsi="Times New Roman" w:cs="Times New Roman"/>
                <w:b/>
                <w:color w:val="000000" w:themeColor="text1"/>
                <w:sz w:val="26"/>
                <w:szCs w:val="26"/>
              </w:rPr>
              <w:t>Địa chỉ</w:t>
            </w:r>
          </w:p>
        </w:tc>
        <w:tc>
          <w:tcPr>
            <w:tcW w:w="1558" w:type="dxa"/>
            <w:tcBorders>
              <w:top w:val="single" w:sz="4" w:space="0" w:color="000000"/>
              <w:left w:val="single" w:sz="4" w:space="0" w:color="000000"/>
              <w:bottom w:val="single" w:sz="4" w:space="0" w:color="000000"/>
              <w:right w:val="single" w:sz="4" w:space="0" w:color="000000"/>
            </w:tcBorders>
            <w:shd w:val="clear" w:color="auto" w:fill="D9D9D9"/>
          </w:tcPr>
          <w:p w:rsidR="00762F46" w:rsidRPr="00F2276A" w:rsidRDefault="00762F46" w:rsidP="009E6E90">
            <w:pPr>
              <w:pStyle w:val="TableParagraph"/>
              <w:spacing w:line="360" w:lineRule="auto"/>
              <w:jc w:val="center"/>
              <w:rPr>
                <w:rFonts w:ascii="Times New Roman" w:hAnsi="Times New Roman" w:cs="Times New Roman"/>
                <w:b/>
                <w:color w:val="000000" w:themeColor="text1"/>
                <w:sz w:val="26"/>
                <w:szCs w:val="26"/>
              </w:rPr>
            </w:pPr>
            <w:r w:rsidRPr="00F2276A">
              <w:rPr>
                <w:rFonts w:ascii="Times New Roman" w:hAnsi="Times New Roman" w:cs="Times New Roman"/>
                <w:b/>
                <w:color w:val="000000" w:themeColor="text1"/>
                <w:sz w:val="26"/>
                <w:szCs w:val="26"/>
              </w:rPr>
              <w:t>Thành phố</w:t>
            </w:r>
          </w:p>
        </w:tc>
      </w:tr>
      <w:tr w:rsidR="00D97AD2" w:rsidRPr="00F2276A" w:rsidTr="00081DE5">
        <w:trPr>
          <w:trHeight w:val="398"/>
        </w:trPr>
        <w:tc>
          <w:tcPr>
            <w:tcW w:w="1102" w:type="dxa"/>
            <w:tcBorders>
              <w:top w:val="single" w:sz="4" w:space="0" w:color="000000"/>
              <w:left w:val="single" w:sz="4" w:space="0" w:color="000000"/>
              <w:bottom w:val="single" w:sz="4" w:space="0" w:color="000000"/>
              <w:right w:val="single" w:sz="4" w:space="0" w:color="000000"/>
            </w:tcBorders>
          </w:tcPr>
          <w:p w:rsidR="00762F46" w:rsidRPr="00F2276A" w:rsidRDefault="00762F46" w:rsidP="009E6E90">
            <w:pPr>
              <w:pStyle w:val="TableParagraph"/>
              <w:spacing w:line="360" w:lineRule="auto"/>
              <w:jc w:val="both"/>
              <w:rPr>
                <w:rFonts w:ascii="Times New Roman" w:hAnsi="Times New Roman" w:cs="Times New Roman"/>
                <w:color w:val="000000" w:themeColor="text1"/>
                <w:sz w:val="26"/>
                <w:szCs w:val="26"/>
              </w:rPr>
            </w:pPr>
          </w:p>
        </w:tc>
        <w:tc>
          <w:tcPr>
            <w:tcW w:w="1980" w:type="dxa"/>
            <w:tcBorders>
              <w:top w:val="single" w:sz="4" w:space="0" w:color="000000"/>
              <w:left w:val="single" w:sz="4" w:space="0" w:color="000000"/>
              <w:bottom w:val="single" w:sz="4" w:space="0" w:color="000000"/>
              <w:right w:val="single" w:sz="4" w:space="0" w:color="000000"/>
            </w:tcBorders>
          </w:tcPr>
          <w:p w:rsidR="00762F46" w:rsidRPr="00F2276A" w:rsidRDefault="00762F46" w:rsidP="009E6E90">
            <w:pPr>
              <w:pStyle w:val="TableParagraph"/>
              <w:spacing w:line="360" w:lineRule="auto"/>
              <w:jc w:val="both"/>
              <w:rPr>
                <w:rFonts w:ascii="Times New Roman" w:hAnsi="Times New Roman" w:cs="Times New Roman"/>
                <w:color w:val="000000" w:themeColor="text1"/>
                <w:sz w:val="26"/>
                <w:szCs w:val="26"/>
              </w:rPr>
            </w:pPr>
          </w:p>
        </w:tc>
        <w:tc>
          <w:tcPr>
            <w:tcW w:w="1260" w:type="dxa"/>
            <w:tcBorders>
              <w:top w:val="single" w:sz="4" w:space="0" w:color="000000"/>
              <w:left w:val="single" w:sz="4" w:space="0" w:color="000000"/>
              <w:bottom w:val="single" w:sz="4" w:space="0" w:color="000000"/>
              <w:right w:val="single" w:sz="4" w:space="0" w:color="000000"/>
            </w:tcBorders>
          </w:tcPr>
          <w:p w:rsidR="00762F46" w:rsidRPr="00F2276A" w:rsidRDefault="00762F46" w:rsidP="009E6E90">
            <w:pPr>
              <w:pStyle w:val="TableParagraph"/>
              <w:spacing w:line="360" w:lineRule="auto"/>
              <w:jc w:val="both"/>
              <w:rPr>
                <w:rFonts w:ascii="Times New Roman" w:hAnsi="Times New Roman" w:cs="Times New Roman"/>
                <w:color w:val="000000" w:themeColor="text1"/>
                <w:sz w:val="26"/>
                <w:szCs w:val="26"/>
              </w:rPr>
            </w:pPr>
          </w:p>
        </w:tc>
        <w:tc>
          <w:tcPr>
            <w:tcW w:w="1260" w:type="dxa"/>
            <w:tcBorders>
              <w:top w:val="single" w:sz="4" w:space="0" w:color="000000"/>
              <w:left w:val="single" w:sz="4" w:space="0" w:color="000000"/>
              <w:bottom w:val="single" w:sz="4" w:space="0" w:color="000000"/>
              <w:right w:val="single" w:sz="4" w:space="0" w:color="000000"/>
            </w:tcBorders>
          </w:tcPr>
          <w:p w:rsidR="00762F46" w:rsidRPr="00F2276A" w:rsidRDefault="00762F46" w:rsidP="009E6E90">
            <w:pPr>
              <w:pStyle w:val="TableParagraph"/>
              <w:spacing w:line="360" w:lineRule="auto"/>
              <w:jc w:val="both"/>
              <w:rPr>
                <w:rFonts w:ascii="Times New Roman" w:hAnsi="Times New Roman" w:cs="Times New Roman"/>
                <w:color w:val="000000" w:themeColor="text1"/>
                <w:sz w:val="26"/>
                <w:szCs w:val="26"/>
              </w:rPr>
            </w:pPr>
          </w:p>
        </w:tc>
        <w:tc>
          <w:tcPr>
            <w:tcW w:w="1958" w:type="dxa"/>
            <w:tcBorders>
              <w:top w:val="single" w:sz="4" w:space="0" w:color="000000"/>
              <w:left w:val="single" w:sz="4" w:space="0" w:color="000000"/>
              <w:bottom w:val="single" w:sz="4" w:space="0" w:color="000000"/>
              <w:right w:val="single" w:sz="4" w:space="0" w:color="000000"/>
            </w:tcBorders>
          </w:tcPr>
          <w:p w:rsidR="00762F46" w:rsidRPr="00F2276A" w:rsidRDefault="00762F46" w:rsidP="009E6E90">
            <w:pPr>
              <w:pStyle w:val="TableParagraph"/>
              <w:spacing w:line="360" w:lineRule="auto"/>
              <w:jc w:val="both"/>
              <w:rPr>
                <w:rFonts w:ascii="Times New Roman" w:hAnsi="Times New Roman" w:cs="Times New Roman"/>
                <w:color w:val="000000" w:themeColor="text1"/>
                <w:sz w:val="26"/>
                <w:szCs w:val="26"/>
              </w:rPr>
            </w:pPr>
          </w:p>
        </w:tc>
        <w:tc>
          <w:tcPr>
            <w:tcW w:w="1558" w:type="dxa"/>
            <w:tcBorders>
              <w:top w:val="single" w:sz="4" w:space="0" w:color="000000"/>
              <w:left w:val="single" w:sz="4" w:space="0" w:color="000000"/>
              <w:bottom w:val="single" w:sz="4" w:space="0" w:color="000000"/>
              <w:right w:val="single" w:sz="4" w:space="0" w:color="000000"/>
            </w:tcBorders>
          </w:tcPr>
          <w:p w:rsidR="00762F46" w:rsidRPr="00F2276A" w:rsidRDefault="00762F46" w:rsidP="009E6E90">
            <w:pPr>
              <w:pStyle w:val="TableParagraph"/>
              <w:spacing w:line="360" w:lineRule="auto"/>
              <w:jc w:val="both"/>
              <w:rPr>
                <w:rFonts w:ascii="Times New Roman" w:hAnsi="Times New Roman" w:cs="Times New Roman"/>
                <w:color w:val="000000" w:themeColor="text1"/>
                <w:sz w:val="26"/>
                <w:szCs w:val="26"/>
              </w:rPr>
            </w:pPr>
          </w:p>
        </w:tc>
      </w:tr>
      <w:tr w:rsidR="00D97AD2" w:rsidRPr="00F2276A" w:rsidTr="00081DE5">
        <w:trPr>
          <w:trHeight w:val="400"/>
        </w:trPr>
        <w:tc>
          <w:tcPr>
            <w:tcW w:w="1102" w:type="dxa"/>
            <w:tcBorders>
              <w:top w:val="single" w:sz="4" w:space="0" w:color="000000"/>
              <w:left w:val="single" w:sz="4" w:space="0" w:color="000000"/>
              <w:bottom w:val="single" w:sz="4" w:space="0" w:color="000000"/>
              <w:right w:val="single" w:sz="4" w:space="0" w:color="000000"/>
            </w:tcBorders>
          </w:tcPr>
          <w:p w:rsidR="00762F46" w:rsidRPr="00F2276A" w:rsidRDefault="00762F46" w:rsidP="009E6E90">
            <w:pPr>
              <w:pStyle w:val="TableParagraph"/>
              <w:spacing w:line="360" w:lineRule="auto"/>
              <w:jc w:val="both"/>
              <w:rPr>
                <w:rFonts w:ascii="Times New Roman" w:hAnsi="Times New Roman" w:cs="Times New Roman"/>
                <w:color w:val="000000" w:themeColor="text1"/>
                <w:sz w:val="26"/>
                <w:szCs w:val="26"/>
              </w:rPr>
            </w:pPr>
          </w:p>
        </w:tc>
        <w:tc>
          <w:tcPr>
            <w:tcW w:w="1980" w:type="dxa"/>
            <w:tcBorders>
              <w:top w:val="single" w:sz="4" w:space="0" w:color="000000"/>
              <w:left w:val="single" w:sz="4" w:space="0" w:color="000000"/>
              <w:bottom w:val="single" w:sz="4" w:space="0" w:color="000000"/>
              <w:right w:val="single" w:sz="4" w:space="0" w:color="000000"/>
            </w:tcBorders>
          </w:tcPr>
          <w:p w:rsidR="00762F46" w:rsidRPr="00F2276A" w:rsidRDefault="00762F46" w:rsidP="009E6E90">
            <w:pPr>
              <w:pStyle w:val="TableParagraph"/>
              <w:spacing w:line="360" w:lineRule="auto"/>
              <w:jc w:val="both"/>
              <w:rPr>
                <w:rFonts w:ascii="Times New Roman" w:hAnsi="Times New Roman" w:cs="Times New Roman"/>
                <w:color w:val="000000" w:themeColor="text1"/>
                <w:sz w:val="26"/>
                <w:szCs w:val="26"/>
              </w:rPr>
            </w:pPr>
          </w:p>
        </w:tc>
        <w:tc>
          <w:tcPr>
            <w:tcW w:w="1260" w:type="dxa"/>
            <w:tcBorders>
              <w:top w:val="single" w:sz="4" w:space="0" w:color="000000"/>
              <w:left w:val="single" w:sz="4" w:space="0" w:color="000000"/>
              <w:bottom w:val="single" w:sz="4" w:space="0" w:color="000000"/>
              <w:right w:val="single" w:sz="4" w:space="0" w:color="000000"/>
            </w:tcBorders>
          </w:tcPr>
          <w:p w:rsidR="00762F46" w:rsidRPr="00F2276A" w:rsidRDefault="00762F46" w:rsidP="009E6E90">
            <w:pPr>
              <w:pStyle w:val="TableParagraph"/>
              <w:spacing w:line="360" w:lineRule="auto"/>
              <w:jc w:val="both"/>
              <w:rPr>
                <w:rFonts w:ascii="Times New Roman" w:hAnsi="Times New Roman" w:cs="Times New Roman"/>
                <w:color w:val="000000" w:themeColor="text1"/>
                <w:sz w:val="26"/>
                <w:szCs w:val="26"/>
              </w:rPr>
            </w:pPr>
          </w:p>
        </w:tc>
        <w:tc>
          <w:tcPr>
            <w:tcW w:w="1260" w:type="dxa"/>
            <w:tcBorders>
              <w:top w:val="single" w:sz="4" w:space="0" w:color="000000"/>
              <w:left w:val="single" w:sz="4" w:space="0" w:color="000000"/>
              <w:bottom w:val="single" w:sz="4" w:space="0" w:color="000000"/>
              <w:right w:val="single" w:sz="4" w:space="0" w:color="000000"/>
            </w:tcBorders>
          </w:tcPr>
          <w:p w:rsidR="00762F46" w:rsidRPr="00F2276A" w:rsidRDefault="00762F46" w:rsidP="009E6E90">
            <w:pPr>
              <w:pStyle w:val="TableParagraph"/>
              <w:spacing w:line="360" w:lineRule="auto"/>
              <w:jc w:val="both"/>
              <w:rPr>
                <w:rFonts w:ascii="Times New Roman" w:hAnsi="Times New Roman" w:cs="Times New Roman"/>
                <w:color w:val="000000" w:themeColor="text1"/>
                <w:sz w:val="26"/>
                <w:szCs w:val="26"/>
              </w:rPr>
            </w:pPr>
          </w:p>
        </w:tc>
        <w:tc>
          <w:tcPr>
            <w:tcW w:w="1958" w:type="dxa"/>
            <w:tcBorders>
              <w:top w:val="single" w:sz="4" w:space="0" w:color="000000"/>
              <w:left w:val="single" w:sz="4" w:space="0" w:color="000000"/>
              <w:bottom w:val="single" w:sz="4" w:space="0" w:color="000000"/>
              <w:right w:val="single" w:sz="4" w:space="0" w:color="000000"/>
            </w:tcBorders>
          </w:tcPr>
          <w:p w:rsidR="00762F46" w:rsidRPr="00F2276A" w:rsidRDefault="00762F46" w:rsidP="009E6E90">
            <w:pPr>
              <w:pStyle w:val="TableParagraph"/>
              <w:spacing w:line="360" w:lineRule="auto"/>
              <w:jc w:val="both"/>
              <w:rPr>
                <w:rFonts w:ascii="Times New Roman" w:hAnsi="Times New Roman" w:cs="Times New Roman"/>
                <w:color w:val="000000" w:themeColor="text1"/>
                <w:sz w:val="26"/>
                <w:szCs w:val="26"/>
              </w:rPr>
            </w:pPr>
          </w:p>
        </w:tc>
        <w:tc>
          <w:tcPr>
            <w:tcW w:w="1558" w:type="dxa"/>
            <w:tcBorders>
              <w:top w:val="single" w:sz="4" w:space="0" w:color="000000"/>
              <w:left w:val="single" w:sz="4" w:space="0" w:color="000000"/>
              <w:bottom w:val="single" w:sz="4" w:space="0" w:color="000000"/>
              <w:right w:val="single" w:sz="4" w:space="0" w:color="000000"/>
            </w:tcBorders>
          </w:tcPr>
          <w:p w:rsidR="00762F46" w:rsidRPr="00F2276A" w:rsidRDefault="00762F46" w:rsidP="009E6E90">
            <w:pPr>
              <w:pStyle w:val="TableParagraph"/>
              <w:spacing w:line="360" w:lineRule="auto"/>
              <w:jc w:val="both"/>
              <w:rPr>
                <w:rFonts w:ascii="Times New Roman" w:hAnsi="Times New Roman" w:cs="Times New Roman"/>
                <w:color w:val="000000" w:themeColor="text1"/>
                <w:sz w:val="26"/>
                <w:szCs w:val="26"/>
              </w:rPr>
            </w:pPr>
          </w:p>
        </w:tc>
      </w:tr>
    </w:tbl>
    <w:p w:rsidR="00762F46" w:rsidRPr="00F2276A" w:rsidRDefault="00762F46" w:rsidP="009E6E90">
      <w:pPr>
        <w:spacing w:after="0" w:line="360" w:lineRule="auto"/>
        <w:jc w:val="both"/>
        <w:rPr>
          <w:rFonts w:cs="Times New Roman"/>
          <w:color w:val="000000" w:themeColor="text1"/>
          <w:sz w:val="26"/>
          <w:szCs w:val="26"/>
        </w:rPr>
      </w:pPr>
      <w:r w:rsidRPr="00F2276A">
        <w:rPr>
          <w:rFonts w:cs="Times New Roman"/>
          <w:color w:val="000000" w:themeColor="text1"/>
          <w:sz w:val="26"/>
          <w:szCs w:val="26"/>
        </w:rPr>
        <w:t>Kê khai sử dụng nước</w:t>
      </w:r>
    </w:p>
    <w:tbl>
      <w:tblPr>
        <w:tblW w:w="0" w:type="auto"/>
        <w:tblInd w:w="2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674"/>
        <w:gridCol w:w="710"/>
        <w:gridCol w:w="991"/>
        <w:gridCol w:w="1135"/>
        <w:gridCol w:w="1416"/>
        <w:gridCol w:w="1277"/>
        <w:gridCol w:w="1416"/>
        <w:gridCol w:w="1236"/>
      </w:tblGrid>
      <w:tr w:rsidR="00D97AD2" w:rsidRPr="00F2276A" w:rsidTr="00081DE5">
        <w:trPr>
          <w:trHeight w:val="299"/>
        </w:trPr>
        <w:tc>
          <w:tcPr>
            <w:tcW w:w="674" w:type="dxa"/>
            <w:vMerge w:val="restart"/>
            <w:tcBorders>
              <w:top w:val="single" w:sz="4" w:space="0" w:color="000000"/>
              <w:left w:val="single" w:sz="4" w:space="0" w:color="000000"/>
              <w:bottom w:val="single" w:sz="4" w:space="0" w:color="000000"/>
              <w:right w:val="single" w:sz="4" w:space="0" w:color="000000"/>
            </w:tcBorders>
          </w:tcPr>
          <w:p w:rsidR="00762F46" w:rsidRPr="00F2276A" w:rsidRDefault="00762F46" w:rsidP="009E6E90">
            <w:pPr>
              <w:pStyle w:val="TableParagraph"/>
              <w:spacing w:line="360" w:lineRule="auto"/>
              <w:jc w:val="center"/>
              <w:rPr>
                <w:rFonts w:ascii="Times New Roman" w:hAnsi="Times New Roman" w:cs="Times New Roman"/>
                <w:b/>
                <w:color w:val="000000" w:themeColor="text1"/>
              </w:rPr>
            </w:pPr>
          </w:p>
          <w:p w:rsidR="00762F46" w:rsidRPr="00F2276A" w:rsidRDefault="00762F46" w:rsidP="009E6E90">
            <w:pPr>
              <w:pStyle w:val="TableParagraph"/>
              <w:spacing w:line="360" w:lineRule="auto"/>
              <w:jc w:val="center"/>
              <w:rPr>
                <w:rFonts w:ascii="Times New Roman" w:hAnsi="Times New Roman" w:cs="Times New Roman"/>
                <w:b/>
                <w:color w:val="000000" w:themeColor="text1"/>
              </w:rPr>
            </w:pPr>
          </w:p>
          <w:p w:rsidR="00762F46" w:rsidRPr="00F2276A" w:rsidRDefault="00762F46" w:rsidP="009E6E90">
            <w:pPr>
              <w:pStyle w:val="TableParagraph"/>
              <w:spacing w:line="360" w:lineRule="auto"/>
              <w:jc w:val="center"/>
              <w:rPr>
                <w:rFonts w:ascii="Times New Roman" w:hAnsi="Times New Roman" w:cs="Times New Roman"/>
                <w:color w:val="000000" w:themeColor="text1"/>
              </w:rPr>
            </w:pPr>
            <w:r w:rsidRPr="00F2276A">
              <w:rPr>
                <w:rFonts w:ascii="Times New Roman" w:hAnsi="Times New Roman" w:cs="Times New Roman"/>
                <w:color w:val="000000" w:themeColor="text1"/>
              </w:rPr>
              <w:t>Stt</w:t>
            </w:r>
          </w:p>
        </w:tc>
        <w:tc>
          <w:tcPr>
            <w:tcW w:w="710" w:type="dxa"/>
            <w:vMerge w:val="restart"/>
            <w:tcBorders>
              <w:top w:val="single" w:sz="4" w:space="0" w:color="000000"/>
              <w:left w:val="single" w:sz="4" w:space="0" w:color="000000"/>
              <w:bottom w:val="single" w:sz="4" w:space="0" w:color="000000"/>
              <w:right w:val="single" w:sz="4" w:space="0" w:color="000000"/>
            </w:tcBorders>
          </w:tcPr>
          <w:p w:rsidR="00762F46" w:rsidRPr="00F2276A" w:rsidRDefault="00762F46" w:rsidP="009E6E90">
            <w:pPr>
              <w:pStyle w:val="TableParagraph"/>
              <w:spacing w:line="360" w:lineRule="auto"/>
              <w:jc w:val="center"/>
              <w:rPr>
                <w:rFonts w:ascii="Times New Roman" w:hAnsi="Times New Roman" w:cs="Times New Roman"/>
                <w:b/>
                <w:color w:val="000000" w:themeColor="text1"/>
              </w:rPr>
            </w:pPr>
          </w:p>
          <w:p w:rsidR="00762F46" w:rsidRPr="00F2276A" w:rsidRDefault="00762F46" w:rsidP="009E6E90">
            <w:pPr>
              <w:pStyle w:val="TableParagraph"/>
              <w:spacing w:line="360" w:lineRule="auto"/>
              <w:jc w:val="center"/>
              <w:rPr>
                <w:rFonts w:ascii="Times New Roman" w:hAnsi="Times New Roman" w:cs="Times New Roman"/>
                <w:color w:val="000000" w:themeColor="text1"/>
              </w:rPr>
            </w:pPr>
            <w:r w:rsidRPr="00F2276A">
              <w:rPr>
                <w:rFonts w:ascii="Times New Roman" w:hAnsi="Times New Roman" w:cs="Times New Roman"/>
                <w:color w:val="000000" w:themeColor="text1"/>
              </w:rPr>
              <w:t xml:space="preserve">Số </w:t>
            </w:r>
            <w:r w:rsidRPr="00F2276A">
              <w:rPr>
                <w:rFonts w:ascii="Times New Roman" w:hAnsi="Times New Roman" w:cs="Times New Roman"/>
                <w:color w:val="000000" w:themeColor="text1"/>
                <w:w w:val="95"/>
              </w:rPr>
              <w:t>nhà</w:t>
            </w:r>
          </w:p>
        </w:tc>
        <w:tc>
          <w:tcPr>
            <w:tcW w:w="991" w:type="dxa"/>
            <w:vMerge w:val="restart"/>
            <w:tcBorders>
              <w:top w:val="single" w:sz="4" w:space="0" w:color="000000"/>
              <w:left w:val="single" w:sz="4" w:space="0" w:color="000000"/>
              <w:bottom w:val="single" w:sz="4" w:space="0" w:color="000000"/>
              <w:right w:val="single" w:sz="4" w:space="0" w:color="000000"/>
            </w:tcBorders>
          </w:tcPr>
          <w:p w:rsidR="00762F46" w:rsidRPr="00F2276A" w:rsidRDefault="00762F46" w:rsidP="009E6E90">
            <w:pPr>
              <w:pStyle w:val="TableParagraph"/>
              <w:spacing w:line="360" w:lineRule="auto"/>
              <w:jc w:val="center"/>
              <w:rPr>
                <w:rFonts w:ascii="Times New Roman" w:hAnsi="Times New Roman" w:cs="Times New Roman"/>
                <w:b/>
                <w:color w:val="000000" w:themeColor="text1"/>
              </w:rPr>
            </w:pPr>
          </w:p>
          <w:p w:rsidR="00762F46" w:rsidRPr="00F2276A" w:rsidRDefault="00762F46" w:rsidP="009E6E90">
            <w:pPr>
              <w:pStyle w:val="TableParagraph"/>
              <w:spacing w:line="360" w:lineRule="auto"/>
              <w:jc w:val="center"/>
              <w:rPr>
                <w:rFonts w:ascii="Times New Roman" w:hAnsi="Times New Roman" w:cs="Times New Roman"/>
                <w:color w:val="000000" w:themeColor="text1"/>
              </w:rPr>
            </w:pPr>
            <w:r w:rsidRPr="00F2276A">
              <w:rPr>
                <w:rFonts w:ascii="Times New Roman" w:hAnsi="Times New Roman" w:cs="Times New Roman"/>
                <w:color w:val="000000" w:themeColor="text1"/>
              </w:rPr>
              <w:t>Số sổ</w:t>
            </w:r>
            <w:r w:rsidRPr="00F2276A">
              <w:rPr>
                <w:rFonts w:ascii="Times New Roman" w:hAnsi="Times New Roman" w:cs="Times New Roman"/>
                <w:color w:val="000000" w:themeColor="text1"/>
                <w:w w:val="99"/>
              </w:rPr>
              <w:t xml:space="preserve"> </w:t>
            </w:r>
            <w:r w:rsidRPr="00F2276A">
              <w:rPr>
                <w:rFonts w:ascii="Times New Roman" w:hAnsi="Times New Roman" w:cs="Times New Roman"/>
                <w:color w:val="000000" w:themeColor="text1"/>
              </w:rPr>
              <w:t>hộ khẩu</w:t>
            </w:r>
          </w:p>
        </w:tc>
        <w:tc>
          <w:tcPr>
            <w:tcW w:w="1135" w:type="dxa"/>
            <w:vMerge w:val="restart"/>
            <w:tcBorders>
              <w:top w:val="single" w:sz="4" w:space="0" w:color="000000"/>
              <w:left w:val="single" w:sz="4" w:space="0" w:color="000000"/>
              <w:bottom w:val="single" w:sz="4" w:space="0" w:color="000000"/>
              <w:right w:val="single" w:sz="4" w:space="0" w:color="000000"/>
            </w:tcBorders>
          </w:tcPr>
          <w:p w:rsidR="00762F46" w:rsidRPr="00F2276A" w:rsidRDefault="00762F46" w:rsidP="009E6E90">
            <w:pPr>
              <w:pStyle w:val="TableParagraph"/>
              <w:spacing w:line="360" w:lineRule="auto"/>
              <w:jc w:val="center"/>
              <w:rPr>
                <w:rFonts w:ascii="Times New Roman" w:hAnsi="Times New Roman" w:cs="Times New Roman"/>
                <w:color w:val="000000" w:themeColor="text1"/>
              </w:rPr>
            </w:pPr>
            <w:r w:rsidRPr="00F2276A">
              <w:rPr>
                <w:rFonts w:ascii="Times New Roman" w:hAnsi="Times New Roman" w:cs="Times New Roman"/>
                <w:color w:val="000000" w:themeColor="text1"/>
              </w:rPr>
              <w:t xml:space="preserve">Số </w:t>
            </w:r>
            <w:r w:rsidRPr="00F2276A">
              <w:rPr>
                <w:rFonts w:ascii="Times New Roman" w:hAnsi="Times New Roman" w:cs="Times New Roman"/>
                <w:color w:val="000000" w:themeColor="text1"/>
                <w:w w:val="95"/>
              </w:rPr>
              <w:t xml:space="preserve">người </w:t>
            </w:r>
            <w:r w:rsidRPr="00F2276A">
              <w:rPr>
                <w:rFonts w:ascii="Times New Roman" w:hAnsi="Times New Roman" w:cs="Times New Roman"/>
                <w:color w:val="000000" w:themeColor="text1"/>
              </w:rPr>
              <w:t>trong</w:t>
            </w:r>
          </w:p>
          <w:p w:rsidR="00762F46" w:rsidRPr="00F2276A" w:rsidRDefault="00762F46" w:rsidP="009E6E90">
            <w:pPr>
              <w:pStyle w:val="TableParagraph"/>
              <w:spacing w:line="360" w:lineRule="auto"/>
              <w:jc w:val="center"/>
              <w:rPr>
                <w:rFonts w:ascii="Times New Roman" w:hAnsi="Times New Roman" w:cs="Times New Roman"/>
                <w:color w:val="000000" w:themeColor="text1"/>
              </w:rPr>
            </w:pPr>
            <w:r w:rsidRPr="00F2276A">
              <w:rPr>
                <w:rFonts w:ascii="Times New Roman" w:hAnsi="Times New Roman" w:cs="Times New Roman"/>
                <w:color w:val="000000" w:themeColor="text1"/>
              </w:rPr>
              <w:t xml:space="preserve">hộ </w:t>
            </w:r>
            <w:r w:rsidRPr="00F2276A">
              <w:rPr>
                <w:rFonts w:ascii="Times New Roman" w:hAnsi="Times New Roman" w:cs="Times New Roman"/>
                <w:color w:val="000000" w:themeColor="text1"/>
                <w:w w:val="95"/>
              </w:rPr>
              <w:t>khẩu</w:t>
            </w:r>
          </w:p>
        </w:tc>
        <w:tc>
          <w:tcPr>
            <w:tcW w:w="5345" w:type="dxa"/>
            <w:gridSpan w:val="4"/>
            <w:tcBorders>
              <w:top w:val="single" w:sz="4" w:space="0" w:color="000000"/>
              <w:left w:val="single" w:sz="4" w:space="0" w:color="000000"/>
              <w:bottom w:val="single" w:sz="4" w:space="0" w:color="000000"/>
              <w:right w:val="single" w:sz="4" w:space="0" w:color="000000"/>
            </w:tcBorders>
          </w:tcPr>
          <w:p w:rsidR="00762F46" w:rsidRPr="00F2276A" w:rsidRDefault="00762F46" w:rsidP="009E6E90">
            <w:pPr>
              <w:pStyle w:val="TableParagraph"/>
              <w:spacing w:line="360" w:lineRule="auto"/>
              <w:jc w:val="center"/>
              <w:rPr>
                <w:rFonts w:ascii="Times New Roman" w:hAnsi="Times New Roman" w:cs="Times New Roman"/>
                <w:color w:val="000000" w:themeColor="text1"/>
              </w:rPr>
            </w:pPr>
            <w:r w:rsidRPr="00F2276A">
              <w:rPr>
                <w:rFonts w:ascii="Times New Roman" w:hAnsi="Times New Roman" w:cs="Times New Roman"/>
                <w:color w:val="000000" w:themeColor="text1"/>
              </w:rPr>
              <w:t>Bản chất sử dụng nước</w:t>
            </w:r>
          </w:p>
        </w:tc>
      </w:tr>
      <w:tr w:rsidR="00D97AD2" w:rsidRPr="00F2276A" w:rsidTr="00081DE5">
        <w:trPr>
          <w:trHeight w:val="676"/>
        </w:trPr>
        <w:tc>
          <w:tcPr>
            <w:tcW w:w="674" w:type="dxa"/>
            <w:vMerge/>
            <w:tcBorders>
              <w:top w:val="single" w:sz="4" w:space="0" w:color="000000"/>
              <w:left w:val="single" w:sz="4" w:space="0" w:color="000000"/>
              <w:bottom w:val="single" w:sz="4" w:space="0" w:color="000000"/>
              <w:right w:val="single" w:sz="4" w:space="0" w:color="000000"/>
            </w:tcBorders>
            <w:vAlign w:val="center"/>
          </w:tcPr>
          <w:p w:rsidR="00762F46" w:rsidRPr="00F2276A" w:rsidRDefault="00762F46" w:rsidP="009E6E90">
            <w:pPr>
              <w:spacing w:after="0" w:line="360" w:lineRule="auto"/>
              <w:jc w:val="center"/>
              <w:rPr>
                <w:rFonts w:eastAsia="Arial" w:cs="Times New Roman"/>
                <w:color w:val="000000" w:themeColor="text1"/>
                <w:sz w:val="22"/>
              </w:rPr>
            </w:pPr>
          </w:p>
        </w:tc>
        <w:tc>
          <w:tcPr>
            <w:tcW w:w="710" w:type="dxa"/>
            <w:vMerge/>
            <w:tcBorders>
              <w:top w:val="single" w:sz="4" w:space="0" w:color="000000"/>
              <w:left w:val="single" w:sz="4" w:space="0" w:color="000000"/>
              <w:bottom w:val="single" w:sz="4" w:space="0" w:color="000000"/>
              <w:right w:val="single" w:sz="4" w:space="0" w:color="000000"/>
            </w:tcBorders>
            <w:vAlign w:val="center"/>
          </w:tcPr>
          <w:p w:rsidR="00762F46" w:rsidRPr="00F2276A" w:rsidRDefault="00762F46" w:rsidP="009E6E90">
            <w:pPr>
              <w:spacing w:after="0" w:line="360" w:lineRule="auto"/>
              <w:jc w:val="center"/>
              <w:rPr>
                <w:rFonts w:eastAsia="Arial" w:cs="Times New Roman"/>
                <w:color w:val="000000" w:themeColor="text1"/>
                <w:sz w:val="22"/>
              </w:rPr>
            </w:pPr>
          </w:p>
        </w:tc>
        <w:tc>
          <w:tcPr>
            <w:tcW w:w="991" w:type="dxa"/>
            <w:vMerge/>
            <w:tcBorders>
              <w:top w:val="single" w:sz="4" w:space="0" w:color="000000"/>
              <w:left w:val="single" w:sz="4" w:space="0" w:color="000000"/>
              <w:bottom w:val="single" w:sz="4" w:space="0" w:color="000000"/>
              <w:right w:val="single" w:sz="4" w:space="0" w:color="000000"/>
            </w:tcBorders>
            <w:vAlign w:val="center"/>
          </w:tcPr>
          <w:p w:rsidR="00762F46" w:rsidRPr="00F2276A" w:rsidRDefault="00762F46" w:rsidP="009E6E90">
            <w:pPr>
              <w:spacing w:after="0" w:line="360" w:lineRule="auto"/>
              <w:jc w:val="center"/>
              <w:rPr>
                <w:rFonts w:eastAsia="Arial" w:cs="Times New Roman"/>
                <w:color w:val="000000" w:themeColor="text1"/>
                <w:sz w:val="22"/>
              </w:rPr>
            </w:pPr>
          </w:p>
        </w:tc>
        <w:tc>
          <w:tcPr>
            <w:tcW w:w="1135" w:type="dxa"/>
            <w:vMerge/>
            <w:tcBorders>
              <w:top w:val="single" w:sz="4" w:space="0" w:color="000000"/>
              <w:left w:val="single" w:sz="4" w:space="0" w:color="000000"/>
              <w:bottom w:val="single" w:sz="4" w:space="0" w:color="000000"/>
              <w:right w:val="single" w:sz="4" w:space="0" w:color="000000"/>
            </w:tcBorders>
            <w:vAlign w:val="center"/>
          </w:tcPr>
          <w:p w:rsidR="00762F46" w:rsidRPr="00F2276A" w:rsidRDefault="00762F46" w:rsidP="009E6E90">
            <w:pPr>
              <w:spacing w:after="0" w:line="360" w:lineRule="auto"/>
              <w:jc w:val="center"/>
              <w:rPr>
                <w:rFonts w:eastAsia="Arial" w:cs="Times New Roman"/>
                <w:color w:val="000000" w:themeColor="text1"/>
                <w:sz w:val="22"/>
              </w:rPr>
            </w:pPr>
          </w:p>
        </w:tc>
        <w:tc>
          <w:tcPr>
            <w:tcW w:w="1416" w:type="dxa"/>
            <w:tcBorders>
              <w:top w:val="single" w:sz="4" w:space="0" w:color="000000"/>
              <w:left w:val="single" w:sz="4" w:space="0" w:color="000000"/>
              <w:bottom w:val="single" w:sz="4" w:space="0" w:color="000000"/>
              <w:right w:val="single" w:sz="4" w:space="0" w:color="000000"/>
            </w:tcBorders>
          </w:tcPr>
          <w:p w:rsidR="00762F46" w:rsidRPr="00F2276A" w:rsidRDefault="00762F46" w:rsidP="009E6E90">
            <w:pPr>
              <w:pStyle w:val="TableParagraph"/>
              <w:spacing w:line="360" w:lineRule="auto"/>
              <w:jc w:val="center"/>
              <w:rPr>
                <w:rFonts w:ascii="Times New Roman" w:hAnsi="Times New Roman" w:cs="Times New Roman"/>
                <w:b/>
                <w:color w:val="000000" w:themeColor="text1"/>
              </w:rPr>
            </w:pPr>
          </w:p>
          <w:p w:rsidR="00762F46" w:rsidRPr="00F2276A" w:rsidRDefault="00762F46" w:rsidP="009E6E90">
            <w:pPr>
              <w:pStyle w:val="TableParagraph"/>
              <w:spacing w:line="360" w:lineRule="auto"/>
              <w:jc w:val="center"/>
              <w:rPr>
                <w:rFonts w:ascii="Times New Roman" w:hAnsi="Times New Roman" w:cs="Times New Roman"/>
                <w:color w:val="000000" w:themeColor="text1"/>
              </w:rPr>
            </w:pPr>
            <w:r w:rsidRPr="00F2276A">
              <w:rPr>
                <w:rFonts w:ascii="Times New Roman" w:hAnsi="Times New Roman" w:cs="Times New Roman"/>
                <w:color w:val="000000" w:themeColor="text1"/>
                <w:w w:val="95"/>
              </w:rPr>
              <w:t xml:space="preserve">Ngành </w:t>
            </w:r>
            <w:r w:rsidRPr="00F2276A">
              <w:rPr>
                <w:rFonts w:ascii="Times New Roman" w:hAnsi="Times New Roman" w:cs="Times New Roman"/>
                <w:color w:val="000000" w:themeColor="text1"/>
              </w:rPr>
              <w:t>nghề</w:t>
            </w:r>
          </w:p>
        </w:tc>
        <w:tc>
          <w:tcPr>
            <w:tcW w:w="1277" w:type="dxa"/>
            <w:tcBorders>
              <w:top w:val="single" w:sz="4" w:space="0" w:color="000000"/>
              <w:left w:val="single" w:sz="4" w:space="0" w:color="000000"/>
              <w:bottom w:val="single" w:sz="4" w:space="0" w:color="000000"/>
              <w:right w:val="single" w:sz="4" w:space="0" w:color="000000"/>
            </w:tcBorders>
          </w:tcPr>
          <w:p w:rsidR="00762F46" w:rsidRPr="00F2276A" w:rsidRDefault="00762F46" w:rsidP="009E6E90">
            <w:pPr>
              <w:pStyle w:val="TableParagraph"/>
              <w:spacing w:line="360" w:lineRule="auto"/>
              <w:jc w:val="center"/>
              <w:rPr>
                <w:rFonts w:ascii="Times New Roman" w:hAnsi="Times New Roman" w:cs="Times New Roman"/>
                <w:color w:val="000000" w:themeColor="text1"/>
              </w:rPr>
            </w:pPr>
            <w:r w:rsidRPr="00F2276A">
              <w:rPr>
                <w:rFonts w:ascii="Times New Roman" w:hAnsi="Times New Roman" w:cs="Times New Roman"/>
                <w:color w:val="000000" w:themeColor="text1"/>
              </w:rPr>
              <w:t>Công suất</w:t>
            </w:r>
          </w:p>
          <w:p w:rsidR="00762F46" w:rsidRPr="00F2276A" w:rsidRDefault="00762F46" w:rsidP="009E6E90">
            <w:pPr>
              <w:pStyle w:val="TableParagraph"/>
              <w:spacing w:line="360" w:lineRule="auto"/>
              <w:jc w:val="center"/>
              <w:rPr>
                <w:rFonts w:ascii="Times New Roman" w:hAnsi="Times New Roman" w:cs="Times New Roman"/>
                <w:color w:val="000000" w:themeColor="text1"/>
              </w:rPr>
            </w:pPr>
            <w:r w:rsidRPr="00F2276A">
              <w:rPr>
                <w:rFonts w:ascii="Times New Roman" w:hAnsi="Times New Roman" w:cs="Times New Roman"/>
                <w:color w:val="000000" w:themeColor="text1"/>
              </w:rPr>
              <w:t xml:space="preserve"> thiết kế nhà</w:t>
            </w:r>
          </w:p>
          <w:p w:rsidR="00762F46" w:rsidRPr="00F2276A" w:rsidRDefault="00762F46" w:rsidP="009E6E90">
            <w:pPr>
              <w:pStyle w:val="TableParagraph"/>
              <w:spacing w:line="360" w:lineRule="auto"/>
              <w:jc w:val="center"/>
              <w:rPr>
                <w:rFonts w:ascii="Times New Roman" w:hAnsi="Times New Roman" w:cs="Times New Roman"/>
                <w:color w:val="000000" w:themeColor="text1"/>
              </w:rPr>
            </w:pPr>
            <w:r w:rsidRPr="00F2276A">
              <w:rPr>
                <w:rFonts w:ascii="Times New Roman" w:hAnsi="Times New Roman" w:cs="Times New Roman"/>
                <w:color w:val="000000" w:themeColor="text1"/>
              </w:rPr>
              <w:t>máy</w:t>
            </w:r>
          </w:p>
        </w:tc>
        <w:tc>
          <w:tcPr>
            <w:tcW w:w="1416" w:type="dxa"/>
            <w:tcBorders>
              <w:top w:val="single" w:sz="4" w:space="0" w:color="000000"/>
              <w:left w:val="single" w:sz="4" w:space="0" w:color="000000"/>
              <w:bottom w:val="single" w:sz="4" w:space="0" w:color="000000"/>
              <w:right w:val="single" w:sz="4" w:space="0" w:color="000000"/>
            </w:tcBorders>
          </w:tcPr>
          <w:p w:rsidR="00762F46" w:rsidRPr="00F2276A" w:rsidRDefault="00762F46" w:rsidP="009E6E90">
            <w:pPr>
              <w:pStyle w:val="TableParagraph"/>
              <w:spacing w:line="360" w:lineRule="auto"/>
              <w:jc w:val="center"/>
              <w:rPr>
                <w:rFonts w:ascii="Times New Roman" w:hAnsi="Times New Roman" w:cs="Times New Roman"/>
                <w:color w:val="000000" w:themeColor="text1"/>
              </w:rPr>
            </w:pPr>
            <w:r w:rsidRPr="00F2276A">
              <w:rPr>
                <w:rFonts w:ascii="Times New Roman" w:hAnsi="Times New Roman" w:cs="Times New Roman"/>
                <w:color w:val="000000" w:themeColor="text1"/>
              </w:rPr>
              <w:t>Doanh số theo</w:t>
            </w:r>
          </w:p>
          <w:p w:rsidR="00762F46" w:rsidRPr="00F2276A" w:rsidRDefault="00762F46" w:rsidP="009E6E90">
            <w:pPr>
              <w:pStyle w:val="TableParagraph"/>
              <w:spacing w:line="360" w:lineRule="auto"/>
              <w:jc w:val="center"/>
              <w:rPr>
                <w:rFonts w:ascii="Times New Roman" w:hAnsi="Times New Roman" w:cs="Times New Roman"/>
                <w:color w:val="000000" w:themeColor="text1"/>
              </w:rPr>
            </w:pPr>
            <w:r w:rsidRPr="00F2276A">
              <w:rPr>
                <w:rFonts w:ascii="Times New Roman" w:hAnsi="Times New Roman" w:cs="Times New Roman"/>
                <w:color w:val="000000" w:themeColor="text1"/>
              </w:rPr>
              <w:t xml:space="preserve"> kh nhà nước</w:t>
            </w:r>
          </w:p>
        </w:tc>
        <w:tc>
          <w:tcPr>
            <w:tcW w:w="1236" w:type="dxa"/>
            <w:tcBorders>
              <w:top w:val="single" w:sz="4" w:space="0" w:color="000000"/>
              <w:left w:val="single" w:sz="4" w:space="0" w:color="000000"/>
              <w:bottom w:val="single" w:sz="4" w:space="0" w:color="000000"/>
              <w:right w:val="single" w:sz="4" w:space="0" w:color="000000"/>
            </w:tcBorders>
          </w:tcPr>
          <w:p w:rsidR="00762F46" w:rsidRPr="00F2276A" w:rsidRDefault="00762F46" w:rsidP="009E6E90">
            <w:pPr>
              <w:pStyle w:val="TableParagraph"/>
              <w:spacing w:line="360" w:lineRule="auto"/>
              <w:jc w:val="center"/>
              <w:rPr>
                <w:rFonts w:ascii="Times New Roman" w:hAnsi="Times New Roman" w:cs="Times New Roman"/>
                <w:color w:val="000000" w:themeColor="text1"/>
              </w:rPr>
            </w:pPr>
            <w:r w:rsidRPr="00F2276A">
              <w:rPr>
                <w:rFonts w:ascii="Times New Roman" w:hAnsi="Times New Roman" w:cs="Times New Roman"/>
                <w:color w:val="000000" w:themeColor="text1"/>
              </w:rPr>
              <w:t xml:space="preserve">đơn vị </w:t>
            </w:r>
            <w:r w:rsidRPr="00F2276A">
              <w:rPr>
                <w:rFonts w:ascii="Times New Roman" w:hAnsi="Times New Roman" w:cs="Times New Roman"/>
                <w:color w:val="000000" w:themeColor="text1"/>
                <w:w w:val="95"/>
              </w:rPr>
              <w:t>SP/m</w:t>
            </w:r>
            <w:r w:rsidRPr="00F2276A">
              <w:rPr>
                <w:rFonts w:ascii="Times New Roman" w:hAnsi="Times New Roman" w:cs="Times New Roman"/>
                <w:color w:val="000000" w:themeColor="text1"/>
                <w:w w:val="95"/>
                <w:vertAlign w:val="superscript"/>
              </w:rPr>
              <w:t>3</w:t>
            </w:r>
            <w:r w:rsidRPr="00F2276A">
              <w:rPr>
                <w:rFonts w:ascii="Times New Roman" w:hAnsi="Times New Roman" w:cs="Times New Roman"/>
                <w:color w:val="000000" w:themeColor="text1"/>
                <w:w w:val="95"/>
              </w:rPr>
              <w:t xml:space="preserve"> </w:t>
            </w:r>
            <w:r w:rsidRPr="00F2276A">
              <w:rPr>
                <w:rFonts w:ascii="Times New Roman" w:hAnsi="Times New Roman" w:cs="Times New Roman"/>
                <w:color w:val="000000" w:themeColor="text1"/>
              </w:rPr>
              <w:t>nước</w:t>
            </w:r>
          </w:p>
        </w:tc>
      </w:tr>
      <w:tr w:rsidR="00D97AD2" w:rsidRPr="00F2276A" w:rsidTr="00081DE5">
        <w:trPr>
          <w:trHeight w:val="299"/>
        </w:trPr>
        <w:tc>
          <w:tcPr>
            <w:tcW w:w="674" w:type="dxa"/>
            <w:tcBorders>
              <w:top w:val="single" w:sz="4" w:space="0" w:color="000000"/>
              <w:left w:val="single" w:sz="4" w:space="0" w:color="000000"/>
              <w:bottom w:val="single" w:sz="4" w:space="0" w:color="000000"/>
              <w:right w:val="single" w:sz="4" w:space="0" w:color="000000"/>
            </w:tcBorders>
          </w:tcPr>
          <w:p w:rsidR="00762F46" w:rsidRPr="00F2276A" w:rsidRDefault="00762F46" w:rsidP="009E6E90">
            <w:pPr>
              <w:pStyle w:val="TableParagraph"/>
              <w:spacing w:line="360" w:lineRule="auto"/>
              <w:jc w:val="center"/>
              <w:rPr>
                <w:rFonts w:ascii="Times New Roman" w:hAnsi="Times New Roman" w:cs="Times New Roman"/>
                <w:color w:val="000000" w:themeColor="text1"/>
              </w:rPr>
            </w:pPr>
          </w:p>
        </w:tc>
        <w:tc>
          <w:tcPr>
            <w:tcW w:w="710" w:type="dxa"/>
            <w:tcBorders>
              <w:top w:val="single" w:sz="4" w:space="0" w:color="000000"/>
              <w:left w:val="single" w:sz="4" w:space="0" w:color="000000"/>
              <w:bottom w:val="single" w:sz="4" w:space="0" w:color="000000"/>
              <w:right w:val="single" w:sz="4" w:space="0" w:color="000000"/>
            </w:tcBorders>
          </w:tcPr>
          <w:p w:rsidR="00762F46" w:rsidRPr="00F2276A" w:rsidRDefault="00762F46" w:rsidP="009E6E90">
            <w:pPr>
              <w:pStyle w:val="TableParagraph"/>
              <w:spacing w:line="360" w:lineRule="auto"/>
              <w:jc w:val="center"/>
              <w:rPr>
                <w:rFonts w:ascii="Times New Roman" w:hAnsi="Times New Roman" w:cs="Times New Roman"/>
                <w:color w:val="000000" w:themeColor="text1"/>
              </w:rPr>
            </w:pPr>
          </w:p>
        </w:tc>
        <w:tc>
          <w:tcPr>
            <w:tcW w:w="991" w:type="dxa"/>
            <w:tcBorders>
              <w:top w:val="single" w:sz="4" w:space="0" w:color="000000"/>
              <w:left w:val="single" w:sz="4" w:space="0" w:color="000000"/>
              <w:bottom w:val="single" w:sz="4" w:space="0" w:color="000000"/>
              <w:right w:val="single" w:sz="4" w:space="0" w:color="000000"/>
            </w:tcBorders>
          </w:tcPr>
          <w:p w:rsidR="00762F46" w:rsidRPr="00F2276A" w:rsidRDefault="00762F46" w:rsidP="009E6E90">
            <w:pPr>
              <w:pStyle w:val="TableParagraph"/>
              <w:spacing w:line="360" w:lineRule="auto"/>
              <w:jc w:val="center"/>
              <w:rPr>
                <w:rFonts w:ascii="Times New Roman" w:hAnsi="Times New Roman" w:cs="Times New Roman"/>
                <w:color w:val="000000" w:themeColor="text1"/>
              </w:rPr>
            </w:pPr>
          </w:p>
        </w:tc>
        <w:tc>
          <w:tcPr>
            <w:tcW w:w="1135" w:type="dxa"/>
            <w:tcBorders>
              <w:top w:val="single" w:sz="4" w:space="0" w:color="000000"/>
              <w:left w:val="single" w:sz="4" w:space="0" w:color="000000"/>
              <w:bottom w:val="single" w:sz="4" w:space="0" w:color="000000"/>
              <w:right w:val="single" w:sz="4" w:space="0" w:color="000000"/>
            </w:tcBorders>
          </w:tcPr>
          <w:p w:rsidR="00762F46" w:rsidRPr="00F2276A" w:rsidRDefault="00762F46" w:rsidP="009E6E90">
            <w:pPr>
              <w:pStyle w:val="TableParagraph"/>
              <w:spacing w:line="360" w:lineRule="auto"/>
              <w:jc w:val="center"/>
              <w:rPr>
                <w:rFonts w:ascii="Times New Roman" w:hAnsi="Times New Roman" w:cs="Times New Roman"/>
                <w:color w:val="000000" w:themeColor="text1"/>
              </w:rPr>
            </w:pPr>
          </w:p>
        </w:tc>
        <w:tc>
          <w:tcPr>
            <w:tcW w:w="1416" w:type="dxa"/>
            <w:tcBorders>
              <w:top w:val="single" w:sz="4" w:space="0" w:color="000000"/>
              <w:left w:val="single" w:sz="4" w:space="0" w:color="000000"/>
              <w:bottom w:val="single" w:sz="4" w:space="0" w:color="000000"/>
              <w:right w:val="single" w:sz="4" w:space="0" w:color="000000"/>
            </w:tcBorders>
          </w:tcPr>
          <w:p w:rsidR="00762F46" w:rsidRPr="00F2276A" w:rsidRDefault="00762F46" w:rsidP="009E6E90">
            <w:pPr>
              <w:pStyle w:val="TableParagraph"/>
              <w:spacing w:line="360" w:lineRule="auto"/>
              <w:jc w:val="center"/>
              <w:rPr>
                <w:rFonts w:ascii="Times New Roman" w:hAnsi="Times New Roman" w:cs="Times New Roman"/>
                <w:color w:val="000000" w:themeColor="text1"/>
              </w:rPr>
            </w:pPr>
          </w:p>
        </w:tc>
        <w:tc>
          <w:tcPr>
            <w:tcW w:w="1277" w:type="dxa"/>
            <w:tcBorders>
              <w:top w:val="single" w:sz="4" w:space="0" w:color="000000"/>
              <w:left w:val="single" w:sz="4" w:space="0" w:color="000000"/>
              <w:bottom w:val="single" w:sz="4" w:space="0" w:color="000000"/>
              <w:right w:val="single" w:sz="4" w:space="0" w:color="000000"/>
            </w:tcBorders>
          </w:tcPr>
          <w:p w:rsidR="00762F46" w:rsidRPr="00F2276A" w:rsidRDefault="00762F46" w:rsidP="009E6E90">
            <w:pPr>
              <w:pStyle w:val="TableParagraph"/>
              <w:spacing w:line="360" w:lineRule="auto"/>
              <w:jc w:val="center"/>
              <w:rPr>
                <w:rFonts w:ascii="Times New Roman" w:hAnsi="Times New Roman" w:cs="Times New Roman"/>
                <w:color w:val="000000" w:themeColor="text1"/>
              </w:rPr>
            </w:pPr>
          </w:p>
        </w:tc>
        <w:tc>
          <w:tcPr>
            <w:tcW w:w="1416" w:type="dxa"/>
            <w:tcBorders>
              <w:top w:val="single" w:sz="4" w:space="0" w:color="000000"/>
              <w:left w:val="single" w:sz="4" w:space="0" w:color="000000"/>
              <w:bottom w:val="single" w:sz="4" w:space="0" w:color="000000"/>
              <w:right w:val="single" w:sz="4" w:space="0" w:color="000000"/>
            </w:tcBorders>
          </w:tcPr>
          <w:p w:rsidR="00762F46" w:rsidRPr="00F2276A" w:rsidRDefault="00762F46" w:rsidP="009E6E90">
            <w:pPr>
              <w:pStyle w:val="TableParagraph"/>
              <w:spacing w:line="360" w:lineRule="auto"/>
              <w:jc w:val="center"/>
              <w:rPr>
                <w:rFonts w:ascii="Times New Roman" w:hAnsi="Times New Roman" w:cs="Times New Roman"/>
                <w:color w:val="000000" w:themeColor="text1"/>
              </w:rPr>
            </w:pPr>
          </w:p>
        </w:tc>
        <w:tc>
          <w:tcPr>
            <w:tcW w:w="1236" w:type="dxa"/>
            <w:tcBorders>
              <w:top w:val="single" w:sz="4" w:space="0" w:color="000000"/>
              <w:left w:val="single" w:sz="4" w:space="0" w:color="000000"/>
              <w:bottom w:val="single" w:sz="4" w:space="0" w:color="000000"/>
              <w:right w:val="single" w:sz="4" w:space="0" w:color="000000"/>
            </w:tcBorders>
          </w:tcPr>
          <w:p w:rsidR="00762F46" w:rsidRPr="00F2276A" w:rsidRDefault="00762F46" w:rsidP="009E6E90">
            <w:pPr>
              <w:pStyle w:val="TableParagraph"/>
              <w:spacing w:line="360" w:lineRule="auto"/>
              <w:jc w:val="center"/>
              <w:rPr>
                <w:rFonts w:ascii="Times New Roman" w:hAnsi="Times New Roman" w:cs="Times New Roman"/>
                <w:color w:val="000000" w:themeColor="text1"/>
              </w:rPr>
            </w:pPr>
          </w:p>
        </w:tc>
      </w:tr>
      <w:tr w:rsidR="00D97AD2" w:rsidRPr="00F2276A" w:rsidTr="00081DE5">
        <w:trPr>
          <w:trHeight w:val="397"/>
        </w:trPr>
        <w:tc>
          <w:tcPr>
            <w:tcW w:w="674" w:type="dxa"/>
            <w:tcBorders>
              <w:top w:val="single" w:sz="4" w:space="0" w:color="000000"/>
              <w:left w:val="single" w:sz="4" w:space="0" w:color="000000"/>
              <w:bottom w:val="single" w:sz="4" w:space="0" w:color="000000"/>
              <w:right w:val="single" w:sz="4" w:space="0" w:color="000000"/>
            </w:tcBorders>
          </w:tcPr>
          <w:p w:rsidR="00762F46" w:rsidRPr="00F2276A" w:rsidRDefault="00762F46" w:rsidP="009E6E90">
            <w:pPr>
              <w:pStyle w:val="TableParagraph"/>
              <w:spacing w:line="360" w:lineRule="auto"/>
              <w:jc w:val="both"/>
              <w:rPr>
                <w:rFonts w:ascii="Times New Roman" w:hAnsi="Times New Roman" w:cs="Times New Roman"/>
                <w:color w:val="000000" w:themeColor="text1"/>
              </w:rPr>
            </w:pPr>
          </w:p>
        </w:tc>
        <w:tc>
          <w:tcPr>
            <w:tcW w:w="710" w:type="dxa"/>
            <w:tcBorders>
              <w:top w:val="single" w:sz="4" w:space="0" w:color="000000"/>
              <w:left w:val="single" w:sz="4" w:space="0" w:color="000000"/>
              <w:bottom w:val="single" w:sz="4" w:space="0" w:color="000000"/>
              <w:right w:val="single" w:sz="4" w:space="0" w:color="000000"/>
            </w:tcBorders>
          </w:tcPr>
          <w:p w:rsidR="00762F46" w:rsidRPr="00F2276A" w:rsidRDefault="00762F46" w:rsidP="009E6E90">
            <w:pPr>
              <w:pStyle w:val="TableParagraph"/>
              <w:spacing w:line="360" w:lineRule="auto"/>
              <w:jc w:val="both"/>
              <w:rPr>
                <w:rFonts w:ascii="Times New Roman" w:hAnsi="Times New Roman" w:cs="Times New Roman"/>
                <w:color w:val="000000" w:themeColor="text1"/>
              </w:rPr>
            </w:pPr>
          </w:p>
        </w:tc>
        <w:tc>
          <w:tcPr>
            <w:tcW w:w="991" w:type="dxa"/>
            <w:tcBorders>
              <w:top w:val="single" w:sz="4" w:space="0" w:color="000000"/>
              <w:left w:val="single" w:sz="4" w:space="0" w:color="000000"/>
              <w:bottom w:val="single" w:sz="4" w:space="0" w:color="000000"/>
              <w:right w:val="single" w:sz="4" w:space="0" w:color="000000"/>
            </w:tcBorders>
          </w:tcPr>
          <w:p w:rsidR="00762F46" w:rsidRPr="00F2276A" w:rsidRDefault="00762F46" w:rsidP="009E6E90">
            <w:pPr>
              <w:pStyle w:val="TableParagraph"/>
              <w:spacing w:line="360" w:lineRule="auto"/>
              <w:jc w:val="both"/>
              <w:rPr>
                <w:rFonts w:ascii="Times New Roman" w:hAnsi="Times New Roman" w:cs="Times New Roman"/>
                <w:color w:val="000000" w:themeColor="text1"/>
              </w:rPr>
            </w:pPr>
          </w:p>
        </w:tc>
        <w:tc>
          <w:tcPr>
            <w:tcW w:w="1135" w:type="dxa"/>
            <w:tcBorders>
              <w:top w:val="single" w:sz="4" w:space="0" w:color="000000"/>
              <w:left w:val="single" w:sz="4" w:space="0" w:color="000000"/>
              <w:bottom w:val="single" w:sz="4" w:space="0" w:color="000000"/>
              <w:right w:val="single" w:sz="4" w:space="0" w:color="000000"/>
            </w:tcBorders>
          </w:tcPr>
          <w:p w:rsidR="00762F46" w:rsidRPr="00F2276A" w:rsidRDefault="00762F46" w:rsidP="009E6E90">
            <w:pPr>
              <w:pStyle w:val="TableParagraph"/>
              <w:spacing w:line="360" w:lineRule="auto"/>
              <w:jc w:val="both"/>
              <w:rPr>
                <w:rFonts w:ascii="Times New Roman" w:hAnsi="Times New Roman" w:cs="Times New Roman"/>
                <w:color w:val="000000" w:themeColor="text1"/>
              </w:rPr>
            </w:pPr>
          </w:p>
        </w:tc>
        <w:tc>
          <w:tcPr>
            <w:tcW w:w="1416" w:type="dxa"/>
            <w:tcBorders>
              <w:top w:val="single" w:sz="4" w:space="0" w:color="000000"/>
              <w:left w:val="single" w:sz="4" w:space="0" w:color="000000"/>
              <w:bottom w:val="single" w:sz="4" w:space="0" w:color="000000"/>
              <w:right w:val="single" w:sz="4" w:space="0" w:color="000000"/>
            </w:tcBorders>
          </w:tcPr>
          <w:p w:rsidR="00762F46" w:rsidRPr="00F2276A" w:rsidRDefault="00762F46" w:rsidP="009E6E90">
            <w:pPr>
              <w:pStyle w:val="TableParagraph"/>
              <w:spacing w:line="360" w:lineRule="auto"/>
              <w:jc w:val="both"/>
              <w:rPr>
                <w:rFonts w:ascii="Times New Roman" w:hAnsi="Times New Roman" w:cs="Times New Roman"/>
                <w:color w:val="000000" w:themeColor="text1"/>
              </w:rPr>
            </w:pPr>
          </w:p>
        </w:tc>
        <w:tc>
          <w:tcPr>
            <w:tcW w:w="1277" w:type="dxa"/>
            <w:tcBorders>
              <w:top w:val="single" w:sz="4" w:space="0" w:color="000000"/>
              <w:left w:val="single" w:sz="4" w:space="0" w:color="000000"/>
              <w:bottom w:val="single" w:sz="4" w:space="0" w:color="000000"/>
              <w:right w:val="single" w:sz="4" w:space="0" w:color="000000"/>
            </w:tcBorders>
          </w:tcPr>
          <w:p w:rsidR="00762F46" w:rsidRPr="00F2276A" w:rsidRDefault="00762F46" w:rsidP="009E6E90">
            <w:pPr>
              <w:pStyle w:val="TableParagraph"/>
              <w:spacing w:line="360" w:lineRule="auto"/>
              <w:jc w:val="both"/>
              <w:rPr>
                <w:rFonts w:ascii="Times New Roman" w:hAnsi="Times New Roman" w:cs="Times New Roman"/>
                <w:color w:val="000000" w:themeColor="text1"/>
              </w:rPr>
            </w:pPr>
          </w:p>
        </w:tc>
        <w:tc>
          <w:tcPr>
            <w:tcW w:w="1416" w:type="dxa"/>
            <w:tcBorders>
              <w:top w:val="single" w:sz="4" w:space="0" w:color="000000"/>
              <w:left w:val="single" w:sz="4" w:space="0" w:color="000000"/>
              <w:bottom w:val="single" w:sz="4" w:space="0" w:color="000000"/>
              <w:right w:val="single" w:sz="4" w:space="0" w:color="000000"/>
            </w:tcBorders>
          </w:tcPr>
          <w:p w:rsidR="00762F46" w:rsidRPr="00F2276A" w:rsidRDefault="00762F46" w:rsidP="009E6E90">
            <w:pPr>
              <w:pStyle w:val="TableParagraph"/>
              <w:spacing w:line="360" w:lineRule="auto"/>
              <w:jc w:val="both"/>
              <w:rPr>
                <w:rFonts w:ascii="Times New Roman" w:hAnsi="Times New Roman" w:cs="Times New Roman"/>
                <w:color w:val="000000" w:themeColor="text1"/>
              </w:rPr>
            </w:pPr>
          </w:p>
        </w:tc>
        <w:tc>
          <w:tcPr>
            <w:tcW w:w="1236" w:type="dxa"/>
            <w:tcBorders>
              <w:top w:val="single" w:sz="4" w:space="0" w:color="000000"/>
              <w:left w:val="single" w:sz="4" w:space="0" w:color="000000"/>
              <w:bottom w:val="single" w:sz="4" w:space="0" w:color="000000"/>
              <w:right w:val="single" w:sz="4" w:space="0" w:color="000000"/>
            </w:tcBorders>
          </w:tcPr>
          <w:p w:rsidR="00762F46" w:rsidRPr="00F2276A" w:rsidRDefault="00762F46" w:rsidP="009E6E90">
            <w:pPr>
              <w:pStyle w:val="TableParagraph"/>
              <w:spacing w:line="360" w:lineRule="auto"/>
              <w:jc w:val="both"/>
              <w:rPr>
                <w:rFonts w:ascii="Times New Roman" w:hAnsi="Times New Roman" w:cs="Times New Roman"/>
                <w:color w:val="000000" w:themeColor="text1"/>
              </w:rPr>
            </w:pPr>
          </w:p>
        </w:tc>
      </w:tr>
    </w:tbl>
    <w:p w:rsidR="00762F46" w:rsidRPr="00F2276A" w:rsidRDefault="00762F46" w:rsidP="009E6E90">
      <w:pPr>
        <w:spacing w:after="0" w:line="360" w:lineRule="auto"/>
        <w:jc w:val="both"/>
        <w:rPr>
          <w:rFonts w:cs="Times New Roman"/>
          <w:b/>
          <w:color w:val="000000" w:themeColor="text1"/>
          <w:sz w:val="26"/>
          <w:szCs w:val="26"/>
        </w:rPr>
      </w:pPr>
      <w:r w:rsidRPr="00F2276A">
        <w:rPr>
          <w:rFonts w:cs="Times New Roman"/>
          <w:b/>
          <w:color w:val="000000" w:themeColor="text1"/>
          <w:sz w:val="26"/>
          <w:szCs w:val="26"/>
        </w:rPr>
        <w:t>So</w:t>
      </w:r>
      <w:r w:rsidRPr="00F2276A">
        <w:rPr>
          <w:rFonts w:cs="Times New Roman"/>
          <w:color w:val="000000" w:themeColor="text1"/>
          <w:sz w:val="26"/>
          <w:szCs w:val="26"/>
        </w:rPr>
        <w:t>ạ</w:t>
      </w:r>
      <w:r w:rsidRPr="00F2276A">
        <w:rPr>
          <w:rFonts w:cs="Times New Roman"/>
          <w:b/>
          <w:color w:val="000000" w:themeColor="text1"/>
          <w:sz w:val="26"/>
          <w:szCs w:val="26"/>
        </w:rPr>
        <w:t>n th</w:t>
      </w:r>
      <w:r w:rsidRPr="00F2276A">
        <w:rPr>
          <w:rFonts w:cs="Times New Roman"/>
          <w:color w:val="000000" w:themeColor="text1"/>
          <w:sz w:val="26"/>
          <w:szCs w:val="26"/>
        </w:rPr>
        <w:t>ả</w:t>
      </w:r>
      <w:r w:rsidRPr="00F2276A">
        <w:rPr>
          <w:rFonts w:cs="Times New Roman"/>
          <w:b/>
          <w:color w:val="000000" w:themeColor="text1"/>
          <w:sz w:val="26"/>
          <w:szCs w:val="26"/>
        </w:rPr>
        <w:t>o m</w:t>
      </w:r>
      <w:r w:rsidRPr="00F2276A">
        <w:rPr>
          <w:rFonts w:cs="Times New Roman"/>
          <w:color w:val="000000" w:themeColor="text1"/>
          <w:sz w:val="26"/>
          <w:szCs w:val="26"/>
        </w:rPr>
        <w:t>ẫ</w:t>
      </w:r>
      <w:r w:rsidRPr="00F2276A">
        <w:rPr>
          <w:rFonts w:cs="Times New Roman"/>
          <w:b/>
          <w:color w:val="000000" w:themeColor="text1"/>
          <w:sz w:val="26"/>
          <w:szCs w:val="26"/>
        </w:rPr>
        <w:t>u v</w:t>
      </w:r>
      <w:r w:rsidRPr="00F2276A">
        <w:rPr>
          <w:rFonts w:cs="Times New Roman"/>
          <w:color w:val="000000" w:themeColor="text1"/>
          <w:sz w:val="26"/>
          <w:szCs w:val="26"/>
        </w:rPr>
        <w:t>ă</w:t>
      </w:r>
      <w:r w:rsidRPr="00F2276A">
        <w:rPr>
          <w:rFonts w:cs="Times New Roman"/>
          <w:b/>
          <w:color w:val="000000" w:themeColor="text1"/>
          <w:sz w:val="26"/>
          <w:szCs w:val="26"/>
        </w:rPr>
        <w:t>n b</w:t>
      </w:r>
      <w:r w:rsidRPr="00F2276A">
        <w:rPr>
          <w:rFonts w:cs="Times New Roman"/>
          <w:color w:val="000000" w:themeColor="text1"/>
          <w:sz w:val="26"/>
          <w:szCs w:val="26"/>
        </w:rPr>
        <w:t>ả</w:t>
      </w:r>
      <w:r w:rsidRPr="00F2276A">
        <w:rPr>
          <w:rFonts w:cs="Times New Roman"/>
          <w:b/>
          <w:color w:val="000000" w:themeColor="text1"/>
          <w:sz w:val="26"/>
          <w:szCs w:val="26"/>
        </w:rPr>
        <w:t>n sau.</w:t>
      </w:r>
    </w:p>
    <w:p w:rsidR="00762F46" w:rsidRPr="00F2276A" w:rsidRDefault="00762F46" w:rsidP="009E6E90">
      <w:pPr>
        <w:tabs>
          <w:tab w:val="left" w:pos="6660"/>
        </w:tabs>
        <w:spacing w:after="0" w:line="360" w:lineRule="auto"/>
        <w:jc w:val="both"/>
        <w:rPr>
          <w:rFonts w:cs="Times New Roman"/>
          <w:color w:val="000000" w:themeColor="text1"/>
          <w:sz w:val="22"/>
        </w:rPr>
      </w:pPr>
      <w:r w:rsidRPr="00F2276A">
        <w:rPr>
          <w:rFonts w:cs="Times New Roman"/>
          <w:b/>
          <w:color w:val="000000" w:themeColor="text1"/>
          <w:sz w:val="22"/>
        </w:rPr>
        <w:t>TÊN</w:t>
      </w:r>
      <w:r w:rsidRPr="00F2276A">
        <w:rPr>
          <w:rFonts w:cs="Times New Roman"/>
          <w:b/>
          <w:color w:val="000000" w:themeColor="text1"/>
          <w:spacing w:val="1"/>
          <w:sz w:val="22"/>
        </w:rPr>
        <w:t xml:space="preserve"> </w:t>
      </w:r>
      <w:r w:rsidRPr="00F2276A">
        <w:rPr>
          <w:rFonts w:cs="Times New Roman"/>
          <w:b/>
          <w:color w:val="000000" w:themeColor="text1"/>
          <w:sz w:val="22"/>
        </w:rPr>
        <w:t>C</w:t>
      </w:r>
      <w:r w:rsidRPr="00F2276A">
        <w:rPr>
          <w:rFonts w:cs="Times New Roman"/>
          <w:color w:val="000000" w:themeColor="text1"/>
          <w:sz w:val="22"/>
        </w:rPr>
        <w:t>U</w:t>
      </w:r>
      <w:r w:rsidRPr="00F2276A">
        <w:rPr>
          <w:rFonts w:cs="Times New Roman"/>
          <w:b/>
          <w:color w:val="000000" w:themeColor="text1"/>
          <w:sz w:val="22"/>
        </w:rPr>
        <w:t>C</w:t>
      </w:r>
      <w:r w:rsidRPr="00F2276A">
        <w:rPr>
          <w:rFonts w:cs="Times New Roman"/>
          <w:b/>
          <w:color w:val="000000" w:themeColor="text1"/>
          <w:spacing w:val="1"/>
          <w:sz w:val="22"/>
        </w:rPr>
        <w:t xml:space="preserve"> </w:t>
      </w:r>
      <w:r w:rsidRPr="00F2276A">
        <w:rPr>
          <w:rFonts w:cs="Times New Roman"/>
          <w:b/>
          <w:color w:val="000000" w:themeColor="text1"/>
          <w:sz w:val="22"/>
        </w:rPr>
        <w:t>THU</w:t>
      </w:r>
      <w:r w:rsidRPr="00F2276A">
        <w:rPr>
          <w:rFonts w:cs="Times New Roman"/>
          <w:color w:val="000000" w:themeColor="text1"/>
          <w:sz w:val="22"/>
        </w:rPr>
        <w:t>E</w:t>
      </w:r>
      <w:r w:rsidRPr="00F2276A">
        <w:rPr>
          <w:rFonts w:cs="Times New Roman"/>
          <w:b/>
          <w:color w:val="000000" w:themeColor="text1"/>
          <w:sz w:val="22"/>
        </w:rPr>
        <w:t>................</w:t>
      </w:r>
      <w:r w:rsidRPr="00F2276A">
        <w:rPr>
          <w:rFonts w:cs="Times New Roman"/>
          <w:b/>
          <w:color w:val="000000" w:themeColor="text1"/>
          <w:sz w:val="22"/>
        </w:rPr>
        <w:tab/>
      </w:r>
      <w:r w:rsidRPr="00F2276A">
        <w:rPr>
          <w:rFonts w:cs="Times New Roman"/>
          <w:color w:val="000000" w:themeColor="text1"/>
          <w:sz w:val="22"/>
        </w:rPr>
        <w:t>Mau so:</w:t>
      </w:r>
      <w:r w:rsidRPr="00F2276A">
        <w:rPr>
          <w:rFonts w:cs="Times New Roman"/>
          <w:color w:val="000000" w:themeColor="text1"/>
          <w:spacing w:val="-1"/>
          <w:sz w:val="22"/>
        </w:rPr>
        <w:t xml:space="preserve"> </w:t>
      </w:r>
      <w:r w:rsidRPr="00F2276A">
        <w:rPr>
          <w:rFonts w:cs="Times New Roman"/>
          <w:color w:val="000000" w:themeColor="text1"/>
          <w:sz w:val="22"/>
        </w:rPr>
        <w:t>02GTTT3/001</w:t>
      </w:r>
    </w:p>
    <w:p w:rsidR="00762F46" w:rsidRPr="00F2276A" w:rsidRDefault="00762F46" w:rsidP="009E6E90">
      <w:pPr>
        <w:spacing w:after="0" w:line="360" w:lineRule="auto"/>
        <w:jc w:val="center"/>
        <w:rPr>
          <w:rFonts w:cs="Times New Roman"/>
          <w:color w:val="000000" w:themeColor="text1"/>
          <w:sz w:val="22"/>
        </w:rPr>
      </w:pPr>
      <w:r w:rsidRPr="00F2276A">
        <w:rPr>
          <w:rFonts w:cs="Times New Roman"/>
          <w:color w:val="000000" w:themeColor="text1"/>
          <w:sz w:val="22"/>
        </w:rPr>
        <w:t>HÓA ÐƠN BÁN HÀNG</w:t>
      </w:r>
    </w:p>
    <w:p w:rsidR="00762F46" w:rsidRPr="00F2276A" w:rsidRDefault="00762F46" w:rsidP="009E6E90">
      <w:pPr>
        <w:spacing w:after="0" w:line="360" w:lineRule="auto"/>
        <w:jc w:val="both"/>
        <w:rPr>
          <w:rFonts w:cs="Times New Roman"/>
          <w:color w:val="000000" w:themeColor="text1"/>
          <w:sz w:val="22"/>
        </w:rPr>
      </w:pPr>
      <w:r w:rsidRPr="00F2276A">
        <w:rPr>
          <w:rFonts w:cs="Times New Roman"/>
          <w:color w:val="000000" w:themeColor="text1"/>
          <w:sz w:val="22"/>
        </w:rPr>
        <w:t>Liên 1: Lưu</w:t>
      </w:r>
    </w:p>
    <w:p w:rsidR="00762F46" w:rsidRPr="00F2276A" w:rsidRDefault="00762F46" w:rsidP="009E6E90">
      <w:pPr>
        <w:spacing w:after="0" w:line="360" w:lineRule="auto"/>
        <w:jc w:val="both"/>
        <w:rPr>
          <w:rFonts w:cs="Times New Roman"/>
          <w:color w:val="000000" w:themeColor="text1"/>
          <w:sz w:val="22"/>
        </w:rPr>
      </w:pPr>
      <w:r w:rsidRPr="00F2276A">
        <w:rPr>
          <w:rFonts w:cs="Times New Roman"/>
          <w:color w:val="000000" w:themeColor="text1"/>
          <w:sz w:val="22"/>
        </w:rPr>
        <w:t>Ký hiệu: 03AA/11P So: 0000001</w:t>
      </w:r>
    </w:p>
    <w:p w:rsidR="00762F46" w:rsidRPr="00F2276A" w:rsidRDefault="00762F46" w:rsidP="009E6E90">
      <w:pPr>
        <w:pStyle w:val="BodyText"/>
        <w:spacing w:line="360" w:lineRule="auto"/>
        <w:jc w:val="both"/>
        <w:rPr>
          <w:rFonts w:ascii="Times New Roman" w:hAnsi="Times New Roman" w:cs="Times New Roman"/>
          <w:color w:val="000000" w:themeColor="text1"/>
          <w:sz w:val="22"/>
          <w:szCs w:val="22"/>
        </w:rPr>
      </w:pPr>
      <w:r w:rsidRPr="00F2276A">
        <w:rPr>
          <w:rFonts w:ascii="Times New Roman" w:hAnsi="Times New Roman" w:cs="Times New Roman"/>
          <w:color w:val="000000" w:themeColor="text1"/>
          <w:sz w:val="22"/>
          <w:szCs w:val="22"/>
        </w:rPr>
        <w:t>Ngày………tháng………năm 20.....</w:t>
      </w:r>
    </w:p>
    <w:p w:rsidR="00762F46" w:rsidRPr="00F2276A" w:rsidRDefault="00762F46" w:rsidP="009E6E90">
      <w:pPr>
        <w:pStyle w:val="BodyText"/>
        <w:spacing w:line="360" w:lineRule="auto"/>
        <w:jc w:val="both"/>
        <w:rPr>
          <w:rFonts w:ascii="Times New Roman" w:hAnsi="Times New Roman" w:cs="Times New Roman"/>
          <w:color w:val="000000" w:themeColor="text1"/>
          <w:sz w:val="22"/>
          <w:szCs w:val="22"/>
        </w:rPr>
      </w:pPr>
      <w:r w:rsidRPr="00F2276A">
        <w:rPr>
          <w:rFonts w:ascii="Times New Roman" w:hAnsi="Times New Roman" w:cs="Times New Roman"/>
          <w:color w:val="000000" w:themeColor="text1"/>
          <w:spacing w:val="-1"/>
          <w:w w:val="99"/>
          <w:sz w:val="22"/>
          <w:szCs w:val="22"/>
        </w:rPr>
        <w:t>Ð</w:t>
      </w:r>
      <w:r w:rsidRPr="00F2276A">
        <w:rPr>
          <w:rFonts w:ascii="Times New Roman" w:hAnsi="Times New Roman" w:cs="Times New Roman"/>
          <w:color w:val="000000" w:themeColor="text1"/>
          <w:w w:val="99"/>
          <w:sz w:val="22"/>
          <w:szCs w:val="22"/>
        </w:rPr>
        <w:t>ơn</w:t>
      </w:r>
      <w:r w:rsidRPr="00F2276A">
        <w:rPr>
          <w:rFonts w:ascii="Times New Roman" w:hAnsi="Times New Roman" w:cs="Times New Roman"/>
          <w:color w:val="000000" w:themeColor="text1"/>
          <w:sz w:val="22"/>
          <w:szCs w:val="22"/>
        </w:rPr>
        <w:t xml:space="preserve"> </w:t>
      </w:r>
      <w:r w:rsidRPr="00F2276A">
        <w:rPr>
          <w:rFonts w:ascii="Times New Roman" w:hAnsi="Times New Roman" w:cs="Times New Roman"/>
          <w:color w:val="000000" w:themeColor="text1"/>
          <w:w w:val="99"/>
          <w:sz w:val="22"/>
          <w:szCs w:val="22"/>
        </w:rPr>
        <w:t>vị b</w:t>
      </w:r>
      <w:r w:rsidRPr="00F2276A">
        <w:rPr>
          <w:rFonts w:ascii="Times New Roman" w:hAnsi="Times New Roman" w:cs="Times New Roman"/>
          <w:color w:val="000000" w:themeColor="text1"/>
          <w:spacing w:val="-1"/>
          <w:w w:val="99"/>
          <w:sz w:val="22"/>
          <w:szCs w:val="22"/>
        </w:rPr>
        <w:t>á</w:t>
      </w:r>
      <w:r w:rsidRPr="00F2276A">
        <w:rPr>
          <w:rFonts w:ascii="Times New Roman" w:hAnsi="Times New Roman" w:cs="Times New Roman"/>
          <w:color w:val="000000" w:themeColor="text1"/>
          <w:w w:val="99"/>
          <w:sz w:val="22"/>
          <w:szCs w:val="22"/>
        </w:rPr>
        <w:t>n</w:t>
      </w:r>
      <w:r w:rsidRPr="00F2276A">
        <w:rPr>
          <w:rFonts w:ascii="Times New Roman" w:hAnsi="Times New Roman" w:cs="Times New Roman"/>
          <w:color w:val="000000" w:themeColor="text1"/>
          <w:sz w:val="22"/>
          <w:szCs w:val="22"/>
        </w:rPr>
        <w:t xml:space="preserve"> </w:t>
      </w:r>
      <w:r w:rsidRPr="00F2276A">
        <w:rPr>
          <w:rFonts w:ascii="Times New Roman" w:hAnsi="Times New Roman" w:cs="Times New Roman"/>
          <w:color w:val="000000" w:themeColor="text1"/>
          <w:w w:val="99"/>
          <w:sz w:val="22"/>
          <w:szCs w:val="22"/>
        </w:rPr>
        <w:t>h</w:t>
      </w:r>
      <w:r w:rsidRPr="00F2276A">
        <w:rPr>
          <w:rFonts w:ascii="Times New Roman" w:hAnsi="Times New Roman" w:cs="Times New Roman"/>
          <w:color w:val="000000" w:themeColor="text1"/>
          <w:spacing w:val="-1"/>
          <w:w w:val="99"/>
          <w:sz w:val="22"/>
          <w:szCs w:val="22"/>
        </w:rPr>
        <w:t>à</w:t>
      </w:r>
      <w:r w:rsidRPr="00F2276A">
        <w:rPr>
          <w:rFonts w:ascii="Times New Roman" w:hAnsi="Times New Roman" w:cs="Times New Roman"/>
          <w:color w:val="000000" w:themeColor="text1"/>
          <w:spacing w:val="2"/>
          <w:w w:val="99"/>
          <w:sz w:val="22"/>
          <w:szCs w:val="22"/>
        </w:rPr>
        <w:t>n</w:t>
      </w:r>
      <w:r w:rsidRPr="00F2276A">
        <w:rPr>
          <w:rFonts w:ascii="Times New Roman" w:hAnsi="Times New Roman" w:cs="Times New Roman"/>
          <w:color w:val="000000" w:themeColor="text1"/>
          <w:spacing w:val="-3"/>
          <w:w w:val="99"/>
          <w:sz w:val="22"/>
          <w:szCs w:val="22"/>
        </w:rPr>
        <w:t>g</w:t>
      </w:r>
      <w:r w:rsidRPr="00F2276A">
        <w:rPr>
          <w:rFonts w:ascii="Times New Roman" w:hAnsi="Times New Roman" w:cs="Times New Roman"/>
          <w:color w:val="000000" w:themeColor="text1"/>
          <w:sz w:val="22"/>
          <w:szCs w:val="22"/>
        </w:rPr>
        <w:t>:</w:t>
      </w:r>
      <w:r w:rsidRPr="00F2276A">
        <w:rPr>
          <w:rFonts w:ascii="Times New Roman" w:hAnsi="Times New Roman" w:cs="Times New Roman"/>
          <w:color w:val="000000" w:themeColor="text1"/>
          <w:w w:val="99"/>
          <w:sz w:val="22"/>
          <w:szCs w:val="22"/>
        </w:rPr>
        <w:t>............</w:t>
      </w:r>
      <w:r w:rsidRPr="00F2276A">
        <w:rPr>
          <w:rFonts w:ascii="Times New Roman" w:hAnsi="Times New Roman" w:cs="Times New Roman"/>
          <w:color w:val="000000" w:themeColor="text1"/>
          <w:spacing w:val="2"/>
          <w:w w:val="99"/>
          <w:sz w:val="22"/>
          <w:szCs w:val="22"/>
        </w:rPr>
        <w:t>.</w:t>
      </w:r>
      <w:r w:rsidRPr="00F2276A">
        <w:rPr>
          <w:rFonts w:ascii="Times New Roman" w:hAnsi="Times New Roman" w:cs="Times New Roman"/>
          <w:color w:val="000000" w:themeColor="text1"/>
          <w:w w:val="99"/>
          <w:sz w:val="22"/>
          <w:szCs w:val="22"/>
        </w:rPr>
        <w:t>........................................................................................................</w:t>
      </w:r>
    </w:p>
    <w:p w:rsidR="00762F46" w:rsidRPr="00F2276A" w:rsidRDefault="00762F46" w:rsidP="009E6E90">
      <w:pPr>
        <w:pStyle w:val="BodyText"/>
        <w:spacing w:line="360" w:lineRule="auto"/>
        <w:jc w:val="both"/>
        <w:rPr>
          <w:rFonts w:ascii="Times New Roman" w:hAnsi="Times New Roman" w:cs="Times New Roman"/>
          <w:color w:val="000000" w:themeColor="text1"/>
          <w:sz w:val="22"/>
          <w:szCs w:val="22"/>
        </w:rPr>
      </w:pPr>
      <w:r w:rsidRPr="00F2276A">
        <w:rPr>
          <w:rFonts w:ascii="Times New Roman" w:hAnsi="Times New Roman" w:cs="Times New Roman"/>
          <w:color w:val="000000" w:themeColor="text1"/>
          <w:spacing w:val="-1"/>
          <w:w w:val="99"/>
          <w:sz w:val="22"/>
          <w:szCs w:val="22"/>
        </w:rPr>
        <w:t>Địa c</w:t>
      </w:r>
      <w:r w:rsidRPr="00F2276A">
        <w:rPr>
          <w:rFonts w:ascii="Times New Roman" w:hAnsi="Times New Roman" w:cs="Times New Roman"/>
          <w:color w:val="000000" w:themeColor="text1"/>
          <w:w w:val="99"/>
          <w:sz w:val="22"/>
          <w:szCs w:val="22"/>
        </w:rPr>
        <w:t>hỉ</w:t>
      </w:r>
      <w:r w:rsidRPr="00F2276A">
        <w:rPr>
          <w:rFonts w:ascii="Times New Roman" w:hAnsi="Times New Roman" w:cs="Times New Roman"/>
          <w:color w:val="000000" w:themeColor="text1"/>
          <w:sz w:val="22"/>
          <w:szCs w:val="22"/>
        </w:rPr>
        <w:t>:</w:t>
      </w:r>
      <w:r w:rsidRPr="00F2276A">
        <w:rPr>
          <w:rFonts w:ascii="Times New Roman" w:hAnsi="Times New Roman" w:cs="Times New Roman"/>
          <w:color w:val="000000" w:themeColor="text1"/>
          <w:w w:val="99"/>
          <w:sz w:val="22"/>
          <w:szCs w:val="22"/>
        </w:rPr>
        <w:t>.....................................................................................................................................</w:t>
      </w:r>
    </w:p>
    <w:p w:rsidR="00762F46" w:rsidRPr="00F2276A" w:rsidRDefault="00762F46" w:rsidP="009E6E90">
      <w:pPr>
        <w:pStyle w:val="BodyText"/>
        <w:spacing w:line="360" w:lineRule="auto"/>
        <w:jc w:val="both"/>
        <w:rPr>
          <w:rFonts w:ascii="Times New Roman" w:hAnsi="Times New Roman" w:cs="Times New Roman"/>
          <w:color w:val="000000" w:themeColor="text1"/>
          <w:sz w:val="22"/>
          <w:szCs w:val="22"/>
        </w:rPr>
      </w:pPr>
      <w:r w:rsidRPr="00F2276A">
        <w:rPr>
          <w:rFonts w:ascii="Times New Roman" w:hAnsi="Times New Roman" w:cs="Times New Roman"/>
          <w:color w:val="000000" w:themeColor="text1"/>
          <w:sz w:val="22"/>
          <w:szCs w:val="22"/>
        </w:rPr>
        <w:t>Ðiện thoại:.......................................................Số</w:t>
      </w:r>
      <w:r w:rsidRPr="00F2276A">
        <w:rPr>
          <w:rFonts w:ascii="Times New Roman" w:hAnsi="Times New Roman" w:cs="Times New Roman"/>
          <w:color w:val="000000" w:themeColor="text1"/>
          <w:spacing w:val="-27"/>
          <w:sz w:val="22"/>
          <w:szCs w:val="22"/>
        </w:rPr>
        <w:t xml:space="preserve"> </w:t>
      </w:r>
      <w:r w:rsidRPr="00F2276A">
        <w:rPr>
          <w:rFonts w:ascii="Times New Roman" w:hAnsi="Times New Roman" w:cs="Times New Roman"/>
          <w:color w:val="000000" w:themeColor="text1"/>
          <w:sz w:val="22"/>
          <w:szCs w:val="22"/>
        </w:rPr>
        <w:t>tài</w:t>
      </w:r>
      <w:r w:rsidRPr="00F2276A">
        <w:rPr>
          <w:rFonts w:ascii="Times New Roman" w:hAnsi="Times New Roman" w:cs="Times New Roman"/>
          <w:color w:val="000000" w:themeColor="text1"/>
          <w:spacing w:val="-28"/>
          <w:sz w:val="22"/>
          <w:szCs w:val="22"/>
        </w:rPr>
        <w:t xml:space="preserve"> </w:t>
      </w:r>
      <w:r w:rsidRPr="00F2276A">
        <w:rPr>
          <w:rFonts w:ascii="Times New Roman" w:hAnsi="Times New Roman" w:cs="Times New Roman"/>
          <w:color w:val="000000" w:themeColor="text1"/>
          <w:sz w:val="22"/>
          <w:szCs w:val="22"/>
        </w:rPr>
        <w:t>khoản................................................</w:t>
      </w:r>
    </w:p>
    <w:p w:rsidR="00762F46" w:rsidRPr="00F2276A" w:rsidRDefault="00762F46" w:rsidP="009E6E90">
      <w:pPr>
        <w:pStyle w:val="BodyText"/>
        <w:spacing w:line="360" w:lineRule="auto"/>
        <w:jc w:val="both"/>
        <w:rPr>
          <w:rFonts w:ascii="Times New Roman" w:hAnsi="Times New Roman" w:cs="Times New Roman"/>
          <w:color w:val="000000" w:themeColor="text1"/>
          <w:sz w:val="22"/>
          <w:szCs w:val="22"/>
        </w:rPr>
      </w:pPr>
      <w:r w:rsidRPr="00F2276A">
        <w:rPr>
          <w:rFonts w:ascii="Times New Roman" w:hAnsi="Times New Roman" w:cs="Times New Roman"/>
          <w:color w:val="000000" w:themeColor="text1"/>
          <w:sz w:val="22"/>
          <w:szCs w:val="22"/>
        </w:rPr>
        <w:t>Họ tên ngưòi mua</w:t>
      </w:r>
      <w:r w:rsidRPr="00F2276A">
        <w:rPr>
          <w:rFonts w:ascii="Times New Roman" w:hAnsi="Times New Roman" w:cs="Times New Roman"/>
          <w:color w:val="000000" w:themeColor="text1"/>
          <w:spacing w:val="-3"/>
          <w:sz w:val="22"/>
          <w:szCs w:val="22"/>
        </w:rPr>
        <w:t xml:space="preserve"> </w:t>
      </w:r>
      <w:r w:rsidRPr="00F2276A">
        <w:rPr>
          <w:rFonts w:ascii="Times New Roman" w:hAnsi="Times New Roman" w:cs="Times New Roman"/>
          <w:color w:val="000000" w:themeColor="text1"/>
          <w:sz w:val="22"/>
          <w:szCs w:val="22"/>
        </w:rPr>
        <w:t>hàng...........................................................................................................</w:t>
      </w:r>
    </w:p>
    <w:p w:rsidR="00762F46" w:rsidRPr="00F2276A" w:rsidRDefault="00762F46" w:rsidP="009E6E90">
      <w:pPr>
        <w:pStyle w:val="BodyText"/>
        <w:spacing w:line="360" w:lineRule="auto"/>
        <w:jc w:val="both"/>
        <w:rPr>
          <w:rFonts w:ascii="Times New Roman" w:hAnsi="Times New Roman" w:cs="Times New Roman"/>
          <w:color w:val="000000" w:themeColor="text1"/>
          <w:sz w:val="22"/>
          <w:szCs w:val="22"/>
        </w:rPr>
      </w:pPr>
      <w:r w:rsidRPr="00F2276A">
        <w:rPr>
          <w:rFonts w:ascii="Times New Roman" w:hAnsi="Times New Roman" w:cs="Times New Roman"/>
          <w:color w:val="000000" w:themeColor="text1"/>
          <w:sz w:val="22"/>
          <w:szCs w:val="22"/>
        </w:rPr>
        <w:t>Số tài</w:t>
      </w:r>
      <w:r w:rsidRPr="00F2276A">
        <w:rPr>
          <w:rFonts w:ascii="Times New Roman" w:hAnsi="Times New Roman" w:cs="Times New Roman"/>
          <w:color w:val="000000" w:themeColor="text1"/>
          <w:spacing w:val="-7"/>
          <w:sz w:val="22"/>
          <w:szCs w:val="22"/>
        </w:rPr>
        <w:t xml:space="preserve"> </w:t>
      </w:r>
      <w:r w:rsidRPr="00F2276A">
        <w:rPr>
          <w:rFonts w:ascii="Times New Roman" w:hAnsi="Times New Roman" w:cs="Times New Roman"/>
          <w:color w:val="000000" w:themeColor="text1"/>
          <w:sz w:val="22"/>
          <w:szCs w:val="22"/>
        </w:rPr>
        <w:t>khoản............................................................................................................................</w:t>
      </w:r>
    </w:p>
    <w:tbl>
      <w:tblPr>
        <w:tblW w:w="940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643"/>
        <w:gridCol w:w="3257"/>
        <w:gridCol w:w="1481"/>
        <w:gridCol w:w="1207"/>
        <w:gridCol w:w="1209"/>
        <w:gridCol w:w="1603"/>
      </w:tblGrid>
      <w:tr w:rsidR="00D97AD2" w:rsidRPr="00F2276A" w:rsidTr="00081DE5">
        <w:trPr>
          <w:trHeight w:val="357"/>
        </w:trPr>
        <w:tc>
          <w:tcPr>
            <w:tcW w:w="643" w:type="dxa"/>
          </w:tcPr>
          <w:p w:rsidR="00762F46" w:rsidRPr="00F2276A" w:rsidRDefault="00762F46" w:rsidP="009E6E90">
            <w:pPr>
              <w:pStyle w:val="TableParagraph"/>
              <w:spacing w:line="360" w:lineRule="auto"/>
              <w:jc w:val="center"/>
              <w:rPr>
                <w:rFonts w:ascii="Times New Roman" w:hAnsi="Times New Roman" w:cs="Times New Roman"/>
                <w:color w:val="000000" w:themeColor="text1"/>
              </w:rPr>
            </w:pPr>
            <w:r w:rsidRPr="00F2276A">
              <w:rPr>
                <w:rFonts w:ascii="Times New Roman" w:hAnsi="Times New Roman" w:cs="Times New Roman"/>
                <w:color w:val="000000" w:themeColor="text1"/>
              </w:rPr>
              <w:t>STT</w:t>
            </w:r>
          </w:p>
        </w:tc>
        <w:tc>
          <w:tcPr>
            <w:tcW w:w="3257" w:type="dxa"/>
          </w:tcPr>
          <w:p w:rsidR="00762F46" w:rsidRPr="00F2276A" w:rsidRDefault="00762F46" w:rsidP="009E6E90">
            <w:pPr>
              <w:pStyle w:val="TableParagraph"/>
              <w:spacing w:line="360" w:lineRule="auto"/>
              <w:jc w:val="center"/>
              <w:rPr>
                <w:rFonts w:ascii="Times New Roman" w:hAnsi="Times New Roman" w:cs="Times New Roman"/>
                <w:color w:val="000000" w:themeColor="text1"/>
              </w:rPr>
            </w:pPr>
            <w:r w:rsidRPr="00F2276A">
              <w:rPr>
                <w:rFonts w:ascii="Times New Roman" w:hAnsi="Times New Roman" w:cs="Times New Roman"/>
                <w:color w:val="000000" w:themeColor="text1"/>
                <w:spacing w:val="-1"/>
                <w:w w:val="99"/>
              </w:rPr>
              <w:t>Tê</w:t>
            </w:r>
            <w:r w:rsidRPr="00F2276A">
              <w:rPr>
                <w:rFonts w:ascii="Times New Roman" w:hAnsi="Times New Roman" w:cs="Times New Roman"/>
                <w:color w:val="000000" w:themeColor="text1"/>
                <w:w w:val="99"/>
              </w:rPr>
              <w:t>n</w:t>
            </w:r>
            <w:r w:rsidRPr="00F2276A">
              <w:rPr>
                <w:rFonts w:ascii="Times New Roman" w:hAnsi="Times New Roman" w:cs="Times New Roman"/>
                <w:color w:val="000000" w:themeColor="text1"/>
              </w:rPr>
              <w:t xml:space="preserve"> </w:t>
            </w:r>
            <w:r w:rsidRPr="00F2276A">
              <w:rPr>
                <w:rFonts w:ascii="Times New Roman" w:hAnsi="Times New Roman" w:cs="Times New Roman"/>
                <w:color w:val="000000" w:themeColor="text1"/>
                <w:w w:val="99"/>
              </w:rPr>
              <w:t>h</w:t>
            </w:r>
            <w:r w:rsidRPr="00F2276A">
              <w:rPr>
                <w:rFonts w:ascii="Times New Roman" w:hAnsi="Times New Roman" w:cs="Times New Roman"/>
                <w:color w:val="000000" w:themeColor="text1"/>
                <w:spacing w:val="-1"/>
                <w:w w:val="99"/>
              </w:rPr>
              <w:t>à</w:t>
            </w:r>
            <w:r w:rsidRPr="00F2276A">
              <w:rPr>
                <w:rFonts w:ascii="Times New Roman" w:hAnsi="Times New Roman" w:cs="Times New Roman"/>
                <w:color w:val="000000" w:themeColor="text1"/>
                <w:spacing w:val="2"/>
                <w:w w:val="99"/>
              </w:rPr>
              <w:t>n</w:t>
            </w:r>
            <w:r w:rsidRPr="00F2276A">
              <w:rPr>
                <w:rFonts w:ascii="Times New Roman" w:hAnsi="Times New Roman" w:cs="Times New Roman"/>
                <w:color w:val="000000" w:themeColor="text1"/>
                <w:w w:val="99"/>
              </w:rPr>
              <w:t>g</w:t>
            </w:r>
            <w:r w:rsidRPr="00F2276A">
              <w:rPr>
                <w:rFonts w:ascii="Times New Roman" w:hAnsi="Times New Roman" w:cs="Times New Roman"/>
                <w:color w:val="000000" w:themeColor="text1"/>
                <w:spacing w:val="-3"/>
              </w:rPr>
              <w:t xml:space="preserve"> </w:t>
            </w:r>
            <w:r w:rsidRPr="00F2276A">
              <w:rPr>
                <w:rFonts w:ascii="Times New Roman" w:hAnsi="Times New Roman" w:cs="Times New Roman"/>
                <w:color w:val="000000" w:themeColor="text1"/>
                <w:w w:val="99"/>
              </w:rPr>
              <w:t>hó</w:t>
            </w:r>
            <w:r w:rsidRPr="00F2276A">
              <w:rPr>
                <w:rFonts w:ascii="Times New Roman" w:hAnsi="Times New Roman" w:cs="Times New Roman"/>
                <w:color w:val="000000" w:themeColor="text1"/>
                <w:spacing w:val="-1"/>
                <w:w w:val="99"/>
              </w:rPr>
              <w:t>a</w:t>
            </w:r>
            <w:r w:rsidRPr="00F2276A">
              <w:rPr>
                <w:rFonts w:ascii="Times New Roman" w:hAnsi="Times New Roman" w:cs="Times New Roman"/>
                <w:color w:val="000000" w:themeColor="text1"/>
                <w:w w:val="99"/>
              </w:rPr>
              <w:t>,</w:t>
            </w:r>
            <w:r w:rsidRPr="00F2276A">
              <w:rPr>
                <w:rFonts w:ascii="Times New Roman" w:hAnsi="Times New Roman" w:cs="Times New Roman"/>
                <w:color w:val="000000" w:themeColor="text1"/>
              </w:rPr>
              <w:t xml:space="preserve"> </w:t>
            </w:r>
            <w:r w:rsidRPr="00F2276A">
              <w:rPr>
                <w:rFonts w:ascii="Times New Roman" w:hAnsi="Times New Roman" w:cs="Times New Roman"/>
                <w:color w:val="000000" w:themeColor="text1"/>
                <w:w w:val="99"/>
              </w:rPr>
              <w:t>dị</w:t>
            </w:r>
            <w:r w:rsidRPr="00F2276A">
              <w:rPr>
                <w:rFonts w:ascii="Times New Roman" w:hAnsi="Times New Roman" w:cs="Times New Roman"/>
                <w:color w:val="000000" w:themeColor="text1"/>
                <w:spacing w:val="-1"/>
                <w:w w:val="99"/>
              </w:rPr>
              <w:t>c</w:t>
            </w:r>
            <w:r w:rsidRPr="00F2276A">
              <w:rPr>
                <w:rFonts w:ascii="Times New Roman" w:hAnsi="Times New Roman" w:cs="Times New Roman"/>
                <w:color w:val="000000" w:themeColor="text1"/>
                <w:w w:val="99"/>
              </w:rPr>
              <w:t>h</w:t>
            </w:r>
            <w:r w:rsidRPr="00F2276A">
              <w:rPr>
                <w:rFonts w:ascii="Times New Roman" w:hAnsi="Times New Roman" w:cs="Times New Roman"/>
                <w:color w:val="000000" w:themeColor="text1"/>
              </w:rPr>
              <w:t xml:space="preserve"> </w:t>
            </w:r>
            <w:r w:rsidRPr="00F2276A">
              <w:rPr>
                <w:rFonts w:ascii="Times New Roman" w:hAnsi="Times New Roman" w:cs="Times New Roman"/>
                <w:color w:val="000000" w:themeColor="text1"/>
                <w:w w:val="99"/>
              </w:rPr>
              <w:t>vụ</w:t>
            </w:r>
          </w:p>
        </w:tc>
        <w:tc>
          <w:tcPr>
            <w:tcW w:w="1481" w:type="dxa"/>
          </w:tcPr>
          <w:p w:rsidR="00762F46" w:rsidRPr="00F2276A" w:rsidRDefault="00762F46" w:rsidP="009E6E90">
            <w:pPr>
              <w:pStyle w:val="TableParagraph"/>
              <w:spacing w:line="360" w:lineRule="auto"/>
              <w:jc w:val="center"/>
              <w:rPr>
                <w:rFonts w:ascii="Times New Roman" w:hAnsi="Times New Roman" w:cs="Times New Roman"/>
                <w:color w:val="000000" w:themeColor="text1"/>
              </w:rPr>
            </w:pPr>
            <w:r w:rsidRPr="00F2276A">
              <w:rPr>
                <w:rFonts w:ascii="Times New Roman" w:hAnsi="Times New Roman" w:cs="Times New Roman"/>
                <w:color w:val="000000" w:themeColor="text1"/>
                <w:spacing w:val="-1"/>
                <w:w w:val="99"/>
              </w:rPr>
              <w:t>Ð</w:t>
            </w:r>
            <w:r w:rsidRPr="00F2276A">
              <w:rPr>
                <w:rFonts w:ascii="Times New Roman" w:hAnsi="Times New Roman" w:cs="Times New Roman"/>
                <w:color w:val="000000" w:themeColor="text1"/>
                <w:w w:val="99"/>
              </w:rPr>
              <w:t>ơn</w:t>
            </w:r>
            <w:r w:rsidRPr="00F2276A">
              <w:rPr>
                <w:rFonts w:ascii="Times New Roman" w:hAnsi="Times New Roman" w:cs="Times New Roman"/>
                <w:color w:val="000000" w:themeColor="text1"/>
              </w:rPr>
              <w:t xml:space="preserve"> </w:t>
            </w:r>
            <w:r w:rsidRPr="00F2276A">
              <w:rPr>
                <w:rFonts w:ascii="Times New Roman" w:hAnsi="Times New Roman" w:cs="Times New Roman"/>
                <w:color w:val="000000" w:themeColor="text1"/>
                <w:w w:val="99"/>
              </w:rPr>
              <w:t>vị</w:t>
            </w:r>
            <w:r w:rsidRPr="00F2276A">
              <w:rPr>
                <w:rFonts w:ascii="Times New Roman" w:hAnsi="Times New Roman" w:cs="Times New Roman"/>
                <w:color w:val="000000" w:themeColor="text1"/>
              </w:rPr>
              <w:t xml:space="preserve"> tí</w:t>
            </w:r>
            <w:r w:rsidRPr="00F2276A">
              <w:rPr>
                <w:rFonts w:ascii="Times New Roman" w:hAnsi="Times New Roman" w:cs="Times New Roman"/>
                <w:color w:val="000000" w:themeColor="text1"/>
                <w:w w:val="99"/>
              </w:rPr>
              <w:t>nh</w:t>
            </w:r>
          </w:p>
        </w:tc>
        <w:tc>
          <w:tcPr>
            <w:tcW w:w="1207" w:type="dxa"/>
          </w:tcPr>
          <w:p w:rsidR="00762F46" w:rsidRPr="00F2276A" w:rsidRDefault="00762F46" w:rsidP="009E6E90">
            <w:pPr>
              <w:pStyle w:val="TableParagraph"/>
              <w:spacing w:line="360" w:lineRule="auto"/>
              <w:jc w:val="center"/>
              <w:rPr>
                <w:rFonts w:ascii="Times New Roman" w:hAnsi="Times New Roman" w:cs="Times New Roman"/>
                <w:color w:val="000000" w:themeColor="text1"/>
              </w:rPr>
            </w:pPr>
            <w:r w:rsidRPr="00F2276A">
              <w:rPr>
                <w:rFonts w:ascii="Times New Roman" w:hAnsi="Times New Roman" w:cs="Times New Roman"/>
                <w:color w:val="000000" w:themeColor="text1"/>
              </w:rPr>
              <w:t>Số lượng</w:t>
            </w:r>
          </w:p>
        </w:tc>
        <w:tc>
          <w:tcPr>
            <w:tcW w:w="1209" w:type="dxa"/>
          </w:tcPr>
          <w:p w:rsidR="00762F46" w:rsidRPr="00F2276A" w:rsidRDefault="00762F46" w:rsidP="009E6E90">
            <w:pPr>
              <w:pStyle w:val="TableParagraph"/>
              <w:spacing w:line="360" w:lineRule="auto"/>
              <w:jc w:val="center"/>
              <w:rPr>
                <w:rFonts w:ascii="Times New Roman" w:hAnsi="Times New Roman" w:cs="Times New Roman"/>
                <w:color w:val="000000" w:themeColor="text1"/>
              </w:rPr>
            </w:pPr>
            <w:r w:rsidRPr="00F2276A">
              <w:rPr>
                <w:rFonts w:ascii="Times New Roman" w:hAnsi="Times New Roman" w:cs="Times New Roman"/>
                <w:color w:val="000000" w:themeColor="text1"/>
              </w:rPr>
              <w:t>Ðơn giá</w:t>
            </w:r>
          </w:p>
        </w:tc>
        <w:tc>
          <w:tcPr>
            <w:tcW w:w="1603" w:type="dxa"/>
          </w:tcPr>
          <w:p w:rsidR="00762F46" w:rsidRPr="00F2276A" w:rsidRDefault="00762F46" w:rsidP="009E6E90">
            <w:pPr>
              <w:pStyle w:val="TableParagraph"/>
              <w:spacing w:line="360" w:lineRule="auto"/>
              <w:jc w:val="center"/>
              <w:rPr>
                <w:rFonts w:ascii="Times New Roman" w:hAnsi="Times New Roman" w:cs="Times New Roman"/>
                <w:color w:val="000000" w:themeColor="text1"/>
              </w:rPr>
            </w:pPr>
            <w:r w:rsidRPr="00F2276A">
              <w:rPr>
                <w:rFonts w:ascii="Times New Roman" w:hAnsi="Times New Roman" w:cs="Times New Roman"/>
                <w:color w:val="000000" w:themeColor="text1"/>
              </w:rPr>
              <w:t>Thành tiền</w:t>
            </w:r>
          </w:p>
        </w:tc>
      </w:tr>
      <w:tr w:rsidR="00D97AD2" w:rsidRPr="00F2276A" w:rsidTr="00081DE5">
        <w:trPr>
          <w:trHeight w:val="280"/>
        </w:trPr>
        <w:tc>
          <w:tcPr>
            <w:tcW w:w="643" w:type="dxa"/>
          </w:tcPr>
          <w:p w:rsidR="00762F46" w:rsidRPr="00F2276A" w:rsidRDefault="00762F46" w:rsidP="009E6E90">
            <w:pPr>
              <w:pStyle w:val="TableParagraph"/>
              <w:spacing w:line="360" w:lineRule="auto"/>
              <w:jc w:val="center"/>
              <w:rPr>
                <w:rFonts w:ascii="Times New Roman" w:hAnsi="Times New Roman" w:cs="Times New Roman"/>
                <w:color w:val="000000" w:themeColor="text1"/>
              </w:rPr>
            </w:pPr>
            <w:r w:rsidRPr="00F2276A">
              <w:rPr>
                <w:rFonts w:ascii="Times New Roman" w:hAnsi="Times New Roman" w:cs="Times New Roman"/>
                <w:color w:val="000000" w:themeColor="text1"/>
                <w:w w:val="99"/>
              </w:rPr>
              <w:t>1</w:t>
            </w:r>
          </w:p>
        </w:tc>
        <w:tc>
          <w:tcPr>
            <w:tcW w:w="3257" w:type="dxa"/>
          </w:tcPr>
          <w:p w:rsidR="00762F46" w:rsidRPr="00F2276A" w:rsidRDefault="00762F46" w:rsidP="009E6E90">
            <w:pPr>
              <w:pStyle w:val="TableParagraph"/>
              <w:spacing w:line="360" w:lineRule="auto"/>
              <w:jc w:val="center"/>
              <w:rPr>
                <w:rFonts w:ascii="Times New Roman" w:hAnsi="Times New Roman" w:cs="Times New Roman"/>
                <w:color w:val="000000" w:themeColor="text1"/>
              </w:rPr>
            </w:pPr>
            <w:r w:rsidRPr="00F2276A">
              <w:rPr>
                <w:rFonts w:ascii="Times New Roman" w:hAnsi="Times New Roman" w:cs="Times New Roman"/>
                <w:color w:val="000000" w:themeColor="text1"/>
                <w:w w:val="99"/>
              </w:rPr>
              <w:t>2</w:t>
            </w:r>
          </w:p>
        </w:tc>
        <w:tc>
          <w:tcPr>
            <w:tcW w:w="1481" w:type="dxa"/>
          </w:tcPr>
          <w:p w:rsidR="00762F46" w:rsidRPr="00F2276A" w:rsidRDefault="00762F46" w:rsidP="009E6E90">
            <w:pPr>
              <w:pStyle w:val="TableParagraph"/>
              <w:spacing w:line="360" w:lineRule="auto"/>
              <w:jc w:val="center"/>
              <w:rPr>
                <w:rFonts w:ascii="Times New Roman" w:hAnsi="Times New Roman" w:cs="Times New Roman"/>
                <w:color w:val="000000" w:themeColor="text1"/>
              </w:rPr>
            </w:pPr>
            <w:r w:rsidRPr="00F2276A">
              <w:rPr>
                <w:rFonts w:ascii="Times New Roman" w:hAnsi="Times New Roman" w:cs="Times New Roman"/>
                <w:color w:val="000000" w:themeColor="text1"/>
                <w:w w:val="99"/>
              </w:rPr>
              <w:t>3</w:t>
            </w:r>
          </w:p>
        </w:tc>
        <w:tc>
          <w:tcPr>
            <w:tcW w:w="1207" w:type="dxa"/>
          </w:tcPr>
          <w:p w:rsidR="00762F46" w:rsidRPr="00F2276A" w:rsidRDefault="00762F46" w:rsidP="009E6E90">
            <w:pPr>
              <w:pStyle w:val="TableParagraph"/>
              <w:spacing w:line="360" w:lineRule="auto"/>
              <w:jc w:val="center"/>
              <w:rPr>
                <w:rFonts w:ascii="Times New Roman" w:hAnsi="Times New Roman" w:cs="Times New Roman"/>
                <w:color w:val="000000" w:themeColor="text1"/>
              </w:rPr>
            </w:pPr>
            <w:r w:rsidRPr="00F2276A">
              <w:rPr>
                <w:rFonts w:ascii="Times New Roman" w:hAnsi="Times New Roman" w:cs="Times New Roman"/>
                <w:color w:val="000000" w:themeColor="text1"/>
                <w:w w:val="99"/>
              </w:rPr>
              <w:t>4</w:t>
            </w:r>
          </w:p>
        </w:tc>
        <w:tc>
          <w:tcPr>
            <w:tcW w:w="1209" w:type="dxa"/>
          </w:tcPr>
          <w:p w:rsidR="00762F46" w:rsidRPr="00F2276A" w:rsidRDefault="00762F46" w:rsidP="009E6E90">
            <w:pPr>
              <w:pStyle w:val="TableParagraph"/>
              <w:spacing w:line="360" w:lineRule="auto"/>
              <w:jc w:val="center"/>
              <w:rPr>
                <w:rFonts w:ascii="Times New Roman" w:hAnsi="Times New Roman" w:cs="Times New Roman"/>
                <w:color w:val="000000" w:themeColor="text1"/>
              </w:rPr>
            </w:pPr>
            <w:r w:rsidRPr="00F2276A">
              <w:rPr>
                <w:rFonts w:ascii="Times New Roman" w:hAnsi="Times New Roman" w:cs="Times New Roman"/>
                <w:color w:val="000000" w:themeColor="text1"/>
                <w:w w:val="99"/>
              </w:rPr>
              <w:t>5</w:t>
            </w:r>
          </w:p>
        </w:tc>
        <w:tc>
          <w:tcPr>
            <w:tcW w:w="1603" w:type="dxa"/>
          </w:tcPr>
          <w:p w:rsidR="00762F46" w:rsidRPr="00F2276A" w:rsidRDefault="00762F46" w:rsidP="009E6E90">
            <w:pPr>
              <w:pStyle w:val="TableParagraph"/>
              <w:spacing w:line="360" w:lineRule="auto"/>
              <w:jc w:val="center"/>
              <w:rPr>
                <w:rFonts w:ascii="Times New Roman" w:hAnsi="Times New Roman" w:cs="Times New Roman"/>
                <w:color w:val="000000" w:themeColor="text1"/>
              </w:rPr>
            </w:pPr>
            <w:r w:rsidRPr="00F2276A">
              <w:rPr>
                <w:rFonts w:ascii="Times New Roman" w:hAnsi="Times New Roman" w:cs="Times New Roman"/>
                <w:color w:val="000000" w:themeColor="text1"/>
              </w:rPr>
              <w:t>6=4x5</w:t>
            </w:r>
          </w:p>
        </w:tc>
      </w:tr>
      <w:tr w:rsidR="00D97AD2" w:rsidRPr="00F2276A" w:rsidTr="00081DE5">
        <w:trPr>
          <w:trHeight w:val="357"/>
        </w:trPr>
        <w:tc>
          <w:tcPr>
            <w:tcW w:w="643" w:type="dxa"/>
          </w:tcPr>
          <w:p w:rsidR="00762F46" w:rsidRPr="00F2276A" w:rsidRDefault="00762F46" w:rsidP="009E6E90">
            <w:pPr>
              <w:pStyle w:val="TableParagraph"/>
              <w:spacing w:line="360" w:lineRule="auto"/>
              <w:jc w:val="both"/>
              <w:rPr>
                <w:rFonts w:ascii="Times New Roman" w:hAnsi="Times New Roman" w:cs="Times New Roman"/>
                <w:color w:val="000000" w:themeColor="text1"/>
              </w:rPr>
            </w:pPr>
          </w:p>
        </w:tc>
        <w:tc>
          <w:tcPr>
            <w:tcW w:w="3257" w:type="dxa"/>
          </w:tcPr>
          <w:p w:rsidR="00762F46" w:rsidRPr="00F2276A" w:rsidRDefault="00762F46" w:rsidP="009E6E90">
            <w:pPr>
              <w:pStyle w:val="TableParagraph"/>
              <w:spacing w:line="360" w:lineRule="auto"/>
              <w:jc w:val="both"/>
              <w:rPr>
                <w:rFonts w:ascii="Times New Roman" w:hAnsi="Times New Roman" w:cs="Times New Roman"/>
                <w:color w:val="000000" w:themeColor="text1"/>
              </w:rPr>
            </w:pPr>
          </w:p>
        </w:tc>
        <w:tc>
          <w:tcPr>
            <w:tcW w:w="1481" w:type="dxa"/>
          </w:tcPr>
          <w:p w:rsidR="00762F46" w:rsidRPr="00F2276A" w:rsidRDefault="00762F46" w:rsidP="009E6E90">
            <w:pPr>
              <w:pStyle w:val="TableParagraph"/>
              <w:spacing w:line="360" w:lineRule="auto"/>
              <w:jc w:val="both"/>
              <w:rPr>
                <w:rFonts w:ascii="Times New Roman" w:hAnsi="Times New Roman" w:cs="Times New Roman"/>
                <w:color w:val="000000" w:themeColor="text1"/>
              </w:rPr>
            </w:pPr>
          </w:p>
        </w:tc>
        <w:tc>
          <w:tcPr>
            <w:tcW w:w="1207" w:type="dxa"/>
          </w:tcPr>
          <w:p w:rsidR="00762F46" w:rsidRPr="00F2276A" w:rsidRDefault="00762F46" w:rsidP="009E6E90">
            <w:pPr>
              <w:pStyle w:val="TableParagraph"/>
              <w:spacing w:line="360" w:lineRule="auto"/>
              <w:jc w:val="both"/>
              <w:rPr>
                <w:rFonts w:ascii="Times New Roman" w:hAnsi="Times New Roman" w:cs="Times New Roman"/>
                <w:color w:val="000000" w:themeColor="text1"/>
              </w:rPr>
            </w:pPr>
          </w:p>
        </w:tc>
        <w:tc>
          <w:tcPr>
            <w:tcW w:w="1209" w:type="dxa"/>
          </w:tcPr>
          <w:p w:rsidR="00762F46" w:rsidRPr="00F2276A" w:rsidRDefault="00762F46" w:rsidP="009E6E90">
            <w:pPr>
              <w:pStyle w:val="TableParagraph"/>
              <w:spacing w:line="360" w:lineRule="auto"/>
              <w:jc w:val="both"/>
              <w:rPr>
                <w:rFonts w:ascii="Times New Roman" w:hAnsi="Times New Roman" w:cs="Times New Roman"/>
                <w:color w:val="000000" w:themeColor="text1"/>
              </w:rPr>
            </w:pPr>
          </w:p>
        </w:tc>
        <w:tc>
          <w:tcPr>
            <w:tcW w:w="1603" w:type="dxa"/>
          </w:tcPr>
          <w:p w:rsidR="00762F46" w:rsidRPr="00F2276A" w:rsidRDefault="00762F46" w:rsidP="009E6E90">
            <w:pPr>
              <w:pStyle w:val="TableParagraph"/>
              <w:spacing w:line="360" w:lineRule="auto"/>
              <w:jc w:val="both"/>
              <w:rPr>
                <w:rFonts w:ascii="Times New Roman" w:hAnsi="Times New Roman" w:cs="Times New Roman"/>
                <w:color w:val="000000" w:themeColor="text1"/>
              </w:rPr>
            </w:pPr>
          </w:p>
        </w:tc>
      </w:tr>
    </w:tbl>
    <w:p w:rsidR="00762F46" w:rsidRPr="00F2276A" w:rsidRDefault="00762F46" w:rsidP="009E6E90">
      <w:pPr>
        <w:pStyle w:val="BodyText"/>
        <w:spacing w:line="360" w:lineRule="auto"/>
        <w:jc w:val="both"/>
        <w:rPr>
          <w:rFonts w:ascii="Times New Roman" w:hAnsi="Times New Roman" w:cs="Times New Roman"/>
          <w:color w:val="000000" w:themeColor="text1"/>
          <w:sz w:val="22"/>
          <w:szCs w:val="22"/>
        </w:rPr>
      </w:pPr>
      <w:r w:rsidRPr="00F2276A">
        <w:rPr>
          <w:rFonts w:ascii="Times New Roman" w:hAnsi="Times New Roman" w:cs="Times New Roman"/>
          <w:color w:val="000000" w:themeColor="text1"/>
          <w:w w:val="99"/>
          <w:sz w:val="22"/>
          <w:szCs w:val="22"/>
        </w:rPr>
        <w:t>Cộng tiền bán hàng hóa, dịch vụ</w:t>
      </w:r>
      <w:r w:rsidRPr="00F2276A">
        <w:rPr>
          <w:rFonts w:ascii="Times New Roman" w:hAnsi="Times New Roman" w:cs="Times New Roman"/>
          <w:color w:val="000000" w:themeColor="text1"/>
          <w:sz w:val="22"/>
          <w:szCs w:val="22"/>
        </w:rPr>
        <w:t>:</w:t>
      </w:r>
      <w:r w:rsidRPr="00F2276A">
        <w:rPr>
          <w:rFonts w:ascii="Times New Roman" w:hAnsi="Times New Roman" w:cs="Times New Roman"/>
          <w:color w:val="000000" w:themeColor="text1"/>
          <w:w w:val="99"/>
          <w:sz w:val="22"/>
          <w:szCs w:val="22"/>
        </w:rPr>
        <w:t>…...........................</w:t>
      </w:r>
    </w:p>
    <w:p w:rsidR="00762F46" w:rsidRPr="00F2276A" w:rsidRDefault="00762F46" w:rsidP="009E6E90">
      <w:pPr>
        <w:pStyle w:val="BodyText"/>
        <w:spacing w:line="360" w:lineRule="auto"/>
        <w:jc w:val="both"/>
        <w:rPr>
          <w:rFonts w:ascii="Times New Roman" w:hAnsi="Times New Roman" w:cs="Times New Roman"/>
          <w:color w:val="000000" w:themeColor="text1"/>
          <w:sz w:val="22"/>
          <w:szCs w:val="22"/>
        </w:rPr>
      </w:pPr>
      <w:r w:rsidRPr="00F2276A">
        <w:rPr>
          <w:rFonts w:ascii="Times New Roman" w:hAnsi="Times New Roman" w:cs="Times New Roman"/>
          <w:color w:val="000000" w:themeColor="text1"/>
          <w:sz w:val="22"/>
          <w:szCs w:val="22"/>
        </w:rPr>
        <w:t>Số tiền viết bằng chữ:........................................................................................................</w:t>
      </w:r>
    </w:p>
    <w:p w:rsidR="00762F46" w:rsidRPr="00F2276A" w:rsidRDefault="00BB554E" w:rsidP="009E6E90">
      <w:pPr>
        <w:pStyle w:val="BodyText"/>
        <w:spacing w:line="360" w:lineRule="auto"/>
        <w:jc w:val="both"/>
        <w:rPr>
          <w:rFonts w:ascii="Times New Roman" w:hAnsi="Times New Roman" w:cs="Times New Roman"/>
          <w:color w:val="000000" w:themeColor="text1"/>
          <w:sz w:val="22"/>
          <w:szCs w:val="22"/>
        </w:rPr>
      </w:pPr>
      <w:r w:rsidRPr="00F2276A">
        <w:rPr>
          <w:rFonts w:ascii="Times New Roman" w:hAnsi="Times New Roman" w:cs="Times New Roman"/>
          <w:color w:val="000000" w:themeColor="text1"/>
          <w:sz w:val="22"/>
          <w:szCs w:val="22"/>
          <w:lang w:val="vi-VN"/>
        </w:rPr>
        <w:t xml:space="preserve">  </w:t>
      </w:r>
      <w:r w:rsidR="00762F46" w:rsidRPr="00F2276A">
        <w:rPr>
          <w:rFonts w:ascii="Times New Roman" w:hAnsi="Times New Roman" w:cs="Times New Roman"/>
          <w:color w:val="000000" w:themeColor="text1"/>
          <w:sz w:val="22"/>
          <w:szCs w:val="22"/>
        </w:rPr>
        <w:t xml:space="preserve">Người mua hàng </w:t>
      </w:r>
      <w:r w:rsidR="00762F46" w:rsidRPr="00F2276A">
        <w:rPr>
          <w:rFonts w:ascii="Times New Roman" w:hAnsi="Times New Roman" w:cs="Times New Roman"/>
          <w:color w:val="000000" w:themeColor="text1"/>
          <w:sz w:val="22"/>
          <w:szCs w:val="22"/>
        </w:rPr>
        <w:tab/>
      </w:r>
      <w:r w:rsidR="00762F46" w:rsidRPr="00F2276A">
        <w:rPr>
          <w:rFonts w:ascii="Times New Roman" w:hAnsi="Times New Roman" w:cs="Times New Roman"/>
          <w:color w:val="000000" w:themeColor="text1"/>
          <w:sz w:val="22"/>
          <w:szCs w:val="22"/>
        </w:rPr>
        <w:tab/>
      </w:r>
      <w:r w:rsidR="00762F46" w:rsidRPr="00F2276A">
        <w:rPr>
          <w:rFonts w:ascii="Times New Roman" w:hAnsi="Times New Roman" w:cs="Times New Roman"/>
          <w:color w:val="000000" w:themeColor="text1"/>
          <w:sz w:val="22"/>
          <w:szCs w:val="22"/>
        </w:rPr>
        <w:tab/>
      </w:r>
      <w:r w:rsidR="00762F46" w:rsidRPr="00F2276A">
        <w:rPr>
          <w:rFonts w:ascii="Times New Roman" w:hAnsi="Times New Roman" w:cs="Times New Roman"/>
          <w:color w:val="000000" w:themeColor="text1"/>
          <w:sz w:val="22"/>
          <w:szCs w:val="22"/>
        </w:rPr>
        <w:tab/>
      </w:r>
      <w:r w:rsidR="00762F46" w:rsidRPr="00F2276A">
        <w:rPr>
          <w:rFonts w:ascii="Times New Roman" w:hAnsi="Times New Roman" w:cs="Times New Roman"/>
          <w:color w:val="000000" w:themeColor="text1"/>
          <w:sz w:val="22"/>
          <w:szCs w:val="22"/>
        </w:rPr>
        <w:tab/>
      </w:r>
      <w:r w:rsidR="00762F46" w:rsidRPr="00F2276A">
        <w:rPr>
          <w:rFonts w:ascii="Times New Roman" w:hAnsi="Times New Roman" w:cs="Times New Roman"/>
          <w:color w:val="000000" w:themeColor="text1"/>
          <w:sz w:val="22"/>
          <w:szCs w:val="22"/>
        </w:rPr>
        <w:tab/>
      </w:r>
      <w:r w:rsidR="00762F46" w:rsidRPr="00F2276A">
        <w:rPr>
          <w:rFonts w:ascii="Times New Roman" w:hAnsi="Times New Roman" w:cs="Times New Roman"/>
          <w:color w:val="000000" w:themeColor="text1"/>
          <w:sz w:val="22"/>
          <w:szCs w:val="22"/>
        </w:rPr>
        <w:tab/>
        <w:t>Người bán hàng</w:t>
      </w:r>
    </w:p>
    <w:p w:rsidR="00762F46" w:rsidRPr="00F2276A" w:rsidRDefault="00762F46" w:rsidP="009E6E90">
      <w:pPr>
        <w:pStyle w:val="BodyText"/>
        <w:spacing w:line="360" w:lineRule="auto"/>
        <w:jc w:val="both"/>
        <w:rPr>
          <w:rFonts w:ascii="Times New Roman" w:hAnsi="Times New Roman" w:cs="Times New Roman"/>
          <w:i/>
          <w:color w:val="000000" w:themeColor="text1"/>
        </w:rPr>
      </w:pPr>
      <w:r w:rsidRPr="00F2276A">
        <w:rPr>
          <w:rFonts w:ascii="Times New Roman" w:hAnsi="Times New Roman" w:cs="Times New Roman"/>
          <w:i/>
          <w:color w:val="000000" w:themeColor="text1"/>
        </w:rPr>
        <w:t xml:space="preserve">(Ký, ghi rõ họ, tên) </w:t>
      </w:r>
      <w:r w:rsidRPr="00F2276A">
        <w:rPr>
          <w:rFonts w:ascii="Times New Roman" w:hAnsi="Times New Roman" w:cs="Times New Roman"/>
          <w:i/>
          <w:color w:val="000000" w:themeColor="text1"/>
        </w:rPr>
        <w:tab/>
      </w:r>
      <w:r w:rsidRPr="00F2276A">
        <w:rPr>
          <w:rFonts w:ascii="Times New Roman" w:hAnsi="Times New Roman" w:cs="Times New Roman"/>
          <w:i/>
          <w:color w:val="000000" w:themeColor="text1"/>
        </w:rPr>
        <w:tab/>
      </w:r>
      <w:r w:rsidRPr="00F2276A">
        <w:rPr>
          <w:rFonts w:ascii="Times New Roman" w:hAnsi="Times New Roman" w:cs="Times New Roman"/>
          <w:i/>
          <w:color w:val="000000" w:themeColor="text1"/>
        </w:rPr>
        <w:tab/>
      </w:r>
      <w:r w:rsidRPr="00F2276A">
        <w:rPr>
          <w:rFonts w:ascii="Times New Roman" w:hAnsi="Times New Roman" w:cs="Times New Roman"/>
          <w:i/>
          <w:color w:val="000000" w:themeColor="text1"/>
        </w:rPr>
        <w:tab/>
      </w:r>
      <w:r w:rsidRPr="00F2276A">
        <w:rPr>
          <w:rFonts w:ascii="Times New Roman" w:hAnsi="Times New Roman" w:cs="Times New Roman"/>
          <w:i/>
          <w:color w:val="000000" w:themeColor="text1"/>
        </w:rPr>
        <w:tab/>
      </w:r>
      <w:r w:rsidRPr="00F2276A">
        <w:rPr>
          <w:rFonts w:ascii="Times New Roman" w:hAnsi="Times New Roman" w:cs="Times New Roman"/>
          <w:i/>
          <w:color w:val="000000" w:themeColor="text1"/>
        </w:rPr>
        <w:tab/>
        <w:t>(Ký, đóng dấu, ghi rõ họ, tên)</w:t>
      </w:r>
    </w:p>
    <w:p w:rsidR="00762F46" w:rsidRPr="00F2276A" w:rsidRDefault="00762F46" w:rsidP="009E6E90">
      <w:pPr>
        <w:pStyle w:val="BodyText"/>
        <w:spacing w:line="360" w:lineRule="auto"/>
        <w:ind w:firstLine="720"/>
        <w:jc w:val="both"/>
        <w:rPr>
          <w:rFonts w:ascii="Times New Roman" w:hAnsi="Times New Roman" w:cs="Times New Roman"/>
          <w:i/>
          <w:color w:val="000000" w:themeColor="text1"/>
        </w:rPr>
      </w:pPr>
    </w:p>
    <w:p w:rsidR="00762F46" w:rsidRPr="00F2276A" w:rsidRDefault="00762F46" w:rsidP="009E6E90">
      <w:pPr>
        <w:spacing w:after="0" w:line="360" w:lineRule="auto"/>
        <w:jc w:val="both"/>
        <w:rPr>
          <w:rFonts w:cs="Times New Roman"/>
          <w:b/>
          <w:i/>
          <w:color w:val="000000" w:themeColor="text1"/>
          <w:sz w:val="26"/>
          <w:szCs w:val="26"/>
        </w:rPr>
      </w:pPr>
    </w:p>
    <w:p w:rsidR="00762F46" w:rsidRPr="00F2276A" w:rsidRDefault="00762F46" w:rsidP="009E6E90">
      <w:pPr>
        <w:spacing w:after="0" w:line="360" w:lineRule="auto"/>
        <w:jc w:val="both"/>
        <w:rPr>
          <w:rFonts w:cs="Times New Roman"/>
          <w:i/>
          <w:color w:val="000000" w:themeColor="text1"/>
          <w:sz w:val="26"/>
          <w:szCs w:val="26"/>
        </w:rPr>
      </w:pPr>
      <w:r w:rsidRPr="00F2276A">
        <w:rPr>
          <w:rFonts w:cs="Times New Roman"/>
          <w:b/>
          <w:i/>
          <w:color w:val="000000" w:themeColor="text1"/>
          <w:sz w:val="26"/>
          <w:szCs w:val="26"/>
        </w:rPr>
        <w:t>L</w:t>
      </w:r>
      <w:r w:rsidRPr="00F2276A">
        <w:rPr>
          <w:rFonts w:cs="Times New Roman"/>
          <w:i/>
          <w:color w:val="000000" w:themeColor="text1"/>
          <w:sz w:val="26"/>
          <w:szCs w:val="26"/>
        </w:rPr>
        <w:t>ư</w:t>
      </w:r>
      <w:r w:rsidRPr="00F2276A">
        <w:rPr>
          <w:rFonts w:cs="Times New Roman"/>
          <w:b/>
          <w:i/>
          <w:color w:val="000000" w:themeColor="text1"/>
          <w:sz w:val="26"/>
          <w:szCs w:val="26"/>
        </w:rPr>
        <w:t xml:space="preserve">u ý: </w:t>
      </w:r>
      <w:r w:rsidRPr="00F2276A">
        <w:rPr>
          <w:rFonts w:cs="Times New Roman"/>
          <w:i/>
          <w:color w:val="000000" w:themeColor="text1"/>
          <w:sz w:val="26"/>
          <w:szCs w:val="26"/>
        </w:rPr>
        <w:t>Cần kiểm tra, đối chiếu khi lập, giao, nhận hoá đơn</w:t>
      </w:r>
    </w:p>
    <w:p w:rsidR="00762F46" w:rsidRPr="00F2276A" w:rsidRDefault="00762F46" w:rsidP="009E6E90">
      <w:pPr>
        <w:spacing w:after="0" w:line="360" w:lineRule="auto"/>
        <w:outlineLvl w:val="2"/>
        <w:rPr>
          <w:rFonts w:cs="Times New Roman"/>
          <w:color w:val="000000" w:themeColor="text1"/>
          <w:sz w:val="26"/>
          <w:szCs w:val="26"/>
        </w:rPr>
      </w:pPr>
      <w:bookmarkStart w:id="4" w:name="_Toc208144707"/>
      <w:r w:rsidRPr="00F2276A">
        <w:rPr>
          <w:rFonts w:cs="Times New Roman"/>
          <w:bCs/>
          <w:color w:val="000000" w:themeColor="text1"/>
          <w:sz w:val="26"/>
          <w:szCs w:val="26"/>
        </w:rPr>
        <w:lastRenderedPageBreak/>
        <w:t>Bài 3: Thiết kế bộ thương hiệu cho 1 sản phẩm</w:t>
      </w:r>
      <w:r w:rsidRPr="00F2276A">
        <w:rPr>
          <w:rFonts w:cs="Times New Roman"/>
          <w:color w:val="000000" w:themeColor="text1"/>
          <w:sz w:val="26"/>
          <w:szCs w:val="26"/>
        </w:rPr>
        <w:t xml:space="preserve"> (VD: Bộ thương hiệu của SV Hồ Đăng Trọng Vũ - lớp 20T4-TMĐ1)</w:t>
      </w:r>
      <w:bookmarkEnd w:id="4"/>
    </w:p>
    <w:p w:rsidR="00762F46" w:rsidRPr="00F2276A" w:rsidRDefault="00762F46" w:rsidP="009E6E90">
      <w:pPr>
        <w:spacing w:after="0" w:line="360" w:lineRule="auto"/>
        <w:outlineLvl w:val="2"/>
        <w:rPr>
          <w:rFonts w:cs="Times New Roman"/>
          <w:b/>
          <w:bCs/>
          <w:color w:val="000000" w:themeColor="text1"/>
          <w:sz w:val="26"/>
          <w:szCs w:val="26"/>
        </w:rPr>
      </w:pPr>
    </w:p>
    <w:p w:rsidR="00762F46" w:rsidRPr="00F2276A" w:rsidRDefault="00E829C3" w:rsidP="009E6E90">
      <w:pPr>
        <w:spacing w:after="0" w:line="360" w:lineRule="auto"/>
        <w:rPr>
          <w:rFonts w:cs="Times New Roman"/>
          <w:b/>
          <w:bCs/>
          <w:color w:val="000000" w:themeColor="text1"/>
          <w:sz w:val="26"/>
          <w:szCs w:val="26"/>
        </w:rPr>
      </w:pPr>
      <w:r>
        <w:rPr>
          <w:rFonts w:cs="Times New Roman"/>
          <w:color w:val="000000" w:themeColor="text1"/>
          <w:sz w:val="26"/>
          <w:szCs w:val="26"/>
        </w:rPr>
        <w:pict>
          <v:group id="Group 5" o:spid="_x0000_s1114" style="position:absolute;margin-left:29.1pt;margin-top:1.5pt;width:459.05pt;height:570.8pt;z-index:251656192" coordorigin="3147,1723" coordsize="10681,12480" o:gfxdata="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115" type="#_x0000_t75" style="position:absolute;left:4065;top:1723;width:4042;height:3628" o:gfxdata="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6/16mvQAA&#10;ANoAAAAPAAAAAAAAAAEAIAAAACIAAABkcnMvZG93bnJldi54bWxQSwECFAAUAAAACACHTuJAMy8F&#10;njsAAAA5AAAAEAAAAAAAAAABACAAAAAMAQAAZHJzL3NoYXBleG1sLnhtbFBLBQYAAAAABgAGAFsB&#10;AAC2AwAAAAA=&#10;">
              <v:imagedata r:id="rId11" o:title=""/>
            </v:shape>
            <v:shape id="Picture 3" o:spid="_x0000_s1116" type="#_x0000_t75" style="position:absolute;left:3147;top:9399;width:5414;height:4805" o:gfxdata="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L5kqrsAAADa&#10;AAAADwAAAAAAAAABACAAAAAiAAAAZHJzL2Rvd25yZXYueG1sUEsBAhQAFAAAAAgAh07iQDMvBZ47&#10;AAAAOQAAABAAAAAAAAAAAQAgAAAACgEAAGRycy9zaGFwZXhtbC54bWxQSwUGAAAAAAYABgBbAQAA&#10;tAMAAAAA&#10;">
              <v:imagedata r:id="rId12" o:title=""/>
            </v:shape>
            <v:shape id="Picture 11" o:spid="_x0000_s1117" type="#_x0000_t75" style="position:absolute;left:7692;top:5434;width:5940;height:3637" o:gfxdata="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qfRfKvQAA&#10;ANsAAAAPAAAAAAAAAAEAIAAAACIAAABkcnMvZG93bnJldi54bWxQSwECFAAUAAAACACHTuJAMy8F&#10;njsAAAA5AAAAEAAAAAAAAAABACAAAAAMAQAAZHJzL3NoYXBleG1sLnhtbFBLBQYAAAAABgAGAFsB&#10;AAC2AwAAAAA=&#10;">
              <v:imagedata r:id="rId13" o:title=""/>
            </v:shape>
            <v:shape id="Picture 4" o:spid="_x0000_s1118" type="#_x0000_t75" style="position:absolute;left:8614;top:9379;width:5215;height:4817" o:gfxdata="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lcFZG8AAAA&#10;2gAAAA8AAAAAAAAAAQAgAAAAIgAAAGRycy9kb3ducmV2LnhtbFBLAQIUABQAAAAIAIdO4kAzLwWe&#10;OwAAADkAAAAQAAAAAAAAAAEAIAAAAAsBAABkcnMvc2hhcGV4bWwueG1sUEsFBgAAAAAGAAYAWwEA&#10;ALUDAAAAAA==&#10;">
              <v:imagedata r:id="rId14" o:title=""/>
            </v:shape>
            <v:shape id="Picture 10" o:spid="_x0000_s1119" type="#_x0000_t75" style="position:absolute;left:7824;top:1741;width:5910;height:3615" o:gfxdata="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kJrxEvQAA&#10;ANsAAAAPAAAAAAAAAAEAIAAAACIAAABkcnMvZG93bnJldi54bWxQSwECFAAUAAAACACHTuJAMy8F&#10;njsAAAA5AAAAEAAAAAAAAAABACAAAAAMAQAAZHJzL3NoYXBleG1sLnhtbFBLBQYAAAAABgAGAFsB&#10;AAC2AwAAAAA=&#10;">
              <v:imagedata r:id="rId15" o:title=""/>
            </v:shape>
            <w10:wrap type="square"/>
          </v:group>
        </w:pict>
      </w:r>
    </w:p>
    <w:p w:rsidR="00762F46" w:rsidRPr="00F2276A" w:rsidRDefault="00762F46" w:rsidP="009E6E90">
      <w:pPr>
        <w:spacing w:after="0" w:line="360" w:lineRule="auto"/>
        <w:rPr>
          <w:rFonts w:cs="Times New Roman"/>
          <w:b/>
          <w:bCs/>
          <w:color w:val="000000" w:themeColor="text1"/>
          <w:sz w:val="26"/>
          <w:szCs w:val="26"/>
        </w:rPr>
      </w:pPr>
    </w:p>
    <w:p w:rsidR="00762F46" w:rsidRPr="00F2276A" w:rsidRDefault="00E829C3" w:rsidP="009E6E90">
      <w:pPr>
        <w:spacing w:after="0" w:line="360" w:lineRule="auto"/>
        <w:rPr>
          <w:rFonts w:cs="Times New Roman"/>
          <w:b/>
          <w:bCs/>
          <w:color w:val="000000" w:themeColor="text1"/>
          <w:sz w:val="26"/>
          <w:szCs w:val="26"/>
        </w:rPr>
      </w:pPr>
      <w:r>
        <w:rPr>
          <w:rFonts w:cs="Times New Roman"/>
          <w:color w:val="000000" w:themeColor="text1"/>
          <w:sz w:val="26"/>
          <w:szCs w:val="26"/>
        </w:rPr>
        <w:lastRenderedPageBreak/>
        <w:pict>
          <v:group id="Group 12" o:spid="_x0000_s1120" style="position:absolute;margin-left:-3pt;margin-top:27.15pt;width:489.5pt;height:613.65pt;z-index:251657216" coordorigin="2993,19387" coordsize="10802,14193" o:gfxdata="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">
            <v:shape id="Picture 6" o:spid="_x0000_s1121" type="#_x0000_t75" style="position:absolute;left:3701;top:19416;width:4998;height:7118" o:gfxdata="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fuKcrsAAADa&#10;AAAADwAAAAAAAAABACAAAAAiAAAAZHJzL2Rvd25yZXYueG1sUEsBAhQAFAAAAAgAh07iQDMvBZ47&#10;AAAAOQAAABAAAAAAAAAAAQAgAAAACgEAAGRycy9zaGFwZXhtbC54bWxQSwUGAAAAAAYABgBbAQAA&#10;tAMAAAAA&#10;">
              <v:imagedata r:id="rId16" o:title=""/>
            </v:shape>
            <v:shape id="Picture 1" o:spid="_x0000_s1122" type="#_x0000_t75" style="position:absolute;left:2993;top:26648;width:6797;height:6933" o:gfxdata="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dLw8wugAAANoA&#10;AAAPAAAAAAAAAAEAIAAAACIAAABkcnMvZG93bnJldi54bWxQSwECFAAUAAAACACHTuJAMy8FnjsA&#10;AAA5AAAAEAAAAAAAAAABACAAAAAJAQAAZHJzL3NoYXBleG1sLnhtbFBLBQYAAAAABgAGAFsBAACz&#10;AwAAAAA=&#10;">
              <v:imagedata r:id="rId17" o:title=""/>
            </v:shape>
            <v:shape id="Picture 8" o:spid="_x0000_s1123" type="#_x0000_t75" style="position:absolute;left:8807;top:19387;width:4988;height:5460" o:gfxdata="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IYXi07UAAADaAAAADwAA&#10;AAAAAAABACAAAAAiAAAAZHJzL2Rvd25yZXYueG1sUEsBAhQAFAAAAAgAh07iQDMvBZ47AAAAOQAA&#10;ABAAAAAAAAAAAQAgAAAABAEAAGRycy9zaGFwZXhtbC54bWxQSwUGAAAAAAYABgBbAQAArgMAAAAA&#10;">
              <v:imagedata r:id="rId18" o:title=""/>
            </v:shape>
            <w10:wrap type="square"/>
          </v:group>
        </w:pict>
      </w:r>
    </w:p>
    <w:p w:rsidR="00762F46" w:rsidRPr="00F2276A" w:rsidRDefault="00E829C3" w:rsidP="009E6E90">
      <w:pPr>
        <w:spacing w:after="0" w:line="360" w:lineRule="auto"/>
        <w:rPr>
          <w:rFonts w:cs="Times New Roman"/>
          <w:b/>
          <w:bCs/>
          <w:color w:val="000000" w:themeColor="text1"/>
          <w:sz w:val="26"/>
          <w:szCs w:val="26"/>
        </w:rPr>
      </w:pPr>
      <w:r>
        <w:rPr>
          <w:rFonts w:cs="Times New Roman"/>
          <w:color w:val="000000" w:themeColor="text1"/>
          <w:sz w:val="26"/>
          <w:szCs w:val="26"/>
        </w:rPr>
        <w:lastRenderedPageBreak/>
        <w:pict>
          <v:group id="Group 13" o:spid="_x0000_s1124" style="position:absolute;margin-left:-30pt;margin-top:26.75pt;width:505.25pt;height:371.6pt;z-index:-251658240" coordorigin="2956,38781" coordsize="10614,7432" wrapcoords="10736 0 -32 175 -32 21556 10576 21556 21600 21513 21600 0 10736 0" o:gfxdata="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">
            <v:shape id="Picture 7" o:spid="_x0000_s1125" type="#_x0000_t75" style="position:absolute;left:2956;top:38863;width:5185;height:7350" o:gfxdata="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0G8Y/vQAA&#10;ANoAAAAPAAAAAAAAAAEAIAAAACIAAABkcnMvZG93bnJldi54bWxQSwECFAAUAAAACACHTuJAMy8F&#10;njsAAAA5AAAAEAAAAAAAAAABACAAAAAMAQAAZHJzL3NoYXBleG1sLnhtbFBLBQYAAAAABgAGAFsB&#10;AAC2AwAAAAA=&#10;">
              <v:imagedata r:id="rId19" o:title=""/>
            </v:shape>
            <v:shape id="Picture 9" o:spid="_x0000_s1126" type="#_x0000_t75" style="position:absolute;left:8268;top:38781;width:5302;height:7399" o:gfxdata="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KHNFJW5AAAA2wAA&#10;AA8AAAAAAAAAAQAgAAAAIgAAAGRycy9kb3ducmV2LnhtbFBLAQIUABQAAAAIAIdO4kAzLwWeOwAA&#10;ADkAAAAQAAAAAAAAAAEAIAAAAAgBAABkcnMvc2hhcGV4bWwueG1sUEsFBgAAAAAGAAYAWwEAALID&#10;AAAAAA==&#10;">
              <v:imagedata r:id="rId20" o:title=""/>
            </v:shape>
            <w10:wrap type="tight"/>
          </v:group>
        </w:pict>
      </w:r>
    </w:p>
    <w:p w:rsidR="00762F46" w:rsidRPr="00F2276A" w:rsidRDefault="00762F46" w:rsidP="009E6E90">
      <w:pPr>
        <w:spacing w:after="0" w:line="360" w:lineRule="auto"/>
        <w:jc w:val="both"/>
        <w:outlineLvl w:val="2"/>
        <w:rPr>
          <w:rFonts w:cs="Times New Roman"/>
          <w:b/>
          <w:color w:val="000000" w:themeColor="text1"/>
          <w:sz w:val="26"/>
          <w:szCs w:val="26"/>
        </w:rPr>
      </w:pPr>
    </w:p>
    <w:p w:rsidR="00762F46" w:rsidRPr="00F2276A" w:rsidRDefault="00762F46" w:rsidP="009E6E90">
      <w:pPr>
        <w:spacing w:after="0" w:line="360" w:lineRule="auto"/>
        <w:jc w:val="both"/>
        <w:outlineLvl w:val="2"/>
        <w:rPr>
          <w:rFonts w:cs="Times New Roman"/>
          <w:b/>
          <w:color w:val="000000" w:themeColor="text1"/>
          <w:sz w:val="26"/>
          <w:szCs w:val="26"/>
        </w:rPr>
      </w:pPr>
    </w:p>
    <w:p w:rsidR="00762F46" w:rsidRPr="00F2276A" w:rsidRDefault="00762F46" w:rsidP="009E6E90">
      <w:pPr>
        <w:spacing w:after="0" w:line="360" w:lineRule="auto"/>
        <w:jc w:val="both"/>
        <w:outlineLvl w:val="2"/>
        <w:rPr>
          <w:rFonts w:cs="Times New Roman"/>
          <w:b/>
          <w:color w:val="000000" w:themeColor="text1"/>
          <w:sz w:val="26"/>
          <w:szCs w:val="26"/>
        </w:rPr>
      </w:pPr>
    </w:p>
    <w:p w:rsidR="00762F46" w:rsidRPr="00F2276A" w:rsidRDefault="00762F46" w:rsidP="009E6E90">
      <w:pPr>
        <w:spacing w:after="0" w:line="360" w:lineRule="auto"/>
        <w:jc w:val="both"/>
        <w:outlineLvl w:val="2"/>
        <w:rPr>
          <w:rFonts w:cs="Times New Roman"/>
          <w:b/>
          <w:color w:val="000000" w:themeColor="text1"/>
          <w:sz w:val="26"/>
          <w:szCs w:val="26"/>
        </w:rPr>
      </w:pPr>
    </w:p>
    <w:p w:rsidR="00762F46" w:rsidRPr="00F2276A" w:rsidRDefault="00762F46" w:rsidP="009E6E90">
      <w:pPr>
        <w:spacing w:after="0" w:line="360" w:lineRule="auto"/>
        <w:jc w:val="both"/>
        <w:outlineLvl w:val="2"/>
        <w:rPr>
          <w:rFonts w:cs="Times New Roman"/>
          <w:b/>
          <w:color w:val="000000" w:themeColor="text1"/>
          <w:sz w:val="26"/>
          <w:szCs w:val="26"/>
        </w:rPr>
      </w:pPr>
    </w:p>
    <w:p w:rsidR="00762F46" w:rsidRPr="00F2276A" w:rsidRDefault="00762F46" w:rsidP="009E6E90">
      <w:pPr>
        <w:spacing w:after="0" w:line="360" w:lineRule="auto"/>
        <w:jc w:val="both"/>
        <w:outlineLvl w:val="2"/>
        <w:rPr>
          <w:rFonts w:cs="Times New Roman"/>
          <w:b/>
          <w:color w:val="000000" w:themeColor="text1"/>
          <w:sz w:val="26"/>
          <w:szCs w:val="26"/>
        </w:rPr>
      </w:pPr>
    </w:p>
    <w:p w:rsidR="00762F46" w:rsidRPr="00F2276A" w:rsidRDefault="00762F46" w:rsidP="009E6E90">
      <w:pPr>
        <w:spacing w:after="0" w:line="360" w:lineRule="auto"/>
        <w:jc w:val="both"/>
        <w:outlineLvl w:val="2"/>
        <w:rPr>
          <w:rFonts w:cs="Times New Roman"/>
          <w:b/>
          <w:color w:val="000000" w:themeColor="text1"/>
          <w:sz w:val="26"/>
          <w:szCs w:val="26"/>
        </w:rPr>
      </w:pPr>
    </w:p>
    <w:p w:rsidR="00762F46" w:rsidRPr="00F2276A" w:rsidRDefault="00762F46" w:rsidP="009E6E90">
      <w:pPr>
        <w:spacing w:after="0" w:line="360" w:lineRule="auto"/>
        <w:jc w:val="both"/>
        <w:outlineLvl w:val="2"/>
        <w:rPr>
          <w:rFonts w:cs="Times New Roman"/>
          <w:b/>
          <w:color w:val="000000" w:themeColor="text1"/>
          <w:sz w:val="26"/>
          <w:szCs w:val="26"/>
        </w:rPr>
      </w:pPr>
    </w:p>
    <w:p w:rsidR="00762F46" w:rsidRPr="00F2276A" w:rsidRDefault="00762F46" w:rsidP="009E6E90">
      <w:pPr>
        <w:spacing w:after="0" w:line="360" w:lineRule="auto"/>
        <w:jc w:val="both"/>
        <w:outlineLvl w:val="2"/>
        <w:rPr>
          <w:rFonts w:cs="Times New Roman"/>
          <w:b/>
          <w:color w:val="000000" w:themeColor="text1"/>
          <w:sz w:val="26"/>
          <w:szCs w:val="26"/>
        </w:rPr>
      </w:pPr>
    </w:p>
    <w:p w:rsidR="00762F46" w:rsidRPr="00F2276A" w:rsidRDefault="00762F46" w:rsidP="009E6E90">
      <w:pPr>
        <w:spacing w:after="0" w:line="360" w:lineRule="auto"/>
        <w:jc w:val="both"/>
        <w:outlineLvl w:val="2"/>
        <w:rPr>
          <w:rFonts w:cs="Times New Roman"/>
          <w:b/>
          <w:color w:val="000000" w:themeColor="text1"/>
          <w:sz w:val="26"/>
          <w:szCs w:val="26"/>
        </w:rPr>
      </w:pPr>
    </w:p>
    <w:p w:rsidR="00762F46" w:rsidRPr="00F2276A" w:rsidRDefault="00762F46" w:rsidP="009E6E90">
      <w:pPr>
        <w:spacing w:after="0" w:line="360" w:lineRule="auto"/>
        <w:jc w:val="both"/>
        <w:outlineLvl w:val="2"/>
        <w:rPr>
          <w:rFonts w:cs="Times New Roman"/>
          <w:b/>
          <w:color w:val="000000" w:themeColor="text1"/>
          <w:sz w:val="26"/>
          <w:szCs w:val="26"/>
        </w:rPr>
      </w:pPr>
    </w:p>
    <w:p w:rsidR="007E102F" w:rsidRPr="00F2276A" w:rsidRDefault="00982395" w:rsidP="009E6E90">
      <w:pPr>
        <w:pStyle w:val="Heading3"/>
        <w:spacing w:before="0" w:beforeAutospacing="0" w:after="0" w:afterAutospacing="0" w:line="360" w:lineRule="auto"/>
        <w:rPr>
          <w:color w:val="000000" w:themeColor="text1"/>
          <w:sz w:val="26"/>
          <w:szCs w:val="26"/>
        </w:rPr>
      </w:pPr>
      <w:bookmarkStart w:id="5" w:name="_Toc208144708"/>
      <w:r w:rsidRPr="00F2276A">
        <w:rPr>
          <w:color w:val="000000" w:themeColor="text1"/>
          <w:sz w:val="26"/>
          <w:szCs w:val="26"/>
        </w:rPr>
        <w:lastRenderedPageBreak/>
        <w:t xml:space="preserve">Bài 4: </w:t>
      </w:r>
      <w:r w:rsidR="000C1BD3" w:rsidRPr="00F2276A">
        <w:rPr>
          <w:color w:val="000000" w:themeColor="text1"/>
          <w:sz w:val="26"/>
          <w:szCs w:val="26"/>
          <w:lang w:val="vi-VN"/>
        </w:rPr>
        <w:t>Trộn thư mail merge trong word</w:t>
      </w:r>
      <w:bookmarkEnd w:id="5"/>
      <w:r w:rsidR="007E102F" w:rsidRPr="00F2276A">
        <w:rPr>
          <w:color w:val="000000" w:themeColor="text1"/>
          <w:sz w:val="26"/>
          <w:szCs w:val="26"/>
        </w:rPr>
        <w:t xml:space="preserve"> </w:t>
      </w:r>
    </w:p>
    <w:tbl>
      <w:tblPr>
        <w:tblW w:w="0" w:type="auto"/>
        <w:tblLook w:val="04A0" w:firstRow="1" w:lastRow="0" w:firstColumn="1" w:lastColumn="0" w:noHBand="0" w:noVBand="1"/>
      </w:tblPr>
      <w:tblGrid>
        <w:gridCol w:w="9486"/>
      </w:tblGrid>
      <w:tr w:rsidR="00430CBB" w:rsidRPr="00F2276A" w:rsidTr="00081DE5">
        <w:tc>
          <w:tcPr>
            <w:tcW w:w="9486" w:type="dxa"/>
            <w:vAlign w:val="center"/>
          </w:tcPr>
          <w:tbl>
            <w:tblPr>
              <w:tblW w:w="9270" w:type="dxa"/>
              <w:tblLook w:val="04A0" w:firstRow="1" w:lastRow="0" w:firstColumn="1" w:lastColumn="0" w:noHBand="0" w:noVBand="1"/>
            </w:tblPr>
            <w:tblGrid>
              <w:gridCol w:w="3405"/>
              <w:gridCol w:w="240"/>
              <w:gridCol w:w="5625"/>
            </w:tblGrid>
            <w:tr w:rsidR="00D97AD2" w:rsidRPr="00F2276A" w:rsidTr="00081DE5">
              <w:tc>
                <w:tcPr>
                  <w:tcW w:w="0" w:type="auto"/>
                  <w:vAlign w:val="center"/>
                </w:tcPr>
                <w:p w:rsidR="00762F46" w:rsidRPr="00F2276A" w:rsidRDefault="007E102F" w:rsidP="009E6E90">
                  <w:pPr>
                    <w:spacing w:after="0" w:line="360" w:lineRule="auto"/>
                    <w:rPr>
                      <w:rFonts w:cs="Times New Roman"/>
                      <w:b/>
                      <w:color w:val="000000" w:themeColor="text1"/>
                      <w:sz w:val="22"/>
                    </w:rPr>
                  </w:pPr>
                  <w:r w:rsidRPr="00F2276A">
                    <w:rPr>
                      <w:rFonts w:eastAsia="Times New Roman" w:cs="Times New Roman"/>
                      <w:color w:val="000000" w:themeColor="text1"/>
                      <w:sz w:val="26"/>
                      <w:szCs w:val="26"/>
                    </w:rPr>
                    <w:t> </w:t>
                  </w:r>
                  <w:r w:rsidR="00762F46" w:rsidRPr="00F2276A">
                    <w:rPr>
                      <w:rFonts w:cs="Times New Roman"/>
                      <w:b/>
                      <w:color w:val="000000" w:themeColor="text1"/>
                      <w:sz w:val="22"/>
                    </w:rPr>
                    <w:t>Mẫu 1:</w:t>
                  </w:r>
                </w:p>
                <w:p w:rsidR="00762F46" w:rsidRPr="00F2276A" w:rsidRDefault="00762F46" w:rsidP="009E6E90">
                  <w:pPr>
                    <w:spacing w:after="0" w:line="360" w:lineRule="auto"/>
                    <w:jc w:val="center"/>
                    <w:rPr>
                      <w:rFonts w:cs="Times New Roman"/>
                      <w:b/>
                      <w:color w:val="000000" w:themeColor="text1"/>
                      <w:sz w:val="22"/>
                    </w:rPr>
                  </w:pPr>
                  <w:r w:rsidRPr="00F2276A">
                    <w:rPr>
                      <w:rFonts w:cs="Times New Roman"/>
                      <w:b/>
                      <w:color w:val="000000" w:themeColor="text1"/>
                      <w:sz w:val="22"/>
                    </w:rPr>
                    <w:t>BỘ GIÁO DỤC VÀ ĐÀO TẠO</w:t>
                  </w:r>
                </w:p>
              </w:tc>
              <w:tc>
                <w:tcPr>
                  <w:tcW w:w="0" w:type="auto"/>
                </w:tcPr>
                <w:p w:rsidR="00762F46" w:rsidRPr="00F2276A" w:rsidRDefault="00762F46" w:rsidP="009E6E90">
                  <w:pPr>
                    <w:spacing w:after="0" w:line="360" w:lineRule="auto"/>
                    <w:jc w:val="both"/>
                    <w:rPr>
                      <w:rFonts w:cs="Times New Roman"/>
                      <w:b/>
                      <w:color w:val="000000" w:themeColor="text1"/>
                      <w:sz w:val="22"/>
                    </w:rPr>
                  </w:pPr>
                </w:p>
              </w:tc>
              <w:tc>
                <w:tcPr>
                  <w:tcW w:w="5625" w:type="dxa"/>
                  <w:vAlign w:val="center"/>
                </w:tcPr>
                <w:p w:rsidR="00762F46" w:rsidRPr="00F2276A" w:rsidRDefault="00762F46" w:rsidP="009E6E90">
                  <w:pPr>
                    <w:spacing w:after="0" w:line="360" w:lineRule="auto"/>
                    <w:jc w:val="center"/>
                    <w:rPr>
                      <w:rFonts w:cs="Times New Roman"/>
                      <w:b/>
                      <w:color w:val="000000" w:themeColor="text1"/>
                      <w:sz w:val="22"/>
                    </w:rPr>
                  </w:pPr>
                </w:p>
                <w:p w:rsidR="00762F46" w:rsidRPr="00F2276A" w:rsidRDefault="00762F46" w:rsidP="009E6E90">
                  <w:pPr>
                    <w:spacing w:after="0" w:line="360" w:lineRule="auto"/>
                    <w:jc w:val="center"/>
                    <w:rPr>
                      <w:rFonts w:cs="Times New Roman"/>
                      <w:b/>
                      <w:color w:val="000000" w:themeColor="text1"/>
                      <w:sz w:val="22"/>
                    </w:rPr>
                  </w:pPr>
                  <w:r w:rsidRPr="00F2276A">
                    <w:rPr>
                      <w:rFonts w:cs="Times New Roman"/>
                      <w:b/>
                      <w:color w:val="000000" w:themeColor="text1"/>
                      <w:sz w:val="22"/>
                    </w:rPr>
                    <w:t>CỘNG HÒA XÃ HỘI CHỦ NGHĨA VIỆT NAM</w:t>
                  </w:r>
                </w:p>
              </w:tc>
            </w:tr>
            <w:tr w:rsidR="00D97AD2" w:rsidRPr="00F2276A" w:rsidTr="00081DE5">
              <w:tc>
                <w:tcPr>
                  <w:tcW w:w="0" w:type="auto"/>
                  <w:vAlign w:val="center"/>
                </w:tcPr>
                <w:p w:rsidR="00762F46" w:rsidRPr="00F2276A" w:rsidRDefault="00762F46" w:rsidP="009E6E90">
                  <w:pPr>
                    <w:spacing w:after="0" w:line="360" w:lineRule="auto"/>
                    <w:jc w:val="center"/>
                    <w:rPr>
                      <w:rFonts w:cs="Times New Roman"/>
                      <w:b/>
                      <w:color w:val="000000" w:themeColor="text1"/>
                      <w:sz w:val="22"/>
                    </w:rPr>
                  </w:pPr>
                  <w:r w:rsidRPr="00F2276A">
                    <w:rPr>
                      <w:rFonts w:cs="Times New Roman"/>
                      <w:b/>
                      <w:color w:val="000000" w:themeColor="text1"/>
                      <w:sz w:val="22"/>
                    </w:rPr>
                    <w:t>TRƯỜNG ĐẠI HỌC X</w:t>
                  </w:r>
                </w:p>
              </w:tc>
              <w:tc>
                <w:tcPr>
                  <w:tcW w:w="0" w:type="auto"/>
                </w:tcPr>
                <w:p w:rsidR="00762F46" w:rsidRPr="00F2276A" w:rsidRDefault="00762F46" w:rsidP="009E6E90">
                  <w:pPr>
                    <w:spacing w:after="0" w:line="360" w:lineRule="auto"/>
                    <w:jc w:val="both"/>
                    <w:rPr>
                      <w:rFonts w:cs="Times New Roman"/>
                      <w:b/>
                      <w:color w:val="000000" w:themeColor="text1"/>
                      <w:sz w:val="22"/>
                    </w:rPr>
                  </w:pPr>
                </w:p>
              </w:tc>
              <w:tc>
                <w:tcPr>
                  <w:tcW w:w="5625" w:type="dxa"/>
                  <w:vAlign w:val="center"/>
                </w:tcPr>
                <w:p w:rsidR="00762F46" w:rsidRPr="00F2276A" w:rsidRDefault="00762F46" w:rsidP="009E6E90">
                  <w:pPr>
                    <w:spacing w:after="0" w:line="360" w:lineRule="auto"/>
                    <w:jc w:val="center"/>
                    <w:rPr>
                      <w:rFonts w:cs="Times New Roman"/>
                      <w:b/>
                      <w:color w:val="000000" w:themeColor="text1"/>
                      <w:sz w:val="22"/>
                    </w:rPr>
                  </w:pPr>
                  <w:r w:rsidRPr="00F2276A">
                    <w:rPr>
                      <w:rFonts w:cs="Times New Roman"/>
                      <w:b/>
                      <w:color w:val="000000" w:themeColor="text1"/>
                      <w:sz w:val="22"/>
                    </w:rPr>
                    <w:t>ĐỘC LẬP - TỰ DO - HẠNH PHÚC</w:t>
                  </w:r>
                </w:p>
              </w:tc>
            </w:tr>
          </w:tbl>
          <w:p w:rsidR="00762F46" w:rsidRPr="00F2276A" w:rsidRDefault="00762F46" w:rsidP="009E6E90">
            <w:pPr>
              <w:spacing w:after="0" w:line="360" w:lineRule="auto"/>
              <w:jc w:val="both"/>
              <w:rPr>
                <w:rFonts w:cs="Times New Roman"/>
                <w:b/>
                <w:color w:val="000000" w:themeColor="text1"/>
                <w:sz w:val="22"/>
              </w:rPr>
            </w:pPr>
          </w:p>
        </w:tc>
      </w:tr>
    </w:tbl>
    <w:p w:rsidR="00762F46" w:rsidRPr="00F2276A" w:rsidRDefault="00762F46" w:rsidP="009E6E90">
      <w:pPr>
        <w:tabs>
          <w:tab w:val="center" w:pos="1620"/>
          <w:tab w:val="center" w:pos="6480"/>
          <w:tab w:val="right" w:leader="dot" w:pos="8280"/>
        </w:tabs>
        <w:spacing w:after="0" w:line="360" w:lineRule="auto"/>
        <w:jc w:val="both"/>
        <w:rPr>
          <w:rFonts w:cs="Times New Roman"/>
          <w:color w:val="000000" w:themeColor="text1"/>
          <w:sz w:val="22"/>
        </w:rPr>
      </w:pPr>
    </w:p>
    <w:p w:rsidR="00762F46" w:rsidRPr="00F2276A" w:rsidRDefault="00762F46" w:rsidP="009E6E90">
      <w:pPr>
        <w:tabs>
          <w:tab w:val="center" w:pos="900"/>
          <w:tab w:val="center" w:pos="5940"/>
        </w:tabs>
        <w:spacing w:after="0" w:line="360" w:lineRule="auto"/>
        <w:jc w:val="center"/>
        <w:rPr>
          <w:rFonts w:cs="Times New Roman"/>
          <w:b/>
          <w:color w:val="000000" w:themeColor="text1"/>
          <w:sz w:val="22"/>
        </w:rPr>
      </w:pPr>
      <w:r w:rsidRPr="00F2276A">
        <w:rPr>
          <w:rFonts w:cs="Times New Roman"/>
          <w:b/>
          <w:color w:val="000000" w:themeColor="text1"/>
          <w:sz w:val="22"/>
        </w:rPr>
        <w:t>GIẤY CHỨNG NHẬN</w:t>
      </w:r>
    </w:p>
    <w:p w:rsidR="00762F46" w:rsidRPr="00F2276A" w:rsidRDefault="00762F46" w:rsidP="009E6E90">
      <w:pPr>
        <w:tabs>
          <w:tab w:val="center" w:pos="900"/>
          <w:tab w:val="center" w:pos="3600"/>
          <w:tab w:val="center" w:pos="5940"/>
        </w:tabs>
        <w:spacing w:after="0" w:line="360" w:lineRule="auto"/>
        <w:jc w:val="center"/>
        <w:rPr>
          <w:rFonts w:cs="Times New Roman"/>
          <w:color w:val="000000" w:themeColor="text1"/>
          <w:sz w:val="22"/>
        </w:rPr>
      </w:pPr>
    </w:p>
    <w:p w:rsidR="00762F46" w:rsidRPr="00F2276A" w:rsidRDefault="00762F46" w:rsidP="009E6E90">
      <w:pPr>
        <w:tabs>
          <w:tab w:val="center" w:pos="900"/>
          <w:tab w:val="center" w:pos="5940"/>
        </w:tabs>
        <w:spacing w:after="0" w:line="360" w:lineRule="auto"/>
        <w:jc w:val="center"/>
        <w:rPr>
          <w:rFonts w:cs="Times New Roman"/>
          <w:b/>
          <w:color w:val="000000" w:themeColor="text1"/>
          <w:sz w:val="22"/>
        </w:rPr>
      </w:pPr>
      <w:r w:rsidRPr="00F2276A">
        <w:rPr>
          <w:rFonts w:cs="Times New Roman"/>
          <w:b/>
          <w:color w:val="000000" w:themeColor="text1"/>
          <w:sz w:val="22"/>
        </w:rPr>
        <w:t>HIỆU TRƯỞNG TRƯỜNG ĐẠI HỌC X</w:t>
      </w:r>
    </w:p>
    <w:p w:rsidR="00762F46" w:rsidRPr="00F2276A" w:rsidRDefault="00762F46" w:rsidP="009E6E90">
      <w:pPr>
        <w:tabs>
          <w:tab w:val="center" w:pos="900"/>
          <w:tab w:val="center" w:pos="5940"/>
        </w:tabs>
        <w:spacing w:after="0" w:line="360" w:lineRule="auto"/>
        <w:jc w:val="center"/>
        <w:rPr>
          <w:rFonts w:cs="Times New Roman"/>
          <w:b/>
          <w:color w:val="000000" w:themeColor="text1"/>
          <w:sz w:val="22"/>
        </w:rPr>
      </w:pPr>
      <w:r w:rsidRPr="00F2276A">
        <w:rPr>
          <w:rFonts w:cs="Times New Roman"/>
          <w:b/>
          <w:color w:val="000000" w:themeColor="text1"/>
          <w:sz w:val="22"/>
        </w:rPr>
        <w:t>CHỨNG NHẬN</w:t>
      </w:r>
    </w:p>
    <w:p w:rsidR="00762F46" w:rsidRPr="00F2276A" w:rsidRDefault="00762F46" w:rsidP="009E6E90">
      <w:pPr>
        <w:tabs>
          <w:tab w:val="right" w:leader="dot" w:pos="9270"/>
        </w:tabs>
        <w:spacing w:after="0" w:line="360" w:lineRule="auto"/>
        <w:jc w:val="both"/>
        <w:rPr>
          <w:rFonts w:cs="Times New Roman"/>
          <w:color w:val="000000" w:themeColor="text1"/>
          <w:sz w:val="26"/>
          <w:szCs w:val="26"/>
        </w:rPr>
      </w:pPr>
      <w:r w:rsidRPr="00F2276A">
        <w:rPr>
          <w:rFonts w:cs="Times New Roman"/>
          <w:color w:val="000000" w:themeColor="text1"/>
          <w:sz w:val="26"/>
          <w:szCs w:val="26"/>
        </w:rPr>
        <w:t>Anh/chị:</w:t>
      </w:r>
      <w:r w:rsidRPr="00F2276A">
        <w:rPr>
          <w:rFonts w:cs="Times New Roman"/>
          <w:color w:val="000000" w:themeColor="text1"/>
          <w:sz w:val="26"/>
          <w:szCs w:val="26"/>
        </w:rPr>
        <w:tab/>
      </w:r>
    </w:p>
    <w:p w:rsidR="00762F46" w:rsidRPr="00F2276A" w:rsidRDefault="00762F46" w:rsidP="009E6E90">
      <w:pPr>
        <w:tabs>
          <w:tab w:val="right" w:leader="dot" w:pos="4320"/>
          <w:tab w:val="right" w:leader="dot" w:pos="9270"/>
        </w:tabs>
        <w:spacing w:after="0" w:line="360" w:lineRule="auto"/>
        <w:jc w:val="both"/>
        <w:rPr>
          <w:rFonts w:cs="Times New Roman"/>
          <w:color w:val="000000" w:themeColor="text1"/>
          <w:sz w:val="26"/>
          <w:szCs w:val="26"/>
        </w:rPr>
      </w:pPr>
      <w:r w:rsidRPr="00F2276A">
        <w:rPr>
          <w:rFonts w:cs="Times New Roman"/>
          <w:color w:val="000000" w:themeColor="text1"/>
          <w:sz w:val="26"/>
          <w:szCs w:val="26"/>
        </w:rPr>
        <w:t>Sinh ngày:</w:t>
      </w:r>
      <w:r w:rsidRPr="00F2276A">
        <w:rPr>
          <w:rFonts w:cs="Times New Roman"/>
          <w:color w:val="000000" w:themeColor="text1"/>
          <w:sz w:val="26"/>
          <w:szCs w:val="26"/>
        </w:rPr>
        <w:tab/>
        <w:t>Nơi sinh:</w:t>
      </w:r>
      <w:r w:rsidRPr="00F2276A">
        <w:rPr>
          <w:rFonts w:cs="Times New Roman"/>
          <w:color w:val="000000" w:themeColor="text1"/>
          <w:sz w:val="26"/>
          <w:szCs w:val="26"/>
        </w:rPr>
        <w:tab/>
      </w:r>
      <w:r w:rsidRPr="00F2276A">
        <w:rPr>
          <w:rFonts w:cs="Times New Roman"/>
          <w:color w:val="000000" w:themeColor="text1"/>
          <w:sz w:val="26"/>
          <w:szCs w:val="26"/>
        </w:rPr>
        <w:tab/>
      </w:r>
    </w:p>
    <w:p w:rsidR="00762F46" w:rsidRPr="00F2276A" w:rsidRDefault="00762F46" w:rsidP="009E6E90">
      <w:pPr>
        <w:tabs>
          <w:tab w:val="right" w:leader="dot" w:pos="9270"/>
        </w:tabs>
        <w:spacing w:after="0" w:line="360" w:lineRule="auto"/>
        <w:jc w:val="both"/>
        <w:rPr>
          <w:rFonts w:cs="Times New Roman"/>
          <w:color w:val="000000" w:themeColor="text1"/>
          <w:sz w:val="26"/>
          <w:szCs w:val="26"/>
        </w:rPr>
      </w:pPr>
      <w:r w:rsidRPr="00F2276A">
        <w:rPr>
          <w:rFonts w:cs="Times New Roman"/>
          <w:color w:val="000000" w:themeColor="text1"/>
          <w:sz w:val="26"/>
          <w:szCs w:val="26"/>
        </w:rPr>
        <w:t>Mã số sinh viên:</w:t>
      </w:r>
      <w:r w:rsidRPr="00F2276A">
        <w:rPr>
          <w:rFonts w:cs="Times New Roman"/>
          <w:color w:val="000000" w:themeColor="text1"/>
          <w:sz w:val="26"/>
          <w:szCs w:val="26"/>
        </w:rPr>
        <w:tab/>
      </w:r>
    </w:p>
    <w:p w:rsidR="00762F46" w:rsidRPr="00F2276A" w:rsidRDefault="00762F46" w:rsidP="009E6E90">
      <w:pPr>
        <w:tabs>
          <w:tab w:val="right" w:leader="dot" w:pos="9270"/>
        </w:tabs>
        <w:spacing w:after="0" w:line="360" w:lineRule="auto"/>
        <w:jc w:val="both"/>
        <w:rPr>
          <w:rFonts w:cs="Times New Roman"/>
          <w:color w:val="000000" w:themeColor="text1"/>
          <w:sz w:val="26"/>
          <w:szCs w:val="26"/>
        </w:rPr>
      </w:pPr>
      <w:r w:rsidRPr="00F2276A">
        <w:rPr>
          <w:rFonts w:cs="Times New Roman"/>
          <w:color w:val="000000" w:themeColor="text1"/>
          <w:sz w:val="26"/>
          <w:szCs w:val="26"/>
        </w:rPr>
        <w:t>Đăng kí học kì/học phần:</w:t>
      </w:r>
      <w:r w:rsidRPr="00F2276A">
        <w:rPr>
          <w:rFonts w:cs="Times New Roman"/>
          <w:color w:val="000000" w:themeColor="text1"/>
          <w:sz w:val="26"/>
          <w:szCs w:val="26"/>
        </w:rPr>
        <w:tab/>
      </w:r>
    </w:p>
    <w:p w:rsidR="00762F46" w:rsidRPr="00F2276A" w:rsidRDefault="00762F46" w:rsidP="009E6E90">
      <w:pPr>
        <w:tabs>
          <w:tab w:val="right" w:leader="dot" w:pos="2700"/>
          <w:tab w:val="right" w:leader="dot" w:pos="9270"/>
        </w:tabs>
        <w:spacing w:after="0" w:line="360" w:lineRule="auto"/>
        <w:jc w:val="both"/>
        <w:rPr>
          <w:rFonts w:cs="Times New Roman"/>
          <w:color w:val="000000" w:themeColor="text1"/>
          <w:sz w:val="26"/>
          <w:szCs w:val="26"/>
        </w:rPr>
      </w:pPr>
      <w:r w:rsidRPr="00F2276A">
        <w:rPr>
          <w:rFonts w:cs="Times New Roman"/>
          <w:color w:val="000000" w:themeColor="text1"/>
          <w:sz w:val="26"/>
          <w:szCs w:val="26"/>
        </w:rPr>
        <w:t>Tại lớp:</w:t>
      </w:r>
      <w:r w:rsidRPr="00F2276A">
        <w:rPr>
          <w:rFonts w:cs="Times New Roman"/>
          <w:color w:val="000000" w:themeColor="text1"/>
          <w:sz w:val="26"/>
          <w:szCs w:val="26"/>
        </w:rPr>
        <w:tab/>
        <w:t xml:space="preserve">Khoa: </w:t>
      </w:r>
      <w:r w:rsidRPr="00F2276A">
        <w:rPr>
          <w:rFonts w:cs="Times New Roman"/>
          <w:color w:val="000000" w:themeColor="text1"/>
          <w:sz w:val="26"/>
          <w:szCs w:val="26"/>
        </w:rPr>
        <w:tab/>
      </w:r>
    </w:p>
    <w:p w:rsidR="00762F46" w:rsidRPr="00F2276A" w:rsidRDefault="00762F46" w:rsidP="009E6E90">
      <w:pPr>
        <w:tabs>
          <w:tab w:val="right" w:leader="dot" w:pos="2700"/>
          <w:tab w:val="right" w:leader="dot" w:pos="9270"/>
        </w:tabs>
        <w:spacing w:after="0" w:line="360" w:lineRule="auto"/>
        <w:jc w:val="both"/>
        <w:rPr>
          <w:rFonts w:cs="Times New Roman"/>
          <w:color w:val="000000" w:themeColor="text1"/>
          <w:sz w:val="26"/>
          <w:szCs w:val="26"/>
        </w:rPr>
      </w:pPr>
      <w:r w:rsidRPr="00F2276A">
        <w:rPr>
          <w:rFonts w:cs="Times New Roman"/>
          <w:color w:val="000000" w:themeColor="text1"/>
          <w:sz w:val="26"/>
          <w:szCs w:val="26"/>
        </w:rPr>
        <w:t>Hệ đào tạo:</w:t>
      </w:r>
      <w:r w:rsidRPr="00F2276A">
        <w:rPr>
          <w:rFonts w:cs="Times New Roman"/>
          <w:color w:val="000000" w:themeColor="text1"/>
          <w:sz w:val="26"/>
          <w:szCs w:val="26"/>
        </w:rPr>
        <w:tab/>
        <w:t>.</w:t>
      </w:r>
      <w:r w:rsidRPr="00F2276A">
        <w:rPr>
          <w:rFonts w:cs="Times New Roman"/>
          <w:color w:val="000000" w:themeColor="text1"/>
          <w:sz w:val="26"/>
          <w:szCs w:val="26"/>
        </w:rPr>
        <w:tab/>
      </w:r>
    </w:p>
    <w:p w:rsidR="00762F46" w:rsidRPr="00F2276A" w:rsidRDefault="00762F46" w:rsidP="009E6E90">
      <w:pPr>
        <w:tabs>
          <w:tab w:val="right" w:leader="dot" w:pos="2700"/>
          <w:tab w:val="right" w:leader="dot" w:pos="9270"/>
        </w:tabs>
        <w:spacing w:after="0" w:line="360" w:lineRule="auto"/>
        <w:jc w:val="both"/>
        <w:rPr>
          <w:rFonts w:cs="Times New Roman"/>
          <w:color w:val="000000" w:themeColor="text1"/>
          <w:sz w:val="26"/>
          <w:szCs w:val="26"/>
        </w:rPr>
      </w:pPr>
      <w:r w:rsidRPr="00F2276A">
        <w:rPr>
          <w:rFonts w:cs="Times New Roman"/>
          <w:color w:val="000000" w:themeColor="text1"/>
          <w:sz w:val="26"/>
          <w:szCs w:val="26"/>
        </w:rPr>
        <w:t>Giấy này dùng để:</w:t>
      </w:r>
      <w:r w:rsidRPr="00F2276A">
        <w:rPr>
          <w:rFonts w:cs="Times New Roman"/>
          <w:color w:val="000000" w:themeColor="text1"/>
          <w:sz w:val="26"/>
          <w:szCs w:val="26"/>
        </w:rPr>
        <w:tab/>
        <w:t>.</w:t>
      </w:r>
      <w:r w:rsidRPr="00F2276A">
        <w:rPr>
          <w:rFonts w:cs="Times New Roman"/>
          <w:color w:val="000000" w:themeColor="text1"/>
          <w:sz w:val="26"/>
          <w:szCs w:val="26"/>
        </w:rPr>
        <w:tab/>
      </w:r>
    </w:p>
    <w:p w:rsidR="00762F46" w:rsidRPr="00F2276A" w:rsidRDefault="00762F46" w:rsidP="009E6E90">
      <w:pPr>
        <w:tabs>
          <w:tab w:val="right" w:leader="dot" w:pos="2700"/>
          <w:tab w:val="right" w:leader="dot" w:pos="8280"/>
        </w:tabs>
        <w:spacing w:after="0" w:line="360" w:lineRule="auto"/>
        <w:jc w:val="both"/>
        <w:rPr>
          <w:rFonts w:cs="Times New Roman"/>
          <w:color w:val="000000" w:themeColor="text1"/>
          <w:sz w:val="26"/>
          <w:szCs w:val="26"/>
        </w:rPr>
      </w:pPr>
      <w:r w:rsidRPr="00F2276A">
        <w:rPr>
          <w:rFonts w:cs="Times New Roman"/>
          <w:color w:val="000000" w:themeColor="text1"/>
          <w:sz w:val="26"/>
          <w:szCs w:val="26"/>
        </w:rPr>
        <w:t>(Giấy này có giá trị đến ngày…..tháng…..năm 20….)</w:t>
      </w:r>
    </w:p>
    <w:p w:rsidR="00762F46" w:rsidRPr="00F2276A" w:rsidRDefault="00762F46" w:rsidP="009E6E90">
      <w:pPr>
        <w:tabs>
          <w:tab w:val="right" w:leader="dot" w:pos="2700"/>
          <w:tab w:val="right" w:leader="dot" w:pos="8280"/>
        </w:tabs>
        <w:spacing w:after="0" w:line="360" w:lineRule="auto"/>
        <w:jc w:val="both"/>
        <w:rPr>
          <w:rFonts w:cs="Times New Roman"/>
          <w:color w:val="000000" w:themeColor="text1"/>
          <w:sz w:val="26"/>
          <w:szCs w:val="26"/>
        </w:rPr>
      </w:pPr>
    </w:p>
    <w:tbl>
      <w:tblPr>
        <w:tblpPr w:leftFromText="180" w:rightFromText="180" w:vertAnchor="text" w:horzAnchor="margin" w:tblpY="180"/>
        <w:tblW w:w="5000" w:type="pct"/>
        <w:tblLook w:val="04A0" w:firstRow="1" w:lastRow="0" w:firstColumn="1" w:lastColumn="0" w:noHBand="0" w:noVBand="1"/>
      </w:tblPr>
      <w:tblGrid>
        <w:gridCol w:w="3386"/>
        <w:gridCol w:w="2312"/>
        <w:gridCol w:w="3921"/>
      </w:tblGrid>
      <w:tr w:rsidR="00D97AD2" w:rsidRPr="00F2276A" w:rsidTr="00081DE5">
        <w:tc>
          <w:tcPr>
            <w:tcW w:w="1760" w:type="pct"/>
          </w:tcPr>
          <w:p w:rsidR="00762F46" w:rsidRPr="00F2276A" w:rsidRDefault="00762F46" w:rsidP="009E6E90">
            <w:pPr>
              <w:tabs>
                <w:tab w:val="right" w:leader="dot" w:pos="2700"/>
                <w:tab w:val="right" w:leader="dot" w:pos="8280"/>
              </w:tabs>
              <w:spacing w:after="0" w:line="360" w:lineRule="auto"/>
              <w:jc w:val="both"/>
              <w:rPr>
                <w:rFonts w:cs="Times New Roman"/>
                <w:color w:val="000000" w:themeColor="text1"/>
                <w:sz w:val="26"/>
                <w:szCs w:val="26"/>
              </w:rPr>
            </w:pPr>
          </w:p>
        </w:tc>
        <w:tc>
          <w:tcPr>
            <w:tcW w:w="1202" w:type="pct"/>
          </w:tcPr>
          <w:p w:rsidR="00762F46" w:rsidRPr="00F2276A" w:rsidRDefault="00762F46" w:rsidP="009E6E90">
            <w:pPr>
              <w:tabs>
                <w:tab w:val="right" w:leader="dot" w:pos="2700"/>
                <w:tab w:val="right" w:leader="dot" w:pos="8280"/>
              </w:tabs>
              <w:spacing w:after="0" w:line="360" w:lineRule="auto"/>
              <w:jc w:val="both"/>
              <w:rPr>
                <w:rFonts w:cs="Times New Roman"/>
                <w:color w:val="000000" w:themeColor="text1"/>
                <w:sz w:val="26"/>
                <w:szCs w:val="26"/>
              </w:rPr>
            </w:pPr>
          </w:p>
        </w:tc>
        <w:tc>
          <w:tcPr>
            <w:tcW w:w="2039" w:type="pct"/>
            <w:vAlign w:val="center"/>
          </w:tcPr>
          <w:p w:rsidR="00762F46" w:rsidRPr="00F2276A" w:rsidRDefault="00762F46" w:rsidP="009E6E90">
            <w:pPr>
              <w:tabs>
                <w:tab w:val="right" w:leader="dot" w:pos="2700"/>
                <w:tab w:val="right" w:leader="dot" w:pos="8280"/>
              </w:tabs>
              <w:spacing w:after="0" w:line="360" w:lineRule="auto"/>
              <w:jc w:val="both"/>
              <w:rPr>
                <w:rFonts w:cs="Times New Roman"/>
                <w:color w:val="000000" w:themeColor="text1"/>
                <w:sz w:val="26"/>
                <w:szCs w:val="26"/>
              </w:rPr>
            </w:pPr>
            <w:r w:rsidRPr="00F2276A">
              <w:rPr>
                <w:rFonts w:cs="Times New Roman"/>
                <w:color w:val="000000" w:themeColor="text1"/>
                <w:sz w:val="26"/>
                <w:szCs w:val="26"/>
              </w:rPr>
              <w:t xml:space="preserve">TPHCM, ngày….tháng….năm </w:t>
            </w:r>
          </w:p>
        </w:tc>
      </w:tr>
      <w:tr w:rsidR="00D97AD2" w:rsidRPr="00F2276A" w:rsidTr="00081DE5">
        <w:trPr>
          <w:trHeight w:val="995"/>
        </w:trPr>
        <w:tc>
          <w:tcPr>
            <w:tcW w:w="1760" w:type="pct"/>
          </w:tcPr>
          <w:p w:rsidR="00762F46" w:rsidRPr="00F2276A" w:rsidRDefault="00762F46" w:rsidP="009E6E90">
            <w:pPr>
              <w:tabs>
                <w:tab w:val="right" w:leader="dot" w:pos="2700"/>
                <w:tab w:val="right" w:leader="dot" w:pos="8280"/>
              </w:tabs>
              <w:spacing w:after="0" w:line="360" w:lineRule="auto"/>
              <w:jc w:val="both"/>
              <w:rPr>
                <w:rFonts w:cs="Times New Roman"/>
                <w:color w:val="000000" w:themeColor="text1"/>
                <w:sz w:val="26"/>
                <w:szCs w:val="26"/>
              </w:rPr>
            </w:pPr>
          </w:p>
        </w:tc>
        <w:tc>
          <w:tcPr>
            <w:tcW w:w="1202" w:type="pct"/>
          </w:tcPr>
          <w:p w:rsidR="00762F46" w:rsidRPr="00F2276A" w:rsidRDefault="00762F46" w:rsidP="009E6E90">
            <w:pPr>
              <w:tabs>
                <w:tab w:val="right" w:leader="dot" w:pos="2700"/>
                <w:tab w:val="right" w:leader="dot" w:pos="8280"/>
              </w:tabs>
              <w:spacing w:after="0" w:line="360" w:lineRule="auto"/>
              <w:jc w:val="both"/>
              <w:rPr>
                <w:rFonts w:cs="Times New Roman"/>
                <w:color w:val="000000" w:themeColor="text1"/>
                <w:sz w:val="26"/>
                <w:szCs w:val="26"/>
              </w:rPr>
            </w:pPr>
          </w:p>
        </w:tc>
        <w:tc>
          <w:tcPr>
            <w:tcW w:w="2039" w:type="pct"/>
            <w:vAlign w:val="center"/>
          </w:tcPr>
          <w:p w:rsidR="00762F46" w:rsidRPr="00F2276A" w:rsidRDefault="00762F46" w:rsidP="009E6E90">
            <w:pPr>
              <w:tabs>
                <w:tab w:val="right" w:leader="dot" w:pos="2700"/>
                <w:tab w:val="right" w:leader="dot" w:pos="8280"/>
              </w:tabs>
              <w:spacing w:after="0" w:line="360" w:lineRule="auto"/>
              <w:jc w:val="center"/>
              <w:rPr>
                <w:rFonts w:cs="Times New Roman"/>
                <w:color w:val="000000" w:themeColor="text1"/>
                <w:sz w:val="26"/>
                <w:szCs w:val="26"/>
              </w:rPr>
            </w:pPr>
            <w:r w:rsidRPr="00F2276A">
              <w:rPr>
                <w:rFonts w:cs="Times New Roman"/>
                <w:color w:val="000000" w:themeColor="text1"/>
                <w:sz w:val="26"/>
                <w:szCs w:val="26"/>
              </w:rPr>
              <w:t>TL Hiệu trưởng</w:t>
            </w:r>
          </w:p>
        </w:tc>
      </w:tr>
      <w:tr w:rsidR="00D97AD2" w:rsidRPr="00F2276A" w:rsidTr="00081DE5">
        <w:tc>
          <w:tcPr>
            <w:tcW w:w="1760" w:type="pct"/>
          </w:tcPr>
          <w:p w:rsidR="00762F46" w:rsidRPr="00F2276A" w:rsidRDefault="00762F46" w:rsidP="009E6E90">
            <w:pPr>
              <w:tabs>
                <w:tab w:val="right" w:leader="dot" w:pos="2700"/>
                <w:tab w:val="right" w:leader="dot" w:pos="8280"/>
              </w:tabs>
              <w:spacing w:after="0" w:line="360" w:lineRule="auto"/>
              <w:jc w:val="both"/>
              <w:rPr>
                <w:rFonts w:cs="Times New Roman"/>
                <w:color w:val="000000" w:themeColor="text1"/>
                <w:sz w:val="26"/>
                <w:szCs w:val="26"/>
              </w:rPr>
            </w:pPr>
          </w:p>
        </w:tc>
        <w:tc>
          <w:tcPr>
            <w:tcW w:w="1202" w:type="pct"/>
          </w:tcPr>
          <w:p w:rsidR="00762F46" w:rsidRPr="00F2276A" w:rsidRDefault="00762F46" w:rsidP="009E6E90">
            <w:pPr>
              <w:tabs>
                <w:tab w:val="right" w:leader="dot" w:pos="2700"/>
                <w:tab w:val="right" w:leader="dot" w:pos="8280"/>
              </w:tabs>
              <w:spacing w:after="0" w:line="360" w:lineRule="auto"/>
              <w:jc w:val="both"/>
              <w:rPr>
                <w:rFonts w:cs="Times New Roman"/>
                <w:color w:val="000000" w:themeColor="text1"/>
                <w:sz w:val="26"/>
                <w:szCs w:val="26"/>
              </w:rPr>
            </w:pPr>
          </w:p>
        </w:tc>
        <w:tc>
          <w:tcPr>
            <w:tcW w:w="2039" w:type="pct"/>
            <w:vAlign w:val="center"/>
          </w:tcPr>
          <w:p w:rsidR="00762F46" w:rsidRPr="00F2276A" w:rsidRDefault="00762F46" w:rsidP="009E6E90">
            <w:pPr>
              <w:tabs>
                <w:tab w:val="right" w:leader="dot" w:pos="2700"/>
                <w:tab w:val="right" w:leader="dot" w:pos="8280"/>
              </w:tabs>
              <w:spacing w:after="0" w:line="360" w:lineRule="auto"/>
              <w:jc w:val="both"/>
              <w:rPr>
                <w:rFonts w:cs="Times New Roman"/>
                <w:color w:val="000000" w:themeColor="text1"/>
                <w:sz w:val="26"/>
                <w:szCs w:val="26"/>
              </w:rPr>
            </w:pPr>
          </w:p>
        </w:tc>
      </w:tr>
    </w:tbl>
    <w:p w:rsidR="00762F46" w:rsidRPr="00F2276A" w:rsidRDefault="00762F46" w:rsidP="009E6E90">
      <w:pPr>
        <w:spacing w:after="0" w:line="360" w:lineRule="auto"/>
        <w:jc w:val="both"/>
        <w:rPr>
          <w:rFonts w:eastAsia="Calibri" w:cs="Times New Roman"/>
          <w:color w:val="000000" w:themeColor="text1"/>
          <w:sz w:val="26"/>
          <w:szCs w:val="26"/>
        </w:rPr>
      </w:pPr>
      <w:r w:rsidRPr="00F2276A">
        <w:rPr>
          <w:rFonts w:eastAsia="Calibri" w:cs="Times New Roman"/>
          <w:color w:val="000000" w:themeColor="text1"/>
          <w:sz w:val="26"/>
          <w:szCs w:val="26"/>
        </w:rPr>
        <w:t>Danh Sách</w:t>
      </w:r>
      <w:r w:rsidR="00561D5E">
        <w:rPr>
          <w:rFonts w:eastAsia="Calibri" w:cs="Times New Roman"/>
          <w:color w:val="000000" w:themeColor="text1"/>
          <w:sz w:val="26"/>
          <w:szCs w:val="26"/>
        </w:rPr>
        <w:t xml:space="preserve"> (dùng cho mẫu 1). Sinh viên thêm nội dung cần thiết phù hợp cho mẫu 1</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94"/>
        <w:gridCol w:w="2394"/>
        <w:gridCol w:w="2394"/>
        <w:gridCol w:w="2394"/>
      </w:tblGrid>
      <w:tr w:rsidR="00D97AD2" w:rsidRPr="00F2276A" w:rsidTr="00081DE5">
        <w:tc>
          <w:tcPr>
            <w:tcW w:w="2394" w:type="dxa"/>
          </w:tcPr>
          <w:p w:rsidR="00762F46" w:rsidRPr="00F2276A" w:rsidRDefault="00762F46" w:rsidP="009E6E90">
            <w:pPr>
              <w:spacing w:after="0" w:line="360" w:lineRule="auto"/>
              <w:jc w:val="center"/>
              <w:rPr>
                <w:rFonts w:eastAsia="Calibri" w:cs="Times New Roman"/>
                <w:color w:val="000000" w:themeColor="text1"/>
                <w:sz w:val="26"/>
                <w:szCs w:val="26"/>
              </w:rPr>
            </w:pPr>
            <w:r w:rsidRPr="00F2276A">
              <w:rPr>
                <w:rFonts w:eastAsia="Calibri" w:cs="Times New Roman"/>
                <w:color w:val="000000" w:themeColor="text1"/>
                <w:sz w:val="26"/>
                <w:szCs w:val="26"/>
              </w:rPr>
              <w:t>Họ tên</w:t>
            </w:r>
          </w:p>
        </w:tc>
        <w:tc>
          <w:tcPr>
            <w:tcW w:w="2394" w:type="dxa"/>
          </w:tcPr>
          <w:p w:rsidR="00762F46" w:rsidRPr="00F2276A" w:rsidRDefault="00762F46" w:rsidP="009E6E90">
            <w:pPr>
              <w:spacing w:after="0" w:line="360" w:lineRule="auto"/>
              <w:jc w:val="center"/>
              <w:rPr>
                <w:rFonts w:eastAsia="Calibri" w:cs="Times New Roman"/>
                <w:color w:val="000000" w:themeColor="text1"/>
                <w:sz w:val="26"/>
                <w:szCs w:val="26"/>
              </w:rPr>
            </w:pPr>
            <w:r w:rsidRPr="00F2276A">
              <w:rPr>
                <w:rFonts w:eastAsia="Calibri" w:cs="Times New Roman"/>
                <w:color w:val="000000" w:themeColor="text1"/>
                <w:sz w:val="26"/>
                <w:szCs w:val="26"/>
              </w:rPr>
              <w:t>Nơi sinh</w:t>
            </w:r>
          </w:p>
        </w:tc>
        <w:tc>
          <w:tcPr>
            <w:tcW w:w="2394" w:type="dxa"/>
          </w:tcPr>
          <w:p w:rsidR="00762F46" w:rsidRPr="00F2276A" w:rsidRDefault="00762F46" w:rsidP="009E6E90">
            <w:pPr>
              <w:spacing w:after="0" w:line="360" w:lineRule="auto"/>
              <w:jc w:val="center"/>
              <w:rPr>
                <w:rFonts w:eastAsia="Calibri" w:cs="Times New Roman"/>
                <w:color w:val="000000" w:themeColor="text1"/>
                <w:sz w:val="26"/>
                <w:szCs w:val="26"/>
              </w:rPr>
            </w:pPr>
            <w:r w:rsidRPr="00F2276A">
              <w:rPr>
                <w:rFonts w:eastAsia="Calibri" w:cs="Times New Roman"/>
                <w:color w:val="000000" w:themeColor="text1"/>
                <w:sz w:val="26"/>
                <w:szCs w:val="26"/>
              </w:rPr>
              <w:t>Ngày sinh</w:t>
            </w:r>
          </w:p>
        </w:tc>
        <w:tc>
          <w:tcPr>
            <w:tcW w:w="2394" w:type="dxa"/>
          </w:tcPr>
          <w:p w:rsidR="00762F46" w:rsidRPr="00F2276A" w:rsidRDefault="00762F46" w:rsidP="009E6E90">
            <w:pPr>
              <w:spacing w:after="0" w:line="360" w:lineRule="auto"/>
              <w:jc w:val="center"/>
              <w:rPr>
                <w:rFonts w:eastAsia="Calibri" w:cs="Times New Roman"/>
                <w:color w:val="000000" w:themeColor="text1"/>
                <w:sz w:val="26"/>
                <w:szCs w:val="26"/>
              </w:rPr>
            </w:pPr>
            <w:r w:rsidRPr="00F2276A">
              <w:rPr>
                <w:rFonts w:eastAsia="Calibri" w:cs="Times New Roman"/>
                <w:color w:val="000000" w:themeColor="text1"/>
                <w:sz w:val="26"/>
                <w:szCs w:val="26"/>
              </w:rPr>
              <w:t>Id</w:t>
            </w:r>
          </w:p>
        </w:tc>
      </w:tr>
      <w:tr w:rsidR="00F2276A" w:rsidRPr="00F2276A" w:rsidTr="00081DE5">
        <w:tc>
          <w:tcPr>
            <w:tcW w:w="2394" w:type="dxa"/>
          </w:tcPr>
          <w:p w:rsidR="00762F46" w:rsidRPr="00F2276A" w:rsidRDefault="00762F46" w:rsidP="009E6E90">
            <w:pPr>
              <w:spacing w:after="0" w:line="360" w:lineRule="auto"/>
              <w:jc w:val="both"/>
              <w:rPr>
                <w:rFonts w:eastAsia="Calibri" w:cs="Times New Roman"/>
                <w:color w:val="000000" w:themeColor="text1"/>
                <w:sz w:val="26"/>
                <w:szCs w:val="26"/>
              </w:rPr>
            </w:pPr>
            <w:r w:rsidRPr="00F2276A">
              <w:rPr>
                <w:rFonts w:eastAsia="Calibri" w:cs="Times New Roman"/>
                <w:color w:val="000000" w:themeColor="text1"/>
                <w:sz w:val="26"/>
                <w:szCs w:val="26"/>
              </w:rPr>
              <w:t>Nguyễn Mùa Xuân</w:t>
            </w:r>
          </w:p>
        </w:tc>
        <w:tc>
          <w:tcPr>
            <w:tcW w:w="2394" w:type="dxa"/>
          </w:tcPr>
          <w:p w:rsidR="00762F46" w:rsidRPr="00F2276A" w:rsidRDefault="00762F46" w:rsidP="009E6E90">
            <w:pPr>
              <w:spacing w:after="0" w:line="360" w:lineRule="auto"/>
              <w:jc w:val="center"/>
              <w:rPr>
                <w:rFonts w:eastAsia="Calibri" w:cs="Times New Roman"/>
                <w:color w:val="000000" w:themeColor="text1"/>
                <w:sz w:val="26"/>
                <w:szCs w:val="26"/>
              </w:rPr>
            </w:pPr>
            <w:r w:rsidRPr="00F2276A">
              <w:rPr>
                <w:rFonts w:eastAsia="Calibri" w:cs="Times New Roman"/>
                <w:color w:val="000000" w:themeColor="text1"/>
                <w:sz w:val="26"/>
                <w:szCs w:val="26"/>
              </w:rPr>
              <w:t>TP.HCM</w:t>
            </w:r>
          </w:p>
        </w:tc>
        <w:tc>
          <w:tcPr>
            <w:tcW w:w="2394" w:type="dxa"/>
          </w:tcPr>
          <w:p w:rsidR="00762F46" w:rsidRPr="00F2276A" w:rsidRDefault="00762F46" w:rsidP="009E6E90">
            <w:pPr>
              <w:spacing w:after="0" w:line="360" w:lineRule="auto"/>
              <w:jc w:val="center"/>
              <w:rPr>
                <w:rFonts w:eastAsia="Calibri" w:cs="Times New Roman"/>
                <w:color w:val="000000" w:themeColor="text1"/>
                <w:sz w:val="26"/>
                <w:szCs w:val="26"/>
              </w:rPr>
            </w:pPr>
            <w:r w:rsidRPr="00F2276A">
              <w:rPr>
                <w:rFonts w:eastAsia="Calibri" w:cs="Times New Roman"/>
                <w:color w:val="000000" w:themeColor="text1"/>
                <w:sz w:val="26"/>
                <w:szCs w:val="26"/>
              </w:rPr>
              <w:t>6/7/90</w:t>
            </w:r>
          </w:p>
        </w:tc>
        <w:tc>
          <w:tcPr>
            <w:tcW w:w="2394" w:type="dxa"/>
          </w:tcPr>
          <w:p w:rsidR="00762F46" w:rsidRPr="00F2276A" w:rsidRDefault="00762F46" w:rsidP="009E6E90">
            <w:pPr>
              <w:spacing w:after="0" w:line="360" w:lineRule="auto"/>
              <w:jc w:val="center"/>
              <w:rPr>
                <w:rFonts w:eastAsia="Calibri" w:cs="Times New Roman"/>
                <w:color w:val="000000" w:themeColor="text1"/>
                <w:sz w:val="26"/>
                <w:szCs w:val="26"/>
              </w:rPr>
            </w:pPr>
            <w:r w:rsidRPr="00F2276A">
              <w:rPr>
                <w:rFonts w:eastAsia="Calibri" w:cs="Times New Roman"/>
                <w:color w:val="000000" w:themeColor="text1"/>
                <w:sz w:val="26"/>
                <w:szCs w:val="26"/>
              </w:rPr>
              <w:t>0804000020</w:t>
            </w:r>
          </w:p>
        </w:tc>
      </w:tr>
      <w:tr w:rsidR="00F2276A" w:rsidRPr="00F2276A" w:rsidTr="00081DE5">
        <w:tc>
          <w:tcPr>
            <w:tcW w:w="2394" w:type="dxa"/>
          </w:tcPr>
          <w:p w:rsidR="00762F46" w:rsidRPr="00F2276A" w:rsidRDefault="00762F46" w:rsidP="009E6E90">
            <w:pPr>
              <w:spacing w:after="0" w:line="360" w:lineRule="auto"/>
              <w:jc w:val="both"/>
              <w:rPr>
                <w:rFonts w:eastAsia="Calibri" w:cs="Times New Roman"/>
                <w:color w:val="000000" w:themeColor="text1"/>
                <w:sz w:val="26"/>
                <w:szCs w:val="26"/>
              </w:rPr>
            </w:pPr>
            <w:r w:rsidRPr="00F2276A">
              <w:rPr>
                <w:rFonts w:eastAsia="Calibri" w:cs="Times New Roman"/>
                <w:color w:val="000000" w:themeColor="text1"/>
                <w:sz w:val="26"/>
                <w:szCs w:val="26"/>
              </w:rPr>
              <w:t>Lê Mùa Hạ</w:t>
            </w:r>
          </w:p>
        </w:tc>
        <w:tc>
          <w:tcPr>
            <w:tcW w:w="2394" w:type="dxa"/>
          </w:tcPr>
          <w:p w:rsidR="00762F46" w:rsidRPr="00F2276A" w:rsidRDefault="00762F46" w:rsidP="009E6E90">
            <w:pPr>
              <w:spacing w:after="0" w:line="360" w:lineRule="auto"/>
              <w:jc w:val="center"/>
              <w:rPr>
                <w:rFonts w:eastAsia="Calibri" w:cs="Times New Roman"/>
                <w:color w:val="000000" w:themeColor="text1"/>
                <w:sz w:val="26"/>
                <w:szCs w:val="26"/>
              </w:rPr>
            </w:pPr>
            <w:r w:rsidRPr="00F2276A">
              <w:rPr>
                <w:rFonts w:eastAsia="Calibri" w:cs="Times New Roman"/>
                <w:color w:val="000000" w:themeColor="text1"/>
                <w:sz w:val="26"/>
                <w:szCs w:val="26"/>
              </w:rPr>
              <w:t>ĐỒNG NAI</w:t>
            </w:r>
          </w:p>
        </w:tc>
        <w:tc>
          <w:tcPr>
            <w:tcW w:w="2394" w:type="dxa"/>
          </w:tcPr>
          <w:p w:rsidR="00762F46" w:rsidRPr="00F2276A" w:rsidRDefault="00762F46" w:rsidP="009E6E90">
            <w:pPr>
              <w:spacing w:after="0" w:line="360" w:lineRule="auto"/>
              <w:jc w:val="center"/>
              <w:rPr>
                <w:rFonts w:eastAsia="Calibri" w:cs="Times New Roman"/>
                <w:color w:val="000000" w:themeColor="text1"/>
                <w:sz w:val="26"/>
                <w:szCs w:val="26"/>
              </w:rPr>
            </w:pPr>
            <w:r w:rsidRPr="00F2276A">
              <w:rPr>
                <w:rFonts w:eastAsia="Calibri" w:cs="Times New Roman"/>
                <w:color w:val="000000" w:themeColor="text1"/>
                <w:sz w:val="26"/>
                <w:szCs w:val="26"/>
              </w:rPr>
              <w:t>5/9/90</w:t>
            </w:r>
          </w:p>
        </w:tc>
        <w:tc>
          <w:tcPr>
            <w:tcW w:w="2394" w:type="dxa"/>
          </w:tcPr>
          <w:p w:rsidR="00762F46" w:rsidRPr="00F2276A" w:rsidRDefault="00762F46" w:rsidP="009E6E90">
            <w:pPr>
              <w:spacing w:after="0" w:line="360" w:lineRule="auto"/>
              <w:jc w:val="center"/>
              <w:rPr>
                <w:rFonts w:eastAsia="Calibri" w:cs="Times New Roman"/>
                <w:color w:val="000000" w:themeColor="text1"/>
                <w:sz w:val="26"/>
                <w:szCs w:val="26"/>
              </w:rPr>
            </w:pPr>
            <w:r w:rsidRPr="00F2276A">
              <w:rPr>
                <w:rFonts w:eastAsia="Calibri" w:cs="Times New Roman"/>
                <w:color w:val="000000" w:themeColor="text1"/>
                <w:sz w:val="26"/>
                <w:szCs w:val="26"/>
              </w:rPr>
              <w:t>0804000056</w:t>
            </w:r>
          </w:p>
        </w:tc>
      </w:tr>
      <w:tr w:rsidR="00F2276A" w:rsidRPr="00F2276A" w:rsidTr="00081DE5">
        <w:tc>
          <w:tcPr>
            <w:tcW w:w="2394" w:type="dxa"/>
          </w:tcPr>
          <w:p w:rsidR="00762F46" w:rsidRPr="00F2276A" w:rsidRDefault="00762F46" w:rsidP="009E6E90">
            <w:pPr>
              <w:spacing w:after="0" w:line="360" w:lineRule="auto"/>
              <w:jc w:val="both"/>
              <w:rPr>
                <w:rFonts w:eastAsia="Calibri" w:cs="Times New Roman"/>
                <w:color w:val="000000" w:themeColor="text1"/>
                <w:sz w:val="26"/>
                <w:szCs w:val="26"/>
              </w:rPr>
            </w:pPr>
            <w:r w:rsidRPr="00F2276A">
              <w:rPr>
                <w:rFonts w:eastAsia="Calibri" w:cs="Times New Roman"/>
                <w:color w:val="000000" w:themeColor="text1"/>
                <w:sz w:val="26"/>
                <w:szCs w:val="26"/>
              </w:rPr>
              <w:t>Trần Mùa Thu</w:t>
            </w:r>
          </w:p>
        </w:tc>
        <w:tc>
          <w:tcPr>
            <w:tcW w:w="2394" w:type="dxa"/>
          </w:tcPr>
          <w:p w:rsidR="00762F46" w:rsidRPr="00F2276A" w:rsidRDefault="00762F46" w:rsidP="009E6E90">
            <w:pPr>
              <w:spacing w:after="0" w:line="360" w:lineRule="auto"/>
              <w:jc w:val="center"/>
              <w:rPr>
                <w:rFonts w:eastAsia="Calibri" w:cs="Times New Roman"/>
                <w:color w:val="000000" w:themeColor="text1"/>
                <w:sz w:val="26"/>
                <w:szCs w:val="26"/>
              </w:rPr>
            </w:pPr>
            <w:r w:rsidRPr="00F2276A">
              <w:rPr>
                <w:rFonts w:eastAsia="Calibri" w:cs="Times New Roman"/>
                <w:color w:val="000000" w:themeColor="text1"/>
                <w:sz w:val="26"/>
                <w:szCs w:val="26"/>
              </w:rPr>
              <w:t>BÌNH DƯƠNG</w:t>
            </w:r>
          </w:p>
        </w:tc>
        <w:tc>
          <w:tcPr>
            <w:tcW w:w="2394" w:type="dxa"/>
          </w:tcPr>
          <w:p w:rsidR="00762F46" w:rsidRPr="00F2276A" w:rsidRDefault="00762F46" w:rsidP="009E6E90">
            <w:pPr>
              <w:spacing w:after="0" w:line="360" w:lineRule="auto"/>
              <w:jc w:val="center"/>
              <w:rPr>
                <w:rFonts w:eastAsia="Calibri" w:cs="Times New Roman"/>
                <w:color w:val="000000" w:themeColor="text1"/>
                <w:sz w:val="26"/>
                <w:szCs w:val="26"/>
              </w:rPr>
            </w:pPr>
            <w:r w:rsidRPr="00F2276A">
              <w:rPr>
                <w:rFonts w:eastAsia="Calibri" w:cs="Times New Roman"/>
                <w:color w:val="000000" w:themeColor="text1"/>
                <w:sz w:val="26"/>
                <w:szCs w:val="26"/>
              </w:rPr>
              <w:t>7/10/90</w:t>
            </w:r>
          </w:p>
        </w:tc>
        <w:tc>
          <w:tcPr>
            <w:tcW w:w="2394" w:type="dxa"/>
          </w:tcPr>
          <w:p w:rsidR="00762F46" w:rsidRPr="00F2276A" w:rsidRDefault="00762F46" w:rsidP="009E6E90">
            <w:pPr>
              <w:spacing w:after="0" w:line="360" w:lineRule="auto"/>
              <w:jc w:val="center"/>
              <w:rPr>
                <w:rFonts w:eastAsia="Calibri" w:cs="Times New Roman"/>
                <w:color w:val="000000" w:themeColor="text1"/>
                <w:sz w:val="26"/>
                <w:szCs w:val="26"/>
              </w:rPr>
            </w:pPr>
            <w:r w:rsidRPr="00F2276A">
              <w:rPr>
                <w:rFonts w:eastAsia="Calibri" w:cs="Times New Roman"/>
                <w:color w:val="000000" w:themeColor="text1"/>
                <w:sz w:val="26"/>
                <w:szCs w:val="26"/>
              </w:rPr>
              <w:t>0804000046</w:t>
            </w:r>
          </w:p>
        </w:tc>
      </w:tr>
      <w:tr w:rsidR="00F2276A" w:rsidRPr="00F2276A" w:rsidTr="00081DE5">
        <w:tc>
          <w:tcPr>
            <w:tcW w:w="2394" w:type="dxa"/>
          </w:tcPr>
          <w:p w:rsidR="00762F46" w:rsidRPr="00F2276A" w:rsidRDefault="00762F46" w:rsidP="009E6E90">
            <w:pPr>
              <w:spacing w:after="0" w:line="360" w:lineRule="auto"/>
              <w:jc w:val="both"/>
              <w:rPr>
                <w:rFonts w:eastAsia="Calibri" w:cs="Times New Roman"/>
                <w:color w:val="000000" w:themeColor="text1"/>
                <w:sz w:val="26"/>
                <w:szCs w:val="26"/>
              </w:rPr>
            </w:pPr>
            <w:r w:rsidRPr="00F2276A">
              <w:rPr>
                <w:rFonts w:eastAsia="Calibri" w:cs="Times New Roman"/>
                <w:color w:val="000000" w:themeColor="text1"/>
                <w:sz w:val="26"/>
                <w:szCs w:val="26"/>
              </w:rPr>
              <w:t>Huỳnh Mùa Đông</w:t>
            </w:r>
          </w:p>
        </w:tc>
        <w:tc>
          <w:tcPr>
            <w:tcW w:w="2394" w:type="dxa"/>
          </w:tcPr>
          <w:p w:rsidR="00762F46" w:rsidRPr="00F2276A" w:rsidRDefault="00762F46" w:rsidP="009E6E90">
            <w:pPr>
              <w:spacing w:after="0" w:line="360" w:lineRule="auto"/>
              <w:jc w:val="center"/>
              <w:rPr>
                <w:rFonts w:eastAsia="Calibri" w:cs="Times New Roman"/>
                <w:color w:val="000000" w:themeColor="text1"/>
                <w:sz w:val="26"/>
                <w:szCs w:val="26"/>
              </w:rPr>
            </w:pPr>
            <w:r w:rsidRPr="00F2276A">
              <w:rPr>
                <w:rFonts w:eastAsia="Calibri" w:cs="Times New Roman"/>
                <w:color w:val="000000" w:themeColor="text1"/>
                <w:sz w:val="26"/>
                <w:szCs w:val="26"/>
              </w:rPr>
              <w:t>LONG AN</w:t>
            </w:r>
          </w:p>
        </w:tc>
        <w:tc>
          <w:tcPr>
            <w:tcW w:w="2394" w:type="dxa"/>
          </w:tcPr>
          <w:p w:rsidR="00762F46" w:rsidRPr="00F2276A" w:rsidRDefault="00762F46" w:rsidP="009E6E90">
            <w:pPr>
              <w:spacing w:after="0" w:line="360" w:lineRule="auto"/>
              <w:jc w:val="center"/>
              <w:rPr>
                <w:rFonts w:eastAsia="Calibri" w:cs="Times New Roman"/>
                <w:color w:val="000000" w:themeColor="text1"/>
                <w:sz w:val="26"/>
                <w:szCs w:val="26"/>
              </w:rPr>
            </w:pPr>
            <w:r w:rsidRPr="00F2276A">
              <w:rPr>
                <w:rFonts w:eastAsia="Calibri" w:cs="Times New Roman"/>
                <w:color w:val="000000" w:themeColor="text1"/>
                <w:sz w:val="26"/>
                <w:szCs w:val="26"/>
              </w:rPr>
              <w:t>8/6/90</w:t>
            </w:r>
          </w:p>
        </w:tc>
        <w:tc>
          <w:tcPr>
            <w:tcW w:w="2394" w:type="dxa"/>
          </w:tcPr>
          <w:p w:rsidR="00762F46" w:rsidRPr="00F2276A" w:rsidRDefault="00762F46" w:rsidP="009E6E90">
            <w:pPr>
              <w:spacing w:after="0" w:line="360" w:lineRule="auto"/>
              <w:jc w:val="center"/>
              <w:rPr>
                <w:rFonts w:eastAsia="Calibri" w:cs="Times New Roman"/>
                <w:color w:val="000000" w:themeColor="text1"/>
                <w:sz w:val="26"/>
                <w:szCs w:val="26"/>
              </w:rPr>
            </w:pPr>
            <w:r w:rsidRPr="00F2276A">
              <w:rPr>
                <w:rFonts w:eastAsia="Calibri" w:cs="Times New Roman"/>
                <w:color w:val="000000" w:themeColor="text1"/>
                <w:sz w:val="26"/>
                <w:szCs w:val="26"/>
              </w:rPr>
              <w:t>0804000064</w:t>
            </w:r>
          </w:p>
        </w:tc>
      </w:tr>
    </w:tbl>
    <w:p w:rsidR="00762F46" w:rsidRPr="00F2276A" w:rsidRDefault="00762F46" w:rsidP="009E6E90">
      <w:pPr>
        <w:spacing w:after="0" w:line="360" w:lineRule="auto"/>
        <w:jc w:val="both"/>
        <w:rPr>
          <w:rFonts w:cs="Times New Roman"/>
          <w:color w:val="000000" w:themeColor="text1"/>
          <w:sz w:val="26"/>
          <w:szCs w:val="26"/>
        </w:rPr>
      </w:pPr>
    </w:p>
    <w:p w:rsidR="00762F46" w:rsidRPr="00F2276A" w:rsidRDefault="00762F46" w:rsidP="009E6E90">
      <w:pPr>
        <w:spacing w:after="0" w:line="360" w:lineRule="auto"/>
        <w:jc w:val="both"/>
        <w:rPr>
          <w:rFonts w:cs="Times New Roman"/>
          <w:color w:val="000000" w:themeColor="text1"/>
          <w:sz w:val="26"/>
          <w:szCs w:val="26"/>
        </w:rPr>
      </w:pPr>
      <w:r w:rsidRPr="00F2276A">
        <w:rPr>
          <w:rFonts w:cs="Times New Roman"/>
          <w:color w:val="000000" w:themeColor="text1"/>
          <w:sz w:val="26"/>
          <w:szCs w:val="26"/>
        </w:rPr>
        <w:lastRenderedPageBreak/>
        <w:t>Mẫu 2: Dùng chức năng trộn văn bản để in giấy mờ</w:t>
      </w:r>
      <w:r w:rsidR="00561D5E">
        <w:rPr>
          <w:rFonts w:cs="Times New Roman"/>
          <w:color w:val="000000" w:themeColor="text1"/>
          <w:sz w:val="26"/>
          <w:szCs w:val="26"/>
        </w:rPr>
        <w:t>i sau (dùng cho mẫu 2)</w:t>
      </w:r>
      <w:bookmarkStart w:id="6" w:name="_GoBack"/>
      <w:bookmarkEnd w:id="6"/>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631"/>
        <w:gridCol w:w="2789"/>
        <w:gridCol w:w="2070"/>
      </w:tblGrid>
      <w:tr w:rsidR="00D97AD2" w:rsidRPr="00F2276A" w:rsidTr="00081DE5">
        <w:trPr>
          <w:trHeight w:val="316"/>
          <w:jc w:val="center"/>
        </w:trPr>
        <w:tc>
          <w:tcPr>
            <w:tcW w:w="631" w:type="dxa"/>
            <w:tcBorders>
              <w:top w:val="single" w:sz="4" w:space="0" w:color="auto"/>
              <w:left w:val="single" w:sz="4" w:space="0" w:color="auto"/>
              <w:bottom w:val="single" w:sz="4" w:space="0" w:color="auto"/>
              <w:right w:val="single" w:sz="4" w:space="0" w:color="auto"/>
            </w:tcBorders>
          </w:tcPr>
          <w:p w:rsidR="00762F46" w:rsidRPr="00F2276A" w:rsidRDefault="00762F46" w:rsidP="00C76136">
            <w:pPr>
              <w:pStyle w:val="TableParagraph"/>
              <w:jc w:val="both"/>
              <w:rPr>
                <w:rFonts w:ascii="Times New Roman" w:hAnsi="Times New Roman" w:cs="Times New Roman"/>
                <w:b/>
                <w:color w:val="000000" w:themeColor="text1"/>
                <w:sz w:val="26"/>
                <w:szCs w:val="26"/>
              </w:rPr>
            </w:pPr>
            <w:r w:rsidRPr="00F2276A">
              <w:rPr>
                <w:rFonts w:ascii="Times New Roman" w:hAnsi="Times New Roman" w:cs="Times New Roman"/>
                <w:b/>
                <w:color w:val="000000" w:themeColor="text1"/>
                <w:sz w:val="26"/>
                <w:szCs w:val="26"/>
              </w:rPr>
              <w:t>STT</w:t>
            </w:r>
          </w:p>
        </w:tc>
        <w:tc>
          <w:tcPr>
            <w:tcW w:w="2789" w:type="dxa"/>
            <w:tcBorders>
              <w:top w:val="single" w:sz="4" w:space="0" w:color="auto"/>
              <w:left w:val="single" w:sz="4" w:space="0" w:color="auto"/>
              <w:bottom w:val="single" w:sz="4" w:space="0" w:color="auto"/>
              <w:right w:val="single" w:sz="4" w:space="0" w:color="auto"/>
            </w:tcBorders>
          </w:tcPr>
          <w:p w:rsidR="00762F46" w:rsidRPr="00F2276A" w:rsidRDefault="00762F46" w:rsidP="00C76136">
            <w:pPr>
              <w:pStyle w:val="TableParagraph"/>
              <w:jc w:val="both"/>
              <w:rPr>
                <w:rFonts w:ascii="Times New Roman" w:hAnsi="Times New Roman" w:cs="Times New Roman"/>
                <w:b/>
                <w:color w:val="000000" w:themeColor="text1"/>
                <w:sz w:val="26"/>
                <w:szCs w:val="26"/>
              </w:rPr>
            </w:pPr>
            <w:r w:rsidRPr="00F2276A">
              <w:rPr>
                <w:rFonts w:ascii="Times New Roman" w:hAnsi="Times New Roman" w:cs="Times New Roman"/>
                <w:b/>
                <w:color w:val="000000" w:themeColor="text1"/>
                <w:sz w:val="26"/>
                <w:szCs w:val="26"/>
              </w:rPr>
              <w:t>H</w:t>
            </w:r>
            <w:r w:rsidRPr="00F2276A">
              <w:rPr>
                <w:rFonts w:ascii="Times New Roman" w:hAnsi="Times New Roman" w:cs="Times New Roman"/>
                <w:color w:val="000000" w:themeColor="text1"/>
                <w:sz w:val="26"/>
                <w:szCs w:val="26"/>
              </w:rPr>
              <w:t xml:space="preserve">ọ </w:t>
            </w:r>
            <w:r w:rsidRPr="00F2276A">
              <w:rPr>
                <w:rFonts w:ascii="Times New Roman" w:hAnsi="Times New Roman" w:cs="Times New Roman"/>
                <w:b/>
                <w:color w:val="000000" w:themeColor="text1"/>
                <w:sz w:val="26"/>
                <w:szCs w:val="26"/>
              </w:rPr>
              <w:t>và tên</w:t>
            </w:r>
          </w:p>
        </w:tc>
        <w:tc>
          <w:tcPr>
            <w:tcW w:w="2070" w:type="dxa"/>
            <w:tcBorders>
              <w:top w:val="single" w:sz="4" w:space="0" w:color="auto"/>
              <w:left w:val="single" w:sz="4" w:space="0" w:color="auto"/>
              <w:bottom w:val="single" w:sz="4" w:space="0" w:color="auto"/>
              <w:right w:val="single" w:sz="4" w:space="0" w:color="auto"/>
            </w:tcBorders>
          </w:tcPr>
          <w:p w:rsidR="00762F46" w:rsidRPr="00F2276A" w:rsidRDefault="00762F46" w:rsidP="00C76136">
            <w:pPr>
              <w:pStyle w:val="TableParagraph"/>
              <w:jc w:val="center"/>
              <w:rPr>
                <w:rFonts w:ascii="Times New Roman" w:hAnsi="Times New Roman" w:cs="Times New Roman"/>
                <w:b/>
                <w:color w:val="000000" w:themeColor="text1"/>
                <w:sz w:val="26"/>
                <w:szCs w:val="26"/>
              </w:rPr>
            </w:pPr>
            <w:r w:rsidRPr="00F2276A">
              <w:rPr>
                <w:rFonts w:ascii="Times New Roman" w:hAnsi="Times New Roman" w:cs="Times New Roman"/>
                <w:b/>
                <w:color w:val="000000" w:themeColor="text1"/>
                <w:sz w:val="26"/>
                <w:szCs w:val="26"/>
              </w:rPr>
              <w:t>Căn hộ số</w:t>
            </w:r>
          </w:p>
        </w:tc>
      </w:tr>
      <w:tr w:rsidR="00D97AD2" w:rsidRPr="00F2276A" w:rsidTr="00081DE5">
        <w:trPr>
          <w:trHeight w:val="309"/>
          <w:jc w:val="center"/>
        </w:trPr>
        <w:tc>
          <w:tcPr>
            <w:tcW w:w="631" w:type="dxa"/>
            <w:tcBorders>
              <w:top w:val="single" w:sz="4" w:space="0" w:color="auto"/>
              <w:left w:val="single" w:sz="4" w:space="0" w:color="auto"/>
              <w:bottom w:val="single" w:sz="4" w:space="0" w:color="auto"/>
              <w:right w:val="single" w:sz="4" w:space="0" w:color="auto"/>
            </w:tcBorders>
          </w:tcPr>
          <w:p w:rsidR="00762F46" w:rsidRPr="00F2276A" w:rsidRDefault="00762F46" w:rsidP="00C76136">
            <w:pPr>
              <w:pStyle w:val="TableParagraph"/>
              <w:jc w:val="center"/>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1</w:t>
            </w:r>
          </w:p>
        </w:tc>
        <w:tc>
          <w:tcPr>
            <w:tcW w:w="2789" w:type="dxa"/>
            <w:tcBorders>
              <w:top w:val="single" w:sz="4" w:space="0" w:color="auto"/>
              <w:left w:val="single" w:sz="4" w:space="0" w:color="auto"/>
              <w:bottom w:val="single" w:sz="4" w:space="0" w:color="auto"/>
              <w:right w:val="single" w:sz="4" w:space="0" w:color="auto"/>
            </w:tcBorders>
          </w:tcPr>
          <w:p w:rsidR="00762F46" w:rsidRPr="00F2276A" w:rsidRDefault="00762F46" w:rsidP="00C76136">
            <w:pPr>
              <w:pStyle w:val="TableParagraph"/>
              <w:jc w:val="both"/>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Nguyễn Thị Hoa</w:t>
            </w:r>
          </w:p>
        </w:tc>
        <w:tc>
          <w:tcPr>
            <w:tcW w:w="2070" w:type="dxa"/>
            <w:tcBorders>
              <w:top w:val="single" w:sz="4" w:space="0" w:color="auto"/>
              <w:left w:val="single" w:sz="4" w:space="0" w:color="auto"/>
              <w:bottom w:val="single" w:sz="4" w:space="0" w:color="auto"/>
              <w:right w:val="single" w:sz="4" w:space="0" w:color="auto"/>
            </w:tcBorders>
          </w:tcPr>
          <w:p w:rsidR="00762F46" w:rsidRPr="00F2276A" w:rsidRDefault="00762F46" w:rsidP="00C76136">
            <w:pPr>
              <w:pStyle w:val="TableParagraph"/>
              <w:jc w:val="center"/>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A101</w:t>
            </w:r>
          </w:p>
        </w:tc>
      </w:tr>
      <w:tr w:rsidR="00D97AD2" w:rsidRPr="00F2276A" w:rsidTr="00081DE5">
        <w:trPr>
          <w:trHeight w:val="316"/>
          <w:jc w:val="center"/>
        </w:trPr>
        <w:tc>
          <w:tcPr>
            <w:tcW w:w="631" w:type="dxa"/>
            <w:tcBorders>
              <w:top w:val="single" w:sz="4" w:space="0" w:color="auto"/>
              <w:left w:val="single" w:sz="4" w:space="0" w:color="auto"/>
              <w:bottom w:val="single" w:sz="4" w:space="0" w:color="auto"/>
              <w:right w:val="single" w:sz="4" w:space="0" w:color="auto"/>
            </w:tcBorders>
          </w:tcPr>
          <w:p w:rsidR="00762F46" w:rsidRPr="00F2276A" w:rsidRDefault="00762F46" w:rsidP="00C76136">
            <w:pPr>
              <w:pStyle w:val="TableParagraph"/>
              <w:jc w:val="center"/>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2</w:t>
            </w:r>
          </w:p>
        </w:tc>
        <w:tc>
          <w:tcPr>
            <w:tcW w:w="2789" w:type="dxa"/>
            <w:tcBorders>
              <w:top w:val="single" w:sz="4" w:space="0" w:color="auto"/>
              <w:left w:val="single" w:sz="4" w:space="0" w:color="auto"/>
              <w:bottom w:val="single" w:sz="4" w:space="0" w:color="auto"/>
              <w:right w:val="single" w:sz="4" w:space="0" w:color="auto"/>
            </w:tcBorders>
          </w:tcPr>
          <w:p w:rsidR="00762F46" w:rsidRPr="00F2276A" w:rsidRDefault="00762F46" w:rsidP="00C76136">
            <w:pPr>
              <w:pStyle w:val="TableParagraph"/>
              <w:jc w:val="both"/>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Lê Thị Lan</w:t>
            </w:r>
          </w:p>
        </w:tc>
        <w:tc>
          <w:tcPr>
            <w:tcW w:w="2070" w:type="dxa"/>
            <w:tcBorders>
              <w:top w:val="single" w:sz="4" w:space="0" w:color="auto"/>
              <w:left w:val="single" w:sz="4" w:space="0" w:color="auto"/>
              <w:bottom w:val="single" w:sz="4" w:space="0" w:color="auto"/>
              <w:right w:val="single" w:sz="4" w:space="0" w:color="auto"/>
            </w:tcBorders>
          </w:tcPr>
          <w:p w:rsidR="00762F46" w:rsidRPr="00F2276A" w:rsidRDefault="00762F46" w:rsidP="00C76136">
            <w:pPr>
              <w:pStyle w:val="TableParagraph"/>
              <w:jc w:val="center"/>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A201</w:t>
            </w:r>
          </w:p>
        </w:tc>
      </w:tr>
      <w:tr w:rsidR="00D97AD2" w:rsidRPr="00F2276A" w:rsidTr="00081DE5">
        <w:trPr>
          <w:trHeight w:val="313"/>
          <w:jc w:val="center"/>
        </w:trPr>
        <w:tc>
          <w:tcPr>
            <w:tcW w:w="631" w:type="dxa"/>
            <w:tcBorders>
              <w:top w:val="single" w:sz="4" w:space="0" w:color="auto"/>
              <w:left w:val="single" w:sz="4" w:space="0" w:color="auto"/>
              <w:bottom w:val="single" w:sz="4" w:space="0" w:color="auto"/>
              <w:right w:val="single" w:sz="4" w:space="0" w:color="auto"/>
            </w:tcBorders>
          </w:tcPr>
          <w:p w:rsidR="00762F46" w:rsidRPr="00F2276A" w:rsidRDefault="00762F46" w:rsidP="00C76136">
            <w:pPr>
              <w:pStyle w:val="TableParagraph"/>
              <w:jc w:val="center"/>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3</w:t>
            </w:r>
          </w:p>
        </w:tc>
        <w:tc>
          <w:tcPr>
            <w:tcW w:w="2789" w:type="dxa"/>
            <w:tcBorders>
              <w:top w:val="single" w:sz="4" w:space="0" w:color="auto"/>
              <w:left w:val="single" w:sz="4" w:space="0" w:color="auto"/>
              <w:bottom w:val="single" w:sz="4" w:space="0" w:color="auto"/>
              <w:right w:val="single" w:sz="4" w:space="0" w:color="auto"/>
            </w:tcBorders>
          </w:tcPr>
          <w:p w:rsidR="00762F46" w:rsidRPr="00F2276A" w:rsidRDefault="00762F46" w:rsidP="00C76136">
            <w:pPr>
              <w:pStyle w:val="TableParagraph"/>
              <w:jc w:val="both"/>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Trần Thị Nhài</w:t>
            </w:r>
          </w:p>
        </w:tc>
        <w:tc>
          <w:tcPr>
            <w:tcW w:w="2070" w:type="dxa"/>
            <w:tcBorders>
              <w:top w:val="single" w:sz="4" w:space="0" w:color="auto"/>
              <w:left w:val="single" w:sz="4" w:space="0" w:color="auto"/>
              <w:bottom w:val="single" w:sz="4" w:space="0" w:color="auto"/>
              <w:right w:val="single" w:sz="4" w:space="0" w:color="auto"/>
            </w:tcBorders>
          </w:tcPr>
          <w:p w:rsidR="00762F46" w:rsidRPr="00F2276A" w:rsidRDefault="00762F46" w:rsidP="00C76136">
            <w:pPr>
              <w:pStyle w:val="TableParagraph"/>
              <w:jc w:val="center"/>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B103</w:t>
            </w:r>
          </w:p>
        </w:tc>
      </w:tr>
      <w:tr w:rsidR="00D97AD2" w:rsidRPr="00F2276A" w:rsidTr="00081DE5">
        <w:trPr>
          <w:trHeight w:val="316"/>
          <w:jc w:val="center"/>
        </w:trPr>
        <w:tc>
          <w:tcPr>
            <w:tcW w:w="631" w:type="dxa"/>
            <w:tcBorders>
              <w:top w:val="single" w:sz="4" w:space="0" w:color="auto"/>
              <w:left w:val="single" w:sz="4" w:space="0" w:color="auto"/>
              <w:bottom w:val="single" w:sz="4" w:space="0" w:color="auto"/>
              <w:right w:val="single" w:sz="4" w:space="0" w:color="auto"/>
            </w:tcBorders>
          </w:tcPr>
          <w:p w:rsidR="00762F46" w:rsidRPr="00F2276A" w:rsidRDefault="00762F46" w:rsidP="00C76136">
            <w:pPr>
              <w:pStyle w:val="TableParagraph"/>
              <w:jc w:val="center"/>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4</w:t>
            </w:r>
          </w:p>
        </w:tc>
        <w:tc>
          <w:tcPr>
            <w:tcW w:w="2789" w:type="dxa"/>
            <w:tcBorders>
              <w:top w:val="single" w:sz="4" w:space="0" w:color="auto"/>
              <w:left w:val="single" w:sz="4" w:space="0" w:color="auto"/>
              <w:bottom w:val="single" w:sz="4" w:space="0" w:color="auto"/>
              <w:right w:val="single" w:sz="4" w:space="0" w:color="auto"/>
            </w:tcBorders>
          </w:tcPr>
          <w:p w:rsidR="00762F46" w:rsidRPr="00F2276A" w:rsidRDefault="00762F46" w:rsidP="00C76136">
            <w:pPr>
              <w:pStyle w:val="TableParagraph"/>
              <w:jc w:val="both"/>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Nguyễn Văn Quỳnh</w:t>
            </w:r>
          </w:p>
        </w:tc>
        <w:tc>
          <w:tcPr>
            <w:tcW w:w="2070" w:type="dxa"/>
            <w:tcBorders>
              <w:top w:val="single" w:sz="4" w:space="0" w:color="auto"/>
              <w:left w:val="single" w:sz="4" w:space="0" w:color="auto"/>
              <w:bottom w:val="single" w:sz="4" w:space="0" w:color="auto"/>
              <w:right w:val="single" w:sz="4" w:space="0" w:color="auto"/>
            </w:tcBorders>
          </w:tcPr>
          <w:p w:rsidR="00762F46" w:rsidRPr="00F2276A" w:rsidRDefault="00762F46" w:rsidP="00C76136">
            <w:pPr>
              <w:pStyle w:val="TableParagraph"/>
              <w:jc w:val="center"/>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C502</w:t>
            </w:r>
          </w:p>
        </w:tc>
      </w:tr>
      <w:tr w:rsidR="00D97AD2" w:rsidRPr="00F2276A" w:rsidTr="00081DE5">
        <w:trPr>
          <w:trHeight w:val="316"/>
          <w:jc w:val="center"/>
        </w:trPr>
        <w:tc>
          <w:tcPr>
            <w:tcW w:w="631" w:type="dxa"/>
            <w:tcBorders>
              <w:top w:val="single" w:sz="4" w:space="0" w:color="auto"/>
              <w:left w:val="single" w:sz="4" w:space="0" w:color="auto"/>
              <w:bottom w:val="single" w:sz="4" w:space="0" w:color="auto"/>
              <w:right w:val="single" w:sz="4" w:space="0" w:color="auto"/>
            </w:tcBorders>
          </w:tcPr>
          <w:p w:rsidR="00762F46" w:rsidRPr="00F2276A" w:rsidRDefault="00762F46" w:rsidP="00C76136">
            <w:pPr>
              <w:pStyle w:val="TableParagraph"/>
              <w:jc w:val="center"/>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5</w:t>
            </w:r>
          </w:p>
        </w:tc>
        <w:tc>
          <w:tcPr>
            <w:tcW w:w="2789" w:type="dxa"/>
            <w:tcBorders>
              <w:top w:val="single" w:sz="4" w:space="0" w:color="auto"/>
              <w:left w:val="single" w:sz="4" w:space="0" w:color="auto"/>
              <w:bottom w:val="single" w:sz="4" w:space="0" w:color="auto"/>
              <w:right w:val="single" w:sz="4" w:space="0" w:color="auto"/>
            </w:tcBorders>
          </w:tcPr>
          <w:p w:rsidR="00762F46" w:rsidRPr="00F2276A" w:rsidRDefault="00762F46" w:rsidP="00C76136">
            <w:pPr>
              <w:pStyle w:val="TableParagraph"/>
              <w:jc w:val="both"/>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Lê Thị Cúc</w:t>
            </w:r>
          </w:p>
        </w:tc>
        <w:tc>
          <w:tcPr>
            <w:tcW w:w="2070" w:type="dxa"/>
            <w:tcBorders>
              <w:top w:val="single" w:sz="4" w:space="0" w:color="auto"/>
              <w:left w:val="single" w:sz="4" w:space="0" w:color="auto"/>
              <w:bottom w:val="single" w:sz="4" w:space="0" w:color="auto"/>
              <w:right w:val="single" w:sz="4" w:space="0" w:color="auto"/>
            </w:tcBorders>
          </w:tcPr>
          <w:p w:rsidR="00762F46" w:rsidRPr="00F2276A" w:rsidRDefault="00762F46" w:rsidP="00C76136">
            <w:pPr>
              <w:pStyle w:val="TableParagraph"/>
              <w:jc w:val="center"/>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D305</w:t>
            </w:r>
          </w:p>
        </w:tc>
      </w:tr>
      <w:tr w:rsidR="00D97AD2" w:rsidRPr="00F2276A" w:rsidTr="00081DE5">
        <w:trPr>
          <w:trHeight w:val="313"/>
          <w:jc w:val="center"/>
        </w:trPr>
        <w:tc>
          <w:tcPr>
            <w:tcW w:w="631" w:type="dxa"/>
            <w:tcBorders>
              <w:top w:val="single" w:sz="4" w:space="0" w:color="auto"/>
              <w:left w:val="single" w:sz="4" w:space="0" w:color="auto"/>
              <w:bottom w:val="single" w:sz="4" w:space="0" w:color="auto"/>
              <w:right w:val="single" w:sz="4" w:space="0" w:color="auto"/>
            </w:tcBorders>
          </w:tcPr>
          <w:p w:rsidR="00762F46" w:rsidRPr="00F2276A" w:rsidRDefault="00762F46" w:rsidP="00C76136">
            <w:pPr>
              <w:pStyle w:val="TableParagraph"/>
              <w:jc w:val="center"/>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6</w:t>
            </w:r>
          </w:p>
        </w:tc>
        <w:tc>
          <w:tcPr>
            <w:tcW w:w="2789" w:type="dxa"/>
            <w:tcBorders>
              <w:top w:val="single" w:sz="4" w:space="0" w:color="auto"/>
              <w:left w:val="single" w:sz="4" w:space="0" w:color="auto"/>
              <w:bottom w:val="single" w:sz="4" w:space="0" w:color="auto"/>
              <w:right w:val="single" w:sz="4" w:space="0" w:color="auto"/>
            </w:tcBorders>
          </w:tcPr>
          <w:p w:rsidR="00762F46" w:rsidRPr="00F2276A" w:rsidRDefault="00762F46" w:rsidP="00C76136">
            <w:pPr>
              <w:pStyle w:val="TableParagraph"/>
              <w:jc w:val="both"/>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Trịnh Văn Hồng</w:t>
            </w:r>
          </w:p>
        </w:tc>
        <w:tc>
          <w:tcPr>
            <w:tcW w:w="2070" w:type="dxa"/>
            <w:tcBorders>
              <w:top w:val="single" w:sz="4" w:space="0" w:color="auto"/>
              <w:left w:val="single" w:sz="4" w:space="0" w:color="auto"/>
              <w:bottom w:val="single" w:sz="4" w:space="0" w:color="auto"/>
              <w:right w:val="single" w:sz="4" w:space="0" w:color="auto"/>
            </w:tcBorders>
          </w:tcPr>
          <w:p w:rsidR="00762F46" w:rsidRPr="00F2276A" w:rsidRDefault="00762F46" w:rsidP="00C76136">
            <w:pPr>
              <w:pStyle w:val="TableParagraph"/>
              <w:jc w:val="center"/>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B409</w:t>
            </w:r>
          </w:p>
        </w:tc>
      </w:tr>
      <w:tr w:rsidR="00D97AD2" w:rsidRPr="00F2276A" w:rsidTr="00081DE5">
        <w:trPr>
          <w:trHeight w:val="316"/>
          <w:jc w:val="center"/>
        </w:trPr>
        <w:tc>
          <w:tcPr>
            <w:tcW w:w="631" w:type="dxa"/>
            <w:tcBorders>
              <w:top w:val="single" w:sz="4" w:space="0" w:color="auto"/>
              <w:left w:val="single" w:sz="4" w:space="0" w:color="auto"/>
              <w:bottom w:val="single" w:sz="4" w:space="0" w:color="auto"/>
              <w:right w:val="single" w:sz="4" w:space="0" w:color="auto"/>
            </w:tcBorders>
          </w:tcPr>
          <w:p w:rsidR="00762F46" w:rsidRPr="00F2276A" w:rsidRDefault="00762F46" w:rsidP="00C76136">
            <w:pPr>
              <w:pStyle w:val="TableParagraph"/>
              <w:jc w:val="center"/>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7</w:t>
            </w:r>
          </w:p>
        </w:tc>
        <w:tc>
          <w:tcPr>
            <w:tcW w:w="2789" w:type="dxa"/>
            <w:tcBorders>
              <w:top w:val="single" w:sz="4" w:space="0" w:color="auto"/>
              <w:left w:val="single" w:sz="4" w:space="0" w:color="auto"/>
              <w:bottom w:val="single" w:sz="4" w:space="0" w:color="auto"/>
              <w:right w:val="single" w:sz="4" w:space="0" w:color="auto"/>
            </w:tcBorders>
          </w:tcPr>
          <w:p w:rsidR="00762F46" w:rsidRPr="00F2276A" w:rsidRDefault="00762F46" w:rsidP="00C76136">
            <w:pPr>
              <w:pStyle w:val="TableParagraph"/>
              <w:jc w:val="both"/>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Trương Thị Trúc</w:t>
            </w:r>
          </w:p>
        </w:tc>
        <w:tc>
          <w:tcPr>
            <w:tcW w:w="2070" w:type="dxa"/>
            <w:tcBorders>
              <w:top w:val="single" w:sz="4" w:space="0" w:color="auto"/>
              <w:left w:val="single" w:sz="4" w:space="0" w:color="auto"/>
              <w:bottom w:val="single" w:sz="4" w:space="0" w:color="auto"/>
              <w:right w:val="single" w:sz="4" w:space="0" w:color="auto"/>
            </w:tcBorders>
          </w:tcPr>
          <w:p w:rsidR="00762F46" w:rsidRPr="00F2276A" w:rsidRDefault="00762F46" w:rsidP="00C76136">
            <w:pPr>
              <w:pStyle w:val="TableParagraph"/>
              <w:jc w:val="center"/>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A306</w:t>
            </w:r>
          </w:p>
        </w:tc>
      </w:tr>
      <w:tr w:rsidR="00D97AD2" w:rsidRPr="00F2276A" w:rsidTr="00081DE5">
        <w:trPr>
          <w:trHeight w:val="313"/>
          <w:jc w:val="center"/>
        </w:trPr>
        <w:tc>
          <w:tcPr>
            <w:tcW w:w="631" w:type="dxa"/>
            <w:tcBorders>
              <w:top w:val="single" w:sz="4" w:space="0" w:color="auto"/>
              <w:left w:val="single" w:sz="4" w:space="0" w:color="auto"/>
              <w:bottom w:val="single" w:sz="4" w:space="0" w:color="auto"/>
              <w:right w:val="single" w:sz="4" w:space="0" w:color="auto"/>
            </w:tcBorders>
          </w:tcPr>
          <w:p w:rsidR="00762F46" w:rsidRPr="00F2276A" w:rsidRDefault="00762F46" w:rsidP="00C76136">
            <w:pPr>
              <w:pStyle w:val="TableParagraph"/>
              <w:jc w:val="center"/>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8</w:t>
            </w:r>
          </w:p>
        </w:tc>
        <w:tc>
          <w:tcPr>
            <w:tcW w:w="2789" w:type="dxa"/>
            <w:tcBorders>
              <w:top w:val="single" w:sz="4" w:space="0" w:color="auto"/>
              <w:left w:val="single" w:sz="4" w:space="0" w:color="auto"/>
              <w:bottom w:val="single" w:sz="4" w:space="0" w:color="auto"/>
              <w:right w:val="single" w:sz="4" w:space="0" w:color="auto"/>
            </w:tcBorders>
          </w:tcPr>
          <w:p w:rsidR="00762F46" w:rsidRPr="00F2276A" w:rsidRDefault="00762F46" w:rsidP="00C76136">
            <w:pPr>
              <w:pStyle w:val="TableParagraph"/>
              <w:jc w:val="both"/>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Nguyễn Thị Mai</w:t>
            </w:r>
          </w:p>
        </w:tc>
        <w:tc>
          <w:tcPr>
            <w:tcW w:w="2070" w:type="dxa"/>
            <w:tcBorders>
              <w:top w:val="single" w:sz="4" w:space="0" w:color="auto"/>
              <w:left w:val="single" w:sz="4" w:space="0" w:color="auto"/>
              <w:bottom w:val="single" w:sz="4" w:space="0" w:color="auto"/>
              <w:right w:val="single" w:sz="4" w:space="0" w:color="auto"/>
            </w:tcBorders>
          </w:tcPr>
          <w:p w:rsidR="00762F46" w:rsidRPr="00F2276A" w:rsidRDefault="00762F46" w:rsidP="00C76136">
            <w:pPr>
              <w:pStyle w:val="TableParagraph"/>
              <w:jc w:val="center"/>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C204</w:t>
            </w:r>
          </w:p>
        </w:tc>
      </w:tr>
      <w:tr w:rsidR="00D97AD2" w:rsidRPr="00F2276A" w:rsidTr="00081DE5">
        <w:trPr>
          <w:trHeight w:val="54"/>
          <w:jc w:val="center"/>
        </w:trPr>
        <w:tc>
          <w:tcPr>
            <w:tcW w:w="631" w:type="dxa"/>
            <w:tcBorders>
              <w:top w:val="single" w:sz="4" w:space="0" w:color="auto"/>
              <w:left w:val="single" w:sz="4" w:space="0" w:color="auto"/>
              <w:bottom w:val="single" w:sz="4" w:space="0" w:color="auto"/>
              <w:right w:val="single" w:sz="4" w:space="0" w:color="auto"/>
            </w:tcBorders>
          </w:tcPr>
          <w:p w:rsidR="00762F46" w:rsidRPr="00F2276A" w:rsidRDefault="00762F46" w:rsidP="00C76136">
            <w:pPr>
              <w:pStyle w:val="TableParagraph"/>
              <w:jc w:val="center"/>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9</w:t>
            </w:r>
          </w:p>
        </w:tc>
        <w:tc>
          <w:tcPr>
            <w:tcW w:w="2789" w:type="dxa"/>
            <w:tcBorders>
              <w:top w:val="single" w:sz="4" w:space="0" w:color="auto"/>
              <w:left w:val="single" w:sz="4" w:space="0" w:color="auto"/>
              <w:bottom w:val="single" w:sz="4" w:space="0" w:color="auto"/>
              <w:right w:val="single" w:sz="4" w:space="0" w:color="auto"/>
            </w:tcBorders>
          </w:tcPr>
          <w:p w:rsidR="00762F46" w:rsidRPr="00F2276A" w:rsidRDefault="00762F46" w:rsidP="00C76136">
            <w:pPr>
              <w:pStyle w:val="TableParagraph"/>
              <w:jc w:val="both"/>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Trần Văn Dương</w:t>
            </w:r>
          </w:p>
        </w:tc>
        <w:tc>
          <w:tcPr>
            <w:tcW w:w="2070" w:type="dxa"/>
            <w:tcBorders>
              <w:top w:val="single" w:sz="4" w:space="0" w:color="auto"/>
              <w:left w:val="single" w:sz="4" w:space="0" w:color="auto"/>
              <w:bottom w:val="single" w:sz="4" w:space="0" w:color="auto"/>
              <w:right w:val="single" w:sz="4" w:space="0" w:color="auto"/>
            </w:tcBorders>
          </w:tcPr>
          <w:p w:rsidR="00762F46" w:rsidRPr="00F2276A" w:rsidRDefault="00762F46" w:rsidP="00C76136">
            <w:pPr>
              <w:pStyle w:val="TableParagraph"/>
              <w:jc w:val="center"/>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D301</w:t>
            </w:r>
          </w:p>
        </w:tc>
      </w:tr>
      <w:tr w:rsidR="00D97AD2" w:rsidRPr="00F2276A" w:rsidTr="00081DE5">
        <w:trPr>
          <w:trHeight w:val="316"/>
          <w:jc w:val="center"/>
        </w:trPr>
        <w:tc>
          <w:tcPr>
            <w:tcW w:w="631" w:type="dxa"/>
            <w:tcBorders>
              <w:top w:val="single" w:sz="4" w:space="0" w:color="auto"/>
              <w:left w:val="single" w:sz="4" w:space="0" w:color="auto"/>
              <w:bottom w:val="single" w:sz="4" w:space="0" w:color="auto"/>
              <w:right w:val="single" w:sz="4" w:space="0" w:color="auto"/>
            </w:tcBorders>
          </w:tcPr>
          <w:p w:rsidR="00762F46" w:rsidRPr="00F2276A" w:rsidRDefault="00762F46" w:rsidP="00C76136">
            <w:pPr>
              <w:pStyle w:val="TableParagraph"/>
              <w:jc w:val="center"/>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10</w:t>
            </w:r>
          </w:p>
        </w:tc>
        <w:tc>
          <w:tcPr>
            <w:tcW w:w="2789" w:type="dxa"/>
            <w:tcBorders>
              <w:top w:val="single" w:sz="4" w:space="0" w:color="auto"/>
              <w:left w:val="single" w:sz="4" w:space="0" w:color="auto"/>
              <w:bottom w:val="single" w:sz="4" w:space="0" w:color="auto"/>
              <w:right w:val="single" w:sz="4" w:space="0" w:color="auto"/>
            </w:tcBorders>
          </w:tcPr>
          <w:p w:rsidR="00762F46" w:rsidRPr="00F2276A" w:rsidRDefault="00762F46" w:rsidP="00C76136">
            <w:pPr>
              <w:pStyle w:val="TableParagraph"/>
              <w:jc w:val="both"/>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Lê Thị Lài</w:t>
            </w:r>
          </w:p>
        </w:tc>
        <w:tc>
          <w:tcPr>
            <w:tcW w:w="2070" w:type="dxa"/>
            <w:tcBorders>
              <w:top w:val="single" w:sz="4" w:space="0" w:color="auto"/>
              <w:left w:val="single" w:sz="4" w:space="0" w:color="auto"/>
              <w:bottom w:val="single" w:sz="4" w:space="0" w:color="auto"/>
              <w:right w:val="single" w:sz="4" w:space="0" w:color="auto"/>
            </w:tcBorders>
          </w:tcPr>
          <w:p w:rsidR="00762F46" w:rsidRPr="00F2276A" w:rsidRDefault="00762F46" w:rsidP="00C76136">
            <w:pPr>
              <w:pStyle w:val="TableParagraph"/>
              <w:jc w:val="center"/>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B205</w:t>
            </w:r>
          </w:p>
        </w:tc>
      </w:tr>
    </w:tbl>
    <w:p w:rsidR="00762F46" w:rsidRPr="00F2276A" w:rsidRDefault="00762F46" w:rsidP="009E6E90">
      <w:pPr>
        <w:pStyle w:val="ListParagraph"/>
        <w:widowControl w:val="0"/>
        <w:tabs>
          <w:tab w:val="left" w:pos="1821"/>
        </w:tabs>
        <w:autoSpaceDE w:val="0"/>
        <w:autoSpaceDN w:val="0"/>
        <w:spacing w:after="0" w:line="360" w:lineRule="auto"/>
        <w:ind w:left="0"/>
        <w:contextualSpacing w:val="0"/>
        <w:jc w:val="both"/>
        <w:rPr>
          <w:rFonts w:ascii="Times New Roman" w:hAnsi="Times New Roman" w:cs="Times New Roman"/>
          <w:color w:val="000000" w:themeColor="text1"/>
          <w:sz w:val="26"/>
          <w:szCs w:val="26"/>
        </w:rPr>
      </w:pPr>
      <w:r w:rsidRPr="00F2276A">
        <w:rPr>
          <w:rFonts w:ascii="Times New Roman" w:eastAsia="Arial" w:hAnsi="Times New Roman" w:cs="Times New Roman"/>
          <w:noProof/>
          <w:color w:val="000000" w:themeColor="text1"/>
          <w:sz w:val="26"/>
          <w:szCs w:val="26"/>
        </w:rPr>
        <w:drawing>
          <wp:anchor distT="0" distB="0" distL="114300" distR="114300" simplePos="0" relativeHeight="251639808" behindDoc="0" locked="0" layoutInCell="1" allowOverlap="1" wp14:anchorId="6D869F68" wp14:editId="609E4773">
            <wp:simplePos x="0" y="0"/>
            <wp:positionH relativeFrom="column">
              <wp:posOffset>991235</wp:posOffset>
            </wp:positionH>
            <wp:positionV relativeFrom="paragraph">
              <wp:posOffset>107950</wp:posOffset>
            </wp:positionV>
            <wp:extent cx="4050665" cy="4941570"/>
            <wp:effectExtent l="0" t="0" r="635" b="11430"/>
            <wp:wrapSquare wrapText="bothSides"/>
            <wp:docPr id="6" name="Picture 5" descr="C:\Users\Administrator\Desktop\THU-MOI_GIA-PHU-0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C:\Users\Administrator\Desktop\THU-MOI_GIA-PHU-02[5].jpg"/>
                    <pic:cNvPicPr>
                      <a:picLocks noChangeAspect="1" noChangeArrowheads="1"/>
                    </pic:cNvPicPr>
                  </pic:nvPicPr>
                  <pic:blipFill>
                    <a:blip r:embed="rId21"/>
                    <a:srcRect/>
                    <a:stretch>
                      <a:fillRect/>
                    </a:stretch>
                  </pic:blipFill>
                  <pic:spPr>
                    <a:xfrm>
                      <a:off x="0" y="0"/>
                      <a:ext cx="4050665" cy="4941570"/>
                    </a:xfrm>
                    <a:prstGeom prst="rect">
                      <a:avLst/>
                    </a:prstGeom>
                    <a:noFill/>
                    <a:ln w="9525">
                      <a:noFill/>
                      <a:miter lim="800000"/>
                      <a:headEnd/>
                      <a:tailEnd/>
                    </a:ln>
                  </pic:spPr>
                </pic:pic>
              </a:graphicData>
            </a:graphic>
          </wp:anchor>
        </w:drawing>
      </w:r>
    </w:p>
    <w:p w:rsidR="00762F46" w:rsidRPr="00F2276A" w:rsidRDefault="00762F46" w:rsidP="009E6E90">
      <w:pPr>
        <w:pStyle w:val="BodyText"/>
        <w:spacing w:line="360" w:lineRule="auto"/>
        <w:jc w:val="both"/>
        <w:rPr>
          <w:rFonts w:ascii="Times New Roman" w:hAnsi="Times New Roman" w:cs="Times New Roman"/>
          <w:color w:val="000000" w:themeColor="text1"/>
        </w:rPr>
      </w:pPr>
    </w:p>
    <w:p w:rsidR="00762F46" w:rsidRPr="00F2276A" w:rsidRDefault="00762F46" w:rsidP="009E6E90">
      <w:pPr>
        <w:spacing w:after="0" w:line="360" w:lineRule="auto"/>
        <w:jc w:val="both"/>
        <w:rPr>
          <w:rFonts w:cs="Times New Roman"/>
          <w:b/>
          <w:bCs/>
          <w:color w:val="000000" w:themeColor="text1"/>
          <w:sz w:val="26"/>
          <w:szCs w:val="26"/>
        </w:rPr>
      </w:pPr>
    </w:p>
    <w:p w:rsidR="00762F46" w:rsidRPr="00F2276A" w:rsidRDefault="00762F46" w:rsidP="009E6E90">
      <w:pPr>
        <w:spacing w:after="0" w:line="360" w:lineRule="auto"/>
        <w:jc w:val="both"/>
        <w:rPr>
          <w:rFonts w:cs="Times New Roman"/>
          <w:b/>
          <w:bCs/>
          <w:color w:val="000000" w:themeColor="text1"/>
          <w:sz w:val="26"/>
          <w:szCs w:val="26"/>
        </w:rPr>
      </w:pPr>
    </w:p>
    <w:p w:rsidR="00762F46" w:rsidRPr="00F2276A" w:rsidRDefault="00762F46" w:rsidP="009E6E90">
      <w:pPr>
        <w:spacing w:after="0" w:line="360" w:lineRule="auto"/>
        <w:jc w:val="both"/>
        <w:rPr>
          <w:rFonts w:cs="Times New Roman"/>
          <w:b/>
          <w:bCs/>
          <w:color w:val="000000" w:themeColor="text1"/>
          <w:sz w:val="26"/>
          <w:szCs w:val="26"/>
        </w:rPr>
      </w:pPr>
    </w:p>
    <w:p w:rsidR="00762F46" w:rsidRPr="00F2276A" w:rsidRDefault="00762F46" w:rsidP="009E6E90">
      <w:pPr>
        <w:spacing w:after="0" w:line="360" w:lineRule="auto"/>
        <w:jc w:val="both"/>
        <w:rPr>
          <w:rFonts w:cs="Times New Roman"/>
          <w:b/>
          <w:bCs/>
          <w:color w:val="000000" w:themeColor="text1"/>
          <w:sz w:val="26"/>
          <w:szCs w:val="26"/>
        </w:rPr>
      </w:pPr>
    </w:p>
    <w:p w:rsidR="00762F46" w:rsidRPr="00F2276A" w:rsidRDefault="00762F46" w:rsidP="009E6E90">
      <w:pPr>
        <w:spacing w:after="0" w:line="360" w:lineRule="auto"/>
        <w:jc w:val="both"/>
        <w:rPr>
          <w:rFonts w:cs="Times New Roman"/>
          <w:b/>
          <w:bCs/>
          <w:color w:val="000000" w:themeColor="text1"/>
          <w:sz w:val="26"/>
          <w:szCs w:val="26"/>
        </w:rPr>
      </w:pPr>
    </w:p>
    <w:p w:rsidR="00762F46" w:rsidRPr="00F2276A" w:rsidRDefault="00762F46" w:rsidP="009E6E90">
      <w:pPr>
        <w:spacing w:after="0" w:line="360" w:lineRule="auto"/>
        <w:jc w:val="both"/>
        <w:rPr>
          <w:rFonts w:cs="Times New Roman"/>
          <w:b/>
          <w:bCs/>
          <w:color w:val="000000" w:themeColor="text1"/>
          <w:sz w:val="26"/>
          <w:szCs w:val="26"/>
        </w:rPr>
      </w:pPr>
    </w:p>
    <w:p w:rsidR="00762F46" w:rsidRPr="00F2276A" w:rsidRDefault="00762F46" w:rsidP="009E6E90">
      <w:pPr>
        <w:spacing w:after="0" w:line="360" w:lineRule="auto"/>
        <w:jc w:val="both"/>
        <w:rPr>
          <w:rFonts w:cs="Times New Roman"/>
          <w:b/>
          <w:bCs/>
          <w:color w:val="000000" w:themeColor="text1"/>
          <w:sz w:val="26"/>
          <w:szCs w:val="26"/>
        </w:rPr>
      </w:pPr>
    </w:p>
    <w:p w:rsidR="00762F46" w:rsidRPr="00F2276A" w:rsidRDefault="00762F46" w:rsidP="009E6E90">
      <w:pPr>
        <w:spacing w:after="0" w:line="360" w:lineRule="auto"/>
        <w:jc w:val="both"/>
        <w:rPr>
          <w:rFonts w:cs="Times New Roman"/>
          <w:b/>
          <w:bCs/>
          <w:color w:val="000000" w:themeColor="text1"/>
          <w:sz w:val="26"/>
          <w:szCs w:val="26"/>
        </w:rPr>
      </w:pPr>
    </w:p>
    <w:p w:rsidR="00762F46" w:rsidRPr="00F2276A" w:rsidRDefault="00762F46" w:rsidP="009E6E90">
      <w:pPr>
        <w:spacing w:after="0" w:line="360" w:lineRule="auto"/>
        <w:jc w:val="both"/>
        <w:rPr>
          <w:rFonts w:cs="Times New Roman"/>
          <w:b/>
          <w:bCs/>
          <w:color w:val="000000" w:themeColor="text1"/>
          <w:sz w:val="26"/>
          <w:szCs w:val="26"/>
        </w:rPr>
      </w:pPr>
    </w:p>
    <w:p w:rsidR="00762F46" w:rsidRPr="00F2276A" w:rsidRDefault="00762F46" w:rsidP="009E6E90">
      <w:pPr>
        <w:spacing w:after="0" w:line="360" w:lineRule="auto"/>
        <w:jc w:val="both"/>
        <w:rPr>
          <w:rFonts w:cs="Times New Roman"/>
          <w:b/>
          <w:bCs/>
          <w:color w:val="000000" w:themeColor="text1"/>
          <w:sz w:val="26"/>
          <w:szCs w:val="26"/>
        </w:rPr>
      </w:pPr>
    </w:p>
    <w:p w:rsidR="00762F46" w:rsidRPr="00F2276A" w:rsidRDefault="00762F46" w:rsidP="009E6E90">
      <w:pPr>
        <w:spacing w:after="0" w:line="360" w:lineRule="auto"/>
        <w:jc w:val="both"/>
        <w:rPr>
          <w:rFonts w:cs="Times New Roman"/>
          <w:b/>
          <w:bCs/>
          <w:color w:val="000000" w:themeColor="text1"/>
          <w:sz w:val="26"/>
          <w:szCs w:val="26"/>
        </w:rPr>
      </w:pPr>
    </w:p>
    <w:p w:rsidR="00762F46" w:rsidRPr="00F2276A" w:rsidRDefault="00762F46" w:rsidP="009E6E90">
      <w:pPr>
        <w:spacing w:after="0" w:line="360" w:lineRule="auto"/>
        <w:jc w:val="both"/>
        <w:rPr>
          <w:rFonts w:cs="Times New Roman"/>
          <w:b/>
          <w:bCs/>
          <w:color w:val="000000" w:themeColor="text1"/>
          <w:sz w:val="26"/>
          <w:szCs w:val="26"/>
        </w:rPr>
      </w:pPr>
    </w:p>
    <w:p w:rsidR="00762F46" w:rsidRPr="00F2276A" w:rsidRDefault="00762F46" w:rsidP="009E6E90">
      <w:pPr>
        <w:spacing w:after="0" w:line="360" w:lineRule="auto"/>
        <w:jc w:val="both"/>
        <w:rPr>
          <w:rFonts w:cs="Times New Roman"/>
          <w:b/>
          <w:bCs/>
          <w:color w:val="000000" w:themeColor="text1"/>
          <w:sz w:val="26"/>
          <w:szCs w:val="26"/>
        </w:rPr>
      </w:pPr>
    </w:p>
    <w:p w:rsidR="00403496" w:rsidRPr="00F2276A" w:rsidRDefault="00403496" w:rsidP="009E6E90">
      <w:pPr>
        <w:spacing w:after="0" w:line="360" w:lineRule="auto"/>
        <w:jc w:val="both"/>
        <w:rPr>
          <w:rFonts w:cs="Times New Roman"/>
          <w:b/>
          <w:bCs/>
          <w:color w:val="000000" w:themeColor="text1"/>
          <w:sz w:val="26"/>
          <w:szCs w:val="26"/>
        </w:rPr>
      </w:pPr>
    </w:p>
    <w:p w:rsidR="00403496" w:rsidRPr="00F2276A" w:rsidRDefault="00403496" w:rsidP="009E6E90">
      <w:pPr>
        <w:spacing w:after="0" w:line="360" w:lineRule="auto"/>
        <w:jc w:val="both"/>
        <w:rPr>
          <w:rFonts w:cs="Times New Roman"/>
          <w:b/>
          <w:bCs/>
          <w:color w:val="000000" w:themeColor="text1"/>
          <w:sz w:val="26"/>
          <w:szCs w:val="26"/>
        </w:rPr>
      </w:pPr>
    </w:p>
    <w:p w:rsidR="00403496" w:rsidRPr="00F2276A" w:rsidRDefault="00403496" w:rsidP="009E6E90">
      <w:pPr>
        <w:spacing w:after="0" w:line="360" w:lineRule="auto"/>
        <w:jc w:val="both"/>
        <w:rPr>
          <w:rFonts w:cs="Times New Roman"/>
          <w:b/>
          <w:bCs/>
          <w:color w:val="000000" w:themeColor="text1"/>
          <w:sz w:val="26"/>
          <w:szCs w:val="26"/>
        </w:rPr>
      </w:pPr>
    </w:p>
    <w:p w:rsidR="00762F46" w:rsidRPr="00F2276A" w:rsidRDefault="00762F46" w:rsidP="009E6E90">
      <w:pPr>
        <w:spacing w:after="0" w:line="360" w:lineRule="auto"/>
        <w:jc w:val="both"/>
        <w:rPr>
          <w:rFonts w:cs="Times New Roman"/>
          <w:bCs/>
          <w:color w:val="000000" w:themeColor="text1"/>
          <w:sz w:val="26"/>
          <w:szCs w:val="26"/>
        </w:rPr>
      </w:pPr>
    </w:p>
    <w:p w:rsidR="00762F46" w:rsidRPr="00F2276A" w:rsidRDefault="00762F46" w:rsidP="009E6E90">
      <w:pPr>
        <w:spacing w:after="0" w:line="360" w:lineRule="auto"/>
        <w:jc w:val="both"/>
        <w:outlineLvl w:val="2"/>
        <w:rPr>
          <w:rFonts w:cs="Times New Roman"/>
          <w:bCs/>
          <w:color w:val="000000" w:themeColor="text1"/>
          <w:sz w:val="26"/>
          <w:szCs w:val="26"/>
          <w:lang w:val="vi-VN"/>
        </w:rPr>
      </w:pPr>
      <w:bookmarkStart w:id="7" w:name="_Toc208144709"/>
      <w:r w:rsidRPr="00F2276A">
        <w:rPr>
          <w:rFonts w:cs="Times New Roman"/>
          <w:bCs/>
          <w:color w:val="000000" w:themeColor="text1"/>
          <w:sz w:val="26"/>
          <w:szCs w:val="26"/>
        </w:rPr>
        <w:t>Bài 5: Tạo CV ứng tuyển vào vị trí công việc của bạn trên CANVA</w:t>
      </w:r>
      <w:r w:rsidRPr="00F2276A">
        <w:rPr>
          <w:rFonts w:cs="Times New Roman"/>
          <w:bCs/>
          <w:color w:val="000000" w:themeColor="text1"/>
          <w:sz w:val="26"/>
          <w:szCs w:val="26"/>
          <w:lang w:val="vi-VN"/>
        </w:rPr>
        <w:t>.</w:t>
      </w:r>
      <w:bookmarkEnd w:id="7"/>
    </w:p>
    <w:p w:rsidR="00762F46" w:rsidRPr="00F2276A" w:rsidRDefault="00762F46" w:rsidP="009E6E90">
      <w:pPr>
        <w:spacing w:after="0" w:line="360" w:lineRule="auto"/>
        <w:jc w:val="both"/>
        <w:outlineLvl w:val="2"/>
        <w:rPr>
          <w:rFonts w:cs="Times New Roman"/>
          <w:b/>
          <w:bCs/>
          <w:color w:val="000000" w:themeColor="text1"/>
          <w:sz w:val="26"/>
          <w:szCs w:val="26"/>
          <w:lang w:val="vi-VN"/>
        </w:rPr>
        <w:sectPr w:rsidR="00762F46" w:rsidRPr="00F2276A" w:rsidSect="00430CBB">
          <w:pgSz w:w="12240" w:h="15840"/>
          <w:pgMar w:top="1138" w:right="1138" w:bottom="1138" w:left="1699" w:header="720" w:footer="720" w:gutter="0"/>
          <w:pgNumType w:start="1"/>
          <w:cols w:space="720"/>
          <w:docGrid w:linePitch="360"/>
        </w:sectPr>
      </w:pPr>
    </w:p>
    <w:p w:rsidR="00762F46" w:rsidRPr="00F2276A" w:rsidRDefault="00762F46" w:rsidP="009E6E90">
      <w:pPr>
        <w:keepNext/>
        <w:spacing w:after="0" w:line="360" w:lineRule="auto"/>
        <w:jc w:val="both"/>
        <w:outlineLvl w:val="1"/>
        <w:rPr>
          <w:rFonts w:cs="Times New Roman"/>
          <w:b/>
          <w:color w:val="000000" w:themeColor="text1"/>
          <w:sz w:val="26"/>
          <w:szCs w:val="26"/>
        </w:rPr>
      </w:pPr>
      <w:bookmarkStart w:id="8" w:name="_Toc208144710"/>
      <w:r w:rsidRPr="00F2276A">
        <w:rPr>
          <w:rFonts w:cs="Times New Roman"/>
          <w:b/>
          <w:color w:val="000000" w:themeColor="text1"/>
          <w:sz w:val="26"/>
          <w:szCs w:val="26"/>
        </w:rPr>
        <w:lastRenderedPageBreak/>
        <w:t>2. Kỹ thuật trình bày trình chiếu báo cáo</w:t>
      </w:r>
      <w:bookmarkEnd w:id="8"/>
    </w:p>
    <w:p w:rsidR="00762F46" w:rsidRPr="00F2276A" w:rsidRDefault="00762F46" w:rsidP="009E6E90">
      <w:pPr>
        <w:spacing w:after="0" w:line="360" w:lineRule="auto"/>
        <w:outlineLvl w:val="2"/>
        <w:rPr>
          <w:rFonts w:cs="Times New Roman"/>
          <w:b/>
          <w:bCs/>
          <w:color w:val="000000" w:themeColor="text1"/>
          <w:sz w:val="26"/>
          <w:szCs w:val="26"/>
        </w:rPr>
      </w:pPr>
      <w:bookmarkStart w:id="9" w:name="_Toc208144711"/>
      <w:r w:rsidRPr="00F2276A">
        <w:rPr>
          <w:rFonts w:cs="Times New Roman"/>
          <w:b/>
          <w:bCs/>
          <w:color w:val="000000" w:themeColor="text1"/>
          <w:sz w:val="26"/>
          <w:szCs w:val="26"/>
        </w:rPr>
        <w:t>Bài 1: Tạo slide master</w:t>
      </w:r>
      <w:bookmarkEnd w:id="9"/>
    </w:p>
    <w:p w:rsidR="00762F46" w:rsidRPr="00F2276A" w:rsidRDefault="00762F46" w:rsidP="009E6E90">
      <w:pPr>
        <w:spacing w:after="0" w:line="360" w:lineRule="auto"/>
        <w:rPr>
          <w:rFonts w:cs="Times New Roman"/>
          <w:bCs/>
          <w:color w:val="000000" w:themeColor="text1"/>
          <w:sz w:val="26"/>
          <w:szCs w:val="26"/>
          <w:lang w:val="it-IT"/>
        </w:rPr>
      </w:pPr>
      <w:r w:rsidRPr="00F2276A">
        <w:rPr>
          <w:rFonts w:cs="Times New Roman"/>
          <w:bCs/>
          <w:color w:val="000000" w:themeColor="text1"/>
          <w:sz w:val="26"/>
          <w:szCs w:val="26"/>
          <w:lang w:val="it-IT"/>
        </w:rPr>
        <w:t>- Tiêu đề slide có font: Arial, size 40, color: Đỏ, hiệu ứng</w:t>
      </w:r>
    </w:p>
    <w:p w:rsidR="00762F46" w:rsidRPr="00F2276A" w:rsidRDefault="00762F46" w:rsidP="009E6E90">
      <w:pPr>
        <w:spacing w:after="0" w:line="360" w:lineRule="auto"/>
        <w:rPr>
          <w:rFonts w:cs="Times New Roman"/>
          <w:bCs/>
          <w:color w:val="000000" w:themeColor="text1"/>
          <w:sz w:val="26"/>
          <w:szCs w:val="26"/>
          <w:lang w:val="it-IT"/>
        </w:rPr>
      </w:pPr>
      <w:r w:rsidRPr="00F2276A">
        <w:rPr>
          <w:rFonts w:cs="Times New Roman"/>
          <w:bCs/>
          <w:color w:val="000000" w:themeColor="text1"/>
          <w:sz w:val="26"/>
          <w:szCs w:val="26"/>
          <w:lang w:val="it-IT"/>
        </w:rPr>
        <w:t>- Các cấp con của slide</w:t>
      </w:r>
    </w:p>
    <w:p w:rsidR="00762F46" w:rsidRPr="00F2276A" w:rsidRDefault="00762F46" w:rsidP="009E6E90">
      <w:pPr>
        <w:spacing w:after="0" w:line="360" w:lineRule="auto"/>
        <w:rPr>
          <w:rFonts w:cs="Times New Roman"/>
          <w:bCs/>
          <w:color w:val="000000" w:themeColor="text1"/>
          <w:sz w:val="26"/>
          <w:szCs w:val="26"/>
          <w:lang w:val="it-IT"/>
        </w:rPr>
      </w:pPr>
      <w:r w:rsidRPr="00F2276A">
        <w:rPr>
          <w:rFonts w:cs="Times New Roman"/>
          <w:bCs/>
          <w:color w:val="000000" w:themeColor="text1"/>
          <w:sz w:val="26"/>
          <w:szCs w:val="26"/>
          <w:lang w:val="it-IT"/>
        </w:rPr>
        <w:t>- Footer có nội dung: bài tập PowerPoint</w:t>
      </w:r>
    </w:p>
    <w:p w:rsidR="00762F46" w:rsidRPr="00F2276A" w:rsidRDefault="00762F46" w:rsidP="009E6E90">
      <w:pPr>
        <w:spacing w:after="0" w:line="360" w:lineRule="auto"/>
        <w:rPr>
          <w:rFonts w:cs="Times New Roman"/>
          <w:bCs/>
          <w:color w:val="000000" w:themeColor="text1"/>
          <w:sz w:val="26"/>
          <w:szCs w:val="26"/>
          <w:lang w:val="it-IT"/>
        </w:rPr>
      </w:pPr>
      <w:r w:rsidRPr="00F2276A">
        <w:rPr>
          <w:rFonts w:cs="Times New Roman"/>
          <w:bCs/>
          <w:color w:val="000000" w:themeColor="text1"/>
          <w:sz w:val="26"/>
          <w:szCs w:val="26"/>
          <w:lang w:val="it-IT"/>
        </w:rPr>
        <w:t>- Data area: chèn ngày tháng hiện hành</w:t>
      </w:r>
    </w:p>
    <w:p w:rsidR="00762F46" w:rsidRPr="00F2276A" w:rsidRDefault="00762F46" w:rsidP="009E6E90">
      <w:pPr>
        <w:spacing w:after="0" w:line="360" w:lineRule="auto"/>
        <w:rPr>
          <w:rFonts w:cs="Times New Roman"/>
          <w:bCs/>
          <w:color w:val="000000" w:themeColor="text1"/>
          <w:sz w:val="26"/>
          <w:szCs w:val="26"/>
          <w:lang w:val="it-IT"/>
        </w:rPr>
      </w:pPr>
      <w:r w:rsidRPr="00F2276A">
        <w:rPr>
          <w:rFonts w:cs="Times New Roman"/>
          <w:bCs/>
          <w:color w:val="000000" w:themeColor="text1"/>
          <w:sz w:val="26"/>
          <w:szCs w:val="26"/>
          <w:lang w:val="it-IT"/>
        </w:rPr>
        <w:t>- Dùng template tạo các slide độc lập nhau . Dùng slide layout để chọn layout thích hợp. Thực hiện với các hiệu ứng tùy thích</w:t>
      </w:r>
    </w:p>
    <w:p w:rsidR="00762F46" w:rsidRPr="00F2276A" w:rsidRDefault="00762F46" w:rsidP="009E6E90">
      <w:pPr>
        <w:spacing w:after="0" w:line="360" w:lineRule="auto"/>
        <w:outlineLvl w:val="2"/>
        <w:rPr>
          <w:rFonts w:cs="Times New Roman"/>
          <w:b/>
          <w:bCs/>
          <w:color w:val="000000" w:themeColor="text1"/>
          <w:sz w:val="26"/>
          <w:szCs w:val="26"/>
        </w:rPr>
      </w:pPr>
      <w:bookmarkStart w:id="10" w:name="_Toc208144712"/>
      <w:r w:rsidRPr="00F2276A">
        <w:rPr>
          <w:rFonts w:cs="Times New Roman"/>
          <w:b/>
          <w:bCs/>
          <w:color w:val="000000" w:themeColor="text1"/>
          <w:sz w:val="26"/>
          <w:szCs w:val="26"/>
        </w:rPr>
        <w:t xml:space="preserve">Bài </w:t>
      </w:r>
      <w:r w:rsidRPr="00F2276A">
        <w:rPr>
          <w:rFonts w:cs="Times New Roman"/>
          <w:b/>
          <w:bCs/>
          <w:color w:val="000000" w:themeColor="text1"/>
          <w:sz w:val="26"/>
          <w:szCs w:val="26"/>
          <w:lang w:val="it-IT"/>
        </w:rPr>
        <w:t xml:space="preserve"> 2: </w:t>
      </w:r>
      <w:r w:rsidRPr="00F2276A">
        <w:rPr>
          <w:rFonts w:cs="Times New Roman"/>
          <w:b/>
          <w:bCs/>
          <w:color w:val="000000" w:themeColor="text1"/>
          <w:sz w:val="26"/>
          <w:szCs w:val="26"/>
        </w:rPr>
        <w:t>Xây dựng 1 bài thuyết trình</w:t>
      </w:r>
      <w:bookmarkEnd w:id="10"/>
    </w:p>
    <w:p w:rsidR="00762F46" w:rsidRPr="00F2276A" w:rsidRDefault="00762F46" w:rsidP="009E6E90">
      <w:pPr>
        <w:spacing w:after="0" w:line="360" w:lineRule="auto"/>
        <w:rPr>
          <w:rFonts w:cs="Times New Roman"/>
          <w:bCs/>
          <w:color w:val="000000" w:themeColor="text1"/>
          <w:sz w:val="26"/>
          <w:szCs w:val="26"/>
          <w:lang w:val="it-IT"/>
        </w:rPr>
      </w:pPr>
      <w:r w:rsidRPr="00F2276A">
        <w:rPr>
          <w:rFonts w:cs="Times New Roman"/>
          <w:bCs/>
          <w:color w:val="000000" w:themeColor="text1"/>
          <w:sz w:val="26"/>
          <w:szCs w:val="26"/>
          <w:lang w:val="it-IT"/>
        </w:rPr>
        <w:t>- Xây dựng một trình diễn với nội dung là một bài thuyết trình Powerpoint</w:t>
      </w:r>
    </w:p>
    <w:p w:rsidR="00762F46" w:rsidRPr="00F2276A" w:rsidRDefault="00762F46" w:rsidP="009E6E90">
      <w:pPr>
        <w:spacing w:after="0" w:line="360" w:lineRule="auto"/>
        <w:rPr>
          <w:rFonts w:cs="Times New Roman"/>
          <w:bCs/>
          <w:color w:val="000000" w:themeColor="text1"/>
          <w:sz w:val="26"/>
          <w:szCs w:val="26"/>
          <w:lang w:val="it-IT"/>
        </w:rPr>
      </w:pPr>
      <w:r w:rsidRPr="00F2276A">
        <w:rPr>
          <w:rFonts w:cs="Times New Roman"/>
          <w:bCs/>
          <w:color w:val="000000" w:themeColor="text1"/>
          <w:sz w:val="26"/>
          <w:szCs w:val="26"/>
          <w:lang w:val="it-IT"/>
        </w:rPr>
        <w:t>- Gán hiệu ứng phù hợp với từng nội dung muốn trình bày</w:t>
      </w:r>
    </w:p>
    <w:p w:rsidR="00762F46" w:rsidRPr="00F2276A" w:rsidRDefault="00762F46" w:rsidP="009E6E90">
      <w:pPr>
        <w:spacing w:after="0" w:line="360" w:lineRule="auto"/>
        <w:rPr>
          <w:rFonts w:cs="Times New Roman"/>
          <w:bCs/>
          <w:color w:val="000000" w:themeColor="text1"/>
          <w:sz w:val="26"/>
          <w:szCs w:val="26"/>
          <w:lang w:val="it-IT"/>
        </w:rPr>
      </w:pPr>
      <w:r w:rsidRPr="00F2276A">
        <w:rPr>
          <w:rFonts w:cs="Times New Roman"/>
          <w:bCs/>
          <w:color w:val="000000" w:themeColor="text1"/>
          <w:sz w:val="26"/>
          <w:szCs w:val="26"/>
          <w:lang w:val="it-IT"/>
        </w:rPr>
        <w:t>- Tạo hiệu ứng chuyển slide</w:t>
      </w:r>
    </w:p>
    <w:p w:rsidR="00762F46" w:rsidRPr="00F2276A" w:rsidRDefault="00762F46" w:rsidP="009E6E90">
      <w:pPr>
        <w:spacing w:after="0" w:line="360" w:lineRule="auto"/>
        <w:rPr>
          <w:rFonts w:cs="Times New Roman"/>
          <w:bCs/>
          <w:color w:val="000000" w:themeColor="text1"/>
          <w:sz w:val="26"/>
          <w:szCs w:val="26"/>
          <w:lang w:val="it-IT"/>
        </w:rPr>
      </w:pPr>
      <w:r w:rsidRPr="00F2276A">
        <w:rPr>
          <w:rFonts w:cs="Times New Roman"/>
          <w:bCs/>
          <w:color w:val="000000" w:themeColor="text1"/>
          <w:sz w:val="26"/>
          <w:szCs w:val="26"/>
          <w:lang w:val="it-IT"/>
        </w:rPr>
        <w:t>- Dùng slide master định dạng màu chữ thống nhất cho cả  bài trình diễn</w:t>
      </w:r>
    </w:p>
    <w:p w:rsidR="00762F46" w:rsidRPr="00F2276A" w:rsidRDefault="00762F46" w:rsidP="009E6E90">
      <w:pPr>
        <w:spacing w:after="0" w:line="360" w:lineRule="auto"/>
        <w:rPr>
          <w:rFonts w:cs="Times New Roman"/>
          <w:bCs/>
          <w:color w:val="000000" w:themeColor="text1"/>
          <w:sz w:val="26"/>
          <w:szCs w:val="26"/>
          <w:lang w:val="it-IT"/>
        </w:rPr>
      </w:pPr>
      <w:r w:rsidRPr="00F2276A">
        <w:rPr>
          <w:rFonts w:cs="Times New Roman"/>
          <w:bCs/>
          <w:color w:val="000000" w:themeColor="text1"/>
          <w:sz w:val="26"/>
          <w:szCs w:val="26"/>
          <w:lang w:val="it-IT"/>
        </w:rPr>
        <w:t>- Chèn âm thanh, video vào slde</w:t>
      </w:r>
    </w:p>
    <w:p w:rsidR="00762F46" w:rsidRPr="00F2276A" w:rsidRDefault="00762F46" w:rsidP="009E6E90">
      <w:pPr>
        <w:spacing w:after="0" w:line="360" w:lineRule="auto"/>
        <w:rPr>
          <w:rFonts w:cs="Times New Roman"/>
          <w:bCs/>
          <w:color w:val="000000" w:themeColor="text1"/>
          <w:sz w:val="26"/>
          <w:szCs w:val="26"/>
          <w:lang w:val="it-IT"/>
        </w:rPr>
      </w:pPr>
      <w:r w:rsidRPr="00F2276A">
        <w:rPr>
          <w:rFonts w:cs="Times New Roman"/>
          <w:bCs/>
          <w:color w:val="000000" w:themeColor="text1"/>
          <w:sz w:val="26"/>
          <w:szCs w:val="26"/>
          <w:lang w:val="it-IT"/>
        </w:rPr>
        <w:t>- Chèn footer với tên sinh viên</w:t>
      </w:r>
    </w:p>
    <w:p w:rsidR="00762F46" w:rsidRPr="00F2276A" w:rsidRDefault="00762F46" w:rsidP="009E6E90">
      <w:pPr>
        <w:spacing w:after="0" w:line="360" w:lineRule="auto"/>
        <w:rPr>
          <w:rFonts w:cs="Times New Roman"/>
          <w:bCs/>
          <w:color w:val="000000" w:themeColor="text1"/>
          <w:sz w:val="26"/>
          <w:szCs w:val="26"/>
          <w:lang w:val="it-IT"/>
        </w:rPr>
      </w:pPr>
      <w:r w:rsidRPr="00F2276A">
        <w:rPr>
          <w:rFonts w:cs="Times New Roman"/>
          <w:bCs/>
          <w:color w:val="000000" w:themeColor="text1"/>
          <w:sz w:val="26"/>
          <w:szCs w:val="26"/>
          <w:lang w:val="it-IT"/>
        </w:rPr>
        <w:t>- Thiết lập các thông số cho việc in ấn</w:t>
      </w:r>
    </w:p>
    <w:p w:rsidR="004522A5" w:rsidRPr="00F2276A" w:rsidRDefault="004522A5" w:rsidP="009E6E90">
      <w:pPr>
        <w:spacing w:after="0" w:line="360" w:lineRule="auto"/>
        <w:rPr>
          <w:rFonts w:cs="Times New Roman"/>
          <w:b/>
          <w:bCs/>
          <w:color w:val="000000" w:themeColor="text1"/>
          <w:sz w:val="26"/>
          <w:szCs w:val="26"/>
          <w:lang w:val="it-IT"/>
        </w:rPr>
      </w:pPr>
    </w:p>
    <w:p w:rsidR="004522A5" w:rsidRPr="00F2276A" w:rsidRDefault="004522A5" w:rsidP="009E6E90">
      <w:pPr>
        <w:spacing w:after="0" w:line="360" w:lineRule="auto"/>
        <w:rPr>
          <w:rFonts w:cs="Times New Roman"/>
          <w:bCs/>
          <w:color w:val="000000" w:themeColor="text1"/>
          <w:sz w:val="26"/>
          <w:szCs w:val="26"/>
          <w:lang w:val="it-IT"/>
        </w:rPr>
      </w:pPr>
      <w:r w:rsidRPr="00F2276A">
        <w:rPr>
          <w:rFonts w:cs="Times New Roman"/>
          <w:bCs/>
          <w:color w:val="000000" w:themeColor="text1"/>
          <w:sz w:val="26"/>
          <w:szCs w:val="26"/>
          <w:lang w:val="it-IT"/>
        </w:rPr>
        <w:br w:type="page"/>
      </w:r>
    </w:p>
    <w:p w:rsidR="009E5F35" w:rsidRPr="00F2276A" w:rsidRDefault="009E5F35" w:rsidP="009E6E90">
      <w:pPr>
        <w:pStyle w:val="Heading1"/>
        <w:spacing w:before="0" w:line="360" w:lineRule="auto"/>
        <w:jc w:val="center"/>
        <w:rPr>
          <w:rFonts w:ascii="Times New Roman" w:hAnsi="Times New Roman" w:cs="Times New Roman"/>
          <w:bCs w:val="0"/>
          <w:color w:val="000000" w:themeColor="text1"/>
          <w:sz w:val="26"/>
          <w:szCs w:val="26"/>
          <w:lang w:val="it-IT"/>
        </w:rPr>
      </w:pPr>
      <w:bookmarkStart w:id="11" w:name="_Toc208144713"/>
      <w:r w:rsidRPr="00F2276A">
        <w:rPr>
          <w:rFonts w:ascii="Times New Roman" w:hAnsi="Times New Roman" w:cs="Times New Roman"/>
          <w:bCs w:val="0"/>
          <w:color w:val="000000" w:themeColor="text1"/>
          <w:sz w:val="26"/>
          <w:szCs w:val="26"/>
          <w:lang w:val="it-IT"/>
        </w:rPr>
        <w:lastRenderedPageBreak/>
        <w:t xml:space="preserve">CHƯƠNG 2:  CÁC HÀM ỨNG DỤNG TRONG KINH </w:t>
      </w:r>
      <w:r w:rsidR="00B6049E" w:rsidRPr="00F2276A">
        <w:rPr>
          <w:rFonts w:ascii="Times New Roman" w:hAnsi="Times New Roman" w:cs="Times New Roman"/>
          <w:bCs w:val="0"/>
          <w:color w:val="000000" w:themeColor="text1"/>
          <w:sz w:val="26"/>
          <w:szCs w:val="26"/>
          <w:lang w:val="it-IT"/>
        </w:rPr>
        <w:t>DOANH DU LỊCH</w:t>
      </w:r>
      <w:bookmarkEnd w:id="11"/>
    </w:p>
    <w:p w:rsidR="00762F46" w:rsidRPr="00F2276A" w:rsidRDefault="00762F46" w:rsidP="009E6E90">
      <w:pPr>
        <w:keepNext/>
        <w:spacing w:after="0" w:line="360" w:lineRule="auto"/>
        <w:jc w:val="both"/>
        <w:outlineLvl w:val="1"/>
        <w:rPr>
          <w:rFonts w:cs="Times New Roman"/>
          <w:b/>
          <w:bCs/>
          <w:color w:val="000000" w:themeColor="text1"/>
          <w:sz w:val="26"/>
          <w:szCs w:val="26"/>
          <w:lang w:val="it-IT"/>
        </w:rPr>
      </w:pPr>
      <w:bookmarkStart w:id="12" w:name="_Toc208144714"/>
      <w:r w:rsidRPr="00F2276A">
        <w:rPr>
          <w:rFonts w:cs="Times New Roman"/>
          <w:b/>
          <w:bCs/>
          <w:color w:val="000000" w:themeColor="text1"/>
          <w:sz w:val="26"/>
          <w:szCs w:val="26"/>
          <w:lang w:val="it-IT"/>
        </w:rPr>
        <w:t>2.1. Ôn tập excel cơ bản</w:t>
      </w:r>
      <w:bookmarkEnd w:id="12"/>
    </w:p>
    <w:tbl>
      <w:tblPr>
        <w:tblW w:w="10491" w:type="dxa"/>
        <w:tblInd w:w="94" w:type="dxa"/>
        <w:tblLayout w:type="fixed"/>
        <w:tblLook w:val="04A0" w:firstRow="1" w:lastRow="0" w:firstColumn="1" w:lastColumn="0" w:noHBand="0" w:noVBand="1"/>
      </w:tblPr>
      <w:tblGrid>
        <w:gridCol w:w="548"/>
        <w:gridCol w:w="882"/>
        <w:gridCol w:w="850"/>
        <w:gridCol w:w="1134"/>
        <w:gridCol w:w="1134"/>
        <w:gridCol w:w="710"/>
        <w:gridCol w:w="905"/>
        <w:gridCol w:w="851"/>
        <w:gridCol w:w="992"/>
        <w:gridCol w:w="44"/>
        <w:gridCol w:w="894"/>
        <w:gridCol w:w="708"/>
        <w:gridCol w:w="245"/>
        <w:gridCol w:w="45"/>
        <w:gridCol w:w="236"/>
        <w:gridCol w:w="96"/>
        <w:gridCol w:w="217"/>
      </w:tblGrid>
      <w:tr w:rsidR="00D97AD2" w:rsidRPr="00F2276A" w:rsidTr="0078095B">
        <w:trPr>
          <w:gridAfter w:val="4"/>
          <w:wAfter w:w="593" w:type="dxa"/>
          <w:trHeight w:val="435"/>
        </w:trPr>
        <w:tc>
          <w:tcPr>
            <w:tcW w:w="9653" w:type="dxa"/>
            <w:gridSpan w:val="12"/>
            <w:tcBorders>
              <w:top w:val="nil"/>
              <w:left w:val="nil"/>
              <w:bottom w:val="nil"/>
              <w:right w:val="nil"/>
            </w:tcBorders>
            <w:shd w:val="clear" w:color="auto" w:fill="auto"/>
            <w:noWrap/>
            <w:vAlign w:val="bottom"/>
          </w:tcPr>
          <w:p w:rsidR="00762F46" w:rsidRPr="00F2276A" w:rsidRDefault="00762F46" w:rsidP="009E6E90">
            <w:pPr>
              <w:spacing w:after="0" w:line="360" w:lineRule="auto"/>
              <w:outlineLvl w:val="2"/>
              <w:rPr>
                <w:rFonts w:cs="Times New Roman"/>
                <w:b/>
                <w:color w:val="000000" w:themeColor="text1"/>
                <w:sz w:val="26"/>
                <w:szCs w:val="26"/>
                <w:lang w:val="it-IT"/>
              </w:rPr>
            </w:pPr>
            <w:bookmarkStart w:id="13" w:name="_Toc208144715"/>
            <w:r w:rsidRPr="00F2276A">
              <w:rPr>
                <w:rFonts w:cs="Times New Roman"/>
                <w:b/>
                <w:color w:val="000000" w:themeColor="text1"/>
                <w:sz w:val="26"/>
                <w:szCs w:val="26"/>
                <w:lang w:val="it-IT"/>
              </w:rPr>
              <w:t xml:space="preserve">Bài 1: </w:t>
            </w:r>
            <w:r w:rsidRPr="00F2276A">
              <w:rPr>
                <w:rFonts w:cs="Times New Roman"/>
                <w:b/>
                <w:color w:val="000000" w:themeColor="text1"/>
                <w:sz w:val="26"/>
                <w:szCs w:val="26"/>
              </w:rPr>
              <w:t>B</w:t>
            </w:r>
            <w:r w:rsidRPr="00F2276A">
              <w:rPr>
                <w:rFonts w:cs="Times New Roman"/>
                <w:b/>
                <w:color w:val="000000" w:themeColor="text1"/>
                <w:sz w:val="26"/>
                <w:szCs w:val="26"/>
                <w:lang w:val="it-IT"/>
              </w:rPr>
              <w:t>ảng kê hàng nhập kho tháng 1/2016</w:t>
            </w:r>
            <w:bookmarkEnd w:id="13"/>
          </w:p>
          <w:tbl>
            <w:tblPr>
              <w:tblW w:w="0" w:type="auto"/>
              <w:jc w:val="center"/>
              <w:tblLayout w:type="fixed"/>
              <w:tblLook w:val="04A0" w:firstRow="1" w:lastRow="0" w:firstColumn="1" w:lastColumn="0" w:noHBand="0" w:noVBand="1"/>
            </w:tblPr>
            <w:tblGrid>
              <w:gridCol w:w="597"/>
              <w:gridCol w:w="2556"/>
              <w:gridCol w:w="1043"/>
              <w:gridCol w:w="1139"/>
              <w:gridCol w:w="609"/>
              <w:gridCol w:w="806"/>
              <w:gridCol w:w="1121"/>
              <w:gridCol w:w="867"/>
            </w:tblGrid>
            <w:tr w:rsidR="00D97AD2" w:rsidRPr="00F2276A" w:rsidTr="00081DE5">
              <w:trPr>
                <w:trHeight w:val="960"/>
                <w:jc w:val="center"/>
              </w:trPr>
              <w:tc>
                <w:tcPr>
                  <w:tcW w:w="597" w:type="dxa"/>
                  <w:tcBorders>
                    <w:top w:val="double" w:sz="6" w:space="0" w:color="auto"/>
                    <w:left w:val="double" w:sz="6" w:space="0" w:color="auto"/>
                    <w:bottom w:val="single" w:sz="4" w:space="0" w:color="auto"/>
                    <w:right w:val="single" w:sz="4" w:space="0" w:color="auto"/>
                  </w:tcBorders>
                  <w:shd w:val="clear" w:color="auto" w:fill="DBE5F1" w:themeFill="accent1" w:themeFillTint="33"/>
                  <w:vAlign w:val="center"/>
                </w:tcPr>
                <w:p w:rsidR="00762F46" w:rsidRPr="00F2276A" w:rsidRDefault="00762F46" w:rsidP="009E6E90">
                  <w:pPr>
                    <w:spacing w:after="0" w:line="360" w:lineRule="auto"/>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STT</w:t>
                  </w:r>
                </w:p>
              </w:tc>
              <w:tc>
                <w:tcPr>
                  <w:tcW w:w="2556" w:type="dxa"/>
                  <w:tcBorders>
                    <w:top w:val="double" w:sz="6" w:space="0" w:color="auto"/>
                    <w:left w:val="nil"/>
                    <w:bottom w:val="single" w:sz="4" w:space="0" w:color="auto"/>
                    <w:right w:val="single" w:sz="4" w:space="0" w:color="auto"/>
                  </w:tcBorders>
                  <w:shd w:val="clear" w:color="auto" w:fill="DBE5F1" w:themeFill="accent1" w:themeFillTint="33"/>
                  <w:vAlign w:val="center"/>
                </w:tcPr>
                <w:p w:rsidR="00762F46" w:rsidRPr="00F2276A" w:rsidRDefault="00762F46" w:rsidP="009E6E90">
                  <w:pPr>
                    <w:spacing w:after="0" w:line="360" w:lineRule="auto"/>
                    <w:jc w:val="center"/>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TÊN</w:t>
                  </w:r>
                  <w:r w:rsidRPr="00F2276A">
                    <w:rPr>
                      <w:rFonts w:eastAsia="Times New Roman" w:cs="Times New Roman"/>
                      <w:b/>
                      <w:bCs/>
                      <w:color w:val="000000" w:themeColor="text1"/>
                      <w:sz w:val="20"/>
                      <w:szCs w:val="20"/>
                    </w:rPr>
                    <w:br/>
                    <w:t>HÀNG</w:t>
                  </w:r>
                </w:p>
              </w:tc>
              <w:tc>
                <w:tcPr>
                  <w:tcW w:w="1043" w:type="dxa"/>
                  <w:tcBorders>
                    <w:top w:val="double" w:sz="6" w:space="0" w:color="auto"/>
                    <w:left w:val="nil"/>
                    <w:bottom w:val="single" w:sz="4" w:space="0" w:color="auto"/>
                    <w:right w:val="single" w:sz="4" w:space="0" w:color="auto"/>
                  </w:tcBorders>
                  <w:shd w:val="clear" w:color="auto" w:fill="DBE5F1" w:themeFill="accent1" w:themeFillTint="33"/>
                  <w:vAlign w:val="center"/>
                </w:tcPr>
                <w:p w:rsidR="00762F46" w:rsidRPr="00F2276A" w:rsidRDefault="00762F46" w:rsidP="009E6E90">
                  <w:pPr>
                    <w:spacing w:after="0" w:line="360" w:lineRule="auto"/>
                    <w:jc w:val="center"/>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SỐ</w:t>
                  </w:r>
                  <w:r w:rsidRPr="00F2276A">
                    <w:rPr>
                      <w:rFonts w:eastAsia="Times New Roman" w:cs="Times New Roman"/>
                      <w:b/>
                      <w:bCs/>
                      <w:color w:val="000000" w:themeColor="text1"/>
                      <w:sz w:val="20"/>
                      <w:szCs w:val="20"/>
                    </w:rPr>
                    <w:br/>
                    <w:t>LƯỢNG</w:t>
                  </w:r>
                </w:p>
              </w:tc>
              <w:tc>
                <w:tcPr>
                  <w:tcW w:w="1139" w:type="dxa"/>
                  <w:tcBorders>
                    <w:top w:val="double" w:sz="6" w:space="0" w:color="auto"/>
                    <w:left w:val="nil"/>
                    <w:bottom w:val="single" w:sz="4" w:space="0" w:color="auto"/>
                    <w:right w:val="single" w:sz="4" w:space="0" w:color="auto"/>
                  </w:tcBorders>
                  <w:shd w:val="clear" w:color="auto" w:fill="DBE5F1" w:themeFill="accent1" w:themeFillTint="33"/>
                  <w:vAlign w:val="center"/>
                </w:tcPr>
                <w:p w:rsidR="00762F46" w:rsidRPr="00F2276A" w:rsidRDefault="00762F46" w:rsidP="009E6E90">
                  <w:pPr>
                    <w:spacing w:after="0" w:line="360" w:lineRule="auto"/>
                    <w:jc w:val="center"/>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ĐƠN</w:t>
                  </w:r>
                  <w:r w:rsidRPr="00F2276A">
                    <w:rPr>
                      <w:rFonts w:eastAsia="Times New Roman" w:cs="Times New Roman"/>
                      <w:b/>
                      <w:bCs/>
                      <w:color w:val="000000" w:themeColor="text1"/>
                      <w:sz w:val="20"/>
                      <w:szCs w:val="20"/>
                    </w:rPr>
                    <w:br/>
                    <w:t>GIÁ</w:t>
                  </w:r>
                </w:p>
              </w:tc>
              <w:tc>
                <w:tcPr>
                  <w:tcW w:w="609" w:type="dxa"/>
                  <w:tcBorders>
                    <w:top w:val="double" w:sz="6" w:space="0" w:color="auto"/>
                    <w:left w:val="nil"/>
                    <w:bottom w:val="single" w:sz="4" w:space="0" w:color="auto"/>
                    <w:right w:val="single" w:sz="4" w:space="0" w:color="auto"/>
                  </w:tcBorders>
                  <w:shd w:val="clear" w:color="auto" w:fill="DBE5F1" w:themeFill="accent1" w:themeFillTint="33"/>
                  <w:vAlign w:val="center"/>
                </w:tcPr>
                <w:p w:rsidR="00762F46" w:rsidRPr="00F2276A" w:rsidRDefault="00762F46" w:rsidP="009E6E90">
                  <w:pPr>
                    <w:spacing w:after="0" w:line="360" w:lineRule="auto"/>
                    <w:jc w:val="center"/>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TRỊ</w:t>
                  </w:r>
                  <w:r w:rsidRPr="00F2276A">
                    <w:rPr>
                      <w:rFonts w:eastAsia="Times New Roman" w:cs="Times New Roman"/>
                      <w:b/>
                      <w:bCs/>
                      <w:color w:val="000000" w:themeColor="text1"/>
                      <w:sz w:val="20"/>
                      <w:szCs w:val="20"/>
                    </w:rPr>
                    <w:br/>
                    <w:t>GIÁ</w:t>
                  </w:r>
                </w:p>
              </w:tc>
              <w:tc>
                <w:tcPr>
                  <w:tcW w:w="806" w:type="dxa"/>
                  <w:tcBorders>
                    <w:top w:val="double" w:sz="6" w:space="0" w:color="auto"/>
                    <w:left w:val="nil"/>
                    <w:bottom w:val="single" w:sz="4" w:space="0" w:color="auto"/>
                    <w:right w:val="single" w:sz="4" w:space="0" w:color="auto"/>
                  </w:tcBorders>
                  <w:shd w:val="clear" w:color="auto" w:fill="DBE5F1" w:themeFill="accent1" w:themeFillTint="33"/>
                  <w:vAlign w:val="center"/>
                </w:tcPr>
                <w:p w:rsidR="00762F46" w:rsidRPr="00F2276A" w:rsidRDefault="00762F46" w:rsidP="009E6E90">
                  <w:pPr>
                    <w:spacing w:after="0" w:line="360" w:lineRule="auto"/>
                    <w:jc w:val="center"/>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THUẾ</w:t>
                  </w:r>
                </w:p>
              </w:tc>
              <w:tc>
                <w:tcPr>
                  <w:tcW w:w="1121" w:type="dxa"/>
                  <w:tcBorders>
                    <w:top w:val="double" w:sz="6" w:space="0" w:color="auto"/>
                    <w:left w:val="nil"/>
                    <w:bottom w:val="single" w:sz="4" w:space="0" w:color="auto"/>
                    <w:right w:val="single" w:sz="4" w:space="0" w:color="auto"/>
                  </w:tcBorders>
                  <w:shd w:val="clear" w:color="auto" w:fill="DBE5F1" w:themeFill="accent1" w:themeFillTint="33"/>
                  <w:vAlign w:val="center"/>
                </w:tcPr>
                <w:p w:rsidR="00762F46" w:rsidRPr="00F2276A" w:rsidRDefault="00762F46" w:rsidP="009E6E90">
                  <w:pPr>
                    <w:spacing w:after="0" w:line="360" w:lineRule="auto"/>
                    <w:jc w:val="center"/>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CƯỚC</w:t>
                  </w:r>
                  <w:r w:rsidRPr="00F2276A">
                    <w:rPr>
                      <w:rFonts w:eastAsia="Times New Roman" w:cs="Times New Roman"/>
                      <w:b/>
                      <w:bCs/>
                      <w:color w:val="000000" w:themeColor="text1"/>
                      <w:sz w:val="20"/>
                      <w:szCs w:val="20"/>
                    </w:rPr>
                    <w:br/>
                    <w:t>CHUYÊN</w:t>
                  </w:r>
                  <w:r w:rsidRPr="00F2276A">
                    <w:rPr>
                      <w:rFonts w:eastAsia="Times New Roman" w:cs="Times New Roman"/>
                      <w:b/>
                      <w:bCs/>
                      <w:color w:val="000000" w:themeColor="text1"/>
                      <w:sz w:val="20"/>
                      <w:szCs w:val="20"/>
                    </w:rPr>
                    <w:br/>
                    <w:t>CHỞ</w:t>
                  </w:r>
                </w:p>
              </w:tc>
              <w:tc>
                <w:tcPr>
                  <w:tcW w:w="867" w:type="dxa"/>
                  <w:tcBorders>
                    <w:top w:val="double" w:sz="6" w:space="0" w:color="auto"/>
                    <w:left w:val="nil"/>
                    <w:bottom w:val="single" w:sz="4" w:space="0" w:color="auto"/>
                    <w:right w:val="double" w:sz="6" w:space="0" w:color="auto"/>
                  </w:tcBorders>
                  <w:shd w:val="clear" w:color="auto" w:fill="DBE5F1" w:themeFill="accent1" w:themeFillTint="33"/>
                  <w:vAlign w:val="center"/>
                </w:tcPr>
                <w:p w:rsidR="00762F46" w:rsidRPr="00F2276A" w:rsidRDefault="00762F46" w:rsidP="009E6E90">
                  <w:pPr>
                    <w:spacing w:after="0" w:line="360" w:lineRule="auto"/>
                    <w:jc w:val="center"/>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CỘNG</w:t>
                  </w:r>
                </w:p>
              </w:tc>
            </w:tr>
            <w:tr w:rsidR="00D97AD2" w:rsidRPr="00F2276A" w:rsidTr="00081DE5">
              <w:trPr>
                <w:trHeight w:val="315"/>
                <w:jc w:val="center"/>
              </w:trPr>
              <w:tc>
                <w:tcPr>
                  <w:tcW w:w="597" w:type="dxa"/>
                  <w:tcBorders>
                    <w:top w:val="nil"/>
                    <w:left w:val="double" w:sz="6"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2556"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Bàn làm việc chân sắt</w:t>
                  </w:r>
                </w:p>
              </w:tc>
              <w:tc>
                <w:tcPr>
                  <w:tcW w:w="1043"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r w:rsidRPr="00F2276A">
                    <w:rPr>
                      <w:rFonts w:eastAsia="Times New Roman" w:cs="Times New Roman"/>
                      <w:color w:val="000000" w:themeColor="text1"/>
                      <w:sz w:val="20"/>
                      <w:szCs w:val="20"/>
                    </w:rPr>
                    <w:t>100</w:t>
                  </w:r>
                </w:p>
              </w:tc>
              <w:tc>
                <w:tcPr>
                  <w:tcW w:w="1139"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r w:rsidRPr="00F2276A">
                    <w:rPr>
                      <w:rFonts w:eastAsia="Times New Roman" w:cs="Times New Roman"/>
                      <w:color w:val="000000" w:themeColor="text1"/>
                      <w:sz w:val="20"/>
                      <w:szCs w:val="20"/>
                    </w:rPr>
                    <w:t>4000000</w:t>
                  </w:r>
                </w:p>
              </w:tc>
              <w:tc>
                <w:tcPr>
                  <w:tcW w:w="609"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b/>
                      <w:bCs/>
                      <w:color w:val="000000" w:themeColor="text1"/>
                      <w:sz w:val="20"/>
                      <w:szCs w:val="20"/>
                    </w:rPr>
                  </w:pPr>
                </w:p>
              </w:tc>
              <w:tc>
                <w:tcPr>
                  <w:tcW w:w="806"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b/>
                      <w:bCs/>
                      <w:color w:val="000000" w:themeColor="text1"/>
                      <w:sz w:val="20"/>
                      <w:szCs w:val="20"/>
                    </w:rPr>
                  </w:pPr>
                </w:p>
              </w:tc>
              <w:tc>
                <w:tcPr>
                  <w:tcW w:w="1121"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b/>
                      <w:bCs/>
                      <w:color w:val="000000" w:themeColor="text1"/>
                      <w:sz w:val="20"/>
                      <w:szCs w:val="20"/>
                    </w:rPr>
                  </w:pPr>
                </w:p>
              </w:tc>
              <w:tc>
                <w:tcPr>
                  <w:tcW w:w="867" w:type="dxa"/>
                  <w:tcBorders>
                    <w:top w:val="nil"/>
                    <w:left w:val="nil"/>
                    <w:bottom w:val="single" w:sz="4" w:space="0" w:color="auto"/>
                    <w:right w:val="double" w:sz="6" w:space="0" w:color="auto"/>
                  </w:tcBorders>
                  <w:shd w:val="clear" w:color="auto" w:fill="auto"/>
                  <w:noWrap/>
                  <w:vAlign w:val="bottom"/>
                </w:tcPr>
                <w:p w:rsidR="00762F46" w:rsidRPr="00F2276A" w:rsidRDefault="00762F46" w:rsidP="009E6E90">
                  <w:pPr>
                    <w:spacing w:after="0" w:line="360" w:lineRule="auto"/>
                    <w:rPr>
                      <w:rFonts w:eastAsia="Times New Roman" w:cs="Times New Roman"/>
                      <w:b/>
                      <w:bCs/>
                      <w:color w:val="000000" w:themeColor="text1"/>
                      <w:sz w:val="20"/>
                      <w:szCs w:val="20"/>
                    </w:rPr>
                  </w:pPr>
                </w:p>
              </w:tc>
            </w:tr>
            <w:tr w:rsidR="00D97AD2" w:rsidRPr="00F2276A" w:rsidTr="00081DE5">
              <w:trPr>
                <w:trHeight w:val="315"/>
                <w:jc w:val="center"/>
              </w:trPr>
              <w:tc>
                <w:tcPr>
                  <w:tcW w:w="597" w:type="dxa"/>
                  <w:tcBorders>
                    <w:top w:val="nil"/>
                    <w:left w:val="double" w:sz="6"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2556"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Bàn trà</w:t>
                  </w:r>
                </w:p>
              </w:tc>
              <w:tc>
                <w:tcPr>
                  <w:tcW w:w="1043"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r w:rsidRPr="00F2276A">
                    <w:rPr>
                      <w:rFonts w:eastAsia="Times New Roman" w:cs="Times New Roman"/>
                      <w:color w:val="000000" w:themeColor="text1"/>
                      <w:sz w:val="20"/>
                      <w:szCs w:val="20"/>
                    </w:rPr>
                    <w:t>50</w:t>
                  </w:r>
                </w:p>
              </w:tc>
              <w:tc>
                <w:tcPr>
                  <w:tcW w:w="1139"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r w:rsidRPr="00F2276A">
                    <w:rPr>
                      <w:rFonts w:eastAsia="Times New Roman" w:cs="Times New Roman"/>
                      <w:color w:val="000000" w:themeColor="text1"/>
                      <w:sz w:val="20"/>
                      <w:szCs w:val="20"/>
                    </w:rPr>
                    <w:t>150000</w:t>
                  </w:r>
                </w:p>
              </w:tc>
              <w:tc>
                <w:tcPr>
                  <w:tcW w:w="609"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b/>
                      <w:bCs/>
                      <w:color w:val="000000" w:themeColor="text1"/>
                      <w:sz w:val="20"/>
                      <w:szCs w:val="20"/>
                    </w:rPr>
                  </w:pPr>
                </w:p>
              </w:tc>
              <w:tc>
                <w:tcPr>
                  <w:tcW w:w="806"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b/>
                      <w:bCs/>
                      <w:color w:val="000000" w:themeColor="text1"/>
                      <w:sz w:val="20"/>
                      <w:szCs w:val="20"/>
                    </w:rPr>
                  </w:pPr>
                </w:p>
              </w:tc>
              <w:tc>
                <w:tcPr>
                  <w:tcW w:w="1121"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b/>
                      <w:bCs/>
                      <w:color w:val="000000" w:themeColor="text1"/>
                      <w:sz w:val="20"/>
                      <w:szCs w:val="20"/>
                    </w:rPr>
                  </w:pPr>
                </w:p>
              </w:tc>
              <w:tc>
                <w:tcPr>
                  <w:tcW w:w="867" w:type="dxa"/>
                  <w:tcBorders>
                    <w:top w:val="nil"/>
                    <w:left w:val="nil"/>
                    <w:bottom w:val="single" w:sz="4" w:space="0" w:color="auto"/>
                    <w:right w:val="double" w:sz="6" w:space="0" w:color="auto"/>
                  </w:tcBorders>
                  <w:shd w:val="clear" w:color="auto" w:fill="auto"/>
                  <w:noWrap/>
                  <w:vAlign w:val="bottom"/>
                </w:tcPr>
                <w:p w:rsidR="00762F46" w:rsidRPr="00F2276A" w:rsidRDefault="00762F46" w:rsidP="009E6E90">
                  <w:pPr>
                    <w:spacing w:after="0" w:line="360" w:lineRule="auto"/>
                    <w:rPr>
                      <w:rFonts w:eastAsia="Times New Roman" w:cs="Times New Roman"/>
                      <w:b/>
                      <w:bCs/>
                      <w:color w:val="000000" w:themeColor="text1"/>
                      <w:sz w:val="20"/>
                      <w:szCs w:val="20"/>
                    </w:rPr>
                  </w:pPr>
                </w:p>
              </w:tc>
            </w:tr>
            <w:tr w:rsidR="00D97AD2" w:rsidRPr="00F2276A" w:rsidTr="00081DE5">
              <w:trPr>
                <w:trHeight w:val="315"/>
                <w:jc w:val="center"/>
              </w:trPr>
              <w:tc>
                <w:tcPr>
                  <w:tcW w:w="597" w:type="dxa"/>
                  <w:tcBorders>
                    <w:top w:val="nil"/>
                    <w:left w:val="double" w:sz="6"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2556"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Kệ 3 tầng nhiều ngăn</w:t>
                  </w:r>
                </w:p>
              </w:tc>
              <w:tc>
                <w:tcPr>
                  <w:tcW w:w="1043"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r w:rsidRPr="00F2276A">
                    <w:rPr>
                      <w:rFonts w:eastAsia="Times New Roman" w:cs="Times New Roman"/>
                      <w:color w:val="000000" w:themeColor="text1"/>
                      <w:sz w:val="20"/>
                      <w:szCs w:val="20"/>
                    </w:rPr>
                    <w:t>58</w:t>
                  </w:r>
                </w:p>
              </w:tc>
              <w:tc>
                <w:tcPr>
                  <w:tcW w:w="1139"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r w:rsidRPr="00F2276A">
                    <w:rPr>
                      <w:rFonts w:eastAsia="Times New Roman" w:cs="Times New Roman"/>
                      <w:color w:val="000000" w:themeColor="text1"/>
                      <w:sz w:val="20"/>
                      <w:szCs w:val="20"/>
                    </w:rPr>
                    <w:t>1200000</w:t>
                  </w:r>
                </w:p>
              </w:tc>
              <w:tc>
                <w:tcPr>
                  <w:tcW w:w="609"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b/>
                      <w:bCs/>
                      <w:color w:val="000000" w:themeColor="text1"/>
                      <w:sz w:val="20"/>
                      <w:szCs w:val="20"/>
                    </w:rPr>
                  </w:pPr>
                </w:p>
              </w:tc>
              <w:tc>
                <w:tcPr>
                  <w:tcW w:w="806"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b/>
                      <w:bCs/>
                      <w:color w:val="000000" w:themeColor="text1"/>
                      <w:sz w:val="20"/>
                      <w:szCs w:val="20"/>
                    </w:rPr>
                  </w:pPr>
                </w:p>
              </w:tc>
              <w:tc>
                <w:tcPr>
                  <w:tcW w:w="1121"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b/>
                      <w:bCs/>
                      <w:color w:val="000000" w:themeColor="text1"/>
                      <w:sz w:val="20"/>
                      <w:szCs w:val="20"/>
                    </w:rPr>
                  </w:pPr>
                </w:p>
              </w:tc>
              <w:tc>
                <w:tcPr>
                  <w:tcW w:w="867" w:type="dxa"/>
                  <w:tcBorders>
                    <w:top w:val="nil"/>
                    <w:left w:val="nil"/>
                    <w:bottom w:val="single" w:sz="4" w:space="0" w:color="auto"/>
                    <w:right w:val="double" w:sz="6" w:space="0" w:color="auto"/>
                  </w:tcBorders>
                  <w:shd w:val="clear" w:color="auto" w:fill="auto"/>
                  <w:noWrap/>
                  <w:vAlign w:val="bottom"/>
                </w:tcPr>
                <w:p w:rsidR="00762F46" w:rsidRPr="00F2276A" w:rsidRDefault="00762F46" w:rsidP="009E6E90">
                  <w:pPr>
                    <w:spacing w:after="0" w:line="360" w:lineRule="auto"/>
                    <w:rPr>
                      <w:rFonts w:eastAsia="Times New Roman" w:cs="Times New Roman"/>
                      <w:b/>
                      <w:bCs/>
                      <w:color w:val="000000" w:themeColor="text1"/>
                      <w:sz w:val="20"/>
                      <w:szCs w:val="20"/>
                    </w:rPr>
                  </w:pPr>
                </w:p>
              </w:tc>
            </w:tr>
            <w:tr w:rsidR="00D97AD2" w:rsidRPr="00F2276A" w:rsidTr="00081DE5">
              <w:trPr>
                <w:trHeight w:val="315"/>
                <w:jc w:val="center"/>
              </w:trPr>
              <w:tc>
                <w:tcPr>
                  <w:tcW w:w="597" w:type="dxa"/>
                  <w:tcBorders>
                    <w:top w:val="nil"/>
                    <w:left w:val="double" w:sz="6"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2556"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Kệ 5 tầng</w:t>
                  </w:r>
                </w:p>
              </w:tc>
              <w:tc>
                <w:tcPr>
                  <w:tcW w:w="1043"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r w:rsidRPr="00F2276A">
                    <w:rPr>
                      <w:rFonts w:eastAsia="Times New Roman" w:cs="Times New Roman"/>
                      <w:color w:val="000000" w:themeColor="text1"/>
                      <w:sz w:val="20"/>
                      <w:szCs w:val="20"/>
                    </w:rPr>
                    <w:t>79</w:t>
                  </w:r>
                </w:p>
              </w:tc>
              <w:tc>
                <w:tcPr>
                  <w:tcW w:w="1139"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r w:rsidRPr="00F2276A">
                    <w:rPr>
                      <w:rFonts w:eastAsia="Times New Roman" w:cs="Times New Roman"/>
                      <w:color w:val="000000" w:themeColor="text1"/>
                      <w:sz w:val="20"/>
                      <w:szCs w:val="20"/>
                    </w:rPr>
                    <w:t>850000</w:t>
                  </w:r>
                </w:p>
              </w:tc>
              <w:tc>
                <w:tcPr>
                  <w:tcW w:w="609"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b/>
                      <w:bCs/>
                      <w:color w:val="000000" w:themeColor="text1"/>
                      <w:sz w:val="20"/>
                      <w:szCs w:val="20"/>
                    </w:rPr>
                  </w:pPr>
                </w:p>
              </w:tc>
              <w:tc>
                <w:tcPr>
                  <w:tcW w:w="806"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b/>
                      <w:bCs/>
                      <w:color w:val="000000" w:themeColor="text1"/>
                      <w:sz w:val="20"/>
                      <w:szCs w:val="20"/>
                    </w:rPr>
                  </w:pPr>
                </w:p>
              </w:tc>
              <w:tc>
                <w:tcPr>
                  <w:tcW w:w="1121"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b/>
                      <w:bCs/>
                      <w:color w:val="000000" w:themeColor="text1"/>
                      <w:sz w:val="20"/>
                      <w:szCs w:val="20"/>
                    </w:rPr>
                  </w:pPr>
                </w:p>
              </w:tc>
              <w:tc>
                <w:tcPr>
                  <w:tcW w:w="867" w:type="dxa"/>
                  <w:tcBorders>
                    <w:top w:val="nil"/>
                    <w:left w:val="nil"/>
                    <w:bottom w:val="single" w:sz="4" w:space="0" w:color="auto"/>
                    <w:right w:val="double" w:sz="6" w:space="0" w:color="auto"/>
                  </w:tcBorders>
                  <w:shd w:val="clear" w:color="auto" w:fill="auto"/>
                  <w:noWrap/>
                  <w:vAlign w:val="bottom"/>
                </w:tcPr>
                <w:p w:rsidR="00762F46" w:rsidRPr="00F2276A" w:rsidRDefault="00762F46" w:rsidP="009E6E90">
                  <w:pPr>
                    <w:spacing w:after="0" w:line="360" w:lineRule="auto"/>
                    <w:rPr>
                      <w:rFonts w:eastAsia="Times New Roman" w:cs="Times New Roman"/>
                      <w:b/>
                      <w:bCs/>
                      <w:color w:val="000000" w:themeColor="text1"/>
                      <w:sz w:val="20"/>
                      <w:szCs w:val="20"/>
                    </w:rPr>
                  </w:pPr>
                </w:p>
              </w:tc>
            </w:tr>
            <w:tr w:rsidR="00D97AD2" w:rsidRPr="00F2276A" w:rsidTr="00081DE5">
              <w:trPr>
                <w:trHeight w:val="315"/>
                <w:jc w:val="center"/>
              </w:trPr>
              <w:tc>
                <w:tcPr>
                  <w:tcW w:w="597" w:type="dxa"/>
                  <w:tcBorders>
                    <w:top w:val="nil"/>
                    <w:left w:val="double" w:sz="6"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2556"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Tủ Vintage 1 ngăn</w:t>
                  </w:r>
                </w:p>
              </w:tc>
              <w:tc>
                <w:tcPr>
                  <w:tcW w:w="1043"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r w:rsidRPr="00F2276A">
                    <w:rPr>
                      <w:rFonts w:eastAsia="Times New Roman" w:cs="Times New Roman"/>
                      <w:color w:val="000000" w:themeColor="text1"/>
                      <w:sz w:val="20"/>
                      <w:szCs w:val="20"/>
                    </w:rPr>
                    <w:t>92</w:t>
                  </w:r>
                </w:p>
              </w:tc>
              <w:tc>
                <w:tcPr>
                  <w:tcW w:w="1139"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r w:rsidRPr="00F2276A">
                    <w:rPr>
                      <w:rFonts w:eastAsia="Times New Roman" w:cs="Times New Roman"/>
                      <w:color w:val="000000" w:themeColor="text1"/>
                      <w:sz w:val="20"/>
                      <w:szCs w:val="20"/>
                    </w:rPr>
                    <w:t>200000</w:t>
                  </w:r>
                </w:p>
              </w:tc>
              <w:tc>
                <w:tcPr>
                  <w:tcW w:w="609"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b/>
                      <w:bCs/>
                      <w:color w:val="000000" w:themeColor="text1"/>
                      <w:sz w:val="20"/>
                      <w:szCs w:val="20"/>
                    </w:rPr>
                  </w:pPr>
                </w:p>
              </w:tc>
              <w:tc>
                <w:tcPr>
                  <w:tcW w:w="806"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b/>
                      <w:bCs/>
                      <w:color w:val="000000" w:themeColor="text1"/>
                      <w:sz w:val="20"/>
                      <w:szCs w:val="20"/>
                    </w:rPr>
                  </w:pPr>
                </w:p>
              </w:tc>
              <w:tc>
                <w:tcPr>
                  <w:tcW w:w="1121"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b/>
                      <w:bCs/>
                      <w:color w:val="000000" w:themeColor="text1"/>
                      <w:sz w:val="20"/>
                      <w:szCs w:val="20"/>
                    </w:rPr>
                  </w:pPr>
                </w:p>
              </w:tc>
              <w:tc>
                <w:tcPr>
                  <w:tcW w:w="867" w:type="dxa"/>
                  <w:tcBorders>
                    <w:top w:val="nil"/>
                    <w:left w:val="nil"/>
                    <w:bottom w:val="single" w:sz="4" w:space="0" w:color="auto"/>
                    <w:right w:val="double" w:sz="6" w:space="0" w:color="auto"/>
                  </w:tcBorders>
                  <w:shd w:val="clear" w:color="auto" w:fill="auto"/>
                  <w:noWrap/>
                  <w:vAlign w:val="bottom"/>
                </w:tcPr>
                <w:p w:rsidR="00762F46" w:rsidRPr="00F2276A" w:rsidRDefault="00762F46" w:rsidP="009E6E90">
                  <w:pPr>
                    <w:spacing w:after="0" w:line="360" w:lineRule="auto"/>
                    <w:rPr>
                      <w:rFonts w:eastAsia="Times New Roman" w:cs="Times New Roman"/>
                      <w:b/>
                      <w:bCs/>
                      <w:color w:val="000000" w:themeColor="text1"/>
                      <w:sz w:val="20"/>
                      <w:szCs w:val="20"/>
                    </w:rPr>
                  </w:pPr>
                </w:p>
              </w:tc>
            </w:tr>
            <w:tr w:rsidR="00D97AD2" w:rsidRPr="00F2276A" w:rsidTr="00081DE5">
              <w:trPr>
                <w:trHeight w:val="315"/>
                <w:jc w:val="center"/>
              </w:trPr>
              <w:tc>
                <w:tcPr>
                  <w:tcW w:w="597" w:type="dxa"/>
                  <w:tcBorders>
                    <w:top w:val="nil"/>
                    <w:left w:val="double" w:sz="6"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2556"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Tủ Vintage 3 hộc</w:t>
                  </w:r>
                </w:p>
              </w:tc>
              <w:tc>
                <w:tcPr>
                  <w:tcW w:w="1043"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r w:rsidRPr="00F2276A">
                    <w:rPr>
                      <w:rFonts w:eastAsia="Times New Roman" w:cs="Times New Roman"/>
                      <w:color w:val="000000" w:themeColor="text1"/>
                      <w:sz w:val="20"/>
                      <w:szCs w:val="20"/>
                    </w:rPr>
                    <w:t>220</w:t>
                  </w:r>
                </w:p>
              </w:tc>
              <w:tc>
                <w:tcPr>
                  <w:tcW w:w="1139"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r w:rsidRPr="00F2276A">
                    <w:rPr>
                      <w:rFonts w:eastAsia="Times New Roman" w:cs="Times New Roman"/>
                      <w:color w:val="000000" w:themeColor="text1"/>
                      <w:sz w:val="20"/>
                      <w:szCs w:val="20"/>
                    </w:rPr>
                    <w:t>2500000</w:t>
                  </w:r>
                </w:p>
              </w:tc>
              <w:tc>
                <w:tcPr>
                  <w:tcW w:w="609"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b/>
                      <w:bCs/>
                      <w:color w:val="000000" w:themeColor="text1"/>
                      <w:sz w:val="20"/>
                      <w:szCs w:val="20"/>
                    </w:rPr>
                  </w:pPr>
                </w:p>
              </w:tc>
              <w:tc>
                <w:tcPr>
                  <w:tcW w:w="806"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b/>
                      <w:bCs/>
                      <w:color w:val="000000" w:themeColor="text1"/>
                      <w:sz w:val="20"/>
                      <w:szCs w:val="20"/>
                    </w:rPr>
                  </w:pPr>
                </w:p>
              </w:tc>
              <w:tc>
                <w:tcPr>
                  <w:tcW w:w="1121"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b/>
                      <w:bCs/>
                      <w:color w:val="000000" w:themeColor="text1"/>
                      <w:sz w:val="20"/>
                      <w:szCs w:val="20"/>
                    </w:rPr>
                  </w:pPr>
                </w:p>
              </w:tc>
              <w:tc>
                <w:tcPr>
                  <w:tcW w:w="867" w:type="dxa"/>
                  <w:tcBorders>
                    <w:top w:val="nil"/>
                    <w:left w:val="nil"/>
                    <w:bottom w:val="single" w:sz="4" w:space="0" w:color="auto"/>
                    <w:right w:val="double" w:sz="6" w:space="0" w:color="auto"/>
                  </w:tcBorders>
                  <w:shd w:val="clear" w:color="auto" w:fill="auto"/>
                  <w:noWrap/>
                  <w:vAlign w:val="bottom"/>
                </w:tcPr>
                <w:p w:rsidR="00762F46" w:rsidRPr="00F2276A" w:rsidRDefault="00762F46" w:rsidP="009E6E90">
                  <w:pPr>
                    <w:spacing w:after="0" w:line="360" w:lineRule="auto"/>
                    <w:rPr>
                      <w:rFonts w:eastAsia="Times New Roman" w:cs="Times New Roman"/>
                      <w:b/>
                      <w:bCs/>
                      <w:color w:val="000000" w:themeColor="text1"/>
                      <w:sz w:val="20"/>
                      <w:szCs w:val="20"/>
                    </w:rPr>
                  </w:pPr>
                </w:p>
              </w:tc>
            </w:tr>
            <w:tr w:rsidR="00D97AD2" w:rsidRPr="00F2276A" w:rsidTr="00081DE5">
              <w:trPr>
                <w:trHeight w:val="315"/>
                <w:jc w:val="center"/>
              </w:trPr>
              <w:tc>
                <w:tcPr>
                  <w:tcW w:w="597" w:type="dxa"/>
                  <w:tcBorders>
                    <w:top w:val="nil"/>
                    <w:left w:val="double" w:sz="6"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2556"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Tủ trắng xanh cao 2 hộc</w:t>
                  </w:r>
                </w:p>
              </w:tc>
              <w:tc>
                <w:tcPr>
                  <w:tcW w:w="1043"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r w:rsidRPr="00F2276A">
                    <w:rPr>
                      <w:rFonts w:eastAsia="Times New Roman" w:cs="Times New Roman"/>
                      <w:color w:val="000000" w:themeColor="text1"/>
                      <w:sz w:val="20"/>
                      <w:szCs w:val="20"/>
                    </w:rPr>
                    <w:t>199</w:t>
                  </w:r>
                </w:p>
              </w:tc>
              <w:tc>
                <w:tcPr>
                  <w:tcW w:w="1139"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r w:rsidRPr="00F2276A">
                    <w:rPr>
                      <w:rFonts w:eastAsia="Times New Roman" w:cs="Times New Roman"/>
                      <w:color w:val="000000" w:themeColor="text1"/>
                      <w:sz w:val="20"/>
                      <w:szCs w:val="20"/>
                    </w:rPr>
                    <w:t>600000</w:t>
                  </w:r>
                </w:p>
              </w:tc>
              <w:tc>
                <w:tcPr>
                  <w:tcW w:w="609"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b/>
                      <w:bCs/>
                      <w:color w:val="000000" w:themeColor="text1"/>
                      <w:sz w:val="20"/>
                      <w:szCs w:val="20"/>
                    </w:rPr>
                  </w:pPr>
                </w:p>
              </w:tc>
              <w:tc>
                <w:tcPr>
                  <w:tcW w:w="806"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b/>
                      <w:bCs/>
                      <w:color w:val="000000" w:themeColor="text1"/>
                      <w:sz w:val="20"/>
                      <w:szCs w:val="20"/>
                    </w:rPr>
                  </w:pPr>
                </w:p>
              </w:tc>
              <w:tc>
                <w:tcPr>
                  <w:tcW w:w="1121"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b/>
                      <w:bCs/>
                      <w:color w:val="000000" w:themeColor="text1"/>
                      <w:sz w:val="20"/>
                      <w:szCs w:val="20"/>
                    </w:rPr>
                  </w:pPr>
                </w:p>
              </w:tc>
              <w:tc>
                <w:tcPr>
                  <w:tcW w:w="867" w:type="dxa"/>
                  <w:tcBorders>
                    <w:top w:val="nil"/>
                    <w:left w:val="nil"/>
                    <w:bottom w:val="single" w:sz="4" w:space="0" w:color="auto"/>
                    <w:right w:val="double" w:sz="6" w:space="0" w:color="auto"/>
                  </w:tcBorders>
                  <w:shd w:val="clear" w:color="auto" w:fill="auto"/>
                  <w:noWrap/>
                  <w:vAlign w:val="bottom"/>
                </w:tcPr>
                <w:p w:rsidR="00762F46" w:rsidRPr="00F2276A" w:rsidRDefault="00762F46" w:rsidP="009E6E90">
                  <w:pPr>
                    <w:spacing w:after="0" w:line="360" w:lineRule="auto"/>
                    <w:rPr>
                      <w:rFonts w:eastAsia="Times New Roman" w:cs="Times New Roman"/>
                      <w:b/>
                      <w:bCs/>
                      <w:color w:val="000000" w:themeColor="text1"/>
                      <w:sz w:val="20"/>
                      <w:szCs w:val="20"/>
                    </w:rPr>
                  </w:pPr>
                </w:p>
              </w:tc>
            </w:tr>
            <w:tr w:rsidR="00D97AD2" w:rsidRPr="00F2276A" w:rsidTr="00081DE5">
              <w:trPr>
                <w:trHeight w:val="330"/>
                <w:jc w:val="center"/>
              </w:trPr>
              <w:tc>
                <w:tcPr>
                  <w:tcW w:w="5335" w:type="dxa"/>
                  <w:gridSpan w:val="4"/>
                  <w:tcBorders>
                    <w:top w:val="single" w:sz="4" w:space="0" w:color="auto"/>
                    <w:left w:val="double" w:sz="6" w:space="0" w:color="auto"/>
                    <w:bottom w:val="double" w:sz="6" w:space="0" w:color="auto"/>
                    <w:right w:val="single" w:sz="4" w:space="0" w:color="000000"/>
                  </w:tcBorders>
                  <w:shd w:val="clear" w:color="auto" w:fill="auto"/>
                  <w:noWrap/>
                  <w:vAlign w:val="bottom"/>
                </w:tcPr>
                <w:p w:rsidR="00762F46" w:rsidRPr="00F2276A" w:rsidRDefault="00762F46" w:rsidP="009E6E90">
                  <w:pPr>
                    <w:spacing w:after="0" w:line="360" w:lineRule="auto"/>
                    <w:jc w:val="center"/>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TỔNG CỘNG:</w:t>
                  </w:r>
                </w:p>
              </w:tc>
              <w:tc>
                <w:tcPr>
                  <w:tcW w:w="609" w:type="dxa"/>
                  <w:tcBorders>
                    <w:top w:val="nil"/>
                    <w:left w:val="nil"/>
                    <w:bottom w:val="double" w:sz="6"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b/>
                      <w:bCs/>
                      <w:color w:val="000000" w:themeColor="text1"/>
                      <w:sz w:val="20"/>
                      <w:szCs w:val="20"/>
                    </w:rPr>
                  </w:pPr>
                </w:p>
              </w:tc>
              <w:tc>
                <w:tcPr>
                  <w:tcW w:w="806" w:type="dxa"/>
                  <w:tcBorders>
                    <w:top w:val="nil"/>
                    <w:left w:val="nil"/>
                    <w:bottom w:val="double" w:sz="6"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b/>
                      <w:bCs/>
                      <w:color w:val="000000" w:themeColor="text1"/>
                      <w:sz w:val="20"/>
                      <w:szCs w:val="20"/>
                    </w:rPr>
                  </w:pPr>
                </w:p>
              </w:tc>
              <w:tc>
                <w:tcPr>
                  <w:tcW w:w="1121" w:type="dxa"/>
                  <w:tcBorders>
                    <w:top w:val="nil"/>
                    <w:left w:val="nil"/>
                    <w:bottom w:val="double" w:sz="6"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b/>
                      <w:bCs/>
                      <w:color w:val="000000" w:themeColor="text1"/>
                      <w:sz w:val="20"/>
                      <w:szCs w:val="20"/>
                    </w:rPr>
                  </w:pPr>
                </w:p>
              </w:tc>
              <w:tc>
                <w:tcPr>
                  <w:tcW w:w="867" w:type="dxa"/>
                  <w:tcBorders>
                    <w:top w:val="nil"/>
                    <w:left w:val="nil"/>
                    <w:bottom w:val="double" w:sz="6" w:space="0" w:color="auto"/>
                    <w:right w:val="double" w:sz="6" w:space="0" w:color="auto"/>
                  </w:tcBorders>
                  <w:shd w:val="clear" w:color="auto" w:fill="auto"/>
                  <w:noWrap/>
                  <w:vAlign w:val="bottom"/>
                </w:tcPr>
                <w:p w:rsidR="00762F46" w:rsidRPr="00F2276A" w:rsidRDefault="00762F46" w:rsidP="009E6E90">
                  <w:pPr>
                    <w:spacing w:after="0" w:line="360" w:lineRule="auto"/>
                    <w:rPr>
                      <w:rFonts w:eastAsia="Times New Roman" w:cs="Times New Roman"/>
                      <w:b/>
                      <w:bCs/>
                      <w:color w:val="000000" w:themeColor="text1"/>
                      <w:sz w:val="20"/>
                      <w:szCs w:val="20"/>
                    </w:rPr>
                  </w:pPr>
                </w:p>
              </w:tc>
            </w:tr>
          </w:tbl>
          <w:p w:rsidR="00762F46" w:rsidRPr="00F2276A" w:rsidRDefault="00762F46" w:rsidP="009E6E90">
            <w:pPr>
              <w:spacing w:after="0" w:line="360" w:lineRule="auto"/>
              <w:rPr>
                <w:rFonts w:cs="Times New Roman"/>
                <w:color w:val="000000" w:themeColor="text1"/>
                <w:sz w:val="26"/>
                <w:szCs w:val="26"/>
              </w:rPr>
            </w:pPr>
            <w:r w:rsidRPr="00F2276A">
              <w:rPr>
                <w:rFonts w:cs="Times New Roman"/>
                <w:color w:val="000000" w:themeColor="text1"/>
                <w:sz w:val="26"/>
                <w:szCs w:val="26"/>
              </w:rPr>
              <w:t>Nhập dữ liệu vào MS Excel và thực hiện yêu cầu tính toán sau:</w:t>
            </w:r>
          </w:p>
          <w:p w:rsidR="00762F46" w:rsidRPr="00F2276A" w:rsidRDefault="00762F46" w:rsidP="009E6E90">
            <w:pPr>
              <w:pStyle w:val="ListParagraph"/>
              <w:numPr>
                <w:ilvl w:val="0"/>
                <w:numId w:val="4"/>
              </w:numPr>
              <w:spacing w:after="0" w:line="360" w:lineRule="auto"/>
              <w:ind w:left="0"/>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Đánh số thứ tự tự động ở cột STT</w:t>
            </w:r>
          </w:p>
          <w:p w:rsidR="00762F46" w:rsidRPr="00F2276A" w:rsidRDefault="00762F46" w:rsidP="009E6E90">
            <w:pPr>
              <w:pStyle w:val="ListParagraph"/>
              <w:numPr>
                <w:ilvl w:val="0"/>
                <w:numId w:val="4"/>
              </w:numPr>
              <w:spacing w:after="0" w:line="360" w:lineRule="auto"/>
              <w:ind w:left="0"/>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Định dạng cột ĐƠN GIÁ có dấu phân cách hàng ngàn</w:t>
            </w:r>
          </w:p>
          <w:p w:rsidR="00762F46" w:rsidRPr="00F2276A" w:rsidRDefault="00762F46" w:rsidP="009E6E90">
            <w:pPr>
              <w:pStyle w:val="ListParagraph"/>
              <w:numPr>
                <w:ilvl w:val="0"/>
                <w:numId w:val="4"/>
              </w:numPr>
              <w:spacing w:after="0" w:line="360" w:lineRule="auto"/>
              <w:ind w:left="0"/>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TRỊ GIÁ = SỐ LƯỢNG * ĐƠN GIÁ</w:t>
            </w:r>
          </w:p>
          <w:p w:rsidR="00762F46" w:rsidRPr="00F2276A" w:rsidRDefault="00762F46" w:rsidP="009E6E90">
            <w:pPr>
              <w:pStyle w:val="ListParagraph"/>
              <w:numPr>
                <w:ilvl w:val="0"/>
                <w:numId w:val="4"/>
              </w:numPr>
              <w:spacing w:after="0" w:line="360" w:lineRule="auto"/>
              <w:ind w:left="0"/>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THUẾ = TRỊ GIÁ * 5%</w:t>
            </w:r>
          </w:p>
          <w:p w:rsidR="00762F46" w:rsidRPr="00F2276A" w:rsidRDefault="00762F46" w:rsidP="009E6E90">
            <w:pPr>
              <w:pStyle w:val="ListParagraph"/>
              <w:numPr>
                <w:ilvl w:val="0"/>
                <w:numId w:val="4"/>
              </w:numPr>
              <w:spacing w:after="0" w:line="360" w:lineRule="auto"/>
              <w:ind w:left="0"/>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CƯỚC CHUYÊN CHỞ = SỐ LƯỢNG * 1500</w:t>
            </w:r>
          </w:p>
          <w:p w:rsidR="00762F46" w:rsidRPr="00F2276A" w:rsidRDefault="00762F46" w:rsidP="009E6E90">
            <w:pPr>
              <w:pStyle w:val="ListParagraph"/>
              <w:numPr>
                <w:ilvl w:val="0"/>
                <w:numId w:val="4"/>
              </w:numPr>
              <w:spacing w:after="0" w:line="360" w:lineRule="auto"/>
              <w:ind w:left="0"/>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Tính tổng các cột TRỊ GIÁ, THUẾ, CƯỚC CHUYÊN CHỞ và CỘNG</w:t>
            </w:r>
          </w:p>
          <w:p w:rsidR="00762F46" w:rsidRPr="00F2276A" w:rsidRDefault="00762F46" w:rsidP="009E6E90">
            <w:pPr>
              <w:spacing w:after="0" w:line="360" w:lineRule="auto"/>
              <w:outlineLvl w:val="2"/>
              <w:rPr>
                <w:rFonts w:cs="Times New Roman"/>
                <w:b/>
                <w:color w:val="000000" w:themeColor="text1"/>
                <w:sz w:val="26"/>
                <w:szCs w:val="26"/>
              </w:rPr>
            </w:pPr>
            <w:bookmarkStart w:id="14" w:name="_Toc208144716"/>
            <w:r w:rsidRPr="00F2276A">
              <w:rPr>
                <w:rFonts w:cs="Times New Roman"/>
                <w:b/>
                <w:color w:val="000000" w:themeColor="text1"/>
                <w:sz w:val="26"/>
                <w:szCs w:val="26"/>
              </w:rPr>
              <w:t>Bài 2: Bảng theo dõi nhập - xuất hàng</w:t>
            </w:r>
            <w:bookmarkEnd w:id="14"/>
          </w:p>
          <w:tbl>
            <w:tblPr>
              <w:tblW w:w="7100" w:type="dxa"/>
              <w:tblLayout w:type="fixed"/>
              <w:tblLook w:val="04A0" w:firstRow="1" w:lastRow="0" w:firstColumn="1" w:lastColumn="0" w:noHBand="0" w:noVBand="1"/>
            </w:tblPr>
            <w:tblGrid>
              <w:gridCol w:w="1080"/>
              <w:gridCol w:w="1100"/>
              <w:gridCol w:w="1100"/>
              <w:gridCol w:w="1100"/>
              <w:gridCol w:w="1360"/>
              <w:gridCol w:w="1360"/>
            </w:tblGrid>
            <w:tr w:rsidR="00D97AD2" w:rsidRPr="00F2276A" w:rsidTr="007C7BB5">
              <w:trPr>
                <w:trHeight w:val="207"/>
              </w:trPr>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7BB5" w:rsidRPr="00F2276A" w:rsidRDefault="007C7BB5" w:rsidP="009E6E90">
                  <w:pPr>
                    <w:spacing w:after="0" w:line="360" w:lineRule="auto"/>
                    <w:jc w:val="center"/>
                    <w:rPr>
                      <w:rFonts w:eastAsia="Times New Roman" w:cs="Times New Roman"/>
                      <w:b/>
                      <w:color w:val="000000" w:themeColor="text1"/>
                      <w:sz w:val="26"/>
                      <w:szCs w:val="26"/>
                    </w:rPr>
                  </w:pPr>
                  <w:r w:rsidRPr="00F2276A">
                    <w:rPr>
                      <w:rFonts w:eastAsia="Times New Roman" w:cs="Times New Roman"/>
                      <w:b/>
                      <w:color w:val="000000" w:themeColor="text1"/>
                      <w:sz w:val="26"/>
                      <w:szCs w:val="26"/>
                    </w:rPr>
                    <w:t>Mã hàng</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rsidR="007C7BB5" w:rsidRPr="00F2276A" w:rsidRDefault="007C7BB5" w:rsidP="009E6E90">
                  <w:pPr>
                    <w:spacing w:after="0" w:line="360" w:lineRule="auto"/>
                    <w:jc w:val="center"/>
                    <w:rPr>
                      <w:rFonts w:eastAsia="Times New Roman" w:cs="Times New Roman"/>
                      <w:b/>
                      <w:color w:val="000000" w:themeColor="text1"/>
                      <w:sz w:val="26"/>
                      <w:szCs w:val="26"/>
                    </w:rPr>
                  </w:pPr>
                  <w:r w:rsidRPr="00F2276A">
                    <w:rPr>
                      <w:rFonts w:eastAsia="Times New Roman" w:cs="Times New Roman"/>
                      <w:b/>
                      <w:color w:val="000000" w:themeColor="text1"/>
                      <w:sz w:val="26"/>
                      <w:szCs w:val="26"/>
                    </w:rPr>
                    <w:t>Nhập</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rsidR="007C7BB5" w:rsidRPr="00F2276A" w:rsidRDefault="007C7BB5" w:rsidP="009E6E90">
                  <w:pPr>
                    <w:spacing w:after="0" w:line="360" w:lineRule="auto"/>
                    <w:jc w:val="center"/>
                    <w:rPr>
                      <w:rFonts w:eastAsia="Times New Roman" w:cs="Times New Roman"/>
                      <w:b/>
                      <w:color w:val="000000" w:themeColor="text1"/>
                      <w:sz w:val="26"/>
                      <w:szCs w:val="26"/>
                    </w:rPr>
                  </w:pPr>
                  <w:r w:rsidRPr="00F2276A">
                    <w:rPr>
                      <w:rFonts w:eastAsia="Times New Roman" w:cs="Times New Roman"/>
                      <w:b/>
                      <w:color w:val="000000" w:themeColor="text1"/>
                      <w:sz w:val="26"/>
                      <w:szCs w:val="26"/>
                    </w:rPr>
                    <w:t>Xuất</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rsidR="007C7BB5" w:rsidRPr="00F2276A" w:rsidRDefault="007C7BB5" w:rsidP="009E6E90">
                  <w:pPr>
                    <w:spacing w:after="0" w:line="360" w:lineRule="auto"/>
                    <w:jc w:val="center"/>
                    <w:rPr>
                      <w:rFonts w:eastAsia="Times New Roman" w:cs="Times New Roman"/>
                      <w:b/>
                      <w:color w:val="000000" w:themeColor="text1"/>
                      <w:sz w:val="26"/>
                      <w:szCs w:val="26"/>
                    </w:rPr>
                  </w:pPr>
                  <w:r w:rsidRPr="00F2276A">
                    <w:rPr>
                      <w:rFonts w:eastAsia="Times New Roman" w:cs="Times New Roman"/>
                      <w:b/>
                      <w:color w:val="000000" w:themeColor="text1"/>
                      <w:sz w:val="26"/>
                      <w:szCs w:val="26"/>
                    </w:rPr>
                    <w:t>Đơn giá</w:t>
                  </w:r>
                </w:p>
              </w:tc>
              <w:tc>
                <w:tcPr>
                  <w:tcW w:w="1360" w:type="dxa"/>
                  <w:tcBorders>
                    <w:top w:val="single" w:sz="4" w:space="0" w:color="auto"/>
                    <w:left w:val="nil"/>
                    <w:bottom w:val="single" w:sz="4" w:space="0" w:color="auto"/>
                    <w:right w:val="single" w:sz="4" w:space="0" w:color="auto"/>
                  </w:tcBorders>
                  <w:shd w:val="clear" w:color="auto" w:fill="auto"/>
                  <w:noWrap/>
                  <w:vAlign w:val="bottom"/>
                  <w:hideMark/>
                </w:tcPr>
                <w:p w:rsidR="007C7BB5" w:rsidRPr="00F2276A" w:rsidRDefault="007C7BB5" w:rsidP="009E6E90">
                  <w:pPr>
                    <w:spacing w:after="0" w:line="360" w:lineRule="auto"/>
                    <w:jc w:val="center"/>
                    <w:rPr>
                      <w:rFonts w:eastAsia="Times New Roman" w:cs="Times New Roman"/>
                      <w:b/>
                      <w:color w:val="000000" w:themeColor="text1"/>
                      <w:sz w:val="26"/>
                      <w:szCs w:val="26"/>
                    </w:rPr>
                  </w:pPr>
                  <w:r w:rsidRPr="00F2276A">
                    <w:rPr>
                      <w:rFonts w:eastAsia="Times New Roman" w:cs="Times New Roman"/>
                      <w:b/>
                      <w:color w:val="000000" w:themeColor="text1"/>
                      <w:sz w:val="26"/>
                      <w:szCs w:val="26"/>
                    </w:rPr>
                    <w:t>Thành tiền</w:t>
                  </w:r>
                </w:p>
              </w:tc>
              <w:tc>
                <w:tcPr>
                  <w:tcW w:w="1360" w:type="dxa"/>
                  <w:tcBorders>
                    <w:top w:val="single" w:sz="4" w:space="0" w:color="auto"/>
                    <w:left w:val="nil"/>
                    <w:bottom w:val="single" w:sz="4" w:space="0" w:color="auto"/>
                    <w:right w:val="single" w:sz="4" w:space="0" w:color="auto"/>
                  </w:tcBorders>
                  <w:shd w:val="clear" w:color="auto" w:fill="auto"/>
                  <w:noWrap/>
                  <w:vAlign w:val="bottom"/>
                  <w:hideMark/>
                </w:tcPr>
                <w:p w:rsidR="007C7BB5" w:rsidRPr="00F2276A" w:rsidRDefault="007C7BB5" w:rsidP="009E6E90">
                  <w:pPr>
                    <w:spacing w:after="0" w:line="360" w:lineRule="auto"/>
                    <w:jc w:val="center"/>
                    <w:rPr>
                      <w:rFonts w:eastAsia="Times New Roman" w:cs="Times New Roman"/>
                      <w:b/>
                      <w:color w:val="000000" w:themeColor="text1"/>
                      <w:sz w:val="26"/>
                      <w:szCs w:val="26"/>
                    </w:rPr>
                  </w:pPr>
                  <w:r w:rsidRPr="00F2276A">
                    <w:rPr>
                      <w:rFonts w:eastAsia="Times New Roman" w:cs="Times New Roman"/>
                      <w:b/>
                      <w:color w:val="000000" w:themeColor="text1"/>
                      <w:sz w:val="26"/>
                      <w:szCs w:val="26"/>
                    </w:rPr>
                    <w:t>Thuế</w:t>
                  </w:r>
                </w:p>
              </w:tc>
            </w:tr>
            <w:tr w:rsidR="00D97AD2" w:rsidRPr="00F2276A" w:rsidTr="007C7BB5">
              <w:trPr>
                <w:trHeight w:val="254"/>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7C7BB5" w:rsidRPr="00F2276A" w:rsidRDefault="007C7BB5"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A001Y</w:t>
                  </w:r>
                </w:p>
              </w:tc>
              <w:tc>
                <w:tcPr>
                  <w:tcW w:w="1100" w:type="dxa"/>
                  <w:tcBorders>
                    <w:top w:val="nil"/>
                    <w:left w:val="nil"/>
                    <w:bottom w:val="single" w:sz="4" w:space="0" w:color="auto"/>
                    <w:right w:val="single" w:sz="4" w:space="0" w:color="auto"/>
                  </w:tcBorders>
                  <w:shd w:val="clear" w:color="auto" w:fill="auto"/>
                  <w:noWrap/>
                  <w:vAlign w:val="bottom"/>
                  <w:hideMark/>
                </w:tcPr>
                <w:p w:rsidR="007C7BB5" w:rsidRPr="00F2276A" w:rsidRDefault="007C7BB5" w:rsidP="009E6E90">
                  <w:pPr>
                    <w:spacing w:after="0" w:line="360" w:lineRule="auto"/>
                    <w:jc w:val="right"/>
                    <w:rPr>
                      <w:rFonts w:eastAsia="Times New Roman" w:cs="Times New Roman"/>
                      <w:color w:val="000000" w:themeColor="text1"/>
                      <w:sz w:val="26"/>
                      <w:szCs w:val="26"/>
                    </w:rPr>
                  </w:pPr>
                  <w:r w:rsidRPr="00F2276A">
                    <w:rPr>
                      <w:rFonts w:eastAsia="Times New Roman" w:cs="Times New Roman"/>
                      <w:color w:val="000000" w:themeColor="text1"/>
                      <w:sz w:val="26"/>
                      <w:szCs w:val="26"/>
                    </w:rPr>
                    <w:t>1000</w:t>
                  </w:r>
                </w:p>
              </w:tc>
              <w:tc>
                <w:tcPr>
                  <w:tcW w:w="1100" w:type="dxa"/>
                  <w:tcBorders>
                    <w:top w:val="nil"/>
                    <w:left w:val="nil"/>
                    <w:bottom w:val="single" w:sz="4" w:space="0" w:color="auto"/>
                    <w:right w:val="single" w:sz="4" w:space="0" w:color="auto"/>
                  </w:tcBorders>
                  <w:shd w:val="clear" w:color="auto" w:fill="auto"/>
                  <w:noWrap/>
                  <w:vAlign w:val="bottom"/>
                  <w:hideMark/>
                </w:tcPr>
                <w:p w:rsidR="007C7BB5" w:rsidRPr="00F2276A" w:rsidRDefault="007C7BB5"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 </w:t>
                  </w:r>
                </w:p>
              </w:tc>
              <w:tc>
                <w:tcPr>
                  <w:tcW w:w="1100" w:type="dxa"/>
                  <w:tcBorders>
                    <w:top w:val="nil"/>
                    <w:left w:val="nil"/>
                    <w:bottom w:val="single" w:sz="4" w:space="0" w:color="auto"/>
                    <w:right w:val="single" w:sz="4" w:space="0" w:color="auto"/>
                  </w:tcBorders>
                  <w:shd w:val="clear" w:color="auto" w:fill="auto"/>
                  <w:noWrap/>
                  <w:vAlign w:val="bottom"/>
                  <w:hideMark/>
                </w:tcPr>
                <w:p w:rsidR="007C7BB5" w:rsidRPr="00F2276A" w:rsidRDefault="007C7BB5"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 </w:t>
                  </w:r>
                </w:p>
              </w:tc>
              <w:tc>
                <w:tcPr>
                  <w:tcW w:w="1360" w:type="dxa"/>
                  <w:tcBorders>
                    <w:top w:val="nil"/>
                    <w:left w:val="nil"/>
                    <w:bottom w:val="single" w:sz="4" w:space="0" w:color="auto"/>
                    <w:right w:val="single" w:sz="4" w:space="0" w:color="auto"/>
                  </w:tcBorders>
                  <w:shd w:val="clear" w:color="auto" w:fill="auto"/>
                  <w:noWrap/>
                  <w:vAlign w:val="bottom"/>
                  <w:hideMark/>
                </w:tcPr>
                <w:p w:rsidR="007C7BB5" w:rsidRPr="00F2276A" w:rsidRDefault="007C7BB5"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 </w:t>
                  </w:r>
                </w:p>
              </w:tc>
              <w:tc>
                <w:tcPr>
                  <w:tcW w:w="1360" w:type="dxa"/>
                  <w:tcBorders>
                    <w:top w:val="nil"/>
                    <w:left w:val="nil"/>
                    <w:bottom w:val="single" w:sz="4" w:space="0" w:color="auto"/>
                    <w:right w:val="single" w:sz="4" w:space="0" w:color="auto"/>
                  </w:tcBorders>
                  <w:shd w:val="clear" w:color="auto" w:fill="auto"/>
                  <w:noWrap/>
                  <w:vAlign w:val="bottom"/>
                  <w:hideMark/>
                </w:tcPr>
                <w:p w:rsidR="007C7BB5" w:rsidRPr="00F2276A" w:rsidRDefault="007C7BB5"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 </w:t>
                  </w:r>
                </w:p>
              </w:tc>
            </w:tr>
            <w:tr w:rsidR="00D97AD2" w:rsidRPr="00F2276A" w:rsidTr="007C7BB5">
              <w:trPr>
                <w:trHeight w:val="272"/>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7C7BB5" w:rsidRPr="00F2276A" w:rsidRDefault="007C7BB5"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B012N</w:t>
                  </w:r>
                </w:p>
              </w:tc>
              <w:tc>
                <w:tcPr>
                  <w:tcW w:w="1100" w:type="dxa"/>
                  <w:tcBorders>
                    <w:top w:val="nil"/>
                    <w:left w:val="nil"/>
                    <w:bottom w:val="single" w:sz="4" w:space="0" w:color="auto"/>
                    <w:right w:val="single" w:sz="4" w:space="0" w:color="auto"/>
                  </w:tcBorders>
                  <w:shd w:val="clear" w:color="auto" w:fill="auto"/>
                  <w:noWrap/>
                  <w:vAlign w:val="bottom"/>
                  <w:hideMark/>
                </w:tcPr>
                <w:p w:rsidR="007C7BB5" w:rsidRPr="00F2276A" w:rsidRDefault="007C7BB5" w:rsidP="009E6E90">
                  <w:pPr>
                    <w:spacing w:after="0" w:line="360" w:lineRule="auto"/>
                    <w:jc w:val="right"/>
                    <w:rPr>
                      <w:rFonts w:eastAsia="Times New Roman" w:cs="Times New Roman"/>
                      <w:color w:val="000000" w:themeColor="text1"/>
                      <w:sz w:val="26"/>
                      <w:szCs w:val="26"/>
                    </w:rPr>
                  </w:pPr>
                  <w:r w:rsidRPr="00F2276A">
                    <w:rPr>
                      <w:rFonts w:eastAsia="Times New Roman" w:cs="Times New Roman"/>
                      <w:color w:val="000000" w:themeColor="text1"/>
                      <w:sz w:val="26"/>
                      <w:szCs w:val="26"/>
                    </w:rPr>
                    <w:t>2500</w:t>
                  </w:r>
                </w:p>
              </w:tc>
              <w:tc>
                <w:tcPr>
                  <w:tcW w:w="1100" w:type="dxa"/>
                  <w:tcBorders>
                    <w:top w:val="nil"/>
                    <w:left w:val="nil"/>
                    <w:bottom w:val="single" w:sz="4" w:space="0" w:color="auto"/>
                    <w:right w:val="single" w:sz="4" w:space="0" w:color="auto"/>
                  </w:tcBorders>
                  <w:shd w:val="clear" w:color="auto" w:fill="auto"/>
                  <w:noWrap/>
                  <w:vAlign w:val="bottom"/>
                  <w:hideMark/>
                </w:tcPr>
                <w:p w:rsidR="007C7BB5" w:rsidRPr="00F2276A" w:rsidRDefault="007C7BB5"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 </w:t>
                  </w:r>
                </w:p>
              </w:tc>
              <w:tc>
                <w:tcPr>
                  <w:tcW w:w="1100" w:type="dxa"/>
                  <w:tcBorders>
                    <w:top w:val="nil"/>
                    <w:left w:val="nil"/>
                    <w:bottom w:val="single" w:sz="4" w:space="0" w:color="auto"/>
                    <w:right w:val="single" w:sz="4" w:space="0" w:color="auto"/>
                  </w:tcBorders>
                  <w:shd w:val="clear" w:color="auto" w:fill="auto"/>
                  <w:noWrap/>
                  <w:vAlign w:val="bottom"/>
                  <w:hideMark/>
                </w:tcPr>
                <w:p w:rsidR="007C7BB5" w:rsidRPr="00F2276A" w:rsidRDefault="007C7BB5"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 </w:t>
                  </w:r>
                </w:p>
              </w:tc>
              <w:tc>
                <w:tcPr>
                  <w:tcW w:w="1360" w:type="dxa"/>
                  <w:tcBorders>
                    <w:top w:val="nil"/>
                    <w:left w:val="nil"/>
                    <w:bottom w:val="single" w:sz="4" w:space="0" w:color="auto"/>
                    <w:right w:val="single" w:sz="4" w:space="0" w:color="auto"/>
                  </w:tcBorders>
                  <w:shd w:val="clear" w:color="auto" w:fill="auto"/>
                  <w:noWrap/>
                  <w:vAlign w:val="bottom"/>
                  <w:hideMark/>
                </w:tcPr>
                <w:p w:rsidR="007C7BB5" w:rsidRPr="00F2276A" w:rsidRDefault="007C7BB5"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 </w:t>
                  </w:r>
                </w:p>
              </w:tc>
              <w:tc>
                <w:tcPr>
                  <w:tcW w:w="1360" w:type="dxa"/>
                  <w:tcBorders>
                    <w:top w:val="nil"/>
                    <w:left w:val="nil"/>
                    <w:bottom w:val="single" w:sz="4" w:space="0" w:color="auto"/>
                    <w:right w:val="single" w:sz="4" w:space="0" w:color="auto"/>
                  </w:tcBorders>
                  <w:shd w:val="clear" w:color="auto" w:fill="auto"/>
                  <w:noWrap/>
                  <w:vAlign w:val="bottom"/>
                  <w:hideMark/>
                </w:tcPr>
                <w:p w:rsidR="007C7BB5" w:rsidRPr="00F2276A" w:rsidRDefault="007C7BB5"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 </w:t>
                  </w:r>
                </w:p>
              </w:tc>
            </w:tr>
            <w:tr w:rsidR="00D97AD2" w:rsidRPr="00F2276A" w:rsidTr="007C7BB5">
              <w:trPr>
                <w:trHeight w:val="275"/>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7C7BB5" w:rsidRPr="00F2276A" w:rsidRDefault="007C7BB5"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B003Y</w:t>
                  </w:r>
                </w:p>
              </w:tc>
              <w:tc>
                <w:tcPr>
                  <w:tcW w:w="1100" w:type="dxa"/>
                  <w:tcBorders>
                    <w:top w:val="nil"/>
                    <w:left w:val="nil"/>
                    <w:bottom w:val="single" w:sz="4" w:space="0" w:color="auto"/>
                    <w:right w:val="single" w:sz="4" w:space="0" w:color="auto"/>
                  </w:tcBorders>
                  <w:shd w:val="clear" w:color="auto" w:fill="auto"/>
                  <w:noWrap/>
                  <w:vAlign w:val="bottom"/>
                  <w:hideMark/>
                </w:tcPr>
                <w:p w:rsidR="007C7BB5" w:rsidRPr="00F2276A" w:rsidRDefault="007C7BB5" w:rsidP="009E6E90">
                  <w:pPr>
                    <w:spacing w:after="0" w:line="360" w:lineRule="auto"/>
                    <w:jc w:val="right"/>
                    <w:rPr>
                      <w:rFonts w:eastAsia="Times New Roman" w:cs="Times New Roman"/>
                      <w:color w:val="000000" w:themeColor="text1"/>
                      <w:sz w:val="26"/>
                      <w:szCs w:val="26"/>
                    </w:rPr>
                  </w:pPr>
                  <w:r w:rsidRPr="00F2276A">
                    <w:rPr>
                      <w:rFonts w:eastAsia="Times New Roman" w:cs="Times New Roman"/>
                      <w:color w:val="000000" w:themeColor="text1"/>
                      <w:sz w:val="26"/>
                      <w:szCs w:val="26"/>
                    </w:rPr>
                    <w:t>4582</w:t>
                  </w:r>
                </w:p>
              </w:tc>
              <w:tc>
                <w:tcPr>
                  <w:tcW w:w="1100" w:type="dxa"/>
                  <w:tcBorders>
                    <w:top w:val="nil"/>
                    <w:left w:val="nil"/>
                    <w:bottom w:val="single" w:sz="4" w:space="0" w:color="auto"/>
                    <w:right w:val="single" w:sz="4" w:space="0" w:color="auto"/>
                  </w:tcBorders>
                  <w:shd w:val="clear" w:color="auto" w:fill="auto"/>
                  <w:noWrap/>
                  <w:vAlign w:val="bottom"/>
                  <w:hideMark/>
                </w:tcPr>
                <w:p w:rsidR="007C7BB5" w:rsidRPr="00F2276A" w:rsidRDefault="007C7BB5"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 </w:t>
                  </w:r>
                </w:p>
              </w:tc>
              <w:tc>
                <w:tcPr>
                  <w:tcW w:w="1100" w:type="dxa"/>
                  <w:tcBorders>
                    <w:top w:val="nil"/>
                    <w:left w:val="nil"/>
                    <w:bottom w:val="single" w:sz="4" w:space="0" w:color="auto"/>
                    <w:right w:val="single" w:sz="4" w:space="0" w:color="auto"/>
                  </w:tcBorders>
                  <w:shd w:val="clear" w:color="auto" w:fill="auto"/>
                  <w:noWrap/>
                  <w:vAlign w:val="bottom"/>
                  <w:hideMark/>
                </w:tcPr>
                <w:p w:rsidR="007C7BB5" w:rsidRPr="00F2276A" w:rsidRDefault="007C7BB5"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 </w:t>
                  </w:r>
                </w:p>
              </w:tc>
              <w:tc>
                <w:tcPr>
                  <w:tcW w:w="1360" w:type="dxa"/>
                  <w:tcBorders>
                    <w:top w:val="nil"/>
                    <w:left w:val="nil"/>
                    <w:bottom w:val="single" w:sz="4" w:space="0" w:color="auto"/>
                    <w:right w:val="single" w:sz="4" w:space="0" w:color="auto"/>
                  </w:tcBorders>
                  <w:shd w:val="clear" w:color="auto" w:fill="auto"/>
                  <w:noWrap/>
                  <w:vAlign w:val="bottom"/>
                  <w:hideMark/>
                </w:tcPr>
                <w:p w:rsidR="007C7BB5" w:rsidRPr="00F2276A" w:rsidRDefault="007C7BB5"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 </w:t>
                  </w:r>
                </w:p>
              </w:tc>
              <w:tc>
                <w:tcPr>
                  <w:tcW w:w="1360" w:type="dxa"/>
                  <w:tcBorders>
                    <w:top w:val="nil"/>
                    <w:left w:val="nil"/>
                    <w:bottom w:val="single" w:sz="4" w:space="0" w:color="auto"/>
                    <w:right w:val="single" w:sz="4" w:space="0" w:color="auto"/>
                  </w:tcBorders>
                  <w:shd w:val="clear" w:color="auto" w:fill="auto"/>
                  <w:noWrap/>
                  <w:vAlign w:val="bottom"/>
                  <w:hideMark/>
                </w:tcPr>
                <w:p w:rsidR="007C7BB5" w:rsidRPr="00F2276A" w:rsidRDefault="007C7BB5"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 </w:t>
                  </w:r>
                </w:p>
              </w:tc>
            </w:tr>
            <w:tr w:rsidR="00D97AD2" w:rsidRPr="00F2276A" w:rsidTr="007C7BB5">
              <w:trPr>
                <w:trHeight w:val="46"/>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7C7BB5" w:rsidRPr="00F2276A" w:rsidRDefault="007C7BB5"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A011N</w:t>
                  </w:r>
                </w:p>
              </w:tc>
              <w:tc>
                <w:tcPr>
                  <w:tcW w:w="1100" w:type="dxa"/>
                  <w:tcBorders>
                    <w:top w:val="nil"/>
                    <w:left w:val="nil"/>
                    <w:bottom w:val="single" w:sz="4" w:space="0" w:color="auto"/>
                    <w:right w:val="single" w:sz="4" w:space="0" w:color="auto"/>
                  </w:tcBorders>
                  <w:shd w:val="clear" w:color="auto" w:fill="auto"/>
                  <w:noWrap/>
                  <w:vAlign w:val="bottom"/>
                  <w:hideMark/>
                </w:tcPr>
                <w:p w:rsidR="007C7BB5" w:rsidRPr="00F2276A" w:rsidRDefault="007C7BB5" w:rsidP="009E6E90">
                  <w:pPr>
                    <w:spacing w:after="0" w:line="360" w:lineRule="auto"/>
                    <w:jc w:val="right"/>
                    <w:rPr>
                      <w:rFonts w:eastAsia="Times New Roman" w:cs="Times New Roman"/>
                      <w:color w:val="000000" w:themeColor="text1"/>
                      <w:sz w:val="26"/>
                      <w:szCs w:val="26"/>
                    </w:rPr>
                  </w:pPr>
                  <w:r w:rsidRPr="00F2276A">
                    <w:rPr>
                      <w:rFonts w:eastAsia="Times New Roman" w:cs="Times New Roman"/>
                      <w:color w:val="000000" w:themeColor="text1"/>
                      <w:sz w:val="26"/>
                      <w:szCs w:val="26"/>
                    </w:rPr>
                    <w:t>1400</w:t>
                  </w:r>
                </w:p>
              </w:tc>
              <w:tc>
                <w:tcPr>
                  <w:tcW w:w="1100" w:type="dxa"/>
                  <w:tcBorders>
                    <w:top w:val="nil"/>
                    <w:left w:val="nil"/>
                    <w:bottom w:val="single" w:sz="4" w:space="0" w:color="auto"/>
                    <w:right w:val="single" w:sz="4" w:space="0" w:color="auto"/>
                  </w:tcBorders>
                  <w:shd w:val="clear" w:color="auto" w:fill="auto"/>
                  <w:noWrap/>
                  <w:vAlign w:val="bottom"/>
                  <w:hideMark/>
                </w:tcPr>
                <w:p w:rsidR="007C7BB5" w:rsidRPr="00F2276A" w:rsidRDefault="007C7BB5"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 </w:t>
                  </w:r>
                </w:p>
              </w:tc>
              <w:tc>
                <w:tcPr>
                  <w:tcW w:w="1100" w:type="dxa"/>
                  <w:tcBorders>
                    <w:top w:val="nil"/>
                    <w:left w:val="nil"/>
                    <w:bottom w:val="single" w:sz="4" w:space="0" w:color="auto"/>
                    <w:right w:val="single" w:sz="4" w:space="0" w:color="auto"/>
                  </w:tcBorders>
                  <w:shd w:val="clear" w:color="auto" w:fill="auto"/>
                  <w:noWrap/>
                  <w:vAlign w:val="bottom"/>
                  <w:hideMark/>
                </w:tcPr>
                <w:p w:rsidR="007C7BB5" w:rsidRPr="00F2276A" w:rsidRDefault="007C7BB5"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 </w:t>
                  </w:r>
                </w:p>
              </w:tc>
              <w:tc>
                <w:tcPr>
                  <w:tcW w:w="1360" w:type="dxa"/>
                  <w:tcBorders>
                    <w:top w:val="nil"/>
                    <w:left w:val="nil"/>
                    <w:bottom w:val="single" w:sz="4" w:space="0" w:color="auto"/>
                    <w:right w:val="single" w:sz="4" w:space="0" w:color="auto"/>
                  </w:tcBorders>
                  <w:shd w:val="clear" w:color="auto" w:fill="auto"/>
                  <w:noWrap/>
                  <w:vAlign w:val="bottom"/>
                  <w:hideMark/>
                </w:tcPr>
                <w:p w:rsidR="007C7BB5" w:rsidRPr="00F2276A" w:rsidRDefault="007C7BB5"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 </w:t>
                  </w:r>
                </w:p>
              </w:tc>
              <w:tc>
                <w:tcPr>
                  <w:tcW w:w="1360" w:type="dxa"/>
                  <w:tcBorders>
                    <w:top w:val="nil"/>
                    <w:left w:val="nil"/>
                    <w:bottom w:val="single" w:sz="4" w:space="0" w:color="auto"/>
                    <w:right w:val="single" w:sz="4" w:space="0" w:color="auto"/>
                  </w:tcBorders>
                  <w:shd w:val="clear" w:color="auto" w:fill="auto"/>
                  <w:noWrap/>
                  <w:vAlign w:val="bottom"/>
                  <w:hideMark/>
                </w:tcPr>
                <w:p w:rsidR="007C7BB5" w:rsidRPr="00F2276A" w:rsidRDefault="007C7BB5"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 </w:t>
                  </w:r>
                </w:p>
              </w:tc>
            </w:tr>
            <w:tr w:rsidR="00D97AD2" w:rsidRPr="00F2276A" w:rsidTr="007C7BB5">
              <w:trPr>
                <w:trHeight w:val="46"/>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7C7BB5" w:rsidRPr="00F2276A" w:rsidRDefault="007C7BB5"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B054Y</w:t>
                  </w:r>
                </w:p>
              </w:tc>
              <w:tc>
                <w:tcPr>
                  <w:tcW w:w="1100" w:type="dxa"/>
                  <w:tcBorders>
                    <w:top w:val="nil"/>
                    <w:left w:val="nil"/>
                    <w:bottom w:val="single" w:sz="4" w:space="0" w:color="auto"/>
                    <w:right w:val="single" w:sz="4" w:space="0" w:color="auto"/>
                  </w:tcBorders>
                  <w:shd w:val="clear" w:color="auto" w:fill="auto"/>
                  <w:noWrap/>
                  <w:vAlign w:val="bottom"/>
                  <w:hideMark/>
                </w:tcPr>
                <w:p w:rsidR="007C7BB5" w:rsidRPr="00F2276A" w:rsidRDefault="007C7BB5" w:rsidP="009E6E90">
                  <w:pPr>
                    <w:spacing w:after="0" w:line="360" w:lineRule="auto"/>
                    <w:jc w:val="right"/>
                    <w:rPr>
                      <w:rFonts w:eastAsia="Times New Roman" w:cs="Times New Roman"/>
                      <w:color w:val="000000" w:themeColor="text1"/>
                      <w:sz w:val="26"/>
                      <w:szCs w:val="26"/>
                    </w:rPr>
                  </w:pPr>
                  <w:r w:rsidRPr="00F2276A">
                    <w:rPr>
                      <w:rFonts w:eastAsia="Times New Roman" w:cs="Times New Roman"/>
                      <w:color w:val="000000" w:themeColor="text1"/>
                      <w:sz w:val="26"/>
                      <w:szCs w:val="26"/>
                    </w:rPr>
                    <w:t>1650</w:t>
                  </w:r>
                </w:p>
              </w:tc>
              <w:tc>
                <w:tcPr>
                  <w:tcW w:w="1100" w:type="dxa"/>
                  <w:tcBorders>
                    <w:top w:val="nil"/>
                    <w:left w:val="nil"/>
                    <w:bottom w:val="single" w:sz="4" w:space="0" w:color="auto"/>
                    <w:right w:val="single" w:sz="4" w:space="0" w:color="auto"/>
                  </w:tcBorders>
                  <w:shd w:val="clear" w:color="auto" w:fill="auto"/>
                  <w:noWrap/>
                  <w:vAlign w:val="bottom"/>
                  <w:hideMark/>
                </w:tcPr>
                <w:p w:rsidR="007C7BB5" w:rsidRPr="00F2276A" w:rsidRDefault="007C7BB5"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 </w:t>
                  </w:r>
                </w:p>
              </w:tc>
              <w:tc>
                <w:tcPr>
                  <w:tcW w:w="1100" w:type="dxa"/>
                  <w:tcBorders>
                    <w:top w:val="nil"/>
                    <w:left w:val="nil"/>
                    <w:bottom w:val="single" w:sz="4" w:space="0" w:color="auto"/>
                    <w:right w:val="single" w:sz="4" w:space="0" w:color="auto"/>
                  </w:tcBorders>
                  <w:shd w:val="clear" w:color="auto" w:fill="auto"/>
                  <w:noWrap/>
                  <w:vAlign w:val="bottom"/>
                  <w:hideMark/>
                </w:tcPr>
                <w:p w:rsidR="007C7BB5" w:rsidRPr="00F2276A" w:rsidRDefault="007C7BB5"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 </w:t>
                  </w:r>
                </w:p>
              </w:tc>
              <w:tc>
                <w:tcPr>
                  <w:tcW w:w="1360" w:type="dxa"/>
                  <w:tcBorders>
                    <w:top w:val="nil"/>
                    <w:left w:val="nil"/>
                    <w:bottom w:val="single" w:sz="4" w:space="0" w:color="auto"/>
                    <w:right w:val="single" w:sz="4" w:space="0" w:color="auto"/>
                  </w:tcBorders>
                  <w:shd w:val="clear" w:color="auto" w:fill="auto"/>
                  <w:noWrap/>
                  <w:vAlign w:val="bottom"/>
                  <w:hideMark/>
                </w:tcPr>
                <w:p w:rsidR="007C7BB5" w:rsidRPr="00F2276A" w:rsidRDefault="007C7BB5"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 </w:t>
                  </w:r>
                </w:p>
              </w:tc>
              <w:tc>
                <w:tcPr>
                  <w:tcW w:w="1360" w:type="dxa"/>
                  <w:tcBorders>
                    <w:top w:val="nil"/>
                    <w:left w:val="nil"/>
                    <w:bottom w:val="single" w:sz="4" w:space="0" w:color="auto"/>
                    <w:right w:val="single" w:sz="4" w:space="0" w:color="auto"/>
                  </w:tcBorders>
                  <w:shd w:val="clear" w:color="auto" w:fill="auto"/>
                  <w:noWrap/>
                  <w:vAlign w:val="bottom"/>
                  <w:hideMark/>
                </w:tcPr>
                <w:p w:rsidR="007C7BB5" w:rsidRPr="00F2276A" w:rsidRDefault="007C7BB5"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 </w:t>
                  </w:r>
                </w:p>
              </w:tc>
            </w:tr>
            <w:tr w:rsidR="00D97AD2" w:rsidRPr="00F2276A" w:rsidTr="007C7BB5">
              <w:trPr>
                <w:trHeight w:val="46"/>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7C7BB5" w:rsidRPr="00F2276A" w:rsidRDefault="007C7BB5"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A021Y</w:t>
                  </w:r>
                </w:p>
              </w:tc>
              <w:tc>
                <w:tcPr>
                  <w:tcW w:w="1100" w:type="dxa"/>
                  <w:tcBorders>
                    <w:top w:val="nil"/>
                    <w:left w:val="nil"/>
                    <w:bottom w:val="single" w:sz="4" w:space="0" w:color="auto"/>
                    <w:right w:val="single" w:sz="4" w:space="0" w:color="auto"/>
                  </w:tcBorders>
                  <w:shd w:val="clear" w:color="auto" w:fill="auto"/>
                  <w:noWrap/>
                  <w:vAlign w:val="bottom"/>
                  <w:hideMark/>
                </w:tcPr>
                <w:p w:rsidR="007C7BB5" w:rsidRPr="00F2276A" w:rsidRDefault="007C7BB5" w:rsidP="009E6E90">
                  <w:pPr>
                    <w:spacing w:after="0" w:line="360" w:lineRule="auto"/>
                    <w:jc w:val="right"/>
                    <w:rPr>
                      <w:rFonts w:eastAsia="Times New Roman" w:cs="Times New Roman"/>
                      <w:color w:val="000000" w:themeColor="text1"/>
                      <w:sz w:val="26"/>
                      <w:szCs w:val="26"/>
                    </w:rPr>
                  </w:pPr>
                  <w:r w:rsidRPr="00F2276A">
                    <w:rPr>
                      <w:rFonts w:eastAsia="Times New Roman" w:cs="Times New Roman"/>
                      <w:color w:val="000000" w:themeColor="text1"/>
                      <w:sz w:val="26"/>
                      <w:szCs w:val="26"/>
                    </w:rPr>
                    <w:t>3449</w:t>
                  </w:r>
                </w:p>
              </w:tc>
              <w:tc>
                <w:tcPr>
                  <w:tcW w:w="1100" w:type="dxa"/>
                  <w:tcBorders>
                    <w:top w:val="nil"/>
                    <w:left w:val="nil"/>
                    <w:bottom w:val="single" w:sz="4" w:space="0" w:color="auto"/>
                    <w:right w:val="single" w:sz="4" w:space="0" w:color="auto"/>
                  </w:tcBorders>
                  <w:shd w:val="clear" w:color="auto" w:fill="auto"/>
                  <w:noWrap/>
                  <w:vAlign w:val="bottom"/>
                  <w:hideMark/>
                </w:tcPr>
                <w:p w:rsidR="007C7BB5" w:rsidRPr="00F2276A" w:rsidRDefault="007C7BB5"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 </w:t>
                  </w:r>
                </w:p>
              </w:tc>
              <w:tc>
                <w:tcPr>
                  <w:tcW w:w="1100" w:type="dxa"/>
                  <w:tcBorders>
                    <w:top w:val="nil"/>
                    <w:left w:val="nil"/>
                    <w:bottom w:val="single" w:sz="4" w:space="0" w:color="auto"/>
                    <w:right w:val="single" w:sz="4" w:space="0" w:color="auto"/>
                  </w:tcBorders>
                  <w:shd w:val="clear" w:color="auto" w:fill="auto"/>
                  <w:noWrap/>
                  <w:vAlign w:val="bottom"/>
                  <w:hideMark/>
                </w:tcPr>
                <w:p w:rsidR="007C7BB5" w:rsidRPr="00F2276A" w:rsidRDefault="007C7BB5"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 </w:t>
                  </w:r>
                </w:p>
              </w:tc>
              <w:tc>
                <w:tcPr>
                  <w:tcW w:w="1360" w:type="dxa"/>
                  <w:tcBorders>
                    <w:top w:val="nil"/>
                    <w:left w:val="nil"/>
                    <w:bottom w:val="single" w:sz="4" w:space="0" w:color="auto"/>
                    <w:right w:val="single" w:sz="4" w:space="0" w:color="auto"/>
                  </w:tcBorders>
                  <w:shd w:val="clear" w:color="auto" w:fill="auto"/>
                  <w:noWrap/>
                  <w:vAlign w:val="bottom"/>
                  <w:hideMark/>
                </w:tcPr>
                <w:p w:rsidR="007C7BB5" w:rsidRPr="00F2276A" w:rsidRDefault="007C7BB5"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 </w:t>
                  </w:r>
                </w:p>
              </w:tc>
              <w:tc>
                <w:tcPr>
                  <w:tcW w:w="1360" w:type="dxa"/>
                  <w:tcBorders>
                    <w:top w:val="nil"/>
                    <w:left w:val="nil"/>
                    <w:bottom w:val="single" w:sz="4" w:space="0" w:color="auto"/>
                    <w:right w:val="single" w:sz="4" w:space="0" w:color="auto"/>
                  </w:tcBorders>
                  <w:shd w:val="clear" w:color="auto" w:fill="auto"/>
                  <w:noWrap/>
                  <w:vAlign w:val="bottom"/>
                  <w:hideMark/>
                </w:tcPr>
                <w:p w:rsidR="007C7BB5" w:rsidRPr="00F2276A" w:rsidRDefault="007C7BB5"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 </w:t>
                  </w:r>
                </w:p>
              </w:tc>
            </w:tr>
            <w:tr w:rsidR="00D97AD2" w:rsidRPr="00F2276A" w:rsidTr="007C7BB5">
              <w:trPr>
                <w:trHeight w:val="218"/>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7C7BB5" w:rsidRPr="00F2276A" w:rsidRDefault="007C7BB5"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B003N</w:t>
                  </w:r>
                </w:p>
              </w:tc>
              <w:tc>
                <w:tcPr>
                  <w:tcW w:w="1100" w:type="dxa"/>
                  <w:tcBorders>
                    <w:top w:val="nil"/>
                    <w:left w:val="nil"/>
                    <w:bottom w:val="single" w:sz="4" w:space="0" w:color="auto"/>
                    <w:right w:val="single" w:sz="4" w:space="0" w:color="auto"/>
                  </w:tcBorders>
                  <w:shd w:val="clear" w:color="auto" w:fill="auto"/>
                  <w:noWrap/>
                  <w:vAlign w:val="bottom"/>
                  <w:hideMark/>
                </w:tcPr>
                <w:p w:rsidR="007C7BB5" w:rsidRPr="00F2276A" w:rsidRDefault="007C7BB5" w:rsidP="009E6E90">
                  <w:pPr>
                    <w:spacing w:after="0" w:line="360" w:lineRule="auto"/>
                    <w:jc w:val="right"/>
                    <w:rPr>
                      <w:rFonts w:eastAsia="Times New Roman" w:cs="Times New Roman"/>
                      <w:color w:val="000000" w:themeColor="text1"/>
                      <w:sz w:val="26"/>
                      <w:szCs w:val="26"/>
                    </w:rPr>
                  </w:pPr>
                  <w:r w:rsidRPr="00F2276A">
                    <w:rPr>
                      <w:rFonts w:eastAsia="Times New Roman" w:cs="Times New Roman"/>
                      <w:color w:val="000000" w:themeColor="text1"/>
                      <w:sz w:val="26"/>
                      <w:szCs w:val="26"/>
                    </w:rPr>
                    <w:t>2768</w:t>
                  </w:r>
                </w:p>
              </w:tc>
              <w:tc>
                <w:tcPr>
                  <w:tcW w:w="1100" w:type="dxa"/>
                  <w:tcBorders>
                    <w:top w:val="nil"/>
                    <w:left w:val="nil"/>
                    <w:bottom w:val="single" w:sz="4" w:space="0" w:color="auto"/>
                    <w:right w:val="single" w:sz="4" w:space="0" w:color="auto"/>
                  </w:tcBorders>
                  <w:shd w:val="clear" w:color="auto" w:fill="auto"/>
                  <w:noWrap/>
                  <w:vAlign w:val="bottom"/>
                  <w:hideMark/>
                </w:tcPr>
                <w:p w:rsidR="007C7BB5" w:rsidRPr="00F2276A" w:rsidRDefault="007C7BB5"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 </w:t>
                  </w:r>
                </w:p>
              </w:tc>
              <w:tc>
                <w:tcPr>
                  <w:tcW w:w="1100" w:type="dxa"/>
                  <w:tcBorders>
                    <w:top w:val="nil"/>
                    <w:left w:val="nil"/>
                    <w:bottom w:val="single" w:sz="4" w:space="0" w:color="auto"/>
                    <w:right w:val="single" w:sz="4" w:space="0" w:color="auto"/>
                  </w:tcBorders>
                  <w:shd w:val="clear" w:color="auto" w:fill="auto"/>
                  <w:noWrap/>
                  <w:vAlign w:val="bottom"/>
                  <w:hideMark/>
                </w:tcPr>
                <w:p w:rsidR="007C7BB5" w:rsidRPr="00F2276A" w:rsidRDefault="007C7BB5"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 </w:t>
                  </w:r>
                </w:p>
              </w:tc>
              <w:tc>
                <w:tcPr>
                  <w:tcW w:w="1360" w:type="dxa"/>
                  <w:tcBorders>
                    <w:top w:val="nil"/>
                    <w:left w:val="nil"/>
                    <w:bottom w:val="single" w:sz="4" w:space="0" w:color="auto"/>
                    <w:right w:val="single" w:sz="4" w:space="0" w:color="auto"/>
                  </w:tcBorders>
                  <w:shd w:val="clear" w:color="auto" w:fill="auto"/>
                  <w:noWrap/>
                  <w:vAlign w:val="bottom"/>
                  <w:hideMark/>
                </w:tcPr>
                <w:p w:rsidR="007C7BB5" w:rsidRPr="00F2276A" w:rsidRDefault="007C7BB5"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 </w:t>
                  </w:r>
                </w:p>
              </w:tc>
              <w:tc>
                <w:tcPr>
                  <w:tcW w:w="1360" w:type="dxa"/>
                  <w:tcBorders>
                    <w:top w:val="nil"/>
                    <w:left w:val="nil"/>
                    <w:bottom w:val="single" w:sz="4" w:space="0" w:color="auto"/>
                    <w:right w:val="single" w:sz="4" w:space="0" w:color="auto"/>
                  </w:tcBorders>
                  <w:shd w:val="clear" w:color="auto" w:fill="auto"/>
                  <w:noWrap/>
                  <w:vAlign w:val="bottom"/>
                  <w:hideMark/>
                </w:tcPr>
                <w:p w:rsidR="007C7BB5" w:rsidRPr="00F2276A" w:rsidRDefault="007C7BB5"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 </w:t>
                  </w:r>
                </w:p>
              </w:tc>
            </w:tr>
          </w:tbl>
          <w:p w:rsidR="00762F46" w:rsidRPr="00F2276A" w:rsidRDefault="00762F46" w:rsidP="009E6E90">
            <w:pPr>
              <w:spacing w:after="0" w:line="360" w:lineRule="auto"/>
              <w:ind w:firstLine="360"/>
              <w:rPr>
                <w:rFonts w:cs="Times New Roman"/>
                <w:color w:val="000000" w:themeColor="text1"/>
                <w:sz w:val="26"/>
                <w:szCs w:val="26"/>
              </w:rPr>
            </w:pPr>
            <w:r w:rsidRPr="00F2276A">
              <w:rPr>
                <w:rFonts w:cs="Times New Roman"/>
                <w:color w:val="000000" w:themeColor="text1"/>
                <w:sz w:val="26"/>
                <w:szCs w:val="26"/>
              </w:rPr>
              <w:lastRenderedPageBreak/>
              <w:t>Nhập dữ liệu vào MS Excel và thực hiện yêu cầu tính toán sau:</w:t>
            </w:r>
          </w:p>
          <w:p w:rsidR="007C7BB5" w:rsidRPr="00F2276A" w:rsidRDefault="007C7BB5" w:rsidP="009E6E90">
            <w:pPr>
              <w:pStyle w:val="ListParagraph"/>
              <w:spacing w:after="0" w:line="360" w:lineRule="auto"/>
              <w:ind w:left="0"/>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1. Tính cột XUẤT như sau</w:t>
            </w:r>
          </w:p>
          <w:p w:rsidR="007C7BB5" w:rsidRPr="00F2276A" w:rsidRDefault="007C7BB5" w:rsidP="009E6E90">
            <w:pPr>
              <w:pStyle w:val="ListParagraph"/>
              <w:numPr>
                <w:ilvl w:val="1"/>
                <w:numId w:val="1"/>
              </w:numPr>
              <w:spacing w:after="0" w:line="360" w:lineRule="auto"/>
              <w:ind w:left="0"/>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Nếu MÃ HÀNG có ký tự đầu là A thì XUẤT = 60%  * NHẬP</w:t>
            </w:r>
          </w:p>
          <w:p w:rsidR="007C7BB5" w:rsidRPr="00F2276A" w:rsidRDefault="007C7BB5" w:rsidP="009E6E90">
            <w:pPr>
              <w:pStyle w:val="ListParagraph"/>
              <w:numPr>
                <w:ilvl w:val="1"/>
                <w:numId w:val="1"/>
              </w:numPr>
              <w:spacing w:after="0" w:line="360" w:lineRule="auto"/>
              <w:ind w:left="0"/>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Nếu MÃ HÀNG có ký tự đầu là B thì XUẤT = 70%  * NHẬP</w:t>
            </w:r>
          </w:p>
          <w:p w:rsidR="007C7BB5" w:rsidRPr="00F2276A" w:rsidRDefault="007C7BB5" w:rsidP="009E6E90">
            <w:pPr>
              <w:pStyle w:val="ListParagraph"/>
              <w:spacing w:after="0" w:line="360" w:lineRule="auto"/>
              <w:ind w:left="0"/>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2. Tính ĐƠN GIÁ như sau</w:t>
            </w:r>
          </w:p>
          <w:p w:rsidR="007C7BB5" w:rsidRPr="00F2276A" w:rsidRDefault="007C7BB5" w:rsidP="009E6E90">
            <w:pPr>
              <w:pStyle w:val="ListParagraph"/>
              <w:numPr>
                <w:ilvl w:val="0"/>
                <w:numId w:val="5"/>
              </w:numPr>
              <w:spacing w:after="0" w:line="360" w:lineRule="auto"/>
              <w:ind w:left="0"/>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Nếu MÃ HÀNG có ký tự cuối là Y thì ĐƠN GIÁ = 110000</w:t>
            </w:r>
          </w:p>
          <w:p w:rsidR="007C7BB5" w:rsidRPr="00F2276A" w:rsidRDefault="007C7BB5" w:rsidP="009E6E90">
            <w:pPr>
              <w:pStyle w:val="ListParagraph"/>
              <w:numPr>
                <w:ilvl w:val="0"/>
                <w:numId w:val="5"/>
              </w:numPr>
              <w:spacing w:after="0" w:line="360" w:lineRule="auto"/>
              <w:ind w:left="0"/>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Nếu MÃ HÀNG có ký tự cuối là N thì ĐƠN GIÁ = 135000</w:t>
            </w:r>
          </w:p>
          <w:p w:rsidR="007C7BB5" w:rsidRPr="00F2276A" w:rsidRDefault="007C7BB5" w:rsidP="009E6E90">
            <w:pPr>
              <w:pStyle w:val="ListParagraph"/>
              <w:spacing w:after="0" w:line="360" w:lineRule="auto"/>
              <w:ind w:left="0"/>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3. THÀNH TIỀN = XUẤT * ĐƠN GIÁ</w:t>
            </w:r>
          </w:p>
          <w:p w:rsidR="007C7BB5" w:rsidRPr="00F2276A" w:rsidRDefault="007C7BB5" w:rsidP="009E6E90">
            <w:pPr>
              <w:pStyle w:val="ListParagraph"/>
              <w:spacing w:after="0" w:line="360" w:lineRule="auto"/>
              <w:ind w:left="0"/>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4. Cột THUẾ được tính như sau</w:t>
            </w:r>
          </w:p>
          <w:p w:rsidR="007C7BB5" w:rsidRPr="00F2276A" w:rsidRDefault="007C7BB5" w:rsidP="009E6E90">
            <w:pPr>
              <w:pStyle w:val="ListParagraph"/>
              <w:numPr>
                <w:ilvl w:val="1"/>
                <w:numId w:val="6"/>
              </w:numPr>
              <w:spacing w:after="0" w:line="360" w:lineRule="auto"/>
              <w:ind w:left="0"/>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Nếu MÃ HÀNG có ký tự đầu là A và ký tự cuối là Y thì THUẾ = 8% của THÀNH TIỀN</w:t>
            </w:r>
          </w:p>
          <w:p w:rsidR="007C7BB5" w:rsidRPr="00F2276A" w:rsidRDefault="007C7BB5" w:rsidP="009E6E90">
            <w:pPr>
              <w:pStyle w:val="ListParagraph"/>
              <w:numPr>
                <w:ilvl w:val="1"/>
                <w:numId w:val="6"/>
              </w:numPr>
              <w:spacing w:after="0" w:line="360" w:lineRule="auto"/>
              <w:ind w:left="0"/>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Nếu MÃ HÀNG có ký tự đầu là A và ký tự cuối là N thì THUẾ = 11% của THÀNH TIỀN</w:t>
            </w:r>
          </w:p>
          <w:p w:rsidR="007C7BB5" w:rsidRPr="00F2276A" w:rsidRDefault="007C7BB5" w:rsidP="009E6E90">
            <w:pPr>
              <w:pStyle w:val="ListParagraph"/>
              <w:numPr>
                <w:ilvl w:val="1"/>
                <w:numId w:val="6"/>
              </w:numPr>
              <w:spacing w:after="0" w:line="360" w:lineRule="auto"/>
              <w:ind w:left="0"/>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Nếu MÃ HÀNG có ký tự đầu là B và ký tự cuối là Y thì THUẾ = 17% của THÀNH TIỀN</w:t>
            </w:r>
          </w:p>
          <w:p w:rsidR="00762F46" w:rsidRPr="00F2276A" w:rsidRDefault="007C7BB5" w:rsidP="009E6E90">
            <w:pPr>
              <w:spacing w:after="0" w:line="360" w:lineRule="auto"/>
              <w:rPr>
                <w:rFonts w:cs="Times New Roman"/>
                <w:color w:val="000000" w:themeColor="text1"/>
                <w:sz w:val="26"/>
                <w:szCs w:val="26"/>
              </w:rPr>
            </w:pPr>
            <w:r w:rsidRPr="00F2276A">
              <w:rPr>
                <w:rFonts w:cs="Times New Roman"/>
                <w:color w:val="000000" w:themeColor="text1"/>
                <w:sz w:val="26"/>
                <w:szCs w:val="26"/>
              </w:rPr>
              <w:t>Nếu MÃ HÀNG có ký tự đầu là B và ký tự cuối là N thì THUẾ = 22% của THÀNH TIỀN</w:t>
            </w:r>
          </w:p>
          <w:tbl>
            <w:tblPr>
              <w:tblpPr w:leftFromText="180" w:rightFromText="180" w:vertAnchor="text" w:horzAnchor="page" w:tblpX="313" w:tblpY="1094"/>
              <w:tblOverlap w:val="never"/>
              <w:tblW w:w="9498" w:type="dxa"/>
              <w:tblLayout w:type="fixed"/>
              <w:tblLook w:val="04A0" w:firstRow="1" w:lastRow="0" w:firstColumn="1" w:lastColumn="0" w:noHBand="0" w:noVBand="1"/>
            </w:tblPr>
            <w:tblGrid>
              <w:gridCol w:w="329"/>
              <w:gridCol w:w="1493"/>
              <w:gridCol w:w="660"/>
              <w:gridCol w:w="830"/>
              <w:gridCol w:w="1050"/>
              <w:gridCol w:w="860"/>
              <w:gridCol w:w="1441"/>
              <w:gridCol w:w="1134"/>
              <w:gridCol w:w="890"/>
              <w:gridCol w:w="811"/>
            </w:tblGrid>
            <w:tr w:rsidR="00D97AD2" w:rsidRPr="00F2276A" w:rsidTr="00A77763">
              <w:trPr>
                <w:trHeight w:val="90"/>
              </w:trPr>
              <w:tc>
                <w:tcPr>
                  <w:tcW w:w="7797" w:type="dxa"/>
                  <w:gridSpan w:val="8"/>
                  <w:tcBorders>
                    <w:top w:val="nil"/>
                    <w:left w:val="nil"/>
                    <w:bottom w:val="single" w:sz="4" w:space="0" w:color="auto"/>
                    <w:right w:val="nil"/>
                  </w:tcBorders>
                  <w:shd w:val="clear" w:color="auto" w:fill="auto"/>
                  <w:noWrap/>
                  <w:vAlign w:val="bottom"/>
                </w:tcPr>
                <w:p w:rsidR="00762F46" w:rsidRPr="00F2276A" w:rsidRDefault="00762F46" w:rsidP="009E6E90">
                  <w:pPr>
                    <w:spacing w:after="0" w:line="360" w:lineRule="auto"/>
                    <w:outlineLvl w:val="2"/>
                    <w:rPr>
                      <w:rFonts w:eastAsia="Times New Roman" w:cs="Times New Roman"/>
                      <w:b/>
                      <w:bCs/>
                      <w:color w:val="000000" w:themeColor="text1"/>
                      <w:sz w:val="26"/>
                      <w:szCs w:val="26"/>
                    </w:rPr>
                  </w:pPr>
                  <w:bookmarkStart w:id="15" w:name="_Toc208144717"/>
                  <w:r w:rsidRPr="00F2276A">
                    <w:rPr>
                      <w:rFonts w:eastAsia="Times New Roman" w:cs="Times New Roman"/>
                      <w:b/>
                      <w:bCs/>
                      <w:color w:val="000000" w:themeColor="text1"/>
                      <w:sz w:val="26"/>
                      <w:szCs w:val="26"/>
                    </w:rPr>
                    <w:t xml:space="preserve">Bài 3: </w:t>
                  </w:r>
                  <w:r w:rsidRPr="00F2276A">
                    <w:rPr>
                      <w:rFonts w:cs="Times New Roman"/>
                      <w:b/>
                      <w:color w:val="000000" w:themeColor="text1"/>
                      <w:sz w:val="26"/>
                      <w:szCs w:val="26"/>
                    </w:rPr>
                    <w:t>Bảng lương công ty TNHH Đại Thái Bình Dương</w:t>
                  </w:r>
                  <w:bookmarkEnd w:id="15"/>
                </w:p>
              </w:tc>
              <w:tc>
                <w:tcPr>
                  <w:tcW w:w="890" w:type="dxa"/>
                  <w:tcBorders>
                    <w:top w:val="nil"/>
                    <w:left w:val="nil"/>
                    <w:bottom w:val="single" w:sz="4" w:space="0" w:color="auto"/>
                    <w:right w:val="nil"/>
                  </w:tcBorders>
                  <w:shd w:val="clear" w:color="auto" w:fill="auto"/>
                  <w:noWrap/>
                  <w:vAlign w:val="bottom"/>
                </w:tcPr>
                <w:p w:rsidR="00762F46" w:rsidRPr="00F2276A" w:rsidRDefault="00762F46" w:rsidP="009E6E90">
                  <w:pPr>
                    <w:spacing w:after="0" w:line="360" w:lineRule="auto"/>
                    <w:jc w:val="right"/>
                    <w:rPr>
                      <w:rFonts w:eastAsia="Times New Roman" w:cs="Times New Roman"/>
                      <w:b/>
                      <w:bCs/>
                      <w:color w:val="000000" w:themeColor="text1"/>
                      <w:sz w:val="26"/>
                      <w:szCs w:val="26"/>
                    </w:rPr>
                  </w:pPr>
                </w:p>
              </w:tc>
              <w:tc>
                <w:tcPr>
                  <w:tcW w:w="811" w:type="dxa"/>
                  <w:tcBorders>
                    <w:top w:val="nil"/>
                    <w:left w:val="nil"/>
                    <w:bottom w:val="single" w:sz="4" w:space="0" w:color="auto"/>
                    <w:right w:val="nil"/>
                  </w:tcBorders>
                  <w:shd w:val="clear" w:color="auto" w:fill="auto"/>
                  <w:noWrap/>
                  <w:vAlign w:val="bottom"/>
                </w:tcPr>
                <w:p w:rsidR="00762F46" w:rsidRPr="00F2276A" w:rsidRDefault="00762F46" w:rsidP="009E6E90">
                  <w:pPr>
                    <w:spacing w:after="0" w:line="360" w:lineRule="auto"/>
                    <w:jc w:val="right"/>
                    <w:rPr>
                      <w:rFonts w:eastAsia="Times New Roman" w:cs="Times New Roman"/>
                      <w:b/>
                      <w:bCs/>
                      <w:color w:val="000000" w:themeColor="text1"/>
                      <w:sz w:val="26"/>
                      <w:szCs w:val="26"/>
                    </w:rPr>
                  </w:pPr>
                </w:p>
              </w:tc>
            </w:tr>
            <w:tr w:rsidR="00D97AD2" w:rsidRPr="00F2276A" w:rsidTr="00A77763">
              <w:trPr>
                <w:trHeight w:val="821"/>
              </w:trPr>
              <w:tc>
                <w:tcPr>
                  <w:tcW w:w="329" w:type="dxa"/>
                  <w:tcBorders>
                    <w:top w:val="single" w:sz="4" w:space="0" w:color="auto"/>
                    <w:left w:val="single" w:sz="4" w:space="0" w:color="auto"/>
                    <w:bottom w:val="single" w:sz="4" w:space="0" w:color="auto"/>
                    <w:right w:val="single" w:sz="4" w:space="0" w:color="auto"/>
                  </w:tcBorders>
                  <w:shd w:val="clear" w:color="auto" w:fill="auto"/>
                  <w:vAlign w:val="center"/>
                </w:tcPr>
                <w:p w:rsidR="00762F46" w:rsidRPr="00F2276A" w:rsidRDefault="00762F46" w:rsidP="009E6E90">
                  <w:pPr>
                    <w:spacing w:after="0" w:line="360" w:lineRule="auto"/>
                    <w:jc w:val="center"/>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STT</w:t>
                  </w:r>
                </w:p>
              </w:tc>
              <w:tc>
                <w:tcPr>
                  <w:tcW w:w="1493" w:type="dxa"/>
                  <w:tcBorders>
                    <w:top w:val="single" w:sz="4" w:space="0" w:color="auto"/>
                    <w:left w:val="nil"/>
                    <w:bottom w:val="single" w:sz="4" w:space="0" w:color="auto"/>
                    <w:right w:val="nil"/>
                  </w:tcBorders>
                  <w:shd w:val="clear" w:color="auto" w:fill="auto"/>
                  <w:vAlign w:val="center"/>
                </w:tcPr>
                <w:p w:rsidR="00762F46" w:rsidRPr="00F2276A" w:rsidRDefault="00762F46" w:rsidP="009E6E90">
                  <w:pPr>
                    <w:spacing w:after="0" w:line="360" w:lineRule="auto"/>
                    <w:jc w:val="center"/>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HỌ</w:t>
                  </w:r>
                </w:p>
              </w:tc>
              <w:tc>
                <w:tcPr>
                  <w:tcW w:w="660" w:type="dxa"/>
                  <w:tcBorders>
                    <w:top w:val="single" w:sz="4" w:space="0" w:color="auto"/>
                    <w:left w:val="single" w:sz="4" w:space="0" w:color="auto"/>
                    <w:bottom w:val="single" w:sz="4" w:space="0" w:color="auto"/>
                    <w:right w:val="single" w:sz="4" w:space="0" w:color="auto"/>
                  </w:tcBorders>
                  <w:shd w:val="clear" w:color="auto" w:fill="auto"/>
                  <w:vAlign w:val="center"/>
                </w:tcPr>
                <w:p w:rsidR="00762F46" w:rsidRPr="00F2276A" w:rsidRDefault="00762F46" w:rsidP="009E6E90">
                  <w:pPr>
                    <w:spacing w:after="0" w:line="360" w:lineRule="auto"/>
                    <w:jc w:val="center"/>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TÊN</w:t>
                  </w:r>
                </w:p>
              </w:tc>
              <w:tc>
                <w:tcPr>
                  <w:tcW w:w="830" w:type="dxa"/>
                  <w:tcBorders>
                    <w:top w:val="single" w:sz="4" w:space="0" w:color="auto"/>
                    <w:left w:val="nil"/>
                    <w:bottom w:val="single" w:sz="4" w:space="0" w:color="auto"/>
                    <w:right w:val="single" w:sz="4" w:space="0" w:color="auto"/>
                  </w:tcBorders>
                  <w:shd w:val="clear" w:color="auto" w:fill="auto"/>
                  <w:vAlign w:val="center"/>
                </w:tcPr>
                <w:p w:rsidR="00762F46" w:rsidRPr="00F2276A" w:rsidRDefault="00762F46" w:rsidP="009E6E90">
                  <w:pPr>
                    <w:spacing w:after="0" w:line="360" w:lineRule="auto"/>
                    <w:jc w:val="center"/>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CHỨC</w:t>
                  </w:r>
                  <w:r w:rsidRPr="00F2276A">
                    <w:rPr>
                      <w:rFonts w:eastAsia="Times New Roman" w:cs="Times New Roman"/>
                      <w:b/>
                      <w:bCs/>
                      <w:color w:val="000000" w:themeColor="text1"/>
                      <w:sz w:val="20"/>
                      <w:szCs w:val="20"/>
                    </w:rPr>
                    <w:br/>
                    <w:t>VỤ</w:t>
                  </w:r>
                </w:p>
              </w:tc>
              <w:tc>
                <w:tcPr>
                  <w:tcW w:w="1050" w:type="dxa"/>
                  <w:tcBorders>
                    <w:top w:val="single" w:sz="4" w:space="0" w:color="auto"/>
                    <w:left w:val="nil"/>
                    <w:bottom w:val="single" w:sz="4" w:space="0" w:color="auto"/>
                    <w:right w:val="single" w:sz="4" w:space="0" w:color="auto"/>
                  </w:tcBorders>
                  <w:shd w:val="clear" w:color="auto" w:fill="auto"/>
                  <w:vAlign w:val="center"/>
                </w:tcPr>
                <w:p w:rsidR="00762F46" w:rsidRPr="00F2276A" w:rsidRDefault="00762F46" w:rsidP="009E6E90">
                  <w:pPr>
                    <w:spacing w:after="0" w:line="360" w:lineRule="auto"/>
                    <w:jc w:val="center"/>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LƯƠNG</w:t>
                  </w:r>
                  <w:r w:rsidRPr="00F2276A">
                    <w:rPr>
                      <w:rFonts w:eastAsia="Times New Roman" w:cs="Times New Roman"/>
                      <w:b/>
                      <w:bCs/>
                      <w:color w:val="000000" w:themeColor="text1"/>
                      <w:sz w:val="20"/>
                      <w:szCs w:val="20"/>
                    </w:rPr>
                    <w:br/>
                    <w:t>CĂN</w:t>
                  </w:r>
                  <w:r w:rsidRPr="00F2276A">
                    <w:rPr>
                      <w:rFonts w:eastAsia="Times New Roman" w:cs="Times New Roman"/>
                      <w:b/>
                      <w:bCs/>
                      <w:color w:val="000000" w:themeColor="text1"/>
                      <w:sz w:val="20"/>
                      <w:szCs w:val="20"/>
                    </w:rPr>
                    <w:br/>
                    <w:t>BẢN</w:t>
                  </w:r>
                </w:p>
              </w:tc>
              <w:tc>
                <w:tcPr>
                  <w:tcW w:w="860" w:type="dxa"/>
                  <w:tcBorders>
                    <w:top w:val="single" w:sz="4" w:space="0" w:color="auto"/>
                    <w:left w:val="nil"/>
                    <w:bottom w:val="single" w:sz="4" w:space="0" w:color="auto"/>
                    <w:right w:val="single" w:sz="4" w:space="0" w:color="auto"/>
                  </w:tcBorders>
                  <w:shd w:val="clear" w:color="auto" w:fill="auto"/>
                  <w:vAlign w:val="center"/>
                </w:tcPr>
                <w:p w:rsidR="00762F46" w:rsidRPr="00F2276A" w:rsidRDefault="00762F46" w:rsidP="009E6E90">
                  <w:pPr>
                    <w:spacing w:after="0" w:line="360" w:lineRule="auto"/>
                    <w:jc w:val="center"/>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NGÀY</w:t>
                  </w:r>
                  <w:r w:rsidRPr="00F2276A">
                    <w:rPr>
                      <w:rFonts w:eastAsia="Times New Roman" w:cs="Times New Roman"/>
                      <w:b/>
                      <w:bCs/>
                      <w:color w:val="000000" w:themeColor="text1"/>
                      <w:sz w:val="20"/>
                      <w:szCs w:val="20"/>
                    </w:rPr>
                    <w:br/>
                    <w:t>CÔNG</w:t>
                  </w:r>
                </w:p>
              </w:tc>
              <w:tc>
                <w:tcPr>
                  <w:tcW w:w="1441" w:type="dxa"/>
                  <w:tcBorders>
                    <w:top w:val="single" w:sz="4" w:space="0" w:color="auto"/>
                    <w:left w:val="nil"/>
                    <w:bottom w:val="single" w:sz="4" w:space="0" w:color="auto"/>
                    <w:right w:val="single" w:sz="4" w:space="0" w:color="auto"/>
                  </w:tcBorders>
                  <w:shd w:val="clear" w:color="auto" w:fill="auto"/>
                  <w:vAlign w:val="center"/>
                </w:tcPr>
                <w:p w:rsidR="00762F46" w:rsidRPr="00F2276A" w:rsidRDefault="00762F46" w:rsidP="009E6E90">
                  <w:pPr>
                    <w:spacing w:after="0" w:line="360" w:lineRule="auto"/>
                    <w:jc w:val="center"/>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PHỤ</w:t>
                  </w:r>
                  <w:r w:rsidRPr="00F2276A">
                    <w:rPr>
                      <w:rFonts w:eastAsia="Times New Roman" w:cs="Times New Roman"/>
                      <w:b/>
                      <w:bCs/>
                      <w:color w:val="000000" w:themeColor="text1"/>
                      <w:sz w:val="20"/>
                      <w:szCs w:val="20"/>
                    </w:rPr>
                    <w:br/>
                    <w:t>CẤP</w:t>
                  </w:r>
                  <w:r w:rsidRPr="00F2276A">
                    <w:rPr>
                      <w:rFonts w:eastAsia="Times New Roman" w:cs="Times New Roman"/>
                      <w:b/>
                      <w:bCs/>
                      <w:color w:val="000000" w:themeColor="text1"/>
                      <w:sz w:val="20"/>
                      <w:szCs w:val="20"/>
                    </w:rPr>
                    <w:br/>
                    <w:t>CHỨC VỤ</w:t>
                  </w:r>
                </w:p>
              </w:tc>
              <w:tc>
                <w:tcPr>
                  <w:tcW w:w="1134" w:type="dxa"/>
                  <w:tcBorders>
                    <w:top w:val="single" w:sz="4" w:space="0" w:color="auto"/>
                    <w:left w:val="nil"/>
                    <w:bottom w:val="single" w:sz="4" w:space="0" w:color="auto"/>
                    <w:right w:val="single" w:sz="4" w:space="0" w:color="auto"/>
                  </w:tcBorders>
                  <w:shd w:val="clear" w:color="auto" w:fill="auto"/>
                  <w:vAlign w:val="center"/>
                </w:tcPr>
                <w:p w:rsidR="00762F46" w:rsidRPr="00F2276A" w:rsidRDefault="00762F46" w:rsidP="009E6E90">
                  <w:pPr>
                    <w:spacing w:after="0" w:line="360" w:lineRule="auto"/>
                    <w:jc w:val="center"/>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LƯƠNG</w:t>
                  </w:r>
                </w:p>
              </w:tc>
              <w:tc>
                <w:tcPr>
                  <w:tcW w:w="890" w:type="dxa"/>
                  <w:tcBorders>
                    <w:top w:val="single" w:sz="4" w:space="0" w:color="auto"/>
                    <w:left w:val="nil"/>
                    <w:bottom w:val="single" w:sz="4" w:space="0" w:color="auto"/>
                    <w:right w:val="single" w:sz="4" w:space="0" w:color="auto"/>
                  </w:tcBorders>
                  <w:shd w:val="clear" w:color="auto" w:fill="auto"/>
                  <w:vAlign w:val="center"/>
                </w:tcPr>
                <w:p w:rsidR="00762F46" w:rsidRPr="00F2276A" w:rsidRDefault="00762F46" w:rsidP="009E6E90">
                  <w:pPr>
                    <w:spacing w:after="0" w:line="360" w:lineRule="auto"/>
                    <w:jc w:val="center"/>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TẠM</w:t>
                  </w:r>
                  <w:r w:rsidRPr="00F2276A">
                    <w:rPr>
                      <w:rFonts w:eastAsia="Times New Roman" w:cs="Times New Roman"/>
                      <w:b/>
                      <w:bCs/>
                      <w:color w:val="000000" w:themeColor="text1"/>
                      <w:sz w:val="20"/>
                      <w:szCs w:val="20"/>
                    </w:rPr>
                    <w:br/>
                    <w:t>ỨNG</w:t>
                  </w:r>
                </w:p>
              </w:tc>
              <w:tc>
                <w:tcPr>
                  <w:tcW w:w="811" w:type="dxa"/>
                  <w:tcBorders>
                    <w:top w:val="single" w:sz="4" w:space="0" w:color="auto"/>
                    <w:left w:val="nil"/>
                    <w:bottom w:val="single" w:sz="4" w:space="0" w:color="auto"/>
                    <w:right w:val="single" w:sz="4" w:space="0" w:color="auto"/>
                  </w:tcBorders>
                  <w:shd w:val="clear" w:color="auto" w:fill="auto"/>
                  <w:vAlign w:val="center"/>
                </w:tcPr>
                <w:p w:rsidR="00762F46" w:rsidRPr="00F2276A" w:rsidRDefault="00762F46" w:rsidP="009E6E90">
                  <w:pPr>
                    <w:spacing w:after="0" w:line="360" w:lineRule="auto"/>
                    <w:jc w:val="center"/>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CÒN</w:t>
                  </w:r>
                  <w:r w:rsidRPr="00F2276A">
                    <w:rPr>
                      <w:rFonts w:eastAsia="Times New Roman" w:cs="Times New Roman"/>
                      <w:b/>
                      <w:bCs/>
                      <w:color w:val="000000" w:themeColor="text1"/>
                      <w:sz w:val="20"/>
                      <w:szCs w:val="20"/>
                    </w:rPr>
                    <w:br/>
                    <w:t>LẠI</w:t>
                  </w:r>
                </w:p>
              </w:tc>
            </w:tr>
            <w:tr w:rsidR="00D97AD2" w:rsidRPr="00F2276A" w:rsidTr="00A77763">
              <w:trPr>
                <w:trHeight w:val="315"/>
              </w:trPr>
              <w:tc>
                <w:tcPr>
                  <w:tcW w:w="329" w:type="dxa"/>
                  <w:tcBorders>
                    <w:top w:val="nil"/>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b/>
                      <w:bCs/>
                      <w:color w:val="000000" w:themeColor="text1"/>
                      <w:sz w:val="20"/>
                      <w:szCs w:val="20"/>
                    </w:rPr>
                  </w:pPr>
                </w:p>
              </w:tc>
              <w:tc>
                <w:tcPr>
                  <w:tcW w:w="1493"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bCs/>
                      <w:color w:val="000000" w:themeColor="text1"/>
                      <w:sz w:val="20"/>
                      <w:szCs w:val="20"/>
                    </w:rPr>
                  </w:pPr>
                  <w:r w:rsidRPr="00F2276A">
                    <w:rPr>
                      <w:rFonts w:eastAsia="Times New Roman" w:cs="Times New Roman"/>
                      <w:bCs/>
                      <w:color w:val="000000" w:themeColor="text1"/>
                      <w:sz w:val="20"/>
                      <w:szCs w:val="20"/>
                    </w:rPr>
                    <w:t>Trần Thị</w:t>
                  </w:r>
                </w:p>
              </w:tc>
              <w:tc>
                <w:tcPr>
                  <w:tcW w:w="660"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bCs/>
                      <w:color w:val="000000" w:themeColor="text1"/>
                      <w:sz w:val="20"/>
                      <w:szCs w:val="20"/>
                    </w:rPr>
                  </w:pPr>
                  <w:r w:rsidRPr="00F2276A">
                    <w:rPr>
                      <w:rFonts w:eastAsia="Times New Roman" w:cs="Times New Roman"/>
                      <w:bCs/>
                      <w:color w:val="000000" w:themeColor="text1"/>
                      <w:sz w:val="20"/>
                      <w:szCs w:val="20"/>
                    </w:rPr>
                    <w:t>A</w:t>
                  </w:r>
                </w:p>
              </w:tc>
              <w:tc>
                <w:tcPr>
                  <w:tcW w:w="830"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bCs/>
                      <w:color w:val="000000" w:themeColor="text1"/>
                      <w:sz w:val="20"/>
                      <w:szCs w:val="20"/>
                    </w:rPr>
                  </w:pPr>
                  <w:r w:rsidRPr="00F2276A">
                    <w:rPr>
                      <w:rFonts w:eastAsia="Times New Roman" w:cs="Times New Roman"/>
                      <w:bCs/>
                      <w:color w:val="000000" w:themeColor="text1"/>
                      <w:sz w:val="20"/>
                      <w:szCs w:val="20"/>
                    </w:rPr>
                    <w:t>NV</w:t>
                  </w:r>
                </w:p>
              </w:tc>
              <w:tc>
                <w:tcPr>
                  <w:tcW w:w="1050"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Cs/>
                      <w:color w:val="000000" w:themeColor="text1"/>
                      <w:sz w:val="20"/>
                      <w:szCs w:val="20"/>
                    </w:rPr>
                  </w:pPr>
                  <w:r w:rsidRPr="00F2276A">
                    <w:rPr>
                      <w:rFonts w:eastAsia="Times New Roman" w:cs="Times New Roman"/>
                      <w:bCs/>
                      <w:color w:val="000000" w:themeColor="text1"/>
                      <w:sz w:val="20"/>
                      <w:szCs w:val="20"/>
                    </w:rPr>
                    <w:t>100000</w:t>
                  </w:r>
                </w:p>
              </w:tc>
              <w:tc>
                <w:tcPr>
                  <w:tcW w:w="860"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Cs/>
                      <w:color w:val="000000" w:themeColor="text1"/>
                      <w:sz w:val="20"/>
                      <w:szCs w:val="20"/>
                    </w:rPr>
                  </w:pPr>
                  <w:r w:rsidRPr="00F2276A">
                    <w:rPr>
                      <w:rFonts w:eastAsia="Times New Roman" w:cs="Times New Roman"/>
                      <w:bCs/>
                      <w:color w:val="000000" w:themeColor="text1"/>
                      <w:sz w:val="20"/>
                      <w:szCs w:val="20"/>
                    </w:rPr>
                    <w:t>24</w:t>
                  </w:r>
                </w:p>
              </w:tc>
              <w:tc>
                <w:tcPr>
                  <w:tcW w:w="1441"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
                      <w:bCs/>
                      <w:color w:val="000000" w:themeColor="text1"/>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
                      <w:bCs/>
                      <w:color w:val="000000" w:themeColor="text1"/>
                      <w:sz w:val="20"/>
                      <w:szCs w:val="20"/>
                    </w:rPr>
                  </w:pPr>
                </w:p>
              </w:tc>
              <w:tc>
                <w:tcPr>
                  <w:tcW w:w="890"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
                      <w:bCs/>
                      <w:color w:val="000000" w:themeColor="text1"/>
                      <w:sz w:val="20"/>
                      <w:szCs w:val="20"/>
                    </w:rPr>
                  </w:pPr>
                </w:p>
              </w:tc>
              <w:tc>
                <w:tcPr>
                  <w:tcW w:w="811"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
                      <w:bCs/>
                      <w:color w:val="000000" w:themeColor="text1"/>
                      <w:sz w:val="20"/>
                      <w:szCs w:val="20"/>
                    </w:rPr>
                  </w:pPr>
                </w:p>
              </w:tc>
            </w:tr>
            <w:tr w:rsidR="00D97AD2" w:rsidRPr="00F2276A" w:rsidTr="00A77763">
              <w:trPr>
                <w:trHeight w:val="315"/>
              </w:trPr>
              <w:tc>
                <w:tcPr>
                  <w:tcW w:w="329" w:type="dxa"/>
                  <w:tcBorders>
                    <w:top w:val="nil"/>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b/>
                      <w:bCs/>
                      <w:color w:val="000000" w:themeColor="text1"/>
                      <w:sz w:val="20"/>
                      <w:szCs w:val="20"/>
                    </w:rPr>
                  </w:pPr>
                </w:p>
              </w:tc>
              <w:tc>
                <w:tcPr>
                  <w:tcW w:w="1493"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bCs/>
                      <w:color w:val="000000" w:themeColor="text1"/>
                      <w:sz w:val="20"/>
                      <w:szCs w:val="20"/>
                    </w:rPr>
                  </w:pPr>
                  <w:r w:rsidRPr="00F2276A">
                    <w:rPr>
                      <w:rFonts w:eastAsia="Times New Roman" w:cs="Times New Roman"/>
                      <w:bCs/>
                      <w:color w:val="000000" w:themeColor="text1"/>
                      <w:sz w:val="20"/>
                      <w:szCs w:val="20"/>
                    </w:rPr>
                    <w:t>Nguyễn</w:t>
                  </w:r>
                </w:p>
              </w:tc>
              <w:tc>
                <w:tcPr>
                  <w:tcW w:w="660"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bCs/>
                      <w:color w:val="000000" w:themeColor="text1"/>
                      <w:sz w:val="20"/>
                      <w:szCs w:val="20"/>
                    </w:rPr>
                  </w:pPr>
                  <w:r w:rsidRPr="00F2276A">
                    <w:rPr>
                      <w:rFonts w:eastAsia="Times New Roman" w:cs="Times New Roman"/>
                      <w:bCs/>
                      <w:color w:val="000000" w:themeColor="text1"/>
                      <w:sz w:val="20"/>
                      <w:szCs w:val="20"/>
                    </w:rPr>
                    <w:t>B</w:t>
                  </w:r>
                </w:p>
              </w:tc>
              <w:tc>
                <w:tcPr>
                  <w:tcW w:w="830"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bCs/>
                      <w:color w:val="000000" w:themeColor="text1"/>
                      <w:sz w:val="20"/>
                      <w:szCs w:val="20"/>
                    </w:rPr>
                  </w:pPr>
                  <w:r w:rsidRPr="00F2276A">
                    <w:rPr>
                      <w:rFonts w:eastAsia="Times New Roman" w:cs="Times New Roman"/>
                      <w:bCs/>
                      <w:color w:val="000000" w:themeColor="text1"/>
                      <w:sz w:val="20"/>
                      <w:szCs w:val="20"/>
                    </w:rPr>
                    <w:t>BV</w:t>
                  </w:r>
                </w:p>
              </w:tc>
              <w:tc>
                <w:tcPr>
                  <w:tcW w:w="1050"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Cs/>
                      <w:color w:val="000000" w:themeColor="text1"/>
                      <w:sz w:val="20"/>
                      <w:szCs w:val="20"/>
                    </w:rPr>
                  </w:pPr>
                  <w:r w:rsidRPr="00F2276A">
                    <w:rPr>
                      <w:rFonts w:eastAsia="Times New Roman" w:cs="Times New Roman"/>
                      <w:bCs/>
                      <w:color w:val="000000" w:themeColor="text1"/>
                      <w:sz w:val="20"/>
                      <w:szCs w:val="20"/>
                    </w:rPr>
                    <w:t>100000</w:t>
                  </w:r>
                </w:p>
              </w:tc>
              <w:tc>
                <w:tcPr>
                  <w:tcW w:w="860"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Cs/>
                      <w:color w:val="000000" w:themeColor="text1"/>
                      <w:sz w:val="20"/>
                      <w:szCs w:val="20"/>
                    </w:rPr>
                  </w:pPr>
                  <w:r w:rsidRPr="00F2276A">
                    <w:rPr>
                      <w:rFonts w:eastAsia="Times New Roman" w:cs="Times New Roman"/>
                      <w:bCs/>
                      <w:color w:val="000000" w:themeColor="text1"/>
                      <w:sz w:val="20"/>
                      <w:szCs w:val="20"/>
                    </w:rPr>
                    <w:t>30</w:t>
                  </w:r>
                </w:p>
              </w:tc>
              <w:tc>
                <w:tcPr>
                  <w:tcW w:w="1441"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
                      <w:bCs/>
                      <w:color w:val="000000" w:themeColor="text1"/>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
                      <w:bCs/>
                      <w:color w:val="000000" w:themeColor="text1"/>
                      <w:sz w:val="20"/>
                      <w:szCs w:val="20"/>
                    </w:rPr>
                  </w:pPr>
                </w:p>
              </w:tc>
              <w:tc>
                <w:tcPr>
                  <w:tcW w:w="890"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
                      <w:bCs/>
                      <w:color w:val="000000" w:themeColor="text1"/>
                      <w:sz w:val="20"/>
                      <w:szCs w:val="20"/>
                    </w:rPr>
                  </w:pPr>
                </w:p>
              </w:tc>
              <w:tc>
                <w:tcPr>
                  <w:tcW w:w="811"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
                      <w:bCs/>
                      <w:color w:val="000000" w:themeColor="text1"/>
                      <w:sz w:val="20"/>
                      <w:szCs w:val="20"/>
                    </w:rPr>
                  </w:pPr>
                </w:p>
              </w:tc>
            </w:tr>
            <w:tr w:rsidR="00D97AD2" w:rsidRPr="00F2276A" w:rsidTr="00A77763">
              <w:trPr>
                <w:trHeight w:val="315"/>
              </w:trPr>
              <w:tc>
                <w:tcPr>
                  <w:tcW w:w="329" w:type="dxa"/>
                  <w:tcBorders>
                    <w:top w:val="nil"/>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b/>
                      <w:bCs/>
                      <w:color w:val="000000" w:themeColor="text1"/>
                      <w:sz w:val="20"/>
                      <w:szCs w:val="20"/>
                    </w:rPr>
                  </w:pPr>
                </w:p>
              </w:tc>
              <w:tc>
                <w:tcPr>
                  <w:tcW w:w="1493"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bCs/>
                      <w:color w:val="000000" w:themeColor="text1"/>
                      <w:sz w:val="20"/>
                      <w:szCs w:val="20"/>
                    </w:rPr>
                  </w:pPr>
                  <w:r w:rsidRPr="00F2276A">
                    <w:rPr>
                      <w:rFonts w:eastAsia="Times New Roman" w:cs="Times New Roman"/>
                      <w:bCs/>
                      <w:color w:val="000000" w:themeColor="text1"/>
                      <w:sz w:val="20"/>
                      <w:szCs w:val="20"/>
                    </w:rPr>
                    <w:t>Đoàn</w:t>
                  </w:r>
                </w:p>
              </w:tc>
              <w:tc>
                <w:tcPr>
                  <w:tcW w:w="660"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bCs/>
                      <w:color w:val="000000" w:themeColor="text1"/>
                      <w:sz w:val="20"/>
                      <w:szCs w:val="20"/>
                    </w:rPr>
                  </w:pPr>
                  <w:r w:rsidRPr="00F2276A">
                    <w:rPr>
                      <w:rFonts w:eastAsia="Times New Roman" w:cs="Times New Roman"/>
                      <w:bCs/>
                      <w:color w:val="000000" w:themeColor="text1"/>
                      <w:sz w:val="20"/>
                      <w:szCs w:val="20"/>
                    </w:rPr>
                    <w:t>C</w:t>
                  </w:r>
                </w:p>
              </w:tc>
              <w:tc>
                <w:tcPr>
                  <w:tcW w:w="830"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bCs/>
                      <w:color w:val="000000" w:themeColor="text1"/>
                      <w:sz w:val="20"/>
                      <w:szCs w:val="20"/>
                    </w:rPr>
                  </w:pPr>
                  <w:r w:rsidRPr="00F2276A">
                    <w:rPr>
                      <w:rFonts w:eastAsia="Times New Roman" w:cs="Times New Roman"/>
                      <w:bCs/>
                      <w:color w:val="000000" w:themeColor="text1"/>
                      <w:sz w:val="20"/>
                      <w:szCs w:val="20"/>
                    </w:rPr>
                    <w:t>TP</w:t>
                  </w:r>
                </w:p>
              </w:tc>
              <w:tc>
                <w:tcPr>
                  <w:tcW w:w="1050"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Cs/>
                      <w:color w:val="000000" w:themeColor="text1"/>
                      <w:sz w:val="20"/>
                      <w:szCs w:val="20"/>
                    </w:rPr>
                  </w:pPr>
                  <w:r w:rsidRPr="00F2276A">
                    <w:rPr>
                      <w:rFonts w:eastAsia="Times New Roman" w:cs="Times New Roman"/>
                      <w:bCs/>
                      <w:color w:val="000000" w:themeColor="text1"/>
                      <w:sz w:val="20"/>
                      <w:szCs w:val="20"/>
                    </w:rPr>
                    <w:t>300000</w:t>
                  </w:r>
                </w:p>
              </w:tc>
              <w:tc>
                <w:tcPr>
                  <w:tcW w:w="860"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Cs/>
                      <w:color w:val="000000" w:themeColor="text1"/>
                      <w:sz w:val="20"/>
                      <w:szCs w:val="20"/>
                    </w:rPr>
                  </w:pPr>
                  <w:r w:rsidRPr="00F2276A">
                    <w:rPr>
                      <w:rFonts w:eastAsia="Times New Roman" w:cs="Times New Roman"/>
                      <w:bCs/>
                      <w:color w:val="000000" w:themeColor="text1"/>
                      <w:sz w:val="20"/>
                      <w:szCs w:val="20"/>
                    </w:rPr>
                    <w:t>25</w:t>
                  </w:r>
                </w:p>
              </w:tc>
              <w:tc>
                <w:tcPr>
                  <w:tcW w:w="1441"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
                      <w:bCs/>
                      <w:color w:val="000000" w:themeColor="text1"/>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
                      <w:bCs/>
                      <w:color w:val="000000" w:themeColor="text1"/>
                      <w:sz w:val="20"/>
                      <w:szCs w:val="20"/>
                    </w:rPr>
                  </w:pPr>
                </w:p>
              </w:tc>
              <w:tc>
                <w:tcPr>
                  <w:tcW w:w="890"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
                      <w:bCs/>
                      <w:color w:val="000000" w:themeColor="text1"/>
                      <w:sz w:val="20"/>
                      <w:szCs w:val="20"/>
                    </w:rPr>
                  </w:pPr>
                </w:p>
              </w:tc>
              <w:tc>
                <w:tcPr>
                  <w:tcW w:w="811"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
                      <w:bCs/>
                      <w:color w:val="000000" w:themeColor="text1"/>
                      <w:sz w:val="20"/>
                      <w:szCs w:val="20"/>
                    </w:rPr>
                  </w:pPr>
                </w:p>
              </w:tc>
            </w:tr>
            <w:tr w:rsidR="00D97AD2" w:rsidRPr="00F2276A" w:rsidTr="00A77763">
              <w:trPr>
                <w:trHeight w:val="315"/>
              </w:trPr>
              <w:tc>
                <w:tcPr>
                  <w:tcW w:w="329" w:type="dxa"/>
                  <w:tcBorders>
                    <w:top w:val="nil"/>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b/>
                      <w:bCs/>
                      <w:color w:val="000000" w:themeColor="text1"/>
                      <w:sz w:val="20"/>
                      <w:szCs w:val="20"/>
                    </w:rPr>
                  </w:pPr>
                </w:p>
              </w:tc>
              <w:tc>
                <w:tcPr>
                  <w:tcW w:w="1493"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bCs/>
                      <w:color w:val="000000" w:themeColor="text1"/>
                      <w:sz w:val="20"/>
                      <w:szCs w:val="20"/>
                    </w:rPr>
                  </w:pPr>
                  <w:r w:rsidRPr="00F2276A">
                    <w:rPr>
                      <w:rFonts w:eastAsia="Times New Roman" w:cs="Times New Roman"/>
                      <w:bCs/>
                      <w:color w:val="000000" w:themeColor="text1"/>
                      <w:sz w:val="20"/>
                      <w:szCs w:val="20"/>
                    </w:rPr>
                    <w:t>Lê</w:t>
                  </w:r>
                </w:p>
              </w:tc>
              <w:tc>
                <w:tcPr>
                  <w:tcW w:w="660"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bCs/>
                      <w:color w:val="000000" w:themeColor="text1"/>
                      <w:sz w:val="20"/>
                      <w:szCs w:val="20"/>
                    </w:rPr>
                  </w:pPr>
                  <w:r w:rsidRPr="00F2276A">
                    <w:rPr>
                      <w:rFonts w:eastAsia="Times New Roman" w:cs="Times New Roman"/>
                      <w:bCs/>
                      <w:color w:val="000000" w:themeColor="text1"/>
                      <w:sz w:val="20"/>
                      <w:szCs w:val="20"/>
                    </w:rPr>
                    <w:t>D</w:t>
                  </w:r>
                </w:p>
              </w:tc>
              <w:tc>
                <w:tcPr>
                  <w:tcW w:w="830"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bCs/>
                      <w:color w:val="000000" w:themeColor="text1"/>
                      <w:sz w:val="20"/>
                      <w:szCs w:val="20"/>
                    </w:rPr>
                  </w:pPr>
                  <w:r w:rsidRPr="00F2276A">
                    <w:rPr>
                      <w:rFonts w:eastAsia="Times New Roman" w:cs="Times New Roman"/>
                      <w:bCs/>
                      <w:color w:val="000000" w:themeColor="text1"/>
                      <w:sz w:val="20"/>
                      <w:szCs w:val="20"/>
                    </w:rPr>
                    <w:t>GĐ</w:t>
                  </w:r>
                </w:p>
              </w:tc>
              <w:tc>
                <w:tcPr>
                  <w:tcW w:w="1050"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Cs/>
                      <w:color w:val="000000" w:themeColor="text1"/>
                      <w:sz w:val="20"/>
                      <w:szCs w:val="20"/>
                    </w:rPr>
                  </w:pPr>
                  <w:r w:rsidRPr="00F2276A">
                    <w:rPr>
                      <w:rFonts w:eastAsia="Times New Roman" w:cs="Times New Roman"/>
                      <w:bCs/>
                      <w:color w:val="000000" w:themeColor="text1"/>
                      <w:sz w:val="20"/>
                      <w:szCs w:val="20"/>
                    </w:rPr>
                    <w:t>500000</w:t>
                  </w:r>
                </w:p>
              </w:tc>
              <w:tc>
                <w:tcPr>
                  <w:tcW w:w="860"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Cs/>
                      <w:color w:val="000000" w:themeColor="text1"/>
                      <w:sz w:val="20"/>
                      <w:szCs w:val="20"/>
                    </w:rPr>
                  </w:pPr>
                  <w:r w:rsidRPr="00F2276A">
                    <w:rPr>
                      <w:rFonts w:eastAsia="Times New Roman" w:cs="Times New Roman"/>
                      <w:bCs/>
                      <w:color w:val="000000" w:themeColor="text1"/>
                      <w:sz w:val="20"/>
                      <w:szCs w:val="20"/>
                    </w:rPr>
                    <w:t>28</w:t>
                  </w:r>
                </w:p>
              </w:tc>
              <w:tc>
                <w:tcPr>
                  <w:tcW w:w="1441"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
                      <w:bCs/>
                      <w:color w:val="000000" w:themeColor="text1"/>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
                      <w:bCs/>
                      <w:color w:val="000000" w:themeColor="text1"/>
                      <w:sz w:val="20"/>
                      <w:szCs w:val="20"/>
                    </w:rPr>
                  </w:pPr>
                </w:p>
              </w:tc>
              <w:tc>
                <w:tcPr>
                  <w:tcW w:w="890"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
                      <w:bCs/>
                      <w:color w:val="000000" w:themeColor="text1"/>
                      <w:sz w:val="20"/>
                      <w:szCs w:val="20"/>
                    </w:rPr>
                  </w:pPr>
                </w:p>
              </w:tc>
              <w:tc>
                <w:tcPr>
                  <w:tcW w:w="811"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
                      <w:bCs/>
                      <w:color w:val="000000" w:themeColor="text1"/>
                      <w:sz w:val="20"/>
                      <w:szCs w:val="20"/>
                    </w:rPr>
                  </w:pPr>
                </w:p>
              </w:tc>
            </w:tr>
            <w:tr w:rsidR="00D97AD2" w:rsidRPr="00F2276A" w:rsidTr="00A77763">
              <w:trPr>
                <w:trHeight w:val="315"/>
              </w:trPr>
              <w:tc>
                <w:tcPr>
                  <w:tcW w:w="329" w:type="dxa"/>
                  <w:tcBorders>
                    <w:top w:val="nil"/>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b/>
                      <w:bCs/>
                      <w:color w:val="000000" w:themeColor="text1"/>
                      <w:sz w:val="20"/>
                      <w:szCs w:val="20"/>
                    </w:rPr>
                  </w:pPr>
                </w:p>
              </w:tc>
              <w:tc>
                <w:tcPr>
                  <w:tcW w:w="1493"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bCs/>
                      <w:color w:val="000000" w:themeColor="text1"/>
                      <w:sz w:val="20"/>
                      <w:szCs w:val="20"/>
                    </w:rPr>
                  </w:pPr>
                  <w:r w:rsidRPr="00F2276A">
                    <w:rPr>
                      <w:rFonts w:eastAsia="Times New Roman" w:cs="Times New Roman"/>
                      <w:bCs/>
                      <w:color w:val="000000" w:themeColor="text1"/>
                      <w:sz w:val="20"/>
                      <w:szCs w:val="20"/>
                    </w:rPr>
                    <w:t>Hồ</w:t>
                  </w:r>
                </w:p>
              </w:tc>
              <w:tc>
                <w:tcPr>
                  <w:tcW w:w="660"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bCs/>
                      <w:color w:val="000000" w:themeColor="text1"/>
                      <w:sz w:val="20"/>
                      <w:szCs w:val="20"/>
                    </w:rPr>
                  </w:pPr>
                  <w:r w:rsidRPr="00F2276A">
                    <w:rPr>
                      <w:rFonts w:eastAsia="Times New Roman" w:cs="Times New Roman"/>
                      <w:bCs/>
                      <w:color w:val="000000" w:themeColor="text1"/>
                      <w:sz w:val="20"/>
                      <w:szCs w:val="20"/>
                    </w:rPr>
                    <w:t>E</w:t>
                  </w:r>
                </w:p>
              </w:tc>
              <w:tc>
                <w:tcPr>
                  <w:tcW w:w="830"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bCs/>
                      <w:color w:val="000000" w:themeColor="text1"/>
                      <w:sz w:val="20"/>
                      <w:szCs w:val="20"/>
                    </w:rPr>
                  </w:pPr>
                  <w:r w:rsidRPr="00F2276A">
                    <w:rPr>
                      <w:rFonts w:eastAsia="Times New Roman" w:cs="Times New Roman"/>
                      <w:bCs/>
                      <w:color w:val="000000" w:themeColor="text1"/>
                      <w:sz w:val="20"/>
                      <w:szCs w:val="20"/>
                    </w:rPr>
                    <w:t>PGĐ</w:t>
                  </w:r>
                </w:p>
              </w:tc>
              <w:tc>
                <w:tcPr>
                  <w:tcW w:w="1050"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Cs/>
                      <w:color w:val="000000" w:themeColor="text1"/>
                      <w:sz w:val="20"/>
                      <w:szCs w:val="20"/>
                    </w:rPr>
                  </w:pPr>
                  <w:r w:rsidRPr="00F2276A">
                    <w:rPr>
                      <w:rFonts w:eastAsia="Times New Roman" w:cs="Times New Roman"/>
                      <w:bCs/>
                      <w:color w:val="000000" w:themeColor="text1"/>
                      <w:sz w:val="20"/>
                      <w:szCs w:val="20"/>
                    </w:rPr>
                    <w:t>400000</w:t>
                  </w:r>
                </w:p>
              </w:tc>
              <w:tc>
                <w:tcPr>
                  <w:tcW w:w="860"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Cs/>
                      <w:color w:val="000000" w:themeColor="text1"/>
                      <w:sz w:val="20"/>
                      <w:szCs w:val="20"/>
                    </w:rPr>
                  </w:pPr>
                  <w:r w:rsidRPr="00F2276A">
                    <w:rPr>
                      <w:rFonts w:eastAsia="Times New Roman" w:cs="Times New Roman"/>
                      <w:bCs/>
                      <w:color w:val="000000" w:themeColor="text1"/>
                      <w:sz w:val="20"/>
                      <w:szCs w:val="20"/>
                    </w:rPr>
                    <w:t>26</w:t>
                  </w:r>
                </w:p>
              </w:tc>
              <w:tc>
                <w:tcPr>
                  <w:tcW w:w="1441"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
                      <w:bCs/>
                      <w:color w:val="000000" w:themeColor="text1"/>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
                      <w:bCs/>
                      <w:color w:val="000000" w:themeColor="text1"/>
                      <w:sz w:val="20"/>
                      <w:szCs w:val="20"/>
                    </w:rPr>
                  </w:pPr>
                </w:p>
              </w:tc>
              <w:tc>
                <w:tcPr>
                  <w:tcW w:w="890"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
                      <w:bCs/>
                      <w:color w:val="000000" w:themeColor="text1"/>
                      <w:sz w:val="20"/>
                      <w:szCs w:val="20"/>
                    </w:rPr>
                  </w:pPr>
                </w:p>
              </w:tc>
              <w:tc>
                <w:tcPr>
                  <w:tcW w:w="811"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
                      <w:bCs/>
                      <w:color w:val="000000" w:themeColor="text1"/>
                      <w:sz w:val="20"/>
                      <w:szCs w:val="20"/>
                    </w:rPr>
                  </w:pPr>
                </w:p>
              </w:tc>
            </w:tr>
            <w:tr w:rsidR="00D97AD2" w:rsidRPr="00F2276A" w:rsidTr="00A77763">
              <w:trPr>
                <w:trHeight w:val="315"/>
              </w:trPr>
              <w:tc>
                <w:tcPr>
                  <w:tcW w:w="329" w:type="dxa"/>
                  <w:tcBorders>
                    <w:top w:val="nil"/>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b/>
                      <w:bCs/>
                      <w:color w:val="000000" w:themeColor="text1"/>
                      <w:sz w:val="20"/>
                      <w:szCs w:val="20"/>
                    </w:rPr>
                  </w:pPr>
                </w:p>
              </w:tc>
              <w:tc>
                <w:tcPr>
                  <w:tcW w:w="1493"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bCs/>
                      <w:color w:val="000000" w:themeColor="text1"/>
                      <w:sz w:val="20"/>
                      <w:szCs w:val="20"/>
                    </w:rPr>
                  </w:pPr>
                  <w:r w:rsidRPr="00F2276A">
                    <w:rPr>
                      <w:rFonts w:eastAsia="Times New Roman" w:cs="Times New Roman"/>
                      <w:bCs/>
                      <w:color w:val="000000" w:themeColor="text1"/>
                      <w:sz w:val="20"/>
                      <w:szCs w:val="20"/>
                    </w:rPr>
                    <w:t>Trần</w:t>
                  </w:r>
                </w:p>
              </w:tc>
              <w:tc>
                <w:tcPr>
                  <w:tcW w:w="660"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bCs/>
                      <w:color w:val="000000" w:themeColor="text1"/>
                      <w:sz w:val="20"/>
                      <w:szCs w:val="20"/>
                    </w:rPr>
                  </w:pPr>
                  <w:r w:rsidRPr="00F2276A">
                    <w:rPr>
                      <w:rFonts w:eastAsia="Times New Roman" w:cs="Times New Roman"/>
                      <w:bCs/>
                      <w:color w:val="000000" w:themeColor="text1"/>
                      <w:sz w:val="20"/>
                      <w:szCs w:val="20"/>
                    </w:rPr>
                    <w:t>F</w:t>
                  </w:r>
                </w:p>
              </w:tc>
              <w:tc>
                <w:tcPr>
                  <w:tcW w:w="830"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bCs/>
                      <w:color w:val="000000" w:themeColor="text1"/>
                      <w:sz w:val="20"/>
                      <w:szCs w:val="20"/>
                    </w:rPr>
                  </w:pPr>
                  <w:r w:rsidRPr="00F2276A">
                    <w:rPr>
                      <w:rFonts w:eastAsia="Times New Roman" w:cs="Times New Roman"/>
                      <w:bCs/>
                      <w:color w:val="000000" w:themeColor="text1"/>
                      <w:sz w:val="20"/>
                      <w:szCs w:val="20"/>
                    </w:rPr>
                    <w:t>TP</w:t>
                  </w:r>
                </w:p>
              </w:tc>
              <w:tc>
                <w:tcPr>
                  <w:tcW w:w="1050"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Cs/>
                      <w:color w:val="000000" w:themeColor="text1"/>
                      <w:sz w:val="20"/>
                      <w:szCs w:val="20"/>
                    </w:rPr>
                  </w:pPr>
                  <w:r w:rsidRPr="00F2276A">
                    <w:rPr>
                      <w:rFonts w:eastAsia="Times New Roman" w:cs="Times New Roman"/>
                      <w:bCs/>
                      <w:color w:val="000000" w:themeColor="text1"/>
                      <w:sz w:val="20"/>
                      <w:szCs w:val="20"/>
                    </w:rPr>
                    <w:t>200000</w:t>
                  </w:r>
                </w:p>
              </w:tc>
              <w:tc>
                <w:tcPr>
                  <w:tcW w:w="860"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Cs/>
                      <w:color w:val="000000" w:themeColor="text1"/>
                      <w:sz w:val="20"/>
                      <w:szCs w:val="20"/>
                    </w:rPr>
                  </w:pPr>
                  <w:r w:rsidRPr="00F2276A">
                    <w:rPr>
                      <w:rFonts w:eastAsia="Times New Roman" w:cs="Times New Roman"/>
                      <w:bCs/>
                      <w:color w:val="000000" w:themeColor="text1"/>
                      <w:sz w:val="20"/>
                      <w:szCs w:val="20"/>
                    </w:rPr>
                    <w:t>29</w:t>
                  </w:r>
                </w:p>
              </w:tc>
              <w:tc>
                <w:tcPr>
                  <w:tcW w:w="1441"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
                      <w:bCs/>
                      <w:color w:val="000000" w:themeColor="text1"/>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
                      <w:bCs/>
                      <w:color w:val="000000" w:themeColor="text1"/>
                      <w:sz w:val="20"/>
                      <w:szCs w:val="20"/>
                    </w:rPr>
                  </w:pPr>
                </w:p>
              </w:tc>
              <w:tc>
                <w:tcPr>
                  <w:tcW w:w="890"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
                      <w:bCs/>
                      <w:color w:val="000000" w:themeColor="text1"/>
                      <w:sz w:val="20"/>
                      <w:szCs w:val="20"/>
                    </w:rPr>
                  </w:pPr>
                </w:p>
              </w:tc>
              <w:tc>
                <w:tcPr>
                  <w:tcW w:w="811"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
                      <w:bCs/>
                      <w:color w:val="000000" w:themeColor="text1"/>
                      <w:sz w:val="20"/>
                      <w:szCs w:val="20"/>
                    </w:rPr>
                  </w:pPr>
                </w:p>
              </w:tc>
            </w:tr>
            <w:tr w:rsidR="00D97AD2" w:rsidRPr="00F2276A" w:rsidTr="00A77763">
              <w:trPr>
                <w:trHeight w:val="315"/>
              </w:trPr>
              <w:tc>
                <w:tcPr>
                  <w:tcW w:w="329" w:type="dxa"/>
                  <w:tcBorders>
                    <w:top w:val="nil"/>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b/>
                      <w:bCs/>
                      <w:color w:val="000000" w:themeColor="text1"/>
                      <w:sz w:val="20"/>
                      <w:szCs w:val="20"/>
                    </w:rPr>
                  </w:pPr>
                </w:p>
              </w:tc>
              <w:tc>
                <w:tcPr>
                  <w:tcW w:w="1493"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bCs/>
                      <w:color w:val="000000" w:themeColor="text1"/>
                      <w:sz w:val="20"/>
                      <w:szCs w:val="20"/>
                    </w:rPr>
                  </w:pPr>
                  <w:r w:rsidRPr="00F2276A">
                    <w:rPr>
                      <w:rFonts w:eastAsia="Times New Roman" w:cs="Times New Roman"/>
                      <w:bCs/>
                      <w:color w:val="000000" w:themeColor="text1"/>
                      <w:sz w:val="20"/>
                      <w:szCs w:val="20"/>
                    </w:rPr>
                    <w:t>Nguyễn Văn</w:t>
                  </w:r>
                </w:p>
              </w:tc>
              <w:tc>
                <w:tcPr>
                  <w:tcW w:w="660"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bCs/>
                      <w:color w:val="000000" w:themeColor="text1"/>
                      <w:sz w:val="20"/>
                      <w:szCs w:val="20"/>
                    </w:rPr>
                  </w:pPr>
                  <w:r w:rsidRPr="00F2276A">
                    <w:rPr>
                      <w:rFonts w:eastAsia="Times New Roman" w:cs="Times New Roman"/>
                      <w:bCs/>
                      <w:color w:val="000000" w:themeColor="text1"/>
                      <w:sz w:val="20"/>
                      <w:szCs w:val="20"/>
                    </w:rPr>
                    <w:t>G</w:t>
                  </w:r>
                </w:p>
              </w:tc>
              <w:tc>
                <w:tcPr>
                  <w:tcW w:w="830"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bCs/>
                      <w:color w:val="000000" w:themeColor="text1"/>
                      <w:sz w:val="20"/>
                      <w:szCs w:val="20"/>
                    </w:rPr>
                  </w:pPr>
                  <w:r w:rsidRPr="00F2276A">
                    <w:rPr>
                      <w:rFonts w:eastAsia="Times New Roman" w:cs="Times New Roman"/>
                      <w:bCs/>
                      <w:color w:val="000000" w:themeColor="text1"/>
                      <w:sz w:val="20"/>
                      <w:szCs w:val="20"/>
                    </w:rPr>
                    <w:t>KT</w:t>
                  </w:r>
                </w:p>
              </w:tc>
              <w:tc>
                <w:tcPr>
                  <w:tcW w:w="1050"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Cs/>
                      <w:color w:val="000000" w:themeColor="text1"/>
                      <w:sz w:val="20"/>
                      <w:szCs w:val="20"/>
                    </w:rPr>
                  </w:pPr>
                  <w:r w:rsidRPr="00F2276A">
                    <w:rPr>
                      <w:rFonts w:eastAsia="Times New Roman" w:cs="Times New Roman"/>
                      <w:bCs/>
                      <w:color w:val="000000" w:themeColor="text1"/>
                      <w:sz w:val="20"/>
                      <w:szCs w:val="20"/>
                    </w:rPr>
                    <w:t>100000</w:t>
                  </w:r>
                </w:p>
              </w:tc>
              <w:tc>
                <w:tcPr>
                  <w:tcW w:w="860"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Cs/>
                      <w:color w:val="000000" w:themeColor="text1"/>
                      <w:sz w:val="20"/>
                      <w:szCs w:val="20"/>
                    </w:rPr>
                  </w:pPr>
                  <w:r w:rsidRPr="00F2276A">
                    <w:rPr>
                      <w:rFonts w:eastAsia="Times New Roman" w:cs="Times New Roman"/>
                      <w:bCs/>
                      <w:color w:val="000000" w:themeColor="text1"/>
                      <w:sz w:val="20"/>
                      <w:szCs w:val="20"/>
                    </w:rPr>
                    <w:t>30</w:t>
                  </w:r>
                </w:p>
              </w:tc>
              <w:tc>
                <w:tcPr>
                  <w:tcW w:w="1441"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
                      <w:bCs/>
                      <w:color w:val="000000" w:themeColor="text1"/>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
                      <w:bCs/>
                      <w:color w:val="000000" w:themeColor="text1"/>
                      <w:sz w:val="20"/>
                      <w:szCs w:val="20"/>
                    </w:rPr>
                  </w:pPr>
                </w:p>
              </w:tc>
              <w:tc>
                <w:tcPr>
                  <w:tcW w:w="890"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
                      <w:bCs/>
                      <w:color w:val="000000" w:themeColor="text1"/>
                      <w:sz w:val="20"/>
                      <w:szCs w:val="20"/>
                    </w:rPr>
                  </w:pPr>
                </w:p>
              </w:tc>
              <w:tc>
                <w:tcPr>
                  <w:tcW w:w="811"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
                      <w:bCs/>
                      <w:color w:val="000000" w:themeColor="text1"/>
                      <w:sz w:val="20"/>
                      <w:szCs w:val="20"/>
                    </w:rPr>
                  </w:pPr>
                </w:p>
              </w:tc>
            </w:tr>
            <w:tr w:rsidR="00D97AD2" w:rsidRPr="00F2276A" w:rsidTr="00A77763">
              <w:trPr>
                <w:trHeight w:val="315"/>
              </w:trPr>
              <w:tc>
                <w:tcPr>
                  <w:tcW w:w="329" w:type="dxa"/>
                  <w:tcBorders>
                    <w:top w:val="nil"/>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b/>
                      <w:bCs/>
                      <w:color w:val="000000" w:themeColor="text1"/>
                      <w:sz w:val="20"/>
                      <w:szCs w:val="20"/>
                    </w:rPr>
                  </w:pPr>
                </w:p>
              </w:tc>
              <w:tc>
                <w:tcPr>
                  <w:tcW w:w="1493"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bCs/>
                      <w:color w:val="000000" w:themeColor="text1"/>
                      <w:sz w:val="20"/>
                      <w:szCs w:val="20"/>
                    </w:rPr>
                  </w:pPr>
                  <w:r w:rsidRPr="00F2276A">
                    <w:rPr>
                      <w:rFonts w:eastAsia="Times New Roman" w:cs="Times New Roman"/>
                      <w:bCs/>
                      <w:color w:val="000000" w:themeColor="text1"/>
                      <w:sz w:val="20"/>
                      <w:szCs w:val="20"/>
                    </w:rPr>
                    <w:t>Lê</w:t>
                  </w:r>
                </w:p>
              </w:tc>
              <w:tc>
                <w:tcPr>
                  <w:tcW w:w="660"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bCs/>
                      <w:color w:val="000000" w:themeColor="text1"/>
                      <w:sz w:val="20"/>
                      <w:szCs w:val="20"/>
                    </w:rPr>
                  </w:pPr>
                  <w:r w:rsidRPr="00F2276A">
                    <w:rPr>
                      <w:rFonts w:eastAsia="Times New Roman" w:cs="Times New Roman"/>
                      <w:bCs/>
                      <w:color w:val="000000" w:themeColor="text1"/>
                      <w:sz w:val="20"/>
                      <w:szCs w:val="20"/>
                    </w:rPr>
                    <w:t>H</w:t>
                  </w:r>
                </w:p>
              </w:tc>
              <w:tc>
                <w:tcPr>
                  <w:tcW w:w="830"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bCs/>
                      <w:color w:val="000000" w:themeColor="text1"/>
                      <w:sz w:val="20"/>
                      <w:szCs w:val="20"/>
                    </w:rPr>
                  </w:pPr>
                  <w:r w:rsidRPr="00F2276A">
                    <w:rPr>
                      <w:rFonts w:eastAsia="Times New Roman" w:cs="Times New Roman"/>
                      <w:bCs/>
                      <w:color w:val="000000" w:themeColor="text1"/>
                      <w:sz w:val="20"/>
                      <w:szCs w:val="20"/>
                    </w:rPr>
                    <w:t>TP</w:t>
                  </w:r>
                </w:p>
              </w:tc>
              <w:tc>
                <w:tcPr>
                  <w:tcW w:w="1050"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Cs/>
                      <w:color w:val="000000" w:themeColor="text1"/>
                      <w:sz w:val="20"/>
                      <w:szCs w:val="20"/>
                    </w:rPr>
                  </w:pPr>
                  <w:r w:rsidRPr="00F2276A">
                    <w:rPr>
                      <w:rFonts w:eastAsia="Times New Roman" w:cs="Times New Roman"/>
                      <w:bCs/>
                      <w:color w:val="000000" w:themeColor="text1"/>
                      <w:sz w:val="20"/>
                      <w:szCs w:val="20"/>
                    </w:rPr>
                    <w:t>300000</w:t>
                  </w:r>
                </w:p>
              </w:tc>
              <w:tc>
                <w:tcPr>
                  <w:tcW w:w="860"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Cs/>
                      <w:color w:val="000000" w:themeColor="text1"/>
                      <w:sz w:val="20"/>
                      <w:szCs w:val="20"/>
                    </w:rPr>
                  </w:pPr>
                  <w:r w:rsidRPr="00F2276A">
                    <w:rPr>
                      <w:rFonts w:eastAsia="Times New Roman" w:cs="Times New Roman"/>
                      <w:bCs/>
                      <w:color w:val="000000" w:themeColor="text1"/>
                      <w:sz w:val="20"/>
                      <w:szCs w:val="20"/>
                    </w:rPr>
                    <w:t>30</w:t>
                  </w:r>
                </w:p>
              </w:tc>
              <w:tc>
                <w:tcPr>
                  <w:tcW w:w="1441"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
                      <w:bCs/>
                      <w:color w:val="000000" w:themeColor="text1"/>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
                      <w:bCs/>
                      <w:color w:val="000000" w:themeColor="text1"/>
                      <w:sz w:val="20"/>
                      <w:szCs w:val="20"/>
                    </w:rPr>
                  </w:pPr>
                </w:p>
              </w:tc>
              <w:tc>
                <w:tcPr>
                  <w:tcW w:w="890"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
                      <w:bCs/>
                      <w:color w:val="000000" w:themeColor="text1"/>
                      <w:sz w:val="20"/>
                      <w:szCs w:val="20"/>
                    </w:rPr>
                  </w:pPr>
                </w:p>
              </w:tc>
              <w:tc>
                <w:tcPr>
                  <w:tcW w:w="811"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
                      <w:bCs/>
                      <w:color w:val="000000" w:themeColor="text1"/>
                      <w:sz w:val="20"/>
                      <w:szCs w:val="20"/>
                    </w:rPr>
                  </w:pPr>
                </w:p>
              </w:tc>
            </w:tr>
            <w:tr w:rsidR="00D97AD2" w:rsidRPr="00F2276A" w:rsidTr="00A77763">
              <w:trPr>
                <w:trHeight w:val="315"/>
              </w:trPr>
              <w:tc>
                <w:tcPr>
                  <w:tcW w:w="329" w:type="dxa"/>
                  <w:tcBorders>
                    <w:top w:val="nil"/>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b/>
                      <w:bCs/>
                      <w:color w:val="000000" w:themeColor="text1"/>
                      <w:sz w:val="20"/>
                      <w:szCs w:val="20"/>
                    </w:rPr>
                  </w:pPr>
                </w:p>
              </w:tc>
              <w:tc>
                <w:tcPr>
                  <w:tcW w:w="1493"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bCs/>
                      <w:color w:val="000000" w:themeColor="text1"/>
                      <w:sz w:val="20"/>
                      <w:szCs w:val="20"/>
                    </w:rPr>
                  </w:pPr>
                  <w:r w:rsidRPr="00F2276A">
                    <w:rPr>
                      <w:rFonts w:eastAsia="Times New Roman" w:cs="Times New Roman"/>
                      <w:bCs/>
                      <w:color w:val="000000" w:themeColor="text1"/>
                      <w:sz w:val="20"/>
                      <w:szCs w:val="20"/>
                    </w:rPr>
                    <w:t>HồTấn</w:t>
                  </w:r>
                </w:p>
              </w:tc>
              <w:tc>
                <w:tcPr>
                  <w:tcW w:w="660"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bCs/>
                      <w:color w:val="000000" w:themeColor="text1"/>
                      <w:sz w:val="20"/>
                      <w:szCs w:val="20"/>
                    </w:rPr>
                  </w:pPr>
                  <w:r w:rsidRPr="00F2276A">
                    <w:rPr>
                      <w:rFonts w:eastAsia="Times New Roman" w:cs="Times New Roman"/>
                      <w:bCs/>
                      <w:color w:val="000000" w:themeColor="text1"/>
                      <w:sz w:val="20"/>
                      <w:szCs w:val="20"/>
                    </w:rPr>
                    <w:t>I</w:t>
                  </w:r>
                </w:p>
              </w:tc>
              <w:tc>
                <w:tcPr>
                  <w:tcW w:w="830"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bCs/>
                      <w:color w:val="000000" w:themeColor="text1"/>
                      <w:sz w:val="20"/>
                      <w:szCs w:val="20"/>
                    </w:rPr>
                  </w:pPr>
                  <w:r w:rsidRPr="00F2276A">
                    <w:rPr>
                      <w:rFonts w:eastAsia="Times New Roman" w:cs="Times New Roman"/>
                      <w:bCs/>
                      <w:color w:val="000000" w:themeColor="text1"/>
                      <w:sz w:val="20"/>
                      <w:szCs w:val="20"/>
                    </w:rPr>
                    <w:t>NV</w:t>
                  </w:r>
                </w:p>
              </w:tc>
              <w:tc>
                <w:tcPr>
                  <w:tcW w:w="1050"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Cs/>
                      <w:color w:val="000000" w:themeColor="text1"/>
                      <w:sz w:val="20"/>
                      <w:szCs w:val="20"/>
                    </w:rPr>
                  </w:pPr>
                  <w:r w:rsidRPr="00F2276A">
                    <w:rPr>
                      <w:rFonts w:eastAsia="Times New Roman" w:cs="Times New Roman"/>
                      <w:bCs/>
                      <w:color w:val="000000" w:themeColor="text1"/>
                      <w:sz w:val="20"/>
                      <w:szCs w:val="20"/>
                    </w:rPr>
                    <w:t>100000</w:t>
                  </w:r>
                </w:p>
              </w:tc>
              <w:tc>
                <w:tcPr>
                  <w:tcW w:w="860"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Cs/>
                      <w:color w:val="000000" w:themeColor="text1"/>
                      <w:sz w:val="20"/>
                      <w:szCs w:val="20"/>
                    </w:rPr>
                  </w:pPr>
                  <w:r w:rsidRPr="00F2276A">
                    <w:rPr>
                      <w:rFonts w:eastAsia="Times New Roman" w:cs="Times New Roman"/>
                      <w:bCs/>
                      <w:color w:val="000000" w:themeColor="text1"/>
                      <w:sz w:val="20"/>
                      <w:szCs w:val="20"/>
                    </w:rPr>
                    <w:t>26</w:t>
                  </w:r>
                </w:p>
              </w:tc>
              <w:tc>
                <w:tcPr>
                  <w:tcW w:w="1441"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
                      <w:bCs/>
                      <w:color w:val="000000" w:themeColor="text1"/>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
                      <w:bCs/>
                      <w:color w:val="000000" w:themeColor="text1"/>
                      <w:sz w:val="20"/>
                      <w:szCs w:val="20"/>
                    </w:rPr>
                  </w:pPr>
                </w:p>
              </w:tc>
              <w:tc>
                <w:tcPr>
                  <w:tcW w:w="890"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
                      <w:bCs/>
                      <w:color w:val="000000" w:themeColor="text1"/>
                      <w:sz w:val="20"/>
                      <w:szCs w:val="20"/>
                    </w:rPr>
                  </w:pPr>
                </w:p>
              </w:tc>
              <w:tc>
                <w:tcPr>
                  <w:tcW w:w="811"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
                      <w:bCs/>
                      <w:color w:val="000000" w:themeColor="text1"/>
                      <w:sz w:val="20"/>
                      <w:szCs w:val="20"/>
                    </w:rPr>
                  </w:pPr>
                </w:p>
              </w:tc>
            </w:tr>
            <w:tr w:rsidR="00D97AD2" w:rsidRPr="00F2276A" w:rsidTr="00A77763">
              <w:trPr>
                <w:trHeight w:val="315"/>
              </w:trPr>
              <w:tc>
                <w:tcPr>
                  <w:tcW w:w="329" w:type="dxa"/>
                  <w:tcBorders>
                    <w:top w:val="nil"/>
                    <w:left w:val="nil"/>
                    <w:bottom w:val="nil"/>
                    <w:right w:val="nil"/>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p>
              </w:tc>
              <w:tc>
                <w:tcPr>
                  <w:tcW w:w="1493" w:type="dxa"/>
                  <w:tcBorders>
                    <w:top w:val="nil"/>
                    <w:left w:val="nil"/>
                    <w:bottom w:val="nil"/>
                    <w:right w:val="nil"/>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p>
              </w:tc>
              <w:tc>
                <w:tcPr>
                  <w:tcW w:w="660" w:type="dxa"/>
                  <w:tcBorders>
                    <w:top w:val="nil"/>
                    <w:left w:val="nil"/>
                    <w:bottom w:val="nil"/>
                    <w:right w:val="nil"/>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p>
              </w:tc>
              <w:tc>
                <w:tcPr>
                  <w:tcW w:w="274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TỔNG CỘNG:</w:t>
                  </w:r>
                </w:p>
              </w:tc>
              <w:tc>
                <w:tcPr>
                  <w:tcW w:w="1441"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
                      <w:bCs/>
                      <w:color w:val="000000" w:themeColor="text1"/>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
                      <w:bCs/>
                      <w:color w:val="000000" w:themeColor="text1"/>
                      <w:sz w:val="20"/>
                      <w:szCs w:val="20"/>
                    </w:rPr>
                  </w:pPr>
                </w:p>
              </w:tc>
              <w:tc>
                <w:tcPr>
                  <w:tcW w:w="890"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
                      <w:bCs/>
                      <w:color w:val="000000" w:themeColor="text1"/>
                      <w:sz w:val="20"/>
                      <w:szCs w:val="20"/>
                    </w:rPr>
                  </w:pPr>
                </w:p>
              </w:tc>
              <w:tc>
                <w:tcPr>
                  <w:tcW w:w="811"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
                      <w:bCs/>
                      <w:color w:val="000000" w:themeColor="text1"/>
                      <w:sz w:val="20"/>
                      <w:szCs w:val="20"/>
                    </w:rPr>
                  </w:pPr>
                </w:p>
              </w:tc>
            </w:tr>
            <w:tr w:rsidR="00D97AD2" w:rsidRPr="00F2276A" w:rsidTr="00A77763">
              <w:trPr>
                <w:trHeight w:val="315"/>
              </w:trPr>
              <w:tc>
                <w:tcPr>
                  <w:tcW w:w="329" w:type="dxa"/>
                  <w:tcBorders>
                    <w:top w:val="nil"/>
                    <w:left w:val="nil"/>
                    <w:bottom w:val="nil"/>
                    <w:right w:val="nil"/>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p>
              </w:tc>
              <w:tc>
                <w:tcPr>
                  <w:tcW w:w="1493" w:type="dxa"/>
                  <w:tcBorders>
                    <w:top w:val="nil"/>
                    <w:left w:val="nil"/>
                    <w:bottom w:val="nil"/>
                    <w:right w:val="nil"/>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p>
              </w:tc>
              <w:tc>
                <w:tcPr>
                  <w:tcW w:w="660" w:type="dxa"/>
                  <w:tcBorders>
                    <w:top w:val="nil"/>
                    <w:left w:val="nil"/>
                    <w:bottom w:val="nil"/>
                    <w:right w:val="nil"/>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p>
              </w:tc>
              <w:tc>
                <w:tcPr>
                  <w:tcW w:w="274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TRUNG BÌNH:</w:t>
                  </w:r>
                </w:p>
              </w:tc>
              <w:tc>
                <w:tcPr>
                  <w:tcW w:w="1441"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
                      <w:bCs/>
                      <w:color w:val="000000" w:themeColor="text1"/>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
                      <w:bCs/>
                      <w:color w:val="000000" w:themeColor="text1"/>
                      <w:sz w:val="20"/>
                      <w:szCs w:val="20"/>
                    </w:rPr>
                  </w:pPr>
                </w:p>
              </w:tc>
              <w:tc>
                <w:tcPr>
                  <w:tcW w:w="890"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
                      <w:bCs/>
                      <w:color w:val="000000" w:themeColor="text1"/>
                      <w:sz w:val="20"/>
                      <w:szCs w:val="20"/>
                    </w:rPr>
                  </w:pPr>
                </w:p>
              </w:tc>
              <w:tc>
                <w:tcPr>
                  <w:tcW w:w="811"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
                      <w:bCs/>
                      <w:color w:val="000000" w:themeColor="text1"/>
                      <w:sz w:val="20"/>
                      <w:szCs w:val="20"/>
                    </w:rPr>
                  </w:pPr>
                </w:p>
              </w:tc>
            </w:tr>
            <w:tr w:rsidR="00D97AD2" w:rsidRPr="00F2276A" w:rsidTr="00A77763">
              <w:trPr>
                <w:trHeight w:val="315"/>
              </w:trPr>
              <w:tc>
                <w:tcPr>
                  <w:tcW w:w="329" w:type="dxa"/>
                  <w:tcBorders>
                    <w:top w:val="nil"/>
                    <w:left w:val="nil"/>
                    <w:bottom w:val="nil"/>
                    <w:right w:val="nil"/>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p>
              </w:tc>
              <w:tc>
                <w:tcPr>
                  <w:tcW w:w="1493" w:type="dxa"/>
                  <w:tcBorders>
                    <w:top w:val="nil"/>
                    <w:left w:val="nil"/>
                    <w:bottom w:val="nil"/>
                    <w:right w:val="nil"/>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p>
              </w:tc>
              <w:tc>
                <w:tcPr>
                  <w:tcW w:w="660" w:type="dxa"/>
                  <w:tcBorders>
                    <w:top w:val="nil"/>
                    <w:left w:val="nil"/>
                    <w:bottom w:val="nil"/>
                    <w:right w:val="nil"/>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p>
              </w:tc>
              <w:tc>
                <w:tcPr>
                  <w:tcW w:w="274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CAO NHẤT:</w:t>
                  </w:r>
                </w:p>
              </w:tc>
              <w:tc>
                <w:tcPr>
                  <w:tcW w:w="1441"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
                      <w:bCs/>
                      <w:color w:val="000000" w:themeColor="text1"/>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
                      <w:bCs/>
                      <w:color w:val="000000" w:themeColor="text1"/>
                      <w:sz w:val="20"/>
                      <w:szCs w:val="20"/>
                    </w:rPr>
                  </w:pPr>
                </w:p>
              </w:tc>
              <w:tc>
                <w:tcPr>
                  <w:tcW w:w="890"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
                      <w:bCs/>
                      <w:color w:val="000000" w:themeColor="text1"/>
                      <w:sz w:val="20"/>
                      <w:szCs w:val="20"/>
                    </w:rPr>
                  </w:pPr>
                </w:p>
              </w:tc>
              <w:tc>
                <w:tcPr>
                  <w:tcW w:w="811"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
                      <w:bCs/>
                      <w:color w:val="000000" w:themeColor="text1"/>
                      <w:sz w:val="20"/>
                      <w:szCs w:val="20"/>
                    </w:rPr>
                  </w:pPr>
                </w:p>
              </w:tc>
            </w:tr>
            <w:tr w:rsidR="00D97AD2" w:rsidRPr="00F2276A" w:rsidTr="00A77763">
              <w:trPr>
                <w:trHeight w:val="315"/>
              </w:trPr>
              <w:tc>
                <w:tcPr>
                  <w:tcW w:w="329" w:type="dxa"/>
                  <w:tcBorders>
                    <w:top w:val="nil"/>
                    <w:left w:val="nil"/>
                    <w:bottom w:val="nil"/>
                    <w:right w:val="nil"/>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p>
              </w:tc>
              <w:tc>
                <w:tcPr>
                  <w:tcW w:w="1493" w:type="dxa"/>
                  <w:tcBorders>
                    <w:top w:val="nil"/>
                    <w:left w:val="nil"/>
                    <w:bottom w:val="nil"/>
                    <w:right w:val="nil"/>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p>
              </w:tc>
              <w:tc>
                <w:tcPr>
                  <w:tcW w:w="660" w:type="dxa"/>
                  <w:tcBorders>
                    <w:top w:val="nil"/>
                    <w:left w:val="nil"/>
                    <w:bottom w:val="nil"/>
                    <w:right w:val="nil"/>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p>
              </w:tc>
              <w:tc>
                <w:tcPr>
                  <w:tcW w:w="274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THẤP NHẤT:</w:t>
                  </w:r>
                </w:p>
              </w:tc>
              <w:tc>
                <w:tcPr>
                  <w:tcW w:w="1441"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
                      <w:bCs/>
                      <w:color w:val="000000" w:themeColor="text1"/>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
                      <w:bCs/>
                      <w:color w:val="000000" w:themeColor="text1"/>
                      <w:sz w:val="20"/>
                      <w:szCs w:val="20"/>
                    </w:rPr>
                  </w:pPr>
                </w:p>
              </w:tc>
              <w:tc>
                <w:tcPr>
                  <w:tcW w:w="890"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
                      <w:bCs/>
                      <w:color w:val="000000" w:themeColor="text1"/>
                      <w:sz w:val="20"/>
                      <w:szCs w:val="20"/>
                    </w:rPr>
                  </w:pPr>
                </w:p>
              </w:tc>
              <w:tc>
                <w:tcPr>
                  <w:tcW w:w="811"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
                      <w:bCs/>
                      <w:color w:val="000000" w:themeColor="text1"/>
                      <w:sz w:val="20"/>
                      <w:szCs w:val="20"/>
                    </w:rPr>
                  </w:pPr>
                </w:p>
              </w:tc>
            </w:tr>
          </w:tbl>
          <w:p w:rsidR="00762F46" w:rsidRPr="00F2276A" w:rsidRDefault="00762F46" w:rsidP="009E6E90">
            <w:pPr>
              <w:spacing w:after="0" w:line="360" w:lineRule="auto"/>
              <w:rPr>
                <w:rFonts w:cs="Times New Roman"/>
                <w:color w:val="000000" w:themeColor="text1"/>
                <w:sz w:val="26"/>
                <w:szCs w:val="26"/>
              </w:rPr>
            </w:pPr>
            <w:r w:rsidRPr="00F2276A">
              <w:rPr>
                <w:rFonts w:cs="Times New Roman"/>
                <w:color w:val="000000" w:themeColor="text1"/>
                <w:sz w:val="26"/>
                <w:szCs w:val="26"/>
              </w:rPr>
              <w:t>Nhập dữ liệu vào MS Excel và thực hiện yêu cầu tính toán sau:</w:t>
            </w:r>
          </w:p>
          <w:p w:rsidR="00762F46" w:rsidRPr="00F2276A" w:rsidRDefault="00762F46" w:rsidP="009E6E90">
            <w:pPr>
              <w:spacing w:after="0" w:line="360" w:lineRule="auto"/>
              <w:rPr>
                <w:rFonts w:cs="Times New Roman"/>
                <w:color w:val="000000" w:themeColor="text1"/>
                <w:sz w:val="26"/>
                <w:szCs w:val="26"/>
              </w:rPr>
            </w:pPr>
            <w:r w:rsidRPr="00F2276A">
              <w:rPr>
                <w:rFonts w:cs="Times New Roman"/>
                <w:color w:val="000000" w:themeColor="text1"/>
                <w:sz w:val="26"/>
                <w:szCs w:val="26"/>
              </w:rPr>
              <w:t>1. Đánh số thứ tự cho cột STT</w:t>
            </w:r>
          </w:p>
          <w:p w:rsidR="00762F46" w:rsidRPr="00F2276A" w:rsidRDefault="00762F46" w:rsidP="009E6E90">
            <w:pPr>
              <w:spacing w:after="0" w:line="360" w:lineRule="auto"/>
              <w:rPr>
                <w:rFonts w:cs="Times New Roman"/>
                <w:color w:val="000000" w:themeColor="text1"/>
                <w:sz w:val="26"/>
                <w:szCs w:val="26"/>
              </w:rPr>
            </w:pPr>
            <w:r w:rsidRPr="00F2276A">
              <w:rPr>
                <w:rFonts w:cs="Times New Roman"/>
                <w:color w:val="000000" w:themeColor="text1"/>
                <w:sz w:val="26"/>
                <w:szCs w:val="26"/>
              </w:rPr>
              <w:lastRenderedPageBreak/>
              <w:t xml:space="preserve">2. PHỤ CẤP CHỨC VỤ được tính như sau: </w:t>
            </w:r>
          </w:p>
          <w:p w:rsidR="00762F46" w:rsidRPr="00F2276A" w:rsidRDefault="00762F46" w:rsidP="009E6E90">
            <w:pPr>
              <w:pStyle w:val="ListParagraph"/>
              <w:numPr>
                <w:ilvl w:val="1"/>
                <w:numId w:val="2"/>
              </w:numPr>
              <w:spacing w:after="0" w:line="360" w:lineRule="auto"/>
              <w:ind w:left="0"/>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Phụ cấp cho Giám đốc là 500.000đ</w:t>
            </w:r>
          </w:p>
          <w:p w:rsidR="00762F46" w:rsidRPr="00F2276A" w:rsidRDefault="00762F46" w:rsidP="009E6E90">
            <w:pPr>
              <w:pStyle w:val="ListParagraph"/>
              <w:numPr>
                <w:ilvl w:val="1"/>
                <w:numId w:val="2"/>
              </w:numPr>
              <w:spacing w:after="0" w:line="360" w:lineRule="auto"/>
              <w:ind w:left="0"/>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Phụ cấp cho Phó Giám đốc là 400.000đ</w:t>
            </w:r>
          </w:p>
          <w:p w:rsidR="00762F46" w:rsidRPr="00F2276A" w:rsidRDefault="00762F46" w:rsidP="009E6E90">
            <w:pPr>
              <w:pStyle w:val="ListParagraph"/>
              <w:numPr>
                <w:ilvl w:val="1"/>
                <w:numId w:val="2"/>
              </w:numPr>
              <w:spacing w:after="0" w:line="360" w:lineRule="auto"/>
              <w:ind w:left="0"/>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Phụ cấp cho Trưởng phòng là 300.000đ</w:t>
            </w:r>
          </w:p>
          <w:p w:rsidR="00762F46" w:rsidRPr="00F2276A" w:rsidRDefault="00762F46" w:rsidP="009E6E90">
            <w:pPr>
              <w:pStyle w:val="ListParagraph"/>
              <w:numPr>
                <w:ilvl w:val="1"/>
                <w:numId w:val="2"/>
              </w:numPr>
              <w:spacing w:after="0" w:line="360" w:lineRule="auto"/>
              <w:ind w:left="0"/>
              <w:rPr>
                <w:rFonts w:ascii="Times New Roman" w:hAnsi="Times New Roman" w:cs="Times New Roman"/>
                <w:color w:val="000000" w:themeColor="text1"/>
                <w:sz w:val="26"/>
                <w:szCs w:val="26"/>
                <w:lang w:val="fr-FR"/>
              </w:rPr>
            </w:pPr>
            <w:r w:rsidRPr="00F2276A">
              <w:rPr>
                <w:rFonts w:ascii="Times New Roman" w:hAnsi="Times New Roman" w:cs="Times New Roman"/>
                <w:color w:val="000000" w:themeColor="text1"/>
                <w:sz w:val="26"/>
                <w:szCs w:val="26"/>
                <w:lang w:val="fr-FR"/>
              </w:rPr>
              <w:t>Phụ cấp cho Nhân viên là 250.000đ</w:t>
            </w:r>
          </w:p>
          <w:p w:rsidR="00762F46" w:rsidRPr="00F2276A" w:rsidRDefault="00762F46" w:rsidP="009E6E90">
            <w:pPr>
              <w:pStyle w:val="ListParagraph"/>
              <w:numPr>
                <w:ilvl w:val="1"/>
                <w:numId w:val="2"/>
              </w:numPr>
              <w:spacing w:after="0" w:line="360" w:lineRule="auto"/>
              <w:ind w:left="0"/>
              <w:rPr>
                <w:rFonts w:ascii="Times New Roman" w:hAnsi="Times New Roman" w:cs="Times New Roman"/>
                <w:color w:val="000000" w:themeColor="text1"/>
                <w:sz w:val="26"/>
                <w:szCs w:val="26"/>
                <w:lang w:val="fr-FR"/>
              </w:rPr>
            </w:pPr>
            <w:r w:rsidRPr="00F2276A">
              <w:rPr>
                <w:rFonts w:ascii="Times New Roman" w:hAnsi="Times New Roman" w:cs="Times New Roman"/>
                <w:color w:val="000000" w:themeColor="text1"/>
                <w:sz w:val="26"/>
                <w:szCs w:val="26"/>
                <w:lang w:val="fr-FR"/>
              </w:rPr>
              <w:t>Các trường hợp khác là 100.000đ</w:t>
            </w:r>
          </w:p>
          <w:p w:rsidR="00762F46" w:rsidRPr="00F2276A" w:rsidRDefault="00762F46" w:rsidP="009E6E90">
            <w:pPr>
              <w:spacing w:after="0" w:line="360" w:lineRule="auto"/>
              <w:rPr>
                <w:rFonts w:cs="Times New Roman"/>
                <w:color w:val="000000" w:themeColor="text1"/>
                <w:sz w:val="26"/>
                <w:szCs w:val="26"/>
                <w:lang w:val="fr-FR"/>
              </w:rPr>
            </w:pPr>
            <w:r w:rsidRPr="00F2276A">
              <w:rPr>
                <w:rFonts w:cs="Times New Roman"/>
                <w:color w:val="000000" w:themeColor="text1"/>
                <w:sz w:val="26"/>
                <w:szCs w:val="26"/>
                <w:lang w:val="fr-FR"/>
              </w:rPr>
              <w:t>3. LƯƠNG = LƯƠNG CĂN BẢN * NGÀY CÔNG</w:t>
            </w:r>
          </w:p>
          <w:p w:rsidR="00762F46" w:rsidRPr="00F2276A" w:rsidRDefault="00762F46" w:rsidP="009E6E90">
            <w:pPr>
              <w:spacing w:after="0" w:line="360" w:lineRule="auto"/>
              <w:rPr>
                <w:rFonts w:cs="Times New Roman"/>
                <w:color w:val="000000" w:themeColor="text1"/>
                <w:sz w:val="26"/>
                <w:szCs w:val="26"/>
                <w:lang w:val="fr-FR"/>
              </w:rPr>
            </w:pPr>
            <w:r w:rsidRPr="00F2276A">
              <w:rPr>
                <w:rFonts w:cs="Times New Roman"/>
                <w:color w:val="000000" w:themeColor="text1"/>
                <w:sz w:val="26"/>
                <w:szCs w:val="26"/>
                <w:lang w:val="fr-FR"/>
              </w:rPr>
              <w:t>4. TẠM ỨNG: nếu (PHỤ CẤP CHỨC VỤ + LƯƠNG)*2/3 &lt;2</w:t>
            </w:r>
            <w:r w:rsidRPr="00F2276A">
              <w:rPr>
                <w:rFonts w:cs="Times New Roman"/>
                <w:color w:val="000000" w:themeColor="text1"/>
                <w:sz w:val="26"/>
                <w:szCs w:val="26"/>
              </w:rPr>
              <w:t>.</w:t>
            </w:r>
            <w:r w:rsidRPr="00F2276A">
              <w:rPr>
                <w:rFonts w:cs="Times New Roman"/>
                <w:color w:val="000000" w:themeColor="text1"/>
                <w:sz w:val="26"/>
                <w:szCs w:val="26"/>
                <w:lang w:val="fr-FR"/>
              </w:rPr>
              <w:t>500</w:t>
            </w:r>
            <w:r w:rsidRPr="00F2276A">
              <w:rPr>
                <w:rFonts w:cs="Times New Roman"/>
                <w:color w:val="000000" w:themeColor="text1"/>
                <w:sz w:val="26"/>
                <w:szCs w:val="26"/>
              </w:rPr>
              <w:t>.</w:t>
            </w:r>
            <w:r w:rsidRPr="00F2276A">
              <w:rPr>
                <w:rFonts w:cs="Times New Roman"/>
                <w:color w:val="000000" w:themeColor="text1"/>
                <w:sz w:val="26"/>
                <w:szCs w:val="26"/>
                <w:lang w:val="fr-FR"/>
              </w:rPr>
              <w:t>0</w:t>
            </w:r>
            <w:r w:rsidRPr="00F2276A">
              <w:rPr>
                <w:rFonts w:cs="Times New Roman"/>
                <w:color w:val="000000" w:themeColor="text1"/>
                <w:sz w:val="26"/>
                <w:szCs w:val="26"/>
              </w:rPr>
              <w:t>00</w:t>
            </w:r>
            <w:r w:rsidRPr="00F2276A">
              <w:rPr>
                <w:rFonts w:cs="Times New Roman"/>
                <w:color w:val="000000" w:themeColor="text1"/>
                <w:sz w:val="26"/>
                <w:szCs w:val="26"/>
                <w:lang w:val="fr-FR"/>
              </w:rPr>
              <w:t xml:space="preserve"> thì TẠM ỨNG = (PHỤ CẤP CHỨC VỤ + LƯƠNG)*2/3, ngược lại: TẠM ỨNG = 2</w:t>
            </w:r>
            <w:r w:rsidRPr="00F2276A">
              <w:rPr>
                <w:rFonts w:cs="Times New Roman"/>
                <w:color w:val="000000" w:themeColor="text1"/>
                <w:sz w:val="26"/>
                <w:szCs w:val="26"/>
              </w:rPr>
              <w:t>.</w:t>
            </w:r>
            <w:r w:rsidRPr="00F2276A">
              <w:rPr>
                <w:rFonts w:cs="Times New Roman"/>
                <w:color w:val="000000" w:themeColor="text1"/>
                <w:sz w:val="26"/>
                <w:szCs w:val="26"/>
                <w:lang w:val="fr-FR"/>
              </w:rPr>
              <w:t>500</w:t>
            </w:r>
            <w:r w:rsidRPr="00F2276A">
              <w:rPr>
                <w:rFonts w:cs="Times New Roman"/>
                <w:color w:val="000000" w:themeColor="text1"/>
                <w:sz w:val="26"/>
                <w:szCs w:val="26"/>
              </w:rPr>
              <w:t>.</w:t>
            </w:r>
            <w:r w:rsidRPr="00F2276A">
              <w:rPr>
                <w:rFonts w:cs="Times New Roman"/>
                <w:color w:val="000000" w:themeColor="text1"/>
                <w:sz w:val="26"/>
                <w:szCs w:val="26"/>
                <w:lang w:val="fr-FR"/>
              </w:rPr>
              <w:t>0</w:t>
            </w:r>
            <w:r w:rsidRPr="00F2276A">
              <w:rPr>
                <w:rFonts w:cs="Times New Roman"/>
                <w:color w:val="000000" w:themeColor="text1"/>
                <w:sz w:val="26"/>
                <w:szCs w:val="26"/>
              </w:rPr>
              <w:t>00</w:t>
            </w:r>
            <w:r w:rsidRPr="00F2276A">
              <w:rPr>
                <w:rFonts w:cs="Times New Roman"/>
                <w:color w:val="000000" w:themeColor="text1"/>
                <w:sz w:val="26"/>
                <w:szCs w:val="26"/>
                <w:lang w:val="fr-FR"/>
              </w:rPr>
              <w:t>(làm tròn đến hàng, sử dụng hàm ROUND)</w:t>
            </w:r>
          </w:p>
          <w:p w:rsidR="00762F46" w:rsidRPr="00F2276A" w:rsidRDefault="00762F46" w:rsidP="009E6E90">
            <w:pPr>
              <w:spacing w:after="0" w:line="360" w:lineRule="auto"/>
              <w:rPr>
                <w:rFonts w:cs="Times New Roman"/>
                <w:color w:val="000000" w:themeColor="text1"/>
                <w:sz w:val="26"/>
                <w:szCs w:val="26"/>
                <w:lang w:val="fr-FR"/>
              </w:rPr>
            </w:pPr>
            <w:r w:rsidRPr="00F2276A">
              <w:rPr>
                <w:rFonts w:cs="Times New Roman"/>
                <w:color w:val="000000" w:themeColor="text1"/>
                <w:sz w:val="26"/>
                <w:szCs w:val="26"/>
                <w:lang w:val="fr-FR"/>
              </w:rPr>
              <w:t>5. CÒN LẠI = PHỤ CẤP CHỨC VỤ + LƯƠNG – TẠM ỨNG</w:t>
            </w:r>
          </w:p>
          <w:p w:rsidR="00762F46" w:rsidRPr="00F2276A" w:rsidRDefault="00762F46" w:rsidP="009E6E90">
            <w:pPr>
              <w:spacing w:after="0" w:line="360" w:lineRule="auto"/>
              <w:rPr>
                <w:rFonts w:cs="Times New Roman"/>
                <w:color w:val="000000" w:themeColor="text1"/>
                <w:sz w:val="26"/>
                <w:szCs w:val="26"/>
                <w:lang w:val="fr-FR"/>
              </w:rPr>
            </w:pPr>
            <w:r w:rsidRPr="00F2276A">
              <w:rPr>
                <w:rFonts w:cs="Times New Roman"/>
                <w:color w:val="000000" w:themeColor="text1"/>
                <w:sz w:val="26"/>
                <w:szCs w:val="26"/>
                <w:lang w:val="fr-FR"/>
              </w:rPr>
              <w:t>6 . Tháng: dùng hàm lấy tháng hiện hành</w:t>
            </w:r>
          </w:p>
          <w:p w:rsidR="00762F46" w:rsidRPr="00F2276A" w:rsidRDefault="00762F46" w:rsidP="009E6E90">
            <w:pPr>
              <w:spacing w:after="0" w:line="360" w:lineRule="auto"/>
              <w:rPr>
                <w:rFonts w:cs="Times New Roman"/>
                <w:color w:val="000000" w:themeColor="text1"/>
                <w:sz w:val="26"/>
                <w:szCs w:val="26"/>
                <w:lang w:val="fr-FR"/>
              </w:rPr>
            </w:pPr>
            <w:r w:rsidRPr="00F2276A">
              <w:rPr>
                <w:rFonts w:cs="Times New Roman"/>
                <w:color w:val="000000" w:themeColor="text1"/>
                <w:sz w:val="26"/>
                <w:szCs w:val="26"/>
                <w:lang w:val="fr-FR"/>
              </w:rPr>
              <w:t>7. Tính TỔNG CỘNG, TRUNG BÌNH, CAO NHẤT, THẤP NHẤT cho các cột PHỤ CẤP CHỨC VỤ, LƯƠNG, TẠM ỨNG và CÒN LẠI</w:t>
            </w:r>
          </w:p>
          <w:p w:rsidR="00762F46" w:rsidRPr="00F2276A" w:rsidRDefault="00762F46" w:rsidP="009E6E90">
            <w:pPr>
              <w:spacing w:after="0" w:line="360" w:lineRule="auto"/>
              <w:outlineLvl w:val="2"/>
              <w:rPr>
                <w:rFonts w:cs="Times New Roman"/>
                <w:b/>
                <w:color w:val="000000" w:themeColor="text1"/>
                <w:sz w:val="26"/>
                <w:szCs w:val="26"/>
                <w:lang w:val="fr-FR"/>
              </w:rPr>
            </w:pPr>
            <w:bookmarkStart w:id="16" w:name="_Toc208144718"/>
            <w:r w:rsidRPr="00F2276A">
              <w:rPr>
                <w:rFonts w:cs="Times New Roman"/>
                <w:b/>
                <w:color w:val="000000" w:themeColor="text1"/>
                <w:sz w:val="26"/>
                <w:szCs w:val="26"/>
                <w:lang w:val="fr-FR"/>
              </w:rPr>
              <w:t>Bài 4: Bảng kê chi tiết đại lý bưu điện trong ngày</w:t>
            </w:r>
            <w:bookmarkEnd w:id="16"/>
          </w:p>
          <w:tbl>
            <w:tblPr>
              <w:tblW w:w="10757" w:type="dxa"/>
              <w:tblInd w:w="108" w:type="dxa"/>
              <w:tblLayout w:type="fixed"/>
              <w:tblLook w:val="04A0" w:firstRow="1" w:lastRow="0" w:firstColumn="1" w:lastColumn="0" w:noHBand="0" w:noVBand="1"/>
            </w:tblPr>
            <w:tblGrid>
              <w:gridCol w:w="806"/>
              <w:gridCol w:w="1393"/>
              <w:gridCol w:w="1634"/>
              <w:gridCol w:w="1102"/>
              <w:gridCol w:w="1011"/>
              <w:gridCol w:w="910"/>
              <w:gridCol w:w="468"/>
              <w:gridCol w:w="512"/>
              <w:gridCol w:w="593"/>
              <w:gridCol w:w="327"/>
              <w:gridCol w:w="1172"/>
              <w:gridCol w:w="829"/>
            </w:tblGrid>
            <w:tr w:rsidR="00D97AD2" w:rsidRPr="00F2276A" w:rsidTr="00081DE5">
              <w:trPr>
                <w:trHeight w:val="330"/>
              </w:trPr>
              <w:tc>
                <w:tcPr>
                  <w:tcW w:w="10757" w:type="dxa"/>
                  <w:gridSpan w:val="12"/>
                  <w:tcBorders>
                    <w:top w:val="nil"/>
                    <w:left w:val="nil"/>
                    <w:bottom w:val="double" w:sz="6" w:space="0" w:color="auto"/>
                    <w:right w:val="nil"/>
                  </w:tcBorders>
                  <w:shd w:val="clear" w:color="auto" w:fill="auto"/>
                  <w:noWrap/>
                  <w:vAlign w:val="bottom"/>
                </w:tcPr>
                <w:p w:rsidR="00762F46" w:rsidRPr="00F2276A" w:rsidRDefault="00762F46" w:rsidP="009E6E90">
                  <w:pPr>
                    <w:spacing w:after="0" w:line="360" w:lineRule="auto"/>
                    <w:ind w:firstLineChars="450" w:firstLine="1170"/>
                    <w:jc w:val="both"/>
                    <w:rPr>
                      <w:rFonts w:eastAsia="Times New Roman" w:cs="Times New Roman"/>
                      <w:b/>
                      <w:bCs/>
                      <w:color w:val="000000" w:themeColor="text1"/>
                      <w:sz w:val="26"/>
                      <w:szCs w:val="26"/>
                      <w:lang w:val="fr-FR"/>
                    </w:rPr>
                  </w:pPr>
                  <w:r w:rsidRPr="00F2276A">
                    <w:rPr>
                      <w:rFonts w:eastAsia="Times New Roman" w:cs="Times New Roman"/>
                      <w:b/>
                      <w:bCs/>
                      <w:color w:val="000000" w:themeColor="text1"/>
                      <w:sz w:val="26"/>
                      <w:szCs w:val="26"/>
                      <w:lang w:val="fr-FR"/>
                    </w:rPr>
                    <w:t>BẢNG KÊ CHI TIẾT ĐẠI LÝ BƯU ĐIỆN TRONG NGÀY</w:t>
                  </w:r>
                </w:p>
              </w:tc>
            </w:tr>
            <w:tr w:rsidR="00D97AD2" w:rsidRPr="00F2276A" w:rsidTr="00081DE5">
              <w:trPr>
                <w:gridAfter w:val="2"/>
                <w:wAfter w:w="2001" w:type="dxa"/>
                <w:trHeight w:val="330"/>
              </w:trPr>
              <w:tc>
                <w:tcPr>
                  <w:tcW w:w="806"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2F46" w:rsidRPr="00F2276A" w:rsidRDefault="00762F46" w:rsidP="009E6E90">
                  <w:pPr>
                    <w:spacing w:after="0" w:line="360" w:lineRule="auto"/>
                    <w:jc w:val="center"/>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NGÀY</w:t>
                  </w:r>
                </w:p>
              </w:tc>
              <w:tc>
                <w:tcPr>
                  <w:tcW w:w="13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2F46" w:rsidRPr="00F2276A" w:rsidRDefault="00762F46" w:rsidP="009E6E90">
                  <w:pPr>
                    <w:spacing w:after="0" w:line="360" w:lineRule="auto"/>
                    <w:jc w:val="center"/>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BẮT ĐẦU</w:t>
                  </w:r>
                </w:p>
              </w:tc>
              <w:tc>
                <w:tcPr>
                  <w:tcW w:w="16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2F46" w:rsidRPr="00F2276A" w:rsidRDefault="00762F46" w:rsidP="009E6E90">
                  <w:pPr>
                    <w:spacing w:after="0" w:line="360" w:lineRule="auto"/>
                    <w:jc w:val="center"/>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KẾT THÚC</w:t>
                  </w:r>
                </w:p>
              </w:tc>
              <w:tc>
                <w:tcPr>
                  <w:tcW w:w="110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2F46" w:rsidRPr="00F2276A" w:rsidRDefault="00762F46" w:rsidP="009E6E90">
                  <w:pPr>
                    <w:spacing w:after="0" w:line="360" w:lineRule="auto"/>
                    <w:jc w:val="center"/>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SỐ GIỜ</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62F46" w:rsidRPr="00F2276A" w:rsidRDefault="00762F46" w:rsidP="009E6E90">
                  <w:pPr>
                    <w:spacing w:after="0" w:line="360" w:lineRule="auto"/>
                    <w:jc w:val="center"/>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SỐ PHÚT</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762F46" w:rsidRPr="00F2276A" w:rsidRDefault="00762F46" w:rsidP="009E6E90">
                  <w:pPr>
                    <w:spacing w:after="0" w:line="360" w:lineRule="auto"/>
                    <w:jc w:val="center"/>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TỈNH</w:t>
                  </w:r>
                </w:p>
              </w:tc>
              <w:tc>
                <w:tcPr>
                  <w:tcW w:w="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62F46" w:rsidRPr="00F2276A" w:rsidRDefault="00762F46" w:rsidP="009E6E90">
                  <w:pPr>
                    <w:spacing w:after="0" w:line="360" w:lineRule="auto"/>
                    <w:jc w:val="center"/>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ĐƠN GIÁ</w:t>
                  </w:r>
                </w:p>
              </w:tc>
              <w:tc>
                <w:tcPr>
                  <w:tcW w:w="9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62F46" w:rsidRPr="00F2276A" w:rsidRDefault="00762F46" w:rsidP="009E6E90">
                  <w:pPr>
                    <w:spacing w:after="0" w:line="360" w:lineRule="auto"/>
                    <w:jc w:val="center"/>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TIỀN</w:t>
                  </w:r>
                </w:p>
              </w:tc>
            </w:tr>
            <w:tr w:rsidR="00D97AD2" w:rsidRPr="00F2276A" w:rsidTr="00081DE5">
              <w:trPr>
                <w:gridAfter w:val="2"/>
                <w:wAfter w:w="2001" w:type="dxa"/>
                <w:trHeight w:val="315"/>
              </w:trPr>
              <w:tc>
                <w:tcPr>
                  <w:tcW w:w="8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r w:rsidRPr="00F2276A">
                    <w:rPr>
                      <w:rFonts w:eastAsia="Times New Roman" w:cs="Times New Roman"/>
                      <w:color w:val="000000" w:themeColor="text1"/>
                      <w:sz w:val="20"/>
                      <w:szCs w:val="20"/>
                    </w:rPr>
                    <w:t>13/10</w:t>
                  </w:r>
                </w:p>
              </w:tc>
              <w:tc>
                <w:tcPr>
                  <w:tcW w:w="13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13:00:55</w:t>
                  </w:r>
                </w:p>
              </w:tc>
              <w:tc>
                <w:tcPr>
                  <w:tcW w:w="16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13:02:56</w:t>
                  </w:r>
                </w:p>
              </w:tc>
              <w:tc>
                <w:tcPr>
                  <w:tcW w:w="11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BDG</w:t>
                  </w:r>
                </w:p>
              </w:tc>
              <w:tc>
                <w:tcPr>
                  <w:tcW w:w="9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p>
              </w:tc>
            </w:tr>
            <w:tr w:rsidR="00D97AD2" w:rsidRPr="00F2276A" w:rsidTr="00081DE5">
              <w:trPr>
                <w:gridAfter w:val="2"/>
                <w:wAfter w:w="2001" w:type="dxa"/>
                <w:trHeight w:val="315"/>
              </w:trPr>
              <w:tc>
                <w:tcPr>
                  <w:tcW w:w="8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r w:rsidRPr="00F2276A">
                    <w:rPr>
                      <w:rFonts w:eastAsia="Times New Roman" w:cs="Times New Roman"/>
                      <w:color w:val="000000" w:themeColor="text1"/>
                      <w:sz w:val="20"/>
                      <w:szCs w:val="20"/>
                    </w:rPr>
                    <w:t>13/10</w:t>
                  </w:r>
                </w:p>
              </w:tc>
              <w:tc>
                <w:tcPr>
                  <w:tcW w:w="13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20:17:50</w:t>
                  </w:r>
                </w:p>
              </w:tc>
              <w:tc>
                <w:tcPr>
                  <w:tcW w:w="16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20:19:01</w:t>
                  </w:r>
                </w:p>
              </w:tc>
              <w:tc>
                <w:tcPr>
                  <w:tcW w:w="11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DTP</w:t>
                  </w:r>
                </w:p>
              </w:tc>
              <w:tc>
                <w:tcPr>
                  <w:tcW w:w="9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p>
              </w:tc>
            </w:tr>
            <w:tr w:rsidR="00D97AD2" w:rsidRPr="00F2276A" w:rsidTr="00081DE5">
              <w:trPr>
                <w:gridAfter w:val="2"/>
                <w:wAfter w:w="2001" w:type="dxa"/>
                <w:trHeight w:val="315"/>
              </w:trPr>
              <w:tc>
                <w:tcPr>
                  <w:tcW w:w="8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r w:rsidRPr="00F2276A">
                    <w:rPr>
                      <w:rFonts w:eastAsia="Times New Roman" w:cs="Times New Roman"/>
                      <w:color w:val="000000" w:themeColor="text1"/>
                      <w:sz w:val="20"/>
                      <w:szCs w:val="20"/>
                    </w:rPr>
                    <w:t>14/10</w:t>
                  </w:r>
                </w:p>
              </w:tc>
              <w:tc>
                <w:tcPr>
                  <w:tcW w:w="13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08:15:20</w:t>
                  </w:r>
                </w:p>
              </w:tc>
              <w:tc>
                <w:tcPr>
                  <w:tcW w:w="16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08:28:10</w:t>
                  </w:r>
                </w:p>
              </w:tc>
              <w:tc>
                <w:tcPr>
                  <w:tcW w:w="11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BDG</w:t>
                  </w:r>
                </w:p>
              </w:tc>
              <w:tc>
                <w:tcPr>
                  <w:tcW w:w="9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p>
              </w:tc>
            </w:tr>
            <w:tr w:rsidR="00D97AD2" w:rsidRPr="00F2276A" w:rsidTr="00081DE5">
              <w:trPr>
                <w:gridAfter w:val="2"/>
                <w:wAfter w:w="2001" w:type="dxa"/>
                <w:trHeight w:val="315"/>
              </w:trPr>
              <w:tc>
                <w:tcPr>
                  <w:tcW w:w="8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r w:rsidRPr="00F2276A">
                    <w:rPr>
                      <w:rFonts w:eastAsia="Times New Roman" w:cs="Times New Roman"/>
                      <w:color w:val="000000" w:themeColor="text1"/>
                      <w:sz w:val="20"/>
                      <w:szCs w:val="20"/>
                    </w:rPr>
                    <w:t>14/10</w:t>
                  </w:r>
                </w:p>
              </w:tc>
              <w:tc>
                <w:tcPr>
                  <w:tcW w:w="13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09:12:53</w:t>
                  </w:r>
                </w:p>
              </w:tc>
              <w:tc>
                <w:tcPr>
                  <w:tcW w:w="16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09:38:02</w:t>
                  </w:r>
                </w:p>
              </w:tc>
              <w:tc>
                <w:tcPr>
                  <w:tcW w:w="11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HNI</w:t>
                  </w:r>
                </w:p>
              </w:tc>
              <w:tc>
                <w:tcPr>
                  <w:tcW w:w="9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p>
              </w:tc>
            </w:tr>
            <w:tr w:rsidR="00D97AD2" w:rsidRPr="00F2276A" w:rsidTr="00081DE5">
              <w:trPr>
                <w:gridAfter w:val="2"/>
                <w:wAfter w:w="2001" w:type="dxa"/>
                <w:trHeight w:val="315"/>
              </w:trPr>
              <w:tc>
                <w:tcPr>
                  <w:tcW w:w="8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r w:rsidRPr="00F2276A">
                    <w:rPr>
                      <w:rFonts w:eastAsia="Times New Roman" w:cs="Times New Roman"/>
                      <w:color w:val="000000" w:themeColor="text1"/>
                      <w:sz w:val="20"/>
                      <w:szCs w:val="20"/>
                    </w:rPr>
                    <w:t>15/10</w:t>
                  </w:r>
                </w:p>
              </w:tc>
              <w:tc>
                <w:tcPr>
                  <w:tcW w:w="13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14:33:24</w:t>
                  </w:r>
                </w:p>
              </w:tc>
              <w:tc>
                <w:tcPr>
                  <w:tcW w:w="16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14:40:30</w:t>
                  </w:r>
                </w:p>
              </w:tc>
              <w:tc>
                <w:tcPr>
                  <w:tcW w:w="11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HNI</w:t>
                  </w:r>
                </w:p>
              </w:tc>
              <w:tc>
                <w:tcPr>
                  <w:tcW w:w="9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p>
              </w:tc>
            </w:tr>
            <w:tr w:rsidR="00D97AD2" w:rsidRPr="00F2276A" w:rsidTr="00081DE5">
              <w:trPr>
                <w:gridAfter w:val="2"/>
                <w:wAfter w:w="2001" w:type="dxa"/>
                <w:trHeight w:val="315"/>
              </w:trPr>
              <w:tc>
                <w:tcPr>
                  <w:tcW w:w="8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r w:rsidRPr="00F2276A">
                    <w:rPr>
                      <w:rFonts w:eastAsia="Times New Roman" w:cs="Times New Roman"/>
                      <w:color w:val="000000" w:themeColor="text1"/>
                      <w:sz w:val="20"/>
                      <w:szCs w:val="20"/>
                    </w:rPr>
                    <w:t>16/10</w:t>
                  </w:r>
                </w:p>
              </w:tc>
              <w:tc>
                <w:tcPr>
                  <w:tcW w:w="13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10:14:18</w:t>
                  </w:r>
                </w:p>
              </w:tc>
              <w:tc>
                <w:tcPr>
                  <w:tcW w:w="16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10:20:39</w:t>
                  </w:r>
                </w:p>
              </w:tc>
              <w:tc>
                <w:tcPr>
                  <w:tcW w:w="11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AGG</w:t>
                  </w:r>
                </w:p>
              </w:tc>
              <w:tc>
                <w:tcPr>
                  <w:tcW w:w="9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p>
              </w:tc>
            </w:tr>
            <w:tr w:rsidR="00D97AD2" w:rsidRPr="00F2276A" w:rsidTr="00081DE5">
              <w:trPr>
                <w:gridAfter w:val="2"/>
                <w:wAfter w:w="2001" w:type="dxa"/>
                <w:trHeight w:val="315"/>
              </w:trPr>
              <w:tc>
                <w:tcPr>
                  <w:tcW w:w="8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r w:rsidRPr="00F2276A">
                    <w:rPr>
                      <w:rFonts w:eastAsia="Times New Roman" w:cs="Times New Roman"/>
                      <w:color w:val="000000" w:themeColor="text1"/>
                      <w:sz w:val="20"/>
                      <w:szCs w:val="20"/>
                    </w:rPr>
                    <w:t>17/10</w:t>
                  </w:r>
                </w:p>
              </w:tc>
              <w:tc>
                <w:tcPr>
                  <w:tcW w:w="13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15:15:15</w:t>
                  </w:r>
                </w:p>
              </w:tc>
              <w:tc>
                <w:tcPr>
                  <w:tcW w:w="16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15:30:12</w:t>
                  </w:r>
                </w:p>
              </w:tc>
              <w:tc>
                <w:tcPr>
                  <w:tcW w:w="11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DTP</w:t>
                  </w:r>
                </w:p>
              </w:tc>
              <w:tc>
                <w:tcPr>
                  <w:tcW w:w="9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p>
              </w:tc>
            </w:tr>
            <w:tr w:rsidR="00D97AD2" w:rsidRPr="00F2276A" w:rsidTr="00081DE5">
              <w:trPr>
                <w:gridAfter w:val="2"/>
                <w:wAfter w:w="2001" w:type="dxa"/>
                <w:trHeight w:val="330"/>
              </w:trPr>
              <w:tc>
                <w:tcPr>
                  <w:tcW w:w="8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r w:rsidRPr="00F2276A">
                    <w:rPr>
                      <w:rFonts w:eastAsia="Times New Roman" w:cs="Times New Roman"/>
                      <w:color w:val="000000" w:themeColor="text1"/>
                      <w:sz w:val="20"/>
                      <w:szCs w:val="20"/>
                    </w:rPr>
                    <w:t>19/10</w:t>
                  </w:r>
                </w:p>
              </w:tc>
              <w:tc>
                <w:tcPr>
                  <w:tcW w:w="13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14:18:17</w:t>
                  </w:r>
                </w:p>
              </w:tc>
              <w:tc>
                <w:tcPr>
                  <w:tcW w:w="16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14:20:26</w:t>
                  </w:r>
                </w:p>
              </w:tc>
              <w:tc>
                <w:tcPr>
                  <w:tcW w:w="11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AGG</w:t>
                  </w:r>
                </w:p>
              </w:tc>
              <w:tc>
                <w:tcPr>
                  <w:tcW w:w="9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p>
              </w:tc>
            </w:tr>
            <w:tr w:rsidR="00D97AD2" w:rsidRPr="00F2276A" w:rsidTr="00081DE5">
              <w:trPr>
                <w:trHeight w:val="345"/>
              </w:trPr>
              <w:tc>
                <w:tcPr>
                  <w:tcW w:w="10757" w:type="dxa"/>
                  <w:gridSpan w:val="12"/>
                  <w:tcBorders>
                    <w:top w:val="single" w:sz="4" w:space="0" w:color="auto"/>
                    <w:left w:val="nil"/>
                    <w:bottom w:val="nil"/>
                    <w:right w:val="nil"/>
                  </w:tcBorders>
                  <w:shd w:val="clear" w:color="auto" w:fill="auto"/>
                  <w:vAlign w:val="bottom"/>
                </w:tcPr>
                <w:p w:rsidR="00762F46" w:rsidRPr="00F2276A" w:rsidRDefault="00762F46" w:rsidP="009E6E90">
                  <w:pPr>
                    <w:spacing w:after="0" w:line="360" w:lineRule="auto"/>
                    <w:rPr>
                      <w:rFonts w:eastAsia="Times New Roman" w:cs="Times New Roman"/>
                      <w:b/>
                      <w:bCs/>
                      <w:color w:val="000000" w:themeColor="text1"/>
                      <w:sz w:val="26"/>
                      <w:szCs w:val="26"/>
                    </w:rPr>
                  </w:pPr>
                  <w:r w:rsidRPr="00F2276A">
                    <w:rPr>
                      <w:rFonts w:eastAsia="Times New Roman" w:cs="Times New Roman"/>
                      <w:b/>
                      <w:bCs/>
                      <w:color w:val="000000" w:themeColor="text1"/>
                      <w:sz w:val="26"/>
                      <w:szCs w:val="26"/>
                    </w:rPr>
                    <w:t> </w:t>
                  </w:r>
                </w:p>
              </w:tc>
            </w:tr>
            <w:tr w:rsidR="00D97AD2" w:rsidRPr="00F2276A" w:rsidTr="00081DE5">
              <w:trPr>
                <w:gridAfter w:val="1"/>
                <w:wAfter w:w="829" w:type="dxa"/>
                <w:trHeight w:val="405"/>
              </w:trPr>
              <w:tc>
                <w:tcPr>
                  <w:tcW w:w="219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762F46" w:rsidRPr="00F2276A" w:rsidRDefault="00762F46" w:rsidP="009E6E90">
                  <w:pPr>
                    <w:spacing w:after="0" w:line="360" w:lineRule="auto"/>
                    <w:jc w:val="center"/>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ĐƠN GIÁ</w:t>
                  </w:r>
                </w:p>
              </w:tc>
              <w:tc>
                <w:tcPr>
                  <w:tcW w:w="1634" w:type="dxa"/>
                  <w:tcBorders>
                    <w:top w:val="nil"/>
                    <w:left w:val="single" w:sz="4" w:space="0" w:color="auto"/>
                    <w:bottom w:val="nil"/>
                    <w:right w:val="single" w:sz="4" w:space="0" w:color="auto"/>
                  </w:tcBorders>
                  <w:shd w:val="clear" w:color="auto" w:fill="auto"/>
                  <w:noWrap/>
                  <w:vAlign w:val="center"/>
                </w:tcPr>
                <w:p w:rsidR="00762F46" w:rsidRPr="00F2276A" w:rsidRDefault="00762F46" w:rsidP="009E6E90">
                  <w:pPr>
                    <w:spacing w:after="0" w:line="360" w:lineRule="auto"/>
                    <w:jc w:val="both"/>
                    <w:rPr>
                      <w:rFonts w:eastAsia="Times New Roman" w:cs="Times New Roman"/>
                      <w:color w:val="000000" w:themeColor="text1"/>
                      <w:sz w:val="20"/>
                      <w:szCs w:val="20"/>
                    </w:rPr>
                  </w:pPr>
                </w:p>
              </w:tc>
              <w:tc>
                <w:tcPr>
                  <w:tcW w:w="2113"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762F46" w:rsidRPr="00F2276A" w:rsidRDefault="00762F46" w:rsidP="009E6E90">
                  <w:pPr>
                    <w:spacing w:after="0" w:line="360" w:lineRule="auto"/>
                    <w:jc w:val="center"/>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BẢNG THỐNG KÊ</w:t>
                  </w:r>
                </w:p>
              </w:tc>
              <w:tc>
                <w:tcPr>
                  <w:tcW w:w="1378" w:type="dxa"/>
                  <w:gridSpan w:val="2"/>
                  <w:tcBorders>
                    <w:top w:val="nil"/>
                    <w:left w:val="single" w:sz="4" w:space="0" w:color="auto"/>
                    <w:bottom w:val="nil"/>
                    <w:right w:val="nil"/>
                  </w:tcBorders>
                  <w:shd w:val="clear" w:color="auto" w:fill="auto"/>
                  <w:noWrap/>
                  <w:vAlign w:val="center"/>
                </w:tcPr>
                <w:p w:rsidR="00762F46" w:rsidRPr="00F2276A" w:rsidRDefault="00762F46" w:rsidP="009E6E90">
                  <w:pPr>
                    <w:spacing w:after="0" w:line="360" w:lineRule="auto"/>
                    <w:jc w:val="both"/>
                    <w:rPr>
                      <w:rFonts w:eastAsia="Times New Roman" w:cs="Times New Roman"/>
                      <w:color w:val="000000" w:themeColor="text1"/>
                      <w:sz w:val="26"/>
                      <w:szCs w:val="26"/>
                    </w:rPr>
                  </w:pPr>
                </w:p>
              </w:tc>
              <w:tc>
                <w:tcPr>
                  <w:tcW w:w="1105" w:type="dxa"/>
                  <w:gridSpan w:val="2"/>
                  <w:tcBorders>
                    <w:top w:val="nil"/>
                    <w:left w:val="nil"/>
                    <w:bottom w:val="nil"/>
                    <w:right w:val="nil"/>
                  </w:tcBorders>
                  <w:shd w:val="clear" w:color="auto" w:fill="auto"/>
                  <w:noWrap/>
                  <w:vAlign w:val="center"/>
                </w:tcPr>
                <w:p w:rsidR="00762F46" w:rsidRPr="00F2276A" w:rsidRDefault="00762F46" w:rsidP="009E6E90">
                  <w:pPr>
                    <w:spacing w:after="0" w:line="360" w:lineRule="auto"/>
                    <w:jc w:val="both"/>
                    <w:rPr>
                      <w:rFonts w:eastAsia="Times New Roman" w:cs="Times New Roman"/>
                      <w:color w:val="000000" w:themeColor="text1"/>
                      <w:sz w:val="26"/>
                      <w:szCs w:val="26"/>
                    </w:rPr>
                  </w:pPr>
                </w:p>
              </w:tc>
              <w:tc>
                <w:tcPr>
                  <w:tcW w:w="1499" w:type="dxa"/>
                  <w:gridSpan w:val="2"/>
                  <w:tcBorders>
                    <w:top w:val="nil"/>
                    <w:left w:val="nil"/>
                    <w:bottom w:val="nil"/>
                    <w:right w:val="nil"/>
                  </w:tcBorders>
                  <w:shd w:val="clear" w:color="auto" w:fill="auto"/>
                  <w:noWrap/>
                  <w:vAlign w:val="center"/>
                </w:tcPr>
                <w:p w:rsidR="00762F46" w:rsidRPr="00F2276A" w:rsidRDefault="00762F46" w:rsidP="009E6E90">
                  <w:pPr>
                    <w:spacing w:after="0" w:line="360" w:lineRule="auto"/>
                    <w:jc w:val="both"/>
                    <w:rPr>
                      <w:rFonts w:eastAsia="Times New Roman" w:cs="Times New Roman"/>
                      <w:color w:val="000000" w:themeColor="text1"/>
                      <w:sz w:val="26"/>
                      <w:szCs w:val="26"/>
                    </w:rPr>
                  </w:pPr>
                </w:p>
              </w:tc>
            </w:tr>
            <w:tr w:rsidR="00D97AD2" w:rsidRPr="00F2276A" w:rsidTr="00081DE5">
              <w:trPr>
                <w:gridAfter w:val="2"/>
                <w:wAfter w:w="2001" w:type="dxa"/>
                <w:trHeight w:val="405"/>
              </w:trPr>
              <w:tc>
                <w:tcPr>
                  <w:tcW w:w="806"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Tỉnh</w:t>
                  </w:r>
                </w:p>
              </w:tc>
              <w:tc>
                <w:tcPr>
                  <w:tcW w:w="13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Đơn giá</w:t>
                  </w:r>
                </w:p>
              </w:tc>
              <w:tc>
                <w:tcPr>
                  <w:tcW w:w="1634" w:type="dxa"/>
                  <w:tcBorders>
                    <w:top w:val="nil"/>
                    <w:left w:val="single" w:sz="4" w:space="0" w:color="auto"/>
                    <w:bottom w:val="nil"/>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p>
              </w:tc>
              <w:tc>
                <w:tcPr>
                  <w:tcW w:w="21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Số cuộc gọi từng tỉnh:</w:t>
                  </w:r>
                </w:p>
              </w:tc>
              <w:tc>
                <w:tcPr>
                  <w:tcW w:w="910" w:type="dxa"/>
                  <w:tcBorders>
                    <w:top w:val="nil"/>
                    <w:left w:val="single" w:sz="4" w:space="0" w:color="auto"/>
                    <w:bottom w:val="nil"/>
                    <w:right w:val="nil"/>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6"/>
                      <w:szCs w:val="26"/>
                    </w:rPr>
                  </w:pPr>
                </w:p>
              </w:tc>
              <w:tc>
                <w:tcPr>
                  <w:tcW w:w="980" w:type="dxa"/>
                  <w:gridSpan w:val="2"/>
                  <w:tcBorders>
                    <w:top w:val="nil"/>
                    <w:left w:val="nil"/>
                    <w:bottom w:val="nil"/>
                    <w:right w:val="nil"/>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6"/>
                      <w:szCs w:val="26"/>
                    </w:rPr>
                  </w:pPr>
                </w:p>
              </w:tc>
              <w:tc>
                <w:tcPr>
                  <w:tcW w:w="920" w:type="dxa"/>
                  <w:gridSpan w:val="2"/>
                  <w:tcBorders>
                    <w:top w:val="nil"/>
                    <w:left w:val="nil"/>
                    <w:bottom w:val="nil"/>
                    <w:right w:val="nil"/>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6"/>
                      <w:szCs w:val="26"/>
                    </w:rPr>
                  </w:pPr>
                </w:p>
              </w:tc>
            </w:tr>
            <w:tr w:rsidR="00D97AD2" w:rsidRPr="00F2276A" w:rsidTr="00081DE5">
              <w:trPr>
                <w:gridAfter w:val="2"/>
                <w:wAfter w:w="2001" w:type="dxa"/>
                <w:trHeight w:val="405"/>
              </w:trPr>
              <w:tc>
                <w:tcPr>
                  <w:tcW w:w="806" w:type="dxa"/>
                  <w:tcBorders>
                    <w:top w:val="single" w:sz="4" w:space="0" w:color="auto"/>
                    <w:left w:val="single" w:sz="4" w:space="0" w:color="auto"/>
                    <w:bottom w:val="single" w:sz="4" w:space="0" w:color="auto"/>
                    <w:right w:val="single" w:sz="4" w:space="0" w:color="auto"/>
                  </w:tcBorders>
                  <w:shd w:val="clear" w:color="auto" w:fill="auto"/>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AGG</w:t>
                  </w:r>
                </w:p>
              </w:tc>
              <w:tc>
                <w:tcPr>
                  <w:tcW w:w="13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1100</w:t>
                  </w:r>
                </w:p>
              </w:tc>
              <w:tc>
                <w:tcPr>
                  <w:tcW w:w="1634" w:type="dxa"/>
                  <w:tcBorders>
                    <w:top w:val="nil"/>
                    <w:left w:val="single" w:sz="4" w:space="0" w:color="auto"/>
                    <w:bottom w:val="nil"/>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AG</w:t>
                  </w:r>
                </w:p>
              </w:tc>
              <w:tc>
                <w:tcPr>
                  <w:tcW w:w="10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p>
              </w:tc>
              <w:tc>
                <w:tcPr>
                  <w:tcW w:w="910" w:type="dxa"/>
                  <w:tcBorders>
                    <w:top w:val="nil"/>
                    <w:left w:val="single" w:sz="4" w:space="0" w:color="auto"/>
                    <w:bottom w:val="nil"/>
                    <w:right w:val="nil"/>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6"/>
                      <w:szCs w:val="26"/>
                    </w:rPr>
                  </w:pPr>
                </w:p>
              </w:tc>
              <w:tc>
                <w:tcPr>
                  <w:tcW w:w="980" w:type="dxa"/>
                  <w:gridSpan w:val="2"/>
                  <w:tcBorders>
                    <w:top w:val="nil"/>
                    <w:left w:val="nil"/>
                    <w:bottom w:val="nil"/>
                    <w:right w:val="nil"/>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6"/>
                      <w:szCs w:val="26"/>
                    </w:rPr>
                  </w:pPr>
                </w:p>
              </w:tc>
              <w:tc>
                <w:tcPr>
                  <w:tcW w:w="920" w:type="dxa"/>
                  <w:gridSpan w:val="2"/>
                  <w:tcBorders>
                    <w:top w:val="nil"/>
                    <w:left w:val="nil"/>
                    <w:bottom w:val="nil"/>
                    <w:right w:val="nil"/>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6"/>
                      <w:szCs w:val="26"/>
                    </w:rPr>
                  </w:pPr>
                </w:p>
              </w:tc>
            </w:tr>
            <w:tr w:rsidR="00D97AD2" w:rsidRPr="00F2276A" w:rsidTr="00081DE5">
              <w:trPr>
                <w:gridAfter w:val="2"/>
                <w:wAfter w:w="2001" w:type="dxa"/>
                <w:trHeight w:val="405"/>
              </w:trPr>
              <w:tc>
                <w:tcPr>
                  <w:tcW w:w="8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BDG</w:t>
                  </w:r>
                </w:p>
              </w:tc>
              <w:tc>
                <w:tcPr>
                  <w:tcW w:w="13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1000</w:t>
                  </w:r>
                </w:p>
              </w:tc>
              <w:tc>
                <w:tcPr>
                  <w:tcW w:w="1634" w:type="dxa"/>
                  <w:tcBorders>
                    <w:top w:val="nil"/>
                    <w:left w:val="single" w:sz="4" w:space="0" w:color="auto"/>
                    <w:bottom w:val="nil"/>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BD</w:t>
                  </w:r>
                </w:p>
              </w:tc>
              <w:tc>
                <w:tcPr>
                  <w:tcW w:w="10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p>
              </w:tc>
              <w:tc>
                <w:tcPr>
                  <w:tcW w:w="910" w:type="dxa"/>
                  <w:tcBorders>
                    <w:top w:val="nil"/>
                    <w:left w:val="single" w:sz="4" w:space="0" w:color="auto"/>
                    <w:bottom w:val="nil"/>
                    <w:right w:val="nil"/>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6"/>
                      <w:szCs w:val="26"/>
                    </w:rPr>
                  </w:pPr>
                </w:p>
              </w:tc>
              <w:tc>
                <w:tcPr>
                  <w:tcW w:w="980" w:type="dxa"/>
                  <w:gridSpan w:val="2"/>
                  <w:tcBorders>
                    <w:top w:val="nil"/>
                    <w:left w:val="nil"/>
                    <w:bottom w:val="nil"/>
                    <w:right w:val="nil"/>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6"/>
                      <w:szCs w:val="26"/>
                    </w:rPr>
                  </w:pPr>
                </w:p>
              </w:tc>
              <w:tc>
                <w:tcPr>
                  <w:tcW w:w="920" w:type="dxa"/>
                  <w:gridSpan w:val="2"/>
                  <w:tcBorders>
                    <w:top w:val="nil"/>
                    <w:left w:val="nil"/>
                    <w:bottom w:val="nil"/>
                    <w:right w:val="nil"/>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6"/>
                      <w:szCs w:val="26"/>
                    </w:rPr>
                  </w:pPr>
                </w:p>
              </w:tc>
            </w:tr>
            <w:tr w:rsidR="00D97AD2" w:rsidRPr="00F2276A" w:rsidTr="00081DE5">
              <w:trPr>
                <w:gridAfter w:val="2"/>
                <w:wAfter w:w="2001" w:type="dxa"/>
                <w:trHeight w:val="405"/>
              </w:trPr>
              <w:tc>
                <w:tcPr>
                  <w:tcW w:w="806" w:type="dxa"/>
                  <w:tcBorders>
                    <w:top w:val="single" w:sz="4" w:space="0" w:color="auto"/>
                    <w:left w:val="single" w:sz="4" w:space="0" w:color="auto"/>
                    <w:bottom w:val="single" w:sz="4" w:space="0" w:color="auto"/>
                    <w:right w:val="single" w:sz="4" w:space="0" w:color="auto"/>
                  </w:tcBorders>
                  <w:shd w:val="clear" w:color="auto" w:fill="auto"/>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lastRenderedPageBreak/>
                    <w:t>DTP</w:t>
                  </w:r>
                </w:p>
              </w:tc>
              <w:tc>
                <w:tcPr>
                  <w:tcW w:w="13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1100</w:t>
                  </w:r>
                </w:p>
              </w:tc>
              <w:tc>
                <w:tcPr>
                  <w:tcW w:w="1634" w:type="dxa"/>
                  <w:tcBorders>
                    <w:top w:val="nil"/>
                    <w:left w:val="single" w:sz="4" w:space="0" w:color="auto"/>
                    <w:bottom w:val="nil"/>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DTP</w:t>
                  </w:r>
                </w:p>
              </w:tc>
              <w:tc>
                <w:tcPr>
                  <w:tcW w:w="10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p>
              </w:tc>
              <w:tc>
                <w:tcPr>
                  <w:tcW w:w="910" w:type="dxa"/>
                  <w:tcBorders>
                    <w:top w:val="nil"/>
                    <w:left w:val="single" w:sz="4" w:space="0" w:color="auto"/>
                    <w:bottom w:val="nil"/>
                    <w:right w:val="nil"/>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6"/>
                      <w:szCs w:val="26"/>
                    </w:rPr>
                  </w:pPr>
                </w:p>
              </w:tc>
              <w:tc>
                <w:tcPr>
                  <w:tcW w:w="980" w:type="dxa"/>
                  <w:gridSpan w:val="2"/>
                  <w:tcBorders>
                    <w:top w:val="nil"/>
                    <w:left w:val="nil"/>
                    <w:bottom w:val="nil"/>
                    <w:right w:val="nil"/>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6"/>
                      <w:szCs w:val="26"/>
                    </w:rPr>
                  </w:pPr>
                </w:p>
              </w:tc>
              <w:tc>
                <w:tcPr>
                  <w:tcW w:w="920" w:type="dxa"/>
                  <w:gridSpan w:val="2"/>
                  <w:tcBorders>
                    <w:top w:val="nil"/>
                    <w:left w:val="nil"/>
                    <w:bottom w:val="nil"/>
                    <w:right w:val="nil"/>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6"/>
                      <w:szCs w:val="26"/>
                    </w:rPr>
                  </w:pPr>
                </w:p>
              </w:tc>
            </w:tr>
            <w:tr w:rsidR="00D97AD2" w:rsidRPr="00F2276A" w:rsidTr="00081DE5">
              <w:trPr>
                <w:gridAfter w:val="2"/>
                <w:wAfter w:w="2001" w:type="dxa"/>
                <w:trHeight w:val="405"/>
              </w:trPr>
              <w:tc>
                <w:tcPr>
                  <w:tcW w:w="8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HNI</w:t>
                  </w:r>
                </w:p>
              </w:tc>
              <w:tc>
                <w:tcPr>
                  <w:tcW w:w="13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3250</w:t>
                  </w:r>
                </w:p>
              </w:tc>
              <w:tc>
                <w:tcPr>
                  <w:tcW w:w="1634" w:type="dxa"/>
                  <w:tcBorders>
                    <w:top w:val="nil"/>
                    <w:left w:val="single" w:sz="4" w:space="0" w:color="auto"/>
                    <w:bottom w:val="nil"/>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HNI</w:t>
                  </w:r>
                </w:p>
              </w:tc>
              <w:tc>
                <w:tcPr>
                  <w:tcW w:w="10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p>
              </w:tc>
              <w:tc>
                <w:tcPr>
                  <w:tcW w:w="910" w:type="dxa"/>
                  <w:tcBorders>
                    <w:top w:val="nil"/>
                    <w:left w:val="single" w:sz="4" w:space="0" w:color="auto"/>
                    <w:bottom w:val="nil"/>
                    <w:right w:val="nil"/>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6"/>
                      <w:szCs w:val="26"/>
                    </w:rPr>
                  </w:pPr>
                </w:p>
              </w:tc>
              <w:tc>
                <w:tcPr>
                  <w:tcW w:w="980" w:type="dxa"/>
                  <w:gridSpan w:val="2"/>
                  <w:tcBorders>
                    <w:top w:val="nil"/>
                    <w:left w:val="nil"/>
                    <w:bottom w:val="nil"/>
                    <w:right w:val="nil"/>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6"/>
                      <w:szCs w:val="26"/>
                    </w:rPr>
                  </w:pPr>
                </w:p>
              </w:tc>
              <w:tc>
                <w:tcPr>
                  <w:tcW w:w="920" w:type="dxa"/>
                  <w:gridSpan w:val="2"/>
                  <w:tcBorders>
                    <w:top w:val="nil"/>
                    <w:left w:val="nil"/>
                    <w:bottom w:val="nil"/>
                    <w:right w:val="nil"/>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6"/>
                      <w:szCs w:val="26"/>
                    </w:rPr>
                  </w:pPr>
                </w:p>
              </w:tc>
            </w:tr>
          </w:tbl>
          <w:p w:rsidR="00762F46" w:rsidRPr="00F2276A" w:rsidRDefault="00762F46" w:rsidP="009E6E90">
            <w:pPr>
              <w:spacing w:after="0" w:line="360" w:lineRule="auto"/>
              <w:rPr>
                <w:rFonts w:cs="Times New Roman"/>
                <w:color w:val="000000" w:themeColor="text1"/>
                <w:sz w:val="26"/>
                <w:szCs w:val="26"/>
              </w:rPr>
            </w:pPr>
            <w:r w:rsidRPr="00F2276A">
              <w:rPr>
                <w:rFonts w:cs="Times New Roman"/>
                <w:color w:val="000000" w:themeColor="text1"/>
                <w:sz w:val="26"/>
                <w:szCs w:val="26"/>
              </w:rPr>
              <w:t>Nhập dữ liệu vào MS Excel và thực hiện yêu cầu tính toán sau:</w:t>
            </w:r>
          </w:p>
          <w:p w:rsidR="00762F46" w:rsidRPr="00F2276A" w:rsidRDefault="00762F46" w:rsidP="009E6E90">
            <w:pPr>
              <w:pStyle w:val="ListParagraph"/>
              <w:numPr>
                <w:ilvl w:val="0"/>
                <w:numId w:val="7"/>
              </w:numPr>
              <w:spacing w:after="0" w:line="360" w:lineRule="auto"/>
              <w:ind w:left="0"/>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SỐ GIỜ = KẾT THÚC – BẮT ĐẦU</w:t>
            </w:r>
          </w:p>
          <w:p w:rsidR="00762F46" w:rsidRPr="00F2276A" w:rsidRDefault="00762F46" w:rsidP="009E6E90">
            <w:pPr>
              <w:pStyle w:val="ListParagraph"/>
              <w:numPr>
                <w:ilvl w:val="0"/>
                <w:numId w:val="7"/>
              </w:numPr>
              <w:spacing w:after="0" w:line="360" w:lineRule="auto"/>
              <w:ind w:left="0"/>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SỐ PHÚT =PHÚT, GIÂY là các giá trị phút, giây ở ô SỐ GIỜ tương ứng. Định dạng với 2 số lẻ.</w:t>
            </w:r>
          </w:p>
          <w:p w:rsidR="00762F46" w:rsidRPr="00F2276A" w:rsidRDefault="00762F46" w:rsidP="009E6E90">
            <w:pPr>
              <w:pStyle w:val="ListParagraph"/>
              <w:numPr>
                <w:ilvl w:val="0"/>
                <w:numId w:val="7"/>
              </w:numPr>
              <w:spacing w:after="0" w:line="360" w:lineRule="auto"/>
              <w:ind w:left="0"/>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ĐƠN GIÁ: căn cứ vào TỈNH, tra cứu trong bảng ĐƠN GIÁ</w:t>
            </w:r>
          </w:p>
          <w:p w:rsidR="00762F46" w:rsidRPr="00F2276A" w:rsidRDefault="00762F46" w:rsidP="009E6E90">
            <w:pPr>
              <w:pStyle w:val="ListParagraph"/>
              <w:numPr>
                <w:ilvl w:val="0"/>
                <w:numId w:val="7"/>
              </w:numPr>
              <w:spacing w:after="0" w:line="360" w:lineRule="auto"/>
              <w:ind w:left="0"/>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TIỀN = SỐ PHÚT * ĐƠN GIÁ</w:t>
            </w:r>
          </w:p>
          <w:p w:rsidR="00762F46" w:rsidRPr="00F2276A" w:rsidRDefault="00762F46" w:rsidP="009E6E90">
            <w:pPr>
              <w:pStyle w:val="ListParagraph"/>
              <w:numPr>
                <w:ilvl w:val="0"/>
                <w:numId w:val="7"/>
              </w:numPr>
              <w:spacing w:after="0" w:line="360" w:lineRule="auto"/>
              <w:ind w:left="0"/>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Thống kê số cuộc gọi như BẢNG THỐNG KÊ  trên</w:t>
            </w:r>
          </w:p>
          <w:p w:rsidR="00762F46" w:rsidRPr="00F2276A" w:rsidRDefault="00762F46" w:rsidP="009E6E90">
            <w:pPr>
              <w:spacing w:after="0" w:line="360" w:lineRule="auto"/>
              <w:outlineLvl w:val="2"/>
              <w:rPr>
                <w:rFonts w:cs="Times New Roman"/>
                <w:b/>
                <w:color w:val="000000" w:themeColor="text1"/>
                <w:sz w:val="26"/>
                <w:szCs w:val="26"/>
              </w:rPr>
            </w:pPr>
            <w:bookmarkStart w:id="17" w:name="_Toc208144719"/>
            <w:r w:rsidRPr="00F2276A">
              <w:rPr>
                <w:rFonts w:cs="Times New Roman"/>
                <w:b/>
                <w:color w:val="000000" w:themeColor="text1"/>
                <w:sz w:val="26"/>
                <w:szCs w:val="26"/>
              </w:rPr>
              <w:t>Bài 5: Bảng báo cáo doanh thu cửa hàng Vinamilk</w:t>
            </w:r>
            <w:bookmarkEnd w:id="17"/>
          </w:p>
          <w:tbl>
            <w:tblPr>
              <w:tblW w:w="11022" w:type="dxa"/>
              <w:tblInd w:w="108" w:type="dxa"/>
              <w:tblLayout w:type="fixed"/>
              <w:tblLook w:val="04A0" w:firstRow="1" w:lastRow="0" w:firstColumn="1" w:lastColumn="0" w:noHBand="0" w:noVBand="1"/>
            </w:tblPr>
            <w:tblGrid>
              <w:gridCol w:w="535"/>
              <w:gridCol w:w="448"/>
              <w:gridCol w:w="218"/>
              <w:gridCol w:w="889"/>
              <w:gridCol w:w="817"/>
              <w:gridCol w:w="855"/>
              <w:gridCol w:w="709"/>
              <w:gridCol w:w="244"/>
              <w:gridCol w:w="494"/>
              <w:gridCol w:w="444"/>
              <w:gridCol w:w="236"/>
              <w:gridCol w:w="489"/>
              <w:gridCol w:w="501"/>
              <w:gridCol w:w="614"/>
              <w:gridCol w:w="92"/>
              <w:gridCol w:w="132"/>
              <w:gridCol w:w="52"/>
              <w:gridCol w:w="614"/>
              <w:gridCol w:w="449"/>
              <w:gridCol w:w="60"/>
              <w:gridCol w:w="614"/>
              <w:gridCol w:w="387"/>
              <w:gridCol w:w="1129"/>
            </w:tblGrid>
            <w:tr w:rsidR="00D97AD2" w:rsidRPr="00F2276A" w:rsidTr="00C96447">
              <w:trPr>
                <w:trHeight w:val="300"/>
              </w:trPr>
              <w:tc>
                <w:tcPr>
                  <w:tcW w:w="2911" w:type="dxa"/>
                  <w:gridSpan w:val="5"/>
                  <w:tcBorders>
                    <w:top w:val="nil"/>
                    <w:left w:val="nil"/>
                    <w:bottom w:val="nil"/>
                    <w:right w:val="nil"/>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Cửa Hàng Vinamilk số 1</w:t>
                  </w:r>
                </w:p>
              </w:tc>
              <w:tc>
                <w:tcPr>
                  <w:tcW w:w="4810" w:type="dxa"/>
                  <w:gridSpan w:val="11"/>
                  <w:tcBorders>
                    <w:top w:val="nil"/>
                    <w:left w:val="nil"/>
                    <w:bottom w:val="nil"/>
                    <w:right w:val="nil"/>
                  </w:tcBorders>
                  <w:shd w:val="clear" w:color="auto" w:fill="auto"/>
                  <w:noWrap/>
                  <w:vAlign w:val="bottom"/>
                </w:tcPr>
                <w:p w:rsidR="00762F46" w:rsidRPr="00F2276A" w:rsidRDefault="00762F46" w:rsidP="009E6E90">
                  <w:pPr>
                    <w:spacing w:after="0" w:line="360" w:lineRule="auto"/>
                    <w:jc w:val="center"/>
                    <w:rPr>
                      <w:rFonts w:eastAsia="Times New Roman" w:cs="Times New Roman"/>
                      <w:b/>
                      <w:bCs/>
                      <w:color w:val="000000" w:themeColor="text1"/>
                      <w:sz w:val="26"/>
                      <w:szCs w:val="26"/>
                    </w:rPr>
                  </w:pPr>
                  <w:r w:rsidRPr="00F2276A">
                    <w:rPr>
                      <w:rFonts w:eastAsia="Times New Roman" w:cs="Times New Roman"/>
                      <w:b/>
                      <w:bCs/>
                      <w:color w:val="000000" w:themeColor="text1"/>
                      <w:sz w:val="26"/>
                      <w:szCs w:val="26"/>
                    </w:rPr>
                    <w:t>BÁO CÁO DOANH THU</w:t>
                  </w:r>
                </w:p>
              </w:tc>
              <w:tc>
                <w:tcPr>
                  <w:tcW w:w="1115" w:type="dxa"/>
                  <w:gridSpan w:val="3"/>
                  <w:tcBorders>
                    <w:top w:val="nil"/>
                    <w:left w:val="nil"/>
                    <w:bottom w:val="nil"/>
                    <w:right w:val="nil"/>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6"/>
                      <w:szCs w:val="26"/>
                    </w:rPr>
                  </w:pPr>
                </w:p>
              </w:tc>
              <w:tc>
                <w:tcPr>
                  <w:tcW w:w="1061" w:type="dxa"/>
                  <w:gridSpan w:val="3"/>
                  <w:tcBorders>
                    <w:top w:val="nil"/>
                    <w:left w:val="nil"/>
                    <w:bottom w:val="nil"/>
                    <w:right w:val="nil"/>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6"/>
                      <w:szCs w:val="26"/>
                    </w:rPr>
                  </w:pPr>
                </w:p>
              </w:tc>
              <w:tc>
                <w:tcPr>
                  <w:tcW w:w="1125" w:type="dxa"/>
                  <w:tcBorders>
                    <w:top w:val="nil"/>
                    <w:left w:val="nil"/>
                    <w:bottom w:val="nil"/>
                    <w:right w:val="nil"/>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6"/>
                      <w:szCs w:val="26"/>
                    </w:rPr>
                  </w:pPr>
                </w:p>
              </w:tc>
            </w:tr>
            <w:tr w:rsidR="00D97AD2" w:rsidRPr="00F2276A" w:rsidTr="00C96447">
              <w:trPr>
                <w:gridAfter w:val="2"/>
                <w:wAfter w:w="1512" w:type="dxa"/>
                <w:trHeight w:val="300"/>
              </w:trPr>
              <w:tc>
                <w:tcPr>
                  <w:tcW w:w="536" w:type="dxa"/>
                  <w:tcBorders>
                    <w:top w:val="nil"/>
                    <w:left w:val="nil"/>
                    <w:bottom w:val="nil"/>
                    <w:right w:val="nil"/>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6"/>
                      <w:szCs w:val="26"/>
                    </w:rPr>
                  </w:pPr>
                </w:p>
              </w:tc>
              <w:tc>
                <w:tcPr>
                  <w:tcW w:w="668" w:type="dxa"/>
                  <w:gridSpan w:val="2"/>
                  <w:tcBorders>
                    <w:top w:val="nil"/>
                    <w:left w:val="nil"/>
                    <w:bottom w:val="nil"/>
                    <w:right w:val="nil"/>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6"/>
                      <w:szCs w:val="26"/>
                    </w:rPr>
                  </w:pPr>
                </w:p>
              </w:tc>
              <w:tc>
                <w:tcPr>
                  <w:tcW w:w="890" w:type="dxa"/>
                  <w:tcBorders>
                    <w:top w:val="nil"/>
                    <w:left w:val="nil"/>
                    <w:bottom w:val="nil"/>
                    <w:right w:val="nil"/>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6"/>
                      <w:szCs w:val="26"/>
                    </w:rPr>
                  </w:pPr>
                </w:p>
              </w:tc>
              <w:tc>
                <w:tcPr>
                  <w:tcW w:w="1672" w:type="dxa"/>
                  <w:gridSpan w:val="2"/>
                  <w:tcBorders>
                    <w:top w:val="nil"/>
                    <w:left w:val="nil"/>
                    <w:bottom w:val="nil"/>
                    <w:right w:val="nil"/>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6"/>
                      <w:szCs w:val="26"/>
                    </w:rPr>
                  </w:pPr>
                </w:p>
              </w:tc>
              <w:tc>
                <w:tcPr>
                  <w:tcW w:w="709" w:type="dxa"/>
                  <w:tcBorders>
                    <w:top w:val="nil"/>
                    <w:left w:val="nil"/>
                    <w:bottom w:val="nil"/>
                    <w:right w:val="nil"/>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6"/>
                      <w:szCs w:val="26"/>
                    </w:rPr>
                  </w:pPr>
                </w:p>
              </w:tc>
              <w:tc>
                <w:tcPr>
                  <w:tcW w:w="1907" w:type="dxa"/>
                  <w:gridSpan w:val="5"/>
                  <w:tcBorders>
                    <w:top w:val="nil"/>
                    <w:left w:val="nil"/>
                    <w:bottom w:val="nil"/>
                    <w:right w:val="nil"/>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QUÍ …/…..</w:t>
                  </w:r>
                </w:p>
              </w:tc>
              <w:tc>
                <w:tcPr>
                  <w:tcW w:w="1115" w:type="dxa"/>
                  <w:gridSpan w:val="2"/>
                  <w:tcBorders>
                    <w:top w:val="nil"/>
                    <w:left w:val="nil"/>
                    <w:bottom w:val="nil"/>
                    <w:right w:val="nil"/>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6"/>
                      <w:szCs w:val="26"/>
                    </w:rPr>
                  </w:pPr>
                </w:p>
              </w:tc>
              <w:tc>
                <w:tcPr>
                  <w:tcW w:w="890" w:type="dxa"/>
                  <w:gridSpan w:val="4"/>
                  <w:tcBorders>
                    <w:top w:val="nil"/>
                    <w:left w:val="nil"/>
                    <w:bottom w:val="nil"/>
                    <w:right w:val="nil"/>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6"/>
                      <w:szCs w:val="26"/>
                    </w:rPr>
                  </w:pPr>
                </w:p>
              </w:tc>
              <w:tc>
                <w:tcPr>
                  <w:tcW w:w="1123" w:type="dxa"/>
                  <w:gridSpan w:val="3"/>
                  <w:tcBorders>
                    <w:top w:val="nil"/>
                    <w:left w:val="nil"/>
                    <w:bottom w:val="nil"/>
                    <w:right w:val="nil"/>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6"/>
                      <w:szCs w:val="26"/>
                    </w:rPr>
                  </w:pPr>
                </w:p>
              </w:tc>
            </w:tr>
            <w:tr w:rsidR="00D97AD2" w:rsidRPr="00F2276A" w:rsidTr="00C96447">
              <w:trPr>
                <w:gridAfter w:val="3"/>
                <w:wAfter w:w="2126" w:type="dxa"/>
                <w:trHeight w:val="57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762F46" w:rsidRPr="00F2276A" w:rsidRDefault="00762F46" w:rsidP="009E6E90">
                  <w:pPr>
                    <w:spacing w:after="0" w:line="360" w:lineRule="auto"/>
                    <w:jc w:val="center"/>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STT</w:t>
                  </w:r>
                </w:p>
              </w:tc>
              <w:tc>
                <w:tcPr>
                  <w:tcW w:w="668" w:type="dxa"/>
                  <w:gridSpan w:val="2"/>
                  <w:tcBorders>
                    <w:top w:val="single" w:sz="4" w:space="0" w:color="auto"/>
                    <w:left w:val="nil"/>
                    <w:bottom w:val="single" w:sz="4" w:space="0" w:color="auto"/>
                    <w:right w:val="single" w:sz="4" w:space="0" w:color="auto"/>
                  </w:tcBorders>
                  <w:shd w:val="clear" w:color="auto" w:fill="auto"/>
                  <w:vAlign w:val="center"/>
                </w:tcPr>
                <w:p w:rsidR="00762F46" w:rsidRPr="00F2276A" w:rsidRDefault="00762F46" w:rsidP="009E6E90">
                  <w:pPr>
                    <w:spacing w:after="0" w:line="360" w:lineRule="auto"/>
                    <w:jc w:val="center"/>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Ngày Xuất</w:t>
                  </w:r>
                </w:p>
              </w:tc>
              <w:tc>
                <w:tcPr>
                  <w:tcW w:w="890" w:type="dxa"/>
                  <w:tcBorders>
                    <w:top w:val="single" w:sz="4" w:space="0" w:color="auto"/>
                    <w:left w:val="nil"/>
                    <w:bottom w:val="single" w:sz="4" w:space="0" w:color="auto"/>
                    <w:right w:val="single" w:sz="4" w:space="0" w:color="auto"/>
                  </w:tcBorders>
                  <w:shd w:val="clear" w:color="auto" w:fill="auto"/>
                  <w:vAlign w:val="center"/>
                </w:tcPr>
                <w:p w:rsidR="00762F46" w:rsidRPr="00F2276A" w:rsidRDefault="00762F46" w:rsidP="009E6E90">
                  <w:pPr>
                    <w:spacing w:after="0" w:line="360" w:lineRule="auto"/>
                    <w:jc w:val="center"/>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Mã Hóa Đơn</w:t>
                  </w:r>
                </w:p>
              </w:tc>
              <w:tc>
                <w:tcPr>
                  <w:tcW w:w="1672" w:type="dxa"/>
                  <w:gridSpan w:val="2"/>
                  <w:tcBorders>
                    <w:top w:val="single" w:sz="4" w:space="0" w:color="auto"/>
                    <w:left w:val="nil"/>
                    <w:bottom w:val="single" w:sz="4" w:space="0" w:color="auto"/>
                    <w:right w:val="single" w:sz="4" w:space="0" w:color="auto"/>
                  </w:tcBorders>
                  <w:shd w:val="clear" w:color="auto" w:fill="auto"/>
                  <w:vAlign w:val="center"/>
                </w:tcPr>
                <w:p w:rsidR="00762F46" w:rsidRPr="00F2276A" w:rsidRDefault="00762F46" w:rsidP="009E6E90">
                  <w:pPr>
                    <w:spacing w:after="0" w:line="360" w:lineRule="auto"/>
                    <w:jc w:val="center"/>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Tên Hàng</w:t>
                  </w:r>
                </w:p>
              </w:tc>
              <w:tc>
                <w:tcPr>
                  <w:tcW w:w="709" w:type="dxa"/>
                  <w:tcBorders>
                    <w:top w:val="single" w:sz="4" w:space="0" w:color="auto"/>
                    <w:left w:val="nil"/>
                    <w:bottom w:val="single" w:sz="4" w:space="0" w:color="auto"/>
                    <w:right w:val="single" w:sz="4" w:space="0" w:color="auto"/>
                  </w:tcBorders>
                  <w:shd w:val="clear" w:color="auto" w:fill="auto"/>
                  <w:vAlign w:val="center"/>
                </w:tcPr>
                <w:p w:rsidR="00762F46" w:rsidRPr="00F2276A" w:rsidRDefault="00762F46" w:rsidP="009E6E90">
                  <w:pPr>
                    <w:spacing w:after="0" w:line="360" w:lineRule="auto"/>
                    <w:jc w:val="center"/>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Tổng số hộp</w:t>
                  </w:r>
                </w:p>
              </w:tc>
              <w:tc>
                <w:tcPr>
                  <w:tcW w:w="738" w:type="dxa"/>
                  <w:gridSpan w:val="2"/>
                  <w:tcBorders>
                    <w:top w:val="single" w:sz="4" w:space="0" w:color="auto"/>
                    <w:left w:val="nil"/>
                    <w:bottom w:val="single" w:sz="4" w:space="0" w:color="auto"/>
                    <w:right w:val="single" w:sz="4" w:space="0" w:color="auto"/>
                  </w:tcBorders>
                  <w:shd w:val="clear" w:color="auto" w:fill="auto"/>
                  <w:vAlign w:val="center"/>
                </w:tcPr>
                <w:p w:rsidR="00762F46" w:rsidRPr="00F2276A" w:rsidRDefault="00762F46" w:rsidP="009E6E90">
                  <w:pPr>
                    <w:spacing w:after="0" w:line="360" w:lineRule="auto"/>
                    <w:jc w:val="center"/>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số thùng</w:t>
                  </w:r>
                </w:p>
              </w:tc>
              <w:tc>
                <w:tcPr>
                  <w:tcW w:w="680" w:type="dxa"/>
                  <w:gridSpan w:val="2"/>
                  <w:tcBorders>
                    <w:top w:val="single" w:sz="4" w:space="0" w:color="auto"/>
                    <w:left w:val="nil"/>
                    <w:bottom w:val="single" w:sz="4" w:space="0" w:color="auto"/>
                    <w:right w:val="single" w:sz="4" w:space="0" w:color="auto"/>
                  </w:tcBorders>
                  <w:shd w:val="clear" w:color="auto" w:fill="auto"/>
                  <w:vAlign w:val="center"/>
                </w:tcPr>
                <w:p w:rsidR="00762F46" w:rsidRPr="00F2276A" w:rsidRDefault="00762F46" w:rsidP="009E6E90">
                  <w:pPr>
                    <w:spacing w:after="0" w:line="360" w:lineRule="auto"/>
                    <w:jc w:val="center"/>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số hộp lẻ</w:t>
                  </w:r>
                </w:p>
              </w:tc>
              <w:tc>
                <w:tcPr>
                  <w:tcW w:w="990" w:type="dxa"/>
                  <w:gridSpan w:val="2"/>
                  <w:tcBorders>
                    <w:top w:val="single" w:sz="4" w:space="0" w:color="auto"/>
                    <w:left w:val="nil"/>
                    <w:bottom w:val="single" w:sz="4" w:space="0" w:color="auto"/>
                    <w:right w:val="single" w:sz="4" w:space="0" w:color="auto"/>
                  </w:tcBorders>
                  <w:shd w:val="clear" w:color="auto" w:fill="auto"/>
                  <w:vAlign w:val="center"/>
                </w:tcPr>
                <w:p w:rsidR="00762F46" w:rsidRPr="00F2276A" w:rsidRDefault="00762F46" w:rsidP="009E6E90">
                  <w:pPr>
                    <w:spacing w:after="0" w:line="360" w:lineRule="auto"/>
                    <w:jc w:val="center"/>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Thành tiền</w:t>
                  </w:r>
                </w:p>
              </w:tc>
              <w:tc>
                <w:tcPr>
                  <w:tcW w:w="890" w:type="dxa"/>
                  <w:gridSpan w:val="4"/>
                  <w:tcBorders>
                    <w:top w:val="single" w:sz="4" w:space="0" w:color="auto"/>
                    <w:left w:val="nil"/>
                    <w:bottom w:val="single" w:sz="4" w:space="0" w:color="auto"/>
                    <w:right w:val="single" w:sz="4" w:space="0" w:color="auto"/>
                  </w:tcBorders>
                  <w:shd w:val="clear" w:color="auto" w:fill="auto"/>
                  <w:vAlign w:val="center"/>
                </w:tcPr>
                <w:p w:rsidR="00762F46" w:rsidRPr="00F2276A" w:rsidRDefault="00762F46" w:rsidP="009E6E90">
                  <w:pPr>
                    <w:spacing w:after="0" w:line="360" w:lineRule="auto"/>
                    <w:jc w:val="center"/>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Chuyển Cho</w:t>
                  </w:r>
                </w:p>
              </w:tc>
              <w:tc>
                <w:tcPr>
                  <w:tcW w:w="1123" w:type="dxa"/>
                  <w:gridSpan w:val="3"/>
                  <w:tcBorders>
                    <w:top w:val="single" w:sz="4" w:space="0" w:color="auto"/>
                    <w:left w:val="nil"/>
                    <w:bottom w:val="single" w:sz="4" w:space="0" w:color="auto"/>
                    <w:right w:val="single" w:sz="4" w:space="0" w:color="auto"/>
                  </w:tcBorders>
                  <w:shd w:val="clear" w:color="auto" w:fill="auto"/>
                  <w:vAlign w:val="center"/>
                </w:tcPr>
                <w:p w:rsidR="00762F46" w:rsidRPr="00F2276A" w:rsidRDefault="00762F46" w:rsidP="009E6E90">
                  <w:pPr>
                    <w:spacing w:after="0" w:line="360" w:lineRule="auto"/>
                    <w:jc w:val="center"/>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Tổng Cộng</w:t>
                  </w:r>
                </w:p>
              </w:tc>
            </w:tr>
            <w:tr w:rsidR="00D97AD2" w:rsidRPr="00F2276A" w:rsidTr="00C96447">
              <w:trPr>
                <w:gridAfter w:val="3"/>
                <w:wAfter w:w="2126" w:type="dxa"/>
                <w:trHeight w:val="300"/>
              </w:trPr>
              <w:tc>
                <w:tcPr>
                  <w:tcW w:w="536" w:type="dxa"/>
                  <w:tcBorders>
                    <w:top w:val="nil"/>
                    <w:left w:val="single" w:sz="4" w:space="0" w:color="auto"/>
                    <w:bottom w:val="single" w:sz="4" w:space="0" w:color="auto"/>
                    <w:right w:val="single" w:sz="4" w:space="0" w:color="auto"/>
                  </w:tcBorders>
                  <w:shd w:val="clear" w:color="auto" w:fill="auto"/>
                  <w:noWrap/>
                  <w:vAlign w:val="center"/>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1</w:t>
                  </w:r>
                </w:p>
              </w:tc>
              <w:tc>
                <w:tcPr>
                  <w:tcW w:w="668"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p>
              </w:tc>
              <w:tc>
                <w:tcPr>
                  <w:tcW w:w="890"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YC08A</w:t>
                  </w:r>
                </w:p>
              </w:tc>
              <w:tc>
                <w:tcPr>
                  <w:tcW w:w="1672"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Sữa Chua Dừa</w:t>
                  </w:r>
                </w:p>
              </w:tc>
              <w:tc>
                <w:tcPr>
                  <w:tcW w:w="709"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738"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680"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990"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890" w:type="dxa"/>
                  <w:gridSpan w:val="4"/>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1123" w:type="dxa"/>
                  <w:gridSpan w:val="3"/>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r>
            <w:tr w:rsidR="00D97AD2" w:rsidRPr="00F2276A" w:rsidTr="00C96447">
              <w:trPr>
                <w:gridAfter w:val="3"/>
                <w:wAfter w:w="2126" w:type="dxa"/>
                <w:trHeight w:val="300"/>
              </w:trPr>
              <w:tc>
                <w:tcPr>
                  <w:tcW w:w="536" w:type="dxa"/>
                  <w:tcBorders>
                    <w:top w:val="nil"/>
                    <w:left w:val="single" w:sz="4" w:space="0" w:color="auto"/>
                    <w:bottom w:val="single" w:sz="4" w:space="0" w:color="auto"/>
                    <w:right w:val="single" w:sz="4" w:space="0" w:color="auto"/>
                  </w:tcBorders>
                  <w:shd w:val="clear" w:color="auto" w:fill="auto"/>
                  <w:noWrap/>
                  <w:vAlign w:val="center"/>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2</w:t>
                  </w:r>
                </w:p>
              </w:tc>
              <w:tc>
                <w:tcPr>
                  <w:tcW w:w="668"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890"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YD09D</w:t>
                  </w:r>
                </w:p>
              </w:tc>
              <w:tc>
                <w:tcPr>
                  <w:tcW w:w="1672"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Sữa Chua Chanh</w:t>
                  </w:r>
                </w:p>
              </w:tc>
              <w:tc>
                <w:tcPr>
                  <w:tcW w:w="709"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738"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680"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990"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890" w:type="dxa"/>
                  <w:gridSpan w:val="4"/>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1123" w:type="dxa"/>
                  <w:gridSpan w:val="3"/>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r>
            <w:tr w:rsidR="00D97AD2" w:rsidRPr="00F2276A" w:rsidTr="00C96447">
              <w:trPr>
                <w:gridAfter w:val="3"/>
                <w:wAfter w:w="2126" w:type="dxa"/>
                <w:trHeight w:val="300"/>
              </w:trPr>
              <w:tc>
                <w:tcPr>
                  <w:tcW w:w="536" w:type="dxa"/>
                  <w:tcBorders>
                    <w:top w:val="nil"/>
                    <w:left w:val="single" w:sz="4" w:space="0" w:color="auto"/>
                    <w:bottom w:val="single" w:sz="4" w:space="0" w:color="auto"/>
                    <w:right w:val="single" w:sz="4" w:space="0" w:color="auto"/>
                  </w:tcBorders>
                  <w:shd w:val="clear" w:color="auto" w:fill="auto"/>
                  <w:noWrap/>
                  <w:vAlign w:val="center"/>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3</w:t>
                  </w:r>
                </w:p>
              </w:tc>
              <w:tc>
                <w:tcPr>
                  <w:tcW w:w="668"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890"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YS10D</w:t>
                  </w:r>
                </w:p>
              </w:tc>
              <w:tc>
                <w:tcPr>
                  <w:tcW w:w="1672"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Sữa Chua Dâu</w:t>
                  </w:r>
                </w:p>
              </w:tc>
              <w:tc>
                <w:tcPr>
                  <w:tcW w:w="709"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738"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680"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990"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890" w:type="dxa"/>
                  <w:gridSpan w:val="4"/>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1123" w:type="dxa"/>
                  <w:gridSpan w:val="3"/>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r>
            <w:tr w:rsidR="00D97AD2" w:rsidRPr="00F2276A" w:rsidTr="00C96447">
              <w:trPr>
                <w:gridAfter w:val="3"/>
                <w:wAfter w:w="2126" w:type="dxa"/>
                <w:trHeight w:val="300"/>
              </w:trPr>
              <w:tc>
                <w:tcPr>
                  <w:tcW w:w="536" w:type="dxa"/>
                  <w:tcBorders>
                    <w:top w:val="nil"/>
                    <w:left w:val="single" w:sz="4" w:space="0" w:color="auto"/>
                    <w:bottom w:val="single" w:sz="4" w:space="0" w:color="auto"/>
                    <w:right w:val="single" w:sz="4" w:space="0" w:color="auto"/>
                  </w:tcBorders>
                  <w:shd w:val="clear" w:color="auto" w:fill="auto"/>
                  <w:noWrap/>
                  <w:vAlign w:val="center"/>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4</w:t>
                  </w:r>
                </w:p>
              </w:tc>
              <w:tc>
                <w:tcPr>
                  <w:tcW w:w="668"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890"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YC11B</w:t>
                  </w:r>
                </w:p>
              </w:tc>
              <w:tc>
                <w:tcPr>
                  <w:tcW w:w="1672"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Sữa Chua Dừa</w:t>
                  </w:r>
                </w:p>
              </w:tc>
              <w:tc>
                <w:tcPr>
                  <w:tcW w:w="709"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738"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680"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990"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890" w:type="dxa"/>
                  <w:gridSpan w:val="4"/>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1123" w:type="dxa"/>
                  <w:gridSpan w:val="3"/>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r>
            <w:tr w:rsidR="00D97AD2" w:rsidRPr="00F2276A" w:rsidTr="00C96447">
              <w:trPr>
                <w:gridAfter w:val="3"/>
                <w:wAfter w:w="2126" w:type="dxa"/>
                <w:trHeight w:val="300"/>
              </w:trPr>
              <w:tc>
                <w:tcPr>
                  <w:tcW w:w="536" w:type="dxa"/>
                  <w:tcBorders>
                    <w:top w:val="nil"/>
                    <w:left w:val="single" w:sz="4" w:space="0" w:color="auto"/>
                    <w:bottom w:val="single" w:sz="4" w:space="0" w:color="auto"/>
                    <w:right w:val="single" w:sz="4" w:space="0" w:color="auto"/>
                  </w:tcBorders>
                  <w:shd w:val="clear" w:color="auto" w:fill="auto"/>
                  <w:noWrap/>
                  <w:vAlign w:val="center"/>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5</w:t>
                  </w:r>
                </w:p>
              </w:tc>
              <w:tc>
                <w:tcPr>
                  <w:tcW w:w="668"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890"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YC13E</w:t>
                  </w:r>
                </w:p>
              </w:tc>
              <w:tc>
                <w:tcPr>
                  <w:tcW w:w="1672"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Sữa Chua Dừa</w:t>
                  </w:r>
                </w:p>
              </w:tc>
              <w:tc>
                <w:tcPr>
                  <w:tcW w:w="709"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738"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680"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990"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890" w:type="dxa"/>
                  <w:gridSpan w:val="4"/>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1123" w:type="dxa"/>
                  <w:gridSpan w:val="3"/>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r>
            <w:tr w:rsidR="00D97AD2" w:rsidRPr="00F2276A" w:rsidTr="00C96447">
              <w:trPr>
                <w:gridAfter w:val="3"/>
                <w:wAfter w:w="2126" w:type="dxa"/>
                <w:trHeight w:val="300"/>
              </w:trPr>
              <w:tc>
                <w:tcPr>
                  <w:tcW w:w="536" w:type="dxa"/>
                  <w:tcBorders>
                    <w:top w:val="nil"/>
                    <w:left w:val="single" w:sz="4" w:space="0" w:color="auto"/>
                    <w:bottom w:val="single" w:sz="4" w:space="0" w:color="auto"/>
                    <w:right w:val="single" w:sz="4" w:space="0" w:color="auto"/>
                  </w:tcBorders>
                  <w:shd w:val="clear" w:color="auto" w:fill="auto"/>
                  <w:noWrap/>
                  <w:vAlign w:val="center"/>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6</w:t>
                  </w:r>
                </w:p>
              </w:tc>
              <w:tc>
                <w:tcPr>
                  <w:tcW w:w="668"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890"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YV14A</w:t>
                  </w:r>
                </w:p>
              </w:tc>
              <w:tc>
                <w:tcPr>
                  <w:tcW w:w="1672"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Sữa Chua Vải</w:t>
                  </w:r>
                </w:p>
              </w:tc>
              <w:tc>
                <w:tcPr>
                  <w:tcW w:w="709"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738"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680"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990"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890" w:type="dxa"/>
                  <w:gridSpan w:val="4"/>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1123" w:type="dxa"/>
                  <w:gridSpan w:val="3"/>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r>
            <w:tr w:rsidR="00D97AD2" w:rsidRPr="00F2276A" w:rsidTr="00C96447">
              <w:trPr>
                <w:gridAfter w:val="3"/>
                <w:wAfter w:w="2126" w:type="dxa"/>
                <w:trHeight w:val="300"/>
              </w:trPr>
              <w:tc>
                <w:tcPr>
                  <w:tcW w:w="536" w:type="dxa"/>
                  <w:tcBorders>
                    <w:top w:val="nil"/>
                    <w:left w:val="single" w:sz="4" w:space="0" w:color="auto"/>
                    <w:bottom w:val="single" w:sz="4" w:space="0" w:color="auto"/>
                    <w:right w:val="single" w:sz="4" w:space="0" w:color="auto"/>
                  </w:tcBorders>
                  <w:shd w:val="clear" w:color="auto" w:fill="auto"/>
                  <w:noWrap/>
                  <w:vAlign w:val="center"/>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7</w:t>
                  </w:r>
                </w:p>
              </w:tc>
              <w:tc>
                <w:tcPr>
                  <w:tcW w:w="668"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890"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YS15A</w:t>
                  </w:r>
                </w:p>
              </w:tc>
              <w:tc>
                <w:tcPr>
                  <w:tcW w:w="1672"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Sữa Chua Dâu</w:t>
                  </w:r>
                </w:p>
              </w:tc>
              <w:tc>
                <w:tcPr>
                  <w:tcW w:w="709"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738"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680"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990"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890" w:type="dxa"/>
                  <w:gridSpan w:val="4"/>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1123" w:type="dxa"/>
                  <w:gridSpan w:val="3"/>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r>
            <w:tr w:rsidR="00D97AD2" w:rsidRPr="00F2276A" w:rsidTr="00C96447">
              <w:trPr>
                <w:gridAfter w:val="3"/>
                <w:wAfter w:w="2126" w:type="dxa"/>
                <w:trHeight w:val="300"/>
              </w:trPr>
              <w:tc>
                <w:tcPr>
                  <w:tcW w:w="536" w:type="dxa"/>
                  <w:tcBorders>
                    <w:top w:val="nil"/>
                    <w:left w:val="single" w:sz="4" w:space="0" w:color="auto"/>
                    <w:bottom w:val="single" w:sz="4" w:space="0" w:color="auto"/>
                    <w:right w:val="single" w:sz="4" w:space="0" w:color="auto"/>
                  </w:tcBorders>
                  <w:shd w:val="clear" w:color="auto" w:fill="auto"/>
                  <w:noWrap/>
                  <w:vAlign w:val="center"/>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8</w:t>
                  </w:r>
                </w:p>
              </w:tc>
              <w:tc>
                <w:tcPr>
                  <w:tcW w:w="668"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890"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YT16E</w:t>
                  </w:r>
                </w:p>
              </w:tc>
              <w:tc>
                <w:tcPr>
                  <w:tcW w:w="1672"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Sữa Tươi TT</w:t>
                  </w:r>
                </w:p>
              </w:tc>
              <w:tc>
                <w:tcPr>
                  <w:tcW w:w="709"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738"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680"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990"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890" w:type="dxa"/>
                  <w:gridSpan w:val="4"/>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1123" w:type="dxa"/>
                  <w:gridSpan w:val="3"/>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r>
            <w:tr w:rsidR="00D97AD2" w:rsidRPr="00F2276A" w:rsidTr="00C96447">
              <w:trPr>
                <w:gridAfter w:val="3"/>
                <w:wAfter w:w="2126" w:type="dxa"/>
                <w:trHeight w:val="300"/>
              </w:trPr>
              <w:tc>
                <w:tcPr>
                  <w:tcW w:w="536" w:type="dxa"/>
                  <w:tcBorders>
                    <w:top w:val="nil"/>
                    <w:left w:val="single" w:sz="4" w:space="0" w:color="auto"/>
                    <w:bottom w:val="single" w:sz="4" w:space="0" w:color="auto"/>
                    <w:right w:val="single" w:sz="4" w:space="0" w:color="auto"/>
                  </w:tcBorders>
                  <w:shd w:val="clear" w:color="auto" w:fill="auto"/>
                  <w:noWrap/>
                  <w:vAlign w:val="center"/>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9</w:t>
                  </w:r>
                </w:p>
              </w:tc>
              <w:tc>
                <w:tcPr>
                  <w:tcW w:w="668"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890"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YT17B</w:t>
                  </w:r>
                </w:p>
              </w:tc>
              <w:tc>
                <w:tcPr>
                  <w:tcW w:w="1672"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Sữa Tươi TT</w:t>
                  </w:r>
                </w:p>
              </w:tc>
              <w:tc>
                <w:tcPr>
                  <w:tcW w:w="709"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738"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680"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990"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890" w:type="dxa"/>
                  <w:gridSpan w:val="4"/>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1123" w:type="dxa"/>
                  <w:gridSpan w:val="3"/>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r>
            <w:tr w:rsidR="00D97AD2" w:rsidRPr="00F2276A" w:rsidTr="00C96447">
              <w:trPr>
                <w:gridAfter w:val="3"/>
                <w:wAfter w:w="2126" w:type="dxa"/>
                <w:trHeight w:val="300"/>
              </w:trPr>
              <w:tc>
                <w:tcPr>
                  <w:tcW w:w="536" w:type="dxa"/>
                  <w:tcBorders>
                    <w:top w:val="nil"/>
                    <w:left w:val="single" w:sz="4" w:space="0" w:color="auto"/>
                    <w:bottom w:val="single" w:sz="4" w:space="0" w:color="auto"/>
                    <w:right w:val="single" w:sz="4" w:space="0" w:color="auto"/>
                  </w:tcBorders>
                  <w:shd w:val="clear" w:color="auto" w:fill="auto"/>
                  <w:noWrap/>
                  <w:vAlign w:val="center"/>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10</w:t>
                  </w:r>
                </w:p>
              </w:tc>
              <w:tc>
                <w:tcPr>
                  <w:tcW w:w="668"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890"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YV18E</w:t>
                  </w:r>
                </w:p>
              </w:tc>
              <w:tc>
                <w:tcPr>
                  <w:tcW w:w="1672"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Sữa Chua Vải</w:t>
                  </w:r>
                </w:p>
              </w:tc>
              <w:tc>
                <w:tcPr>
                  <w:tcW w:w="709"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738"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680"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990"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890" w:type="dxa"/>
                  <w:gridSpan w:val="4"/>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1123" w:type="dxa"/>
                  <w:gridSpan w:val="3"/>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r>
            <w:tr w:rsidR="00D97AD2" w:rsidRPr="00F2276A" w:rsidTr="00C96447">
              <w:trPr>
                <w:gridAfter w:val="3"/>
                <w:wAfter w:w="2126" w:type="dxa"/>
                <w:trHeight w:val="300"/>
              </w:trPr>
              <w:tc>
                <w:tcPr>
                  <w:tcW w:w="536" w:type="dxa"/>
                  <w:tcBorders>
                    <w:top w:val="nil"/>
                    <w:left w:val="single" w:sz="4" w:space="0" w:color="auto"/>
                    <w:bottom w:val="single" w:sz="4" w:space="0" w:color="auto"/>
                    <w:right w:val="single" w:sz="4" w:space="0" w:color="auto"/>
                  </w:tcBorders>
                  <w:shd w:val="clear" w:color="auto" w:fill="auto"/>
                  <w:noWrap/>
                  <w:vAlign w:val="center"/>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11</w:t>
                  </w:r>
                </w:p>
              </w:tc>
              <w:tc>
                <w:tcPr>
                  <w:tcW w:w="668"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890"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YC08A</w:t>
                  </w:r>
                </w:p>
              </w:tc>
              <w:tc>
                <w:tcPr>
                  <w:tcW w:w="1672"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Sữa Chua Dừa</w:t>
                  </w:r>
                </w:p>
              </w:tc>
              <w:tc>
                <w:tcPr>
                  <w:tcW w:w="709"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738"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680"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990"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890" w:type="dxa"/>
                  <w:gridSpan w:val="4"/>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1123" w:type="dxa"/>
                  <w:gridSpan w:val="3"/>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r>
            <w:tr w:rsidR="00D97AD2" w:rsidRPr="00F2276A" w:rsidTr="00C96447">
              <w:trPr>
                <w:gridAfter w:val="3"/>
                <w:wAfter w:w="2126" w:type="dxa"/>
                <w:trHeight w:val="300"/>
              </w:trPr>
              <w:tc>
                <w:tcPr>
                  <w:tcW w:w="536" w:type="dxa"/>
                  <w:tcBorders>
                    <w:top w:val="nil"/>
                    <w:left w:val="single" w:sz="4" w:space="0" w:color="auto"/>
                    <w:bottom w:val="single" w:sz="4" w:space="0" w:color="auto"/>
                    <w:right w:val="single" w:sz="4" w:space="0" w:color="auto"/>
                  </w:tcBorders>
                  <w:shd w:val="clear" w:color="auto" w:fill="auto"/>
                  <w:noWrap/>
                  <w:vAlign w:val="center"/>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12</w:t>
                  </w:r>
                </w:p>
              </w:tc>
              <w:tc>
                <w:tcPr>
                  <w:tcW w:w="668"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890"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YC09D</w:t>
                  </w:r>
                </w:p>
              </w:tc>
              <w:tc>
                <w:tcPr>
                  <w:tcW w:w="1672"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Sữa Chua Dừa</w:t>
                  </w:r>
                </w:p>
              </w:tc>
              <w:tc>
                <w:tcPr>
                  <w:tcW w:w="709"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738"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680"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990"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890" w:type="dxa"/>
                  <w:gridSpan w:val="4"/>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1123" w:type="dxa"/>
                  <w:gridSpan w:val="3"/>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r>
            <w:tr w:rsidR="00D97AD2" w:rsidRPr="00F2276A" w:rsidTr="00C96447">
              <w:trPr>
                <w:gridAfter w:val="3"/>
                <w:wAfter w:w="2126" w:type="dxa"/>
                <w:trHeight w:val="300"/>
              </w:trPr>
              <w:tc>
                <w:tcPr>
                  <w:tcW w:w="536" w:type="dxa"/>
                  <w:tcBorders>
                    <w:top w:val="nil"/>
                    <w:left w:val="single" w:sz="4" w:space="0" w:color="auto"/>
                    <w:bottom w:val="single" w:sz="4" w:space="0" w:color="auto"/>
                    <w:right w:val="single" w:sz="4" w:space="0" w:color="auto"/>
                  </w:tcBorders>
                  <w:shd w:val="clear" w:color="auto" w:fill="auto"/>
                  <w:noWrap/>
                  <w:vAlign w:val="center"/>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13</w:t>
                  </w:r>
                </w:p>
              </w:tc>
              <w:tc>
                <w:tcPr>
                  <w:tcW w:w="668"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890"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YS10D</w:t>
                  </w:r>
                </w:p>
              </w:tc>
              <w:tc>
                <w:tcPr>
                  <w:tcW w:w="1672"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Sữa Chua Dâu</w:t>
                  </w:r>
                </w:p>
              </w:tc>
              <w:tc>
                <w:tcPr>
                  <w:tcW w:w="709"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738"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680"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990"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890" w:type="dxa"/>
                  <w:gridSpan w:val="4"/>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1123" w:type="dxa"/>
                  <w:gridSpan w:val="3"/>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r>
            <w:tr w:rsidR="00D97AD2" w:rsidRPr="00F2276A" w:rsidTr="00C96447">
              <w:trPr>
                <w:gridAfter w:val="3"/>
                <w:wAfter w:w="2126" w:type="dxa"/>
                <w:trHeight w:val="300"/>
              </w:trPr>
              <w:tc>
                <w:tcPr>
                  <w:tcW w:w="536" w:type="dxa"/>
                  <w:tcBorders>
                    <w:top w:val="nil"/>
                    <w:left w:val="single" w:sz="4" w:space="0" w:color="auto"/>
                    <w:bottom w:val="single" w:sz="4" w:space="0" w:color="auto"/>
                    <w:right w:val="single" w:sz="4" w:space="0" w:color="auto"/>
                  </w:tcBorders>
                  <w:shd w:val="clear" w:color="auto" w:fill="auto"/>
                  <w:noWrap/>
                  <w:vAlign w:val="center"/>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14</w:t>
                  </w:r>
                </w:p>
              </w:tc>
              <w:tc>
                <w:tcPr>
                  <w:tcW w:w="668"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890"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YC1B</w:t>
                  </w:r>
                </w:p>
              </w:tc>
              <w:tc>
                <w:tcPr>
                  <w:tcW w:w="1672"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Sữa Chua Dừa</w:t>
                  </w:r>
                </w:p>
              </w:tc>
              <w:tc>
                <w:tcPr>
                  <w:tcW w:w="709"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738"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680"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990"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890" w:type="dxa"/>
                  <w:gridSpan w:val="4"/>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1123" w:type="dxa"/>
                  <w:gridSpan w:val="3"/>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r>
            <w:tr w:rsidR="00D97AD2" w:rsidRPr="00F2276A" w:rsidTr="00C96447">
              <w:trPr>
                <w:gridAfter w:val="3"/>
                <w:wAfter w:w="2126" w:type="dxa"/>
                <w:trHeight w:val="300"/>
              </w:trPr>
              <w:tc>
                <w:tcPr>
                  <w:tcW w:w="536" w:type="dxa"/>
                  <w:tcBorders>
                    <w:top w:val="nil"/>
                    <w:left w:val="single" w:sz="4" w:space="0" w:color="auto"/>
                    <w:bottom w:val="single" w:sz="4" w:space="0" w:color="auto"/>
                    <w:right w:val="single" w:sz="4" w:space="0" w:color="auto"/>
                  </w:tcBorders>
                  <w:shd w:val="clear" w:color="auto" w:fill="auto"/>
                  <w:noWrap/>
                  <w:vAlign w:val="center"/>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15</w:t>
                  </w:r>
                </w:p>
              </w:tc>
              <w:tc>
                <w:tcPr>
                  <w:tcW w:w="668"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890"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YC13E</w:t>
                  </w:r>
                </w:p>
              </w:tc>
              <w:tc>
                <w:tcPr>
                  <w:tcW w:w="1672"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Sữa Chua Dừa</w:t>
                  </w:r>
                </w:p>
              </w:tc>
              <w:tc>
                <w:tcPr>
                  <w:tcW w:w="709"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738"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680"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990"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890" w:type="dxa"/>
                  <w:gridSpan w:val="4"/>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1123" w:type="dxa"/>
                  <w:gridSpan w:val="3"/>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r>
            <w:tr w:rsidR="00D97AD2" w:rsidRPr="00F2276A" w:rsidTr="00C96447">
              <w:trPr>
                <w:gridAfter w:val="3"/>
                <w:wAfter w:w="2126" w:type="dxa"/>
                <w:trHeight w:val="300"/>
              </w:trPr>
              <w:tc>
                <w:tcPr>
                  <w:tcW w:w="536" w:type="dxa"/>
                  <w:tcBorders>
                    <w:top w:val="nil"/>
                    <w:left w:val="single" w:sz="4" w:space="0" w:color="auto"/>
                    <w:bottom w:val="single" w:sz="4" w:space="0" w:color="auto"/>
                    <w:right w:val="single" w:sz="4" w:space="0" w:color="auto"/>
                  </w:tcBorders>
                  <w:shd w:val="clear" w:color="auto" w:fill="auto"/>
                  <w:noWrap/>
                  <w:vAlign w:val="center"/>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16</w:t>
                  </w:r>
                </w:p>
              </w:tc>
              <w:tc>
                <w:tcPr>
                  <w:tcW w:w="668"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890"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YV14A</w:t>
                  </w:r>
                </w:p>
              </w:tc>
              <w:tc>
                <w:tcPr>
                  <w:tcW w:w="1672"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Sữa Chua Vải</w:t>
                  </w:r>
                </w:p>
              </w:tc>
              <w:tc>
                <w:tcPr>
                  <w:tcW w:w="709"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738"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680"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990"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890" w:type="dxa"/>
                  <w:gridSpan w:val="4"/>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1123" w:type="dxa"/>
                  <w:gridSpan w:val="3"/>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r>
            <w:tr w:rsidR="00D97AD2" w:rsidRPr="00F2276A" w:rsidTr="00C96447">
              <w:trPr>
                <w:gridAfter w:val="3"/>
                <w:wAfter w:w="2126" w:type="dxa"/>
                <w:trHeight w:val="300"/>
              </w:trPr>
              <w:tc>
                <w:tcPr>
                  <w:tcW w:w="536" w:type="dxa"/>
                  <w:tcBorders>
                    <w:top w:val="nil"/>
                    <w:left w:val="single" w:sz="4" w:space="0" w:color="auto"/>
                    <w:bottom w:val="single" w:sz="4" w:space="0" w:color="auto"/>
                    <w:right w:val="single" w:sz="4" w:space="0" w:color="auto"/>
                  </w:tcBorders>
                  <w:shd w:val="clear" w:color="auto" w:fill="auto"/>
                  <w:noWrap/>
                  <w:vAlign w:val="center"/>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17</w:t>
                  </w:r>
                </w:p>
              </w:tc>
              <w:tc>
                <w:tcPr>
                  <w:tcW w:w="668"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890"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YS15A</w:t>
                  </w:r>
                </w:p>
              </w:tc>
              <w:tc>
                <w:tcPr>
                  <w:tcW w:w="1672"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Sữa Chua Dâu</w:t>
                  </w:r>
                </w:p>
              </w:tc>
              <w:tc>
                <w:tcPr>
                  <w:tcW w:w="709"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738"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680"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990"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890" w:type="dxa"/>
                  <w:gridSpan w:val="4"/>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1123" w:type="dxa"/>
                  <w:gridSpan w:val="3"/>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r>
            <w:tr w:rsidR="00D97AD2" w:rsidRPr="00F2276A" w:rsidTr="00C96447">
              <w:trPr>
                <w:gridAfter w:val="3"/>
                <w:wAfter w:w="2126" w:type="dxa"/>
                <w:trHeight w:val="300"/>
              </w:trPr>
              <w:tc>
                <w:tcPr>
                  <w:tcW w:w="536" w:type="dxa"/>
                  <w:tcBorders>
                    <w:top w:val="nil"/>
                    <w:left w:val="single" w:sz="4" w:space="0" w:color="auto"/>
                    <w:bottom w:val="single" w:sz="4" w:space="0" w:color="auto"/>
                    <w:right w:val="single" w:sz="4" w:space="0" w:color="auto"/>
                  </w:tcBorders>
                  <w:shd w:val="clear" w:color="auto" w:fill="auto"/>
                  <w:noWrap/>
                  <w:vAlign w:val="center"/>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18</w:t>
                  </w:r>
                </w:p>
              </w:tc>
              <w:tc>
                <w:tcPr>
                  <w:tcW w:w="668"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890"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YT16E</w:t>
                  </w:r>
                </w:p>
              </w:tc>
              <w:tc>
                <w:tcPr>
                  <w:tcW w:w="1672"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Sữa Tươi TT</w:t>
                  </w:r>
                </w:p>
              </w:tc>
              <w:tc>
                <w:tcPr>
                  <w:tcW w:w="709"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738"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680"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990"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890" w:type="dxa"/>
                  <w:gridSpan w:val="4"/>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1123" w:type="dxa"/>
                  <w:gridSpan w:val="3"/>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r>
            <w:tr w:rsidR="00D97AD2" w:rsidRPr="00F2276A" w:rsidTr="00C96447">
              <w:trPr>
                <w:gridAfter w:val="3"/>
                <w:wAfter w:w="2126" w:type="dxa"/>
                <w:trHeight w:val="300"/>
              </w:trPr>
              <w:tc>
                <w:tcPr>
                  <w:tcW w:w="536" w:type="dxa"/>
                  <w:tcBorders>
                    <w:top w:val="nil"/>
                    <w:left w:val="single" w:sz="4" w:space="0" w:color="auto"/>
                    <w:bottom w:val="single" w:sz="4" w:space="0" w:color="auto"/>
                    <w:right w:val="single" w:sz="4" w:space="0" w:color="auto"/>
                  </w:tcBorders>
                  <w:shd w:val="clear" w:color="auto" w:fill="auto"/>
                  <w:noWrap/>
                  <w:vAlign w:val="center"/>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lastRenderedPageBreak/>
                    <w:t>19</w:t>
                  </w:r>
                </w:p>
              </w:tc>
              <w:tc>
                <w:tcPr>
                  <w:tcW w:w="668"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890"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YT17B</w:t>
                  </w:r>
                </w:p>
              </w:tc>
              <w:tc>
                <w:tcPr>
                  <w:tcW w:w="1672"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Sữa Tươi TT</w:t>
                  </w:r>
                </w:p>
              </w:tc>
              <w:tc>
                <w:tcPr>
                  <w:tcW w:w="709"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738"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680"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990"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890" w:type="dxa"/>
                  <w:gridSpan w:val="4"/>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1123" w:type="dxa"/>
                  <w:gridSpan w:val="3"/>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r>
            <w:tr w:rsidR="00D97AD2" w:rsidRPr="00F2276A" w:rsidTr="00C96447">
              <w:trPr>
                <w:gridAfter w:val="3"/>
                <w:wAfter w:w="2126" w:type="dxa"/>
                <w:trHeight w:val="300"/>
              </w:trPr>
              <w:tc>
                <w:tcPr>
                  <w:tcW w:w="536" w:type="dxa"/>
                  <w:tcBorders>
                    <w:top w:val="nil"/>
                    <w:left w:val="single" w:sz="4" w:space="0" w:color="auto"/>
                    <w:bottom w:val="single" w:sz="4" w:space="0" w:color="auto"/>
                    <w:right w:val="single" w:sz="4" w:space="0" w:color="auto"/>
                  </w:tcBorders>
                  <w:shd w:val="clear" w:color="auto" w:fill="auto"/>
                  <w:noWrap/>
                  <w:vAlign w:val="center"/>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20</w:t>
                  </w:r>
                </w:p>
              </w:tc>
              <w:tc>
                <w:tcPr>
                  <w:tcW w:w="668"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890"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YV18E</w:t>
                  </w:r>
                </w:p>
              </w:tc>
              <w:tc>
                <w:tcPr>
                  <w:tcW w:w="1672"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Sữa Chua Vải</w:t>
                  </w:r>
                </w:p>
              </w:tc>
              <w:tc>
                <w:tcPr>
                  <w:tcW w:w="709"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738"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680"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990" w:type="dxa"/>
                  <w:gridSpan w:val="2"/>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890" w:type="dxa"/>
                  <w:gridSpan w:val="4"/>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c>
                <w:tcPr>
                  <w:tcW w:w="1123" w:type="dxa"/>
                  <w:gridSpan w:val="3"/>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p>
              </w:tc>
            </w:tr>
            <w:tr w:rsidR="00D97AD2" w:rsidRPr="00F2276A" w:rsidTr="00C96447">
              <w:trPr>
                <w:gridAfter w:val="8"/>
                <w:wAfter w:w="3433" w:type="dxa"/>
                <w:trHeight w:val="300"/>
              </w:trPr>
              <w:tc>
                <w:tcPr>
                  <w:tcW w:w="4475" w:type="dxa"/>
                  <w:gridSpan w:val="7"/>
                  <w:tcBorders>
                    <w:top w:val="nil"/>
                    <w:left w:val="nil"/>
                    <w:bottom w:val="single" w:sz="4" w:space="0" w:color="auto"/>
                    <w:right w:val="nil"/>
                  </w:tcBorders>
                  <w:shd w:val="clear" w:color="auto" w:fill="auto"/>
                  <w:noWrap/>
                  <w:vAlign w:val="bottom"/>
                </w:tcPr>
                <w:p w:rsidR="00762F46" w:rsidRPr="00F2276A" w:rsidRDefault="00762F46" w:rsidP="009E6E90">
                  <w:pPr>
                    <w:spacing w:after="0" w:line="360" w:lineRule="auto"/>
                    <w:rPr>
                      <w:rFonts w:eastAsia="Times New Roman" w:cs="Times New Roman"/>
                      <w:b/>
                      <w:bCs/>
                      <w:color w:val="000000" w:themeColor="text1"/>
                      <w:sz w:val="26"/>
                      <w:szCs w:val="26"/>
                    </w:rPr>
                  </w:pPr>
                  <w:r w:rsidRPr="00F2276A">
                    <w:rPr>
                      <w:rFonts w:eastAsia="Times New Roman" w:cs="Times New Roman"/>
                      <w:b/>
                      <w:bCs/>
                      <w:color w:val="000000" w:themeColor="text1"/>
                      <w:sz w:val="26"/>
                      <w:szCs w:val="26"/>
                    </w:rPr>
                    <w:t>BẢNG TÊN HÀNG VÀ ĐƠN GIÁ</w:t>
                  </w:r>
                </w:p>
              </w:tc>
              <w:tc>
                <w:tcPr>
                  <w:tcW w:w="244" w:type="dxa"/>
                  <w:tcBorders>
                    <w:top w:val="nil"/>
                    <w:left w:val="nil"/>
                    <w:bottom w:val="nil"/>
                    <w:right w:val="nil"/>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6"/>
                      <w:szCs w:val="26"/>
                    </w:rPr>
                  </w:pPr>
                </w:p>
              </w:tc>
              <w:tc>
                <w:tcPr>
                  <w:tcW w:w="2870" w:type="dxa"/>
                  <w:gridSpan w:val="7"/>
                  <w:tcBorders>
                    <w:top w:val="nil"/>
                    <w:left w:val="nil"/>
                    <w:bottom w:val="single" w:sz="4" w:space="0" w:color="auto"/>
                    <w:right w:val="nil"/>
                  </w:tcBorders>
                  <w:shd w:val="clear" w:color="auto" w:fill="auto"/>
                  <w:noWrap/>
                  <w:vAlign w:val="bottom"/>
                </w:tcPr>
                <w:p w:rsidR="00762F46" w:rsidRPr="00F2276A" w:rsidRDefault="00762F46" w:rsidP="009E6E90">
                  <w:pPr>
                    <w:spacing w:after="0" w:line="360" w:lineRule="auto"/>
                    <w:jc w:val="center"/>
                    <w:rPr>
                      <w:rFonts w:eastAsia="Times New Roman" w:cs="Times New Roman"/>
                      <w:b/>
                      <w:bCs/>
                      <w:color w:val="000000" w:themeColor="text1"/>
                      <w:sz w:val="26"/>
                      <w:szCs w:val="26"/>
                    </w:rPr>
                  </w:pPr>
                  <w:r w:rsidRPr="00F2276A">
                    <w:rPr>
                      <w:rFonts w:eastAsia="Times New Roman" w:cs="Times New Roman"/>
                      <w:b/>
                      <w:bCs/>
                      <w:color w:val="000000" w:themeColor="text1"/>
                      <w:sz w:val="26"/>
                      <w:szCs w:val="26"/>
                    </w:rPr>
                    <w:t>PHÍ CHUYỂN CHO</w:t>
                  </w:r>
                </w:p>
              </w:tc>
            </w:tr>
            <w:tr w:rsidR="00D97AD2" w:rsidRPr="00F2276A" w:rsidTr="00C96447">
              <w:trPr>
                <w:gridAfter w:val="8"/>
                <w:wAfter w:w="3437" w:type="dxa"/>
                <w:trHeight w:val="503"/>
              </w:trPr>
              <w:tc>
                <w:tcPr>
                  <w:tcW w:w="985" w:type="dxa"/>
                  <w:gridSpan w:val="2"/>
                  <w:tcBorders>
                    <w:top w:val="nil"/>
                    <w:left w:val="single" w:sz="4" w:space="0" w:color="auto"/>
                    <w:bottom w:val="single" w:sz="4" w:space="0" w:color="auto"/>
                    <w:right w:val="single" w:sz="4" w:space="0" w:color="auto"/>
                  </w:tcBorders>
                  <w:shd w:val="clear" w:color="auto" w:fill="auto"/>
                  <w:vAlign w:val="center"/>
                </w:tcPr>
                <w:p w:rsidR="00762F46" w:rsidRPr="00F2276A" w:rsidRDefault="00762F46" w:rsidP="009E6E90">
                  <w:pPr>
                    <w:spacing w:after="0" w:line="360" w:lineRule="auto"/>
                    <w:jc w:val="center"/>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Mã Hàng</w:t>
                  </w:r>
                </w:p>
              </w:tc>
              <w:tc>
                <w:tcPr>
                  <w:tcW w:w="1926" w:type="dxa"/>
                  <w:gridSpan w:val="3"/>
                  <w:tcBorders>
                    <w:top w:val="nil"/>
                    <w:left w:val="nil"/>
                    <w:bottom w:val="single" w:sz="4" w:space="0" w:color="auto"/>
                    <w:right w:val="single" w:sz="4" w:space="0" w:color="auto"/>
                  </w:tcBorders>
                  <w:shd w:val="clear" w:color="auto" w:fill="auto"/>
                  <w:vAlign w:val="center"/>
                </w:tcPr>
                <w:p w:rsidR="00762F46" w:rsidRPr="00F2276A" w:rsidRDefault="00762F46" w:rsidP="009E6E90">
                  <w:pPr>
                    <w:spacing w:after="0" w:line="360" w:lineRule="auto"/>
                    <w:jc w:val="center"/>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Tên Hàng</w:t>
                  </w:r>
                </w:p>
              </w:tc>
              <w:tc>
                <w:tcPr>
                  <w:tcW w:w="851" w:type="dxa"/>
                  <w:tcBorders>
                    <w:top w:val="nil"/>
                    <w:left w:val="nil"/>
                    <w:bottom w:val="single" w:sz="4" w:space="0" w:color="auto"/>
                    <w:right w:val="single" w:sz="4" w:space="0" w:color="auto"/>
                  </w:tcBorders>
                  <w:shd w:val="clear" w:color="auto" w:fill="auto"/>
                  <w:vAlign w:val="center"/>
                </w:tcPr>
                <w:p w:rsidR="00762F46" w:rsidRPr="00F2276A" w:rsidRDefault="002745AC" w:rsidP="009E6E90">
                  <w:pPr>
                    <w:spacing w:after="0" w:line="360" w:lineRule="auto"/>
                    <w:jc w:val="center"/>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Đơn Giá Sỉ</w:t>
                  </w:r>
                </w:p>
              </w:tc>
              <w:tc>
                <w:tcPr>
                  <w:tcW w:w="709" w:type="dxa"/>
                  <w:tcBorders>
                    <w:top w:val="nil"/>
                    <w:left w:val="nil"/>
                    <w:bottom w:val="single" w:sz="4" w:space="0" w:color="auto"/>
                    <w:right w:val="single" w:sz="4" w:space="0" w:color="auto"/>
                  </w:tcBorders>
                  <w:shd w:val="clear" w:color="auto" w:fill="auto"/>
                  <w:vAlign w:val="center"/>
                </w:tcPr>
                <w:p w:rsidR="00762F46" w:rsidRPr="00F2276A" w:rsidRDefault="00762F46" w:rsidP="009E6E90">
                  <w:pPr>
                    <w:spacing w:after="0" w:line="360" w:lineRule="auto"/>
                    <w:jc w:val="center"/>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Đơn Giá Lẻ</w:t>
                  </w:r>
                </w:p>
              </w:tc>
              <w:tc>
                <w:tcPr>
                  <w:tcW w:w="244" w:type="dxa"/>
                  <w:tcBorders>
                    <w:top w:val="nil"/>
                    <w:left w:val="nil"/>
                    <w:bottom w:val="nil"/>
                    <w:right w:val="nil"/>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p>
              </w:tc>
              <w:tc>
                <w:tcPr>
                  <w:tcW w:w="938" w:type="dxa"/>
                  <w:gridSpan w:val="2"/>
                  <w:tcBorders>
                    <w:top w:val="nil"/>
                    <w:left w:val="single" w:sz="4" w:space="0" w:color="auto"/>
                    <w:bottom w:val="single" w:sz="4" w:space="0" w:color="auto"/>
                    <w:right w:val="single" w:sz="4" w:space="0" w:color="auto"/>
                  </w:tcBorders>
                  <w:shd w:val="clear" w:color="auto" w:fill="auto"/>
                  <w:vAlign w:val="center"/>
                </w:tcPr>
                <w:p w:rsidR="00762F46" w:rsidRPr="00F2276A" w:rsidRDefault="00762F46" w:rsidP="009E6E90">
                  <w:pPr>
                    <w:spacing w:after="0" w:line="360" w:lineRule="auto"/>
                    <w:jc w:val="center"/>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Khu Vực</w:t>
                  </w:r>
                </w:p>
              </w:tc>
              <w:tc>
                <w:tcPr>
                  <w:tcW w:w="1932" w:type="dxa"/>
                  <w:gridSpan w:val="5"/>
                  <w:tcBorders>
                    <w:top w:val="nil"/>
                    <w:left w:val="nil"/>
                    <w:bottom w:val="single" w:sz="4" w:space="0" w:color="auto"/>
                    <w:right w:val="single" w:sz="4" w:space="0" w:color="auto"/>
                  </w:tcBorders>
                  <w:shd w:val="clear" w:color="auto" w:fill="auto"/>
                  <w:vAlign w:val="center"/>
                </w:tcPr>
                <w:p w:rsidR="00762F46" w:rsidRPr="00F2276A" w:rsidRDefault="00762F46" w:rsidP="009E6E90">
                  <w:pPr>
                    <w:spacing w:after="0" w:line="360" w:lineRule="auto"/>
                    <w:jc w:val="center"/>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Chi  Phí Chuyển Cho</w:t>
                  </w:r>
                </w:p>
              </w:tc>
            </w:tr>
            <w:tr w:rsidR="00D97AD2" w:rsidRPr="00F2276A" w:rsidTr="00C96447">
              <w:trPr>
                <w:gridAfter w:val="8"/>
                <w:wAfter w:w="3437" w:type="dxa"/>
                <w:trHeight w:val="300"/>
              </w:trPr>
              <w:tc>
                <w:tcPr>
                  <w:tcW w:w="985" w:type="dxa"/>
                  <w:gridSpan w:val="2"/>
                  <w:tcBorders>
                    <w:top w:val="nil"/>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YC</w:t>
                  </w:r>
                </w:p>
              </w:tc>
              <w:tc>
                <w:tcPr>
                  <w:tcW w:w="1926" w:type="dxa"/>
                  <w:gridSpan w:val="3"/>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Sữa Chua Dừa</w:t>
                  </w:r>
                </w:p>
              </w:tc>
              <w:tc>
                <w:tcPr>
                  <w:tcW w:w="851"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r w:rsidRPr="00F2276A">
                    <w:rPr>
                      <w:rFonts w:eastAsia="Times New Roman" w:cs="Times New Roman"/>
                      <w:color w:val="000000" w:themeColor="text1"/>
                      <w:sz w:val="20"/>
                      <w:szCs w:val="20"/>
                    </w:rPr>
                    <w:t>2000</w:t>
                  </w:r>
                </w:p>
              </w:tc>
              <w:tc>
                <w:tcPr>
                  <w:tcW w:w="709"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r w:rsidRPr="00F2276A">
                    <w:rPr>
                      <w:rFonts w:eastAsia="Times New Roman" w:cs="Times New Roman"/>
                      <w:color w:val="000000" w:themeColor="text1"/>
                      <w:sz w:val="20"/>
                      <w:szCs w:val="20"/>
                    </w:rPr>
                    <w:t>2300</w:t>
                  </w:r>
                </w:p>
              </w:tc>
              <w:tc>
                <w:tcPr>
                  <w:tcW w:w="244" w:type="dxa"/>
                  <w:tcBorders>
                    <w:top w:val="nil"/>
                    <w:left w:val="nil"/>
                    <w:bottom w:val="nil"/>
                    <w:right w:val="nil"/>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p>
              </w:tc>
              <w:tc>
                <w:tcPr>
                  <w:tcW w:w="938" w:type="dxa"/>
                  <w:gridSpan w:val="2"/>
                  <w:tcBorders>
                    <w:top w:val="nil"/>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A</w:t>
                  </w:r>
                </w:p>
              </w:tc>
              <w:tc>
                <w:tcPr>
                  <w:tcW w:w="1932" w:type="dxa"/>
                  <w:gridSpan w:val="5"/>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2.0%</w:t>
                  </w:r>
                </w:p>
              </w:tc>
            </w:tr>
            <w:tr w:rsidR="00D97AD2" w:rsidRPr="00F2276A" w:rsidTr="00C96447">
              <w:trPr>
                <w:gridAfter w:val="8"/>
                <w:wAfter w:w="3437" w:type="dxa"/>
                <w:trHeight w:val="300"/>
              </w:trPr>
              <w:tc>
                <w:tcPr>
                  <w:tcW w:w="985" w:type="dxa"/>
                  <w:gridSpan w:val="2"/>
                  <w:tcBorders>
                    <w:top w:val="nil"/>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YD</w:t>
                  </w:r>
                </w:p>
              </w:tc>
              <w:tc>
                <w:tcPr>
                  <w:tcW w:w="1926" w:type="dxa"/>
                  <w:gridSpan w:val="3"/>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Sữa Chua Chanh</w:t>
                  </w:r>
                </w:p>
              </w:tc>
              <w:tc>
                <w:tcPr>
                  <w:tcW w:w="851"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r w:rsidRPr="00F2276A">
                    <w:rPr>
                      <w:rFonts w:eastAsia="Times New Roman" w:cs="Times New Roman"/>
                      <w:color w:val="000000" w:themeColor="text1"/>
                      <w:sz w:val="20"/>
                      <w:szCs w:val="20"/>
                    </w:rPr>
                    <w:t>2400</w:t>
                  </w:r>
                </w:p>
              </w:tc>
              <w:tc>
                <w:tcPr>
                  <w:tcW w:w="709"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r w:rsidRPr="00F2276A">
                    <w:rPr>
                      <w:rFonts w:eastAsia="Times New Roman" w:cs="Times New Roman"/>
                      <w:color w:val="000000" w:themeColor="text1"/>
                      <w:sz w:val="20"/>
                      <w:szCs w:val="20"/>
                    </w:rPr>
                    <w:t>2700</w:t>
                  </w:r>
                </w:p>
              </w:tc>
              <w:tc>
                <w:tcPr>
                  <w:tcW w:w="244" w:type="dxa"/>
                  <w:tcBorders>
                    <w:top w:val="nil"/>
                    <w:left w:val="nil"/>
                    <w:bottom w:val="nil"/>
                    <w:right w:val="nil"/>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p>
              </w:tc>
              <w:tc>
                <w:tcPr>
                  <w:tcW w:w="938" w:type="dxa"/>
                  <w:gridSpan w:val="2"/>
                  <w:tcBorders>
                    <w:top w:val="nil"/>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B</w:t>
                  </w:r>
                </w:p>
              </w:tc>
              <w:tc>
                <w:tcPr>
                  <w:tcW w:w="1932" w:type="dxa"/>
                  <w:gridSpan w:val="5"/>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0.5%</w:t>
                  </w:r>
                </w:p>
              </w:tc>
            </w:tr>
            <w:tr w:rsidR="00D97AD2" w:rsidRPr="00F2276A" w:rsidTr="00C96447">
              <w:trPr>
                <w:gridAfter w:val="8"/>
                <w:wAfter w:w="3437" w:type="dxa"/>
                <w:trHeight w:val="300"/>
              </w:trPr>
              <w:tc>
                <w:tcPr>
                  <w:tcW w:w="985" w:type="dxa"/>
                  <w:gridSpan w:val="2"/>
                  <w:tcBorders>
                    <w:top w:val="nil"/>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YS</w:t>
                  </w:r>
                </w:p>
              </w:tc>
              <w:tc>
                <w:tcPr>
                  <w:tcW w:w="1926" w:type="dxa"/>
                  <w:gridSpan w:val="3"/>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Sữa Chua Dâu</w:t>
                  </w:r>
                </w:p>
              </w:tc>
              <w:tc>
                <w:tcPr>
                  <w:tcW w:w="851"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r w:rsidRPr="00F2276A">
                    <w:rPr>
                      <w:rFonts w:eastAsia="Times New Roman" w:cs="Times New Roman"/>
                      <w:color w:val="000000" w:themeColor="text1"/>
                      <w:sz w:val="20"/>
                      <w:szCs w:val="20"/>
                    </w:rPr>
                    <w:t>2200</w:t>
                  </w:r>
                </w:p>
              </w:tc>
              <w:tc>
                <w:tcPr>
                  <w:tcW w:w="709"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r w:rsidRPr="00F2276A">
                    <w:rPr>
                      <w:rFonts w:eastAsia="Times New Roman" w:cs="Times New Roman"/>
                      <w:color w:val="000000" w:themeColor="text1"/>
                      <w:sz w:val="20"/>
                      <w:szCs w:val="20"/>
                    </w:rPr>
                    <w:t>2500</w:t>
                  </w:r>
                </w:p>
              </w:tc>
              <w:tc>
                <w:tcPr>
                  <w:tcW w:w="244" w:type="dxa"/>
                  <w:tcBorders>
                    <w:top w:val="nil"/>
                    <w:left w:val="nil"/>
                    <w:bottom w:val="nil"/>
                    <w:right w:val="nil"/>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p>
              </w:tc>
              <w:tc>
                <w:tcPr>
                  <w:tcW w:w="938" w:type="dxa"/>
                  <w:gridSpan w:val="2"/>
                  <w:tcBorders>
                    <w:top w:val="nil"/>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C</w:t>
                  </w:r>
                </w:p>
              </w:tc>
              <w:tc>
                <w:tcPr>
                  <w:tcW w:w="1932" w:type="dxa"/>
                  <w:gridSpan w:val="5"/>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1.0%</w:t>
                  </w:r>
                </w:p>
              </w:tc>
            </w:tr>
            <w:tr w:rsidR="00D97AD2" w:rsidRPr="00F2276A" w:rsidTr="00C96447">
              <w:trPr>
                <w:gridAfter w:val="8"/>
                <w:wAfter w:w="3437" w:type="dxa"/>
                <w:trHeight w:val="300"/>
              </w:trPr>
              <w:tc>
                <w:tcPr>
                  <w:tcW w:w="985" w:type="dxa"/>
                  <w:gridSpan w:val="2"/>
                  <w:tcBorders>
                    <w:top w:val="nil"/>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YT</w:t>
                  </w:r>
                </w:p>
              </w:tc>
              <w:tc>
                <w:tcPr>
                  <w:tcW w:w="1926" w:type="dxa"/>
                  <w:gridSpan w:val="3"/>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Sữa Tươi TT</w:t>
                  </w:r>
                </w:p>
              </w:tc>
              <w:tc>
                <w:tcPr>
                  <w:tcW w:w="851"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r w:rsidRPr="00F2276A">
                    <w:rPr>
                      <w:rFonts w:eastAsia="Times New Roman" w:cs="Times New Roman"/>
                      <w:color w:val="000000" w:themeColor="text1"/>
                      <w:sz w:val="20"/>
                      <w:szCs w:val="20"/>
                    </w:rPr>
                    <w:t>2600</w:t>
                  </w:r>
                </w:p>
              </w:tc>
              <w:tc>
                <w:tcPr>
                  <w:tcW w:w="709"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r w:rsidRPr="00F2276A">
                    <w:rPr>
                      <w:rFonts w:eastAsia="Times New Roman" w:cs="Times New Roman"/>
                      <w:color w:val="000000" w:themeColor="text1"/>
                      <w:sz w:val="20"/>
                      <w:szCs w:val="20"/>
                    </w:rPr>
                    <w:t>3000</w:t>
                  </w:r>
                </w:p>
              </w:tc>
              <w:tc>
                <w:tcPr>
                  <w:tcW w:w="244" w:type="dxa"/>
                  <w:tcBorders>
                    <w:top w:val="nil"/>
                    <w:left w:val="nil"/>
                    <w:bottom w:val="nil"/>
                    <w:right w:val="nil"/>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p>
              </w:tc>
              <w:tc>
                <w:tcPr>
                  <w:tcW w:w="938" w:type="dxa"/>
                  <w:gridSpan w:val="2"/>
                  <w:tcBorders>
                    <w:top w:val="nil"/>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D</w:t>
                  </w:r>
                </w:p>
              </w:tc>
              <w:tc>
                <w:tcPr>
                  <w:tcW w:w="1932" w:type="dxa"/>
                  <w:gridSpan w:val="5"/>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3.0%</w:t>
                  </w:r>
                </w:p>
              </w:tc>
            </w:tr>
            <w:tr w:rsidR="00D97AD2" w:rsidRPr="00F2276A" w:rsidTr="00C96447">
              <w:trPr>
                <w:gridAfter w:val="8"/>
                <w:wAfter w:w="3437" w:type="dxa"/>
                <w:trHeight w:val="300"/>
              </w:trPr>
              <w:tc>
                <w:tcPr>
                  <w:tcW w:w="985" w:type="dxa"/>
                  <w:gridSpan w:val="2"/>
                  <w:tcBorders>
                    <w:top w:val="nil"/>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YV</w:t>
                  </w:r>
                </w:p>
              </w:tc>
              <w:tc>
                <w:tcPr>
                  <w:tcW w:w="1926" w:type="dxa"/>
                  <w:gridSpan w:val="3"/>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Sữa Chua Vải</w:t>
                  </w:r>
                </w:p>
              </w:tc>
              <w:tc>
                <w:tcPr>
                  <w:tcW w:w="851"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r w:rsidRPr="00F2276A">
                    <w:rPr>
                      <w:rFonts w:eastAsia="Times New Roman" w:cs="Times New Roman"/>
                      <w:color w:val="000000" w:themeColor="text1"/>
                      <w:sz w:val="20"/>
                      <w:szCs w:val="20"/>
                    </w:rPr>
                    <w:t>2300</w:t>
                  </w:r>
                </w:p>
              </w:tc>
              <w:tc>
                <w:tcPr>
                  <w:tcW w:w="709"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color w:val="000000" w:themeColor="text1"/>
                      <w:sz w:val="20"/>
                      <w:szCs w:val="20"/>
                    </w:rPr>
                  </w:pPr>
                  <w:r w:rsidRPr="00F2276A">
                    <w:rPr>
                      <w:rFonts w:eastAsia="Times New Roman" w:cs="Times New Roman"/>
                      <w:color w:val="000000" w:themeColor="text1"/>
                      <w:sz w:val="20"/>
                      <w:szCs w:val="20"/>
                    </w:rPr>
                    <w:t>2500</w:t>
                  </w:r>
                </w:p>
              </w:tc>
              <w:tc>
                <w:tcPr>
                  <w:tcW w:w="244" w:type="dxa"/>
                  <w:tcBorders>
                    <w:top w:val="nil"/>
                    <w:left w:val="nil"/>
                    <w:bottom w:val="nil"/>
                    <w:right w:val="nil"/>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0"/>
                      <w:szCs w:val="20"/>
                    </w:rPr>
                  </w:pPr>
                </w:p>
              </w:tc>
              <w:tc>
                <w:tcPr>
                  <w:tcW w:w="938" w:type="dxa"/>
                  <w:gridSpan w:val="2"/>
                  <w:tcBorders>
                    <w:top w:val="nil"/>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E</w:t>
                  </w:r>
                </w:p>
              </w:tc>
              <w:tc>
                <w:tcPr>
                  <w:tcW w:w="1932" w:type="dxa"/>
                  <w:gridSpan w:val="5"/>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2.5%</w:t>
                  </w:r>
                </w:p>
              </w:tc>
            </w:tr>
          </w:tbl>
          <w:p w:rsidR="00762F46" w:rsidRPr="00F2276A" w:rsidRDefault="00762F46" w:rsidP="009E6E90">
            <w:pPr>
              <w:spacing w:after="0" w:line="360" w:lineRule="auto"/>
              <w:rPr>
                <w:rFonts w:cs="Times New Roman"/>
                <w:color w:val="000000" w:themeColor="text1"/>
                <w:sz w:val="26"/>
                <w:szCs w:val="26"/>
              </w:rPr>
            </w:pPr>
            <w:r w:rsidRPr="00F2276A">
              <w:rPr>
                <w:rFonts w:cs="Times New Roman"/>
                <w:color w:val="000000" w:themeColor="text1"/>
                <w:sz w:val="26"/>
                <w:szCs w:val="26"/>
              </w:rPr>
              <w:t>Nhập dữ liệu vào MS Excel và thực hiện yêu cầu tính toán sau:</w:t>
            </w:r>
          </w:p>
          <w:p w:rsidR="00762F46" w:rsidRPr="00F2276A" w:rsidRDefault="00762F46" w:rsidP="009E6E90">
            <w:pPr>
              <w:pStyle w:val="ListParagraph"/>
              <w:numPr>
                <w:ilvl w:val="0"/>
                <w:numId w:val="8"/>
              </w:numPr>
              <w:spacing w:after="0" w:line="360" w:lineRule="auto"/>
              <w:ind w:left="0"/>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Định dạng Ngày xuất thành dd/mm/yy</w:t>
            </w:r>
          </w:p>
          <w:p w:rsidR="00762F46" w:rsidRPr="00F2276A" w:rsidRDefault="00762F46" w:rsidP="009E6E90">
            <w:pPr>
              <w:pStyle w:val="ListParagraph"/>
              <w:numPr>
                <w:ilvl w:val="0"/>
                <w:numId w:val="8"/>
              </w:numPr>
              <w:spacing w:after="0" w:line="360" w:lineRule="auto"/>
              <w:ind w:left="0"/>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Tính số thùng và số hộp lẻ dựa vào tổng số hộp, biết rằng 1 thùng có 24 hộp</w:t>
            </w:r>
          </w:p>
          <w:p w:rsidR="00762F46" w:rsidRPr="00F2276A" w:rsidRDefault="00762F46" w:rsidP="009E6E90">
            <w:pPr>
              <w:pStyle w:val="ListParagraph"/>
              <w:numPr>
                <w:ilvl w:val="0"/>
                <w:numId w:val="8"/>
              </w:numPr>
              <w:spacing w:after="0" w:line="360" w:lineRule="auto"/>
              <w:ind w:left="0"/>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Thành tiền = 24 * số thùng * đơn giá sỉ + số hộp * đơn giá lẻ</w:t>
            </w:r>
          </w:p>
          <w:p w:rsidR="00762F46" w:rsidRPr="00F2276A" w:rsidRDefault="00762F46" w:rsidP="009E6E90">
            <w:pPr>
              <w:pStyle w:val="ListParagraph"/>
              <w:numPr>
                <w:ilvl w:val="0"/>
                <w:numId w:val="8"/>
              </w:numPr>
              <w:spacing w:after="0" w:line="360" w:lineRule="auto"/>
              <w:ind w:left="0"/>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Chuyển cho = thành tiền * chi phí chuyển cho (dựa vào kí tự bên phải của Mã hóa đơn)</w:t>
            </w:r>
          </w:p>
          <w:p w:rsidR="00762F46" w:rsidRPr="00F2276A" w:rsidRDefault="00762F46" w:rsidP="009E6E90">
            <w:pPr>
              <w:pStyle w:val="ListParagraph"/>
              <w:numPr>
                <w:ilvl w:val="0"/>
                <w:numId w:val="8"/>
              </w:numPr>
              <w:spacing w:after="0" w:line="360" w:lineRule="auto"/>
              <w:ind w:left="0"/>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Tính cột: Tổng cộng = Thành tiền + chuyển cho</w:t>
            </w:r>
          </w:p>
          <w:p w:rsidR="00762F46" w:rsidRPr="00F2276A" w:rsidRDefault="00762F46" w:rsidP="009E6E90">
            <w:pPr>
              <w:pStyle w:val="ListParagraph"/>
              <w:numPr>
                <w:ilvl w:val="0"/>
                <w:numId w:val="8"/>
              </w:numPr>
              <w:spacing w:after="0" w:line="360" w:lineRule="auto"/>
              <w:ind w:left="0"/>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Điền vào bảng thống kê</w:t>
            </w:r>
          </w:p>
          <w:tbl>
            <w:tblPr>
              <w:tblW w:w="0" w:type="auto"/>
              <w:jc w:val="center"/>
              <w:tblLayout w:type="fixed"/>
              <w:tblLook w:val="04A0" w:firstRow="1" w:lastRow="0" w:firstColumn="1" w:lastColumn="0" w:noHBand="0" w:noVBand="1"/>
            </w:tblPr>
            <w:tblGrid>
              <w:gridCol w:w="2012"/>
              <w:gridCol w:w="1793"/>
              <w:gridCol w:w="1892"/>
            </w:tblGrid>
            <w:tr w:rsidR="00D97AD2" w:rsidRPr="00F2276A" w:rsidTr="00081DE5">
              <w:trPr>
                <w:trHeight w:val="368"/>
                <w:jc w:val="center"/>
              </w:trPr>
              <w:tc>
                <w:tcPr>
                  <w:tcW w:w="201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2F46" w:rsidRPr="00F2276A" w:rsidRDefault="00762F46" w:rsidP="009E6E90">
                  <w:pPr>
                    <w:spacing w:after="0" w:line="360" w:lineRule="auto"/>
                    <w:jc w:val="center"/>
                    <w:rPr>
                      <w:rFonts w:eastAsia="Times New Roman" w:cs="Times New Roman"/>
                      <w:b/>
                      <w:bCs/>
                      <w:color w:val="000000" w:themeColor="text1"/>
                      <w:sz w:val="26"/>
                      <w:szCs w:val="26"/>
                    </w:rPr>
                  </w:pPr>
                  <w:r w:rsidRPr="00F2276A">
                    <w:rPr>
                      <w:rFonts w:eastAsia="Times New Roman" w:cs="Times New Roman"/>
                      <w:b/>
                      <w:bCs/>
                      <w:color w:val="000000" w:themeColor="text1"/>
                      <w:sz w:val="26"/>
                      <w:szCs w:val="26"/>
                    </w:rPr>
                    <w:t>Tên Hàng</w:t>
                  </w:r>
                </w:p>
              </w:tc>
              <w:tc>
                <w:tcPr>
                  <w:tcW w:w="1793" w:type="dxa"/>
                  <w:tcBorders>
                    <w:top w:val="single" w:sz="4" w:space="0" w:color="auto"/>
                    <w:left w:val="nil"/>
                    <w:bottom w:val="single" w:sz="4" w:space="0" w:color="auto"/>
                    <w:right w:val="single" w:sz="4" w:space="0" w:color="auto"/>
                  </w:tcBorders>
                  <w:shd w:val="clear" w:color="auto" w:fill="auto"/>
                  <w:noWrap/>
                  <w:vAlign w:val="center"/>
                </w:tcPr>
                <w:p w:rsidR="00762F46" w:rsidRPr="00F2276A" w:rsidRDefault="00762F46" w:rsidP="009E6E90">
                  <w:pPr>
                    <w:spacing w:after="0" w:line="360" w:lineRule="auto"/>
                    <w:jc w:val="center"/>
                    <w:rPr>
                      <w:rFonts w:eastAsia="Times New Roman" w:cs="Times New Roman"/>
                      <w:b/>
                      <w:bCs/>
                      <w:color w:val="000000" w:themeColor="text1"/>
                      <w:sz w:val="26"/>
                      <w:szCs w:val="26"/>
                    </w:rPr>
                  </w:pPr>
                  <w:r w:rsidRPr="00F2276A">
                    <w:rPr>
                      <w:rFonts w:eastAsia="Times New Roman" w:cs="Times New Roman"/>
                      <w:b/>
                      <w:bCs/>
                      <w:color w:val="000000" w:themeColor="text1"/>
                      <w:sz w:val="26"/>
                      <w:szCs w:val="26"/>
                    </w:rPr>
                    <w:t>Thành Tiền</w:t>
                  </w:r>
                </w:p>
              </w:tc>
              <w:tc>
                <w:tcPr>
                  <w:tcW w:w="1892" w:type="dxa"/>
                  <w:tcBorders>
                    <w:top w:val="single" w:sz="4" w:space="0" w:color="auto"/>
                    <w:left w:val="nil"/>
                    <w:bottom w:val="single" w:sz="4" w:space="0" w:color="auto"/>
                    <w:right w:val="single" w:sz="4" w:space="0" w:color="auto"/>
                  </w:tcBorders>
                  <w:shd w:val="clear" w:color="auto" w:fill="auto"/>
                  <w:noWrap/>
                  <w:vAlign w:val="center"/>
                </w:tcPr>
                <w:p w:rsidR="00762F46" w:rsidRPr="00F2276A" w:rsidRDefault="00762F46" w:rsidP="009E6E90">
                  <w:pPr>
                    <w:spacing w:after="0" w:line="360" w:lineRule="auto"/>
                    <w:jc w:val="center"/>
                    <w:rPr>
                      <w:rFonts w:eastAsia="Times New Roman" w:cs="Times New Roman"/>
                      <w:b/>
                      <w:bCs/>
                      <w:color w:val="000000" w:themeColor="text1"/>
                      <w:sz w:val="26"/>
                      <w:szCs w:val="26"/>
                    </w:rPr>
                  </w:pPr>
                  <w:r w:rsidRPr="00F2276A">
                    <w:rPr>
                      <w:rFonts w:eastAsia="Times New Roman" w:cs="Times New Roman"/>
                      <w:b/>
                      <w:bCs/>
                      <w:color w:val="000000" w:themeColor="text1"/>
                      <w:sz w:val="26"/>
                      <w:szCs w:val="26"/>
                    </w:rPr>
                    <w:t>Tổng Cộng</w:t>
                  </w:r>
                </w:p>
              </w:tc>
            </w:tr>
            <w:tr w:rsidR="00D97AD2" w:rsidRPr="00F2276A" w:rsidTr="00081DE5">
              <w:trPr>
                <w:trHeight w:val="300"/>
                <w:jc w:val="center"/>
              </w:trPr>
              <w:tc>
                <w:tcPr>
                  <w:tcW w:w="2012" w:type="dxa"/>
                  <w:tcBorders>
                    <w:top w:val="nil"/>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Sữa Chua Dừa</w:t>
                  </w:r>
                </w:p>
              </w:tc>
              <w:tc>
                <w:tcPr>
                  <w:tcW w:w="1793"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
                      <w:bCs/>
                      <w:color w:val="000000" w:themeColor="text1"/>
                      <w:sz w:val="26"/>
                      <w:szCs w:val="26"/>
                    </w:rPr>
                  </w:pPr>
                </w:p>
              </w:tc>
              <w:tc>
                <w:tcPr>
                  <w:tcW w:w="1892"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
                      <w:bCs/>
                      <w:color w:val="000000" w:themeColor="text1"/>
                      <w:sz w:val="26"/>
                      <w:szCs w:val="26"/>
                    </w:rPr>
                  </w:pPr>
                </w:p>
              </w:tc>
            </w:tr>
            <w:tr w:rsidR="00D97AD2" w:rsidRPr="00F2276A" w:rsidTr="00081DE5">
              <w:trPr>
                <w:trHeight w:val="300"/>
                <w:jc w:val="center"/>
              </w:trPr>
              <w:tc>
                <w:tcPr>
                  <w:tcW w:w="2012" w:type="dxa"/>
                  <w:tcBorders>
                    <w:top w:val="nil"/>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Sữa Chua Chanh</w:t>
                  </w:r>
                </w:p>
              </w:tc>
              <w:tc>
                <w:tcPr>
                  <w:tcW w:w="1793"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
                      <w:bCs/>
                      <w:color w:val="000000" w:themeColor="text1"/>
                      <w:sz w:val="26"/>
                      <w:szCs w:val="26"/>
                    </w:rPr>
                  </w:pPr>
                </w:p>
              </w:tc>
              <w:tc>
                <w:tcPr>
                  <w:tcW w:w="1892"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
                      <w:bCs/>
                      <w:color w:val="000000" w:themeColor="text1"/>
                      <w:sz w:val="26"/>
                      <w:szCs w:val="26"/>
                    </w:rPr>
                  </w:pPr>
                </w:p>
              </w:tc>
            </w:tr>
            <w:tr w:rsidR="00D97AD2" w:rsidRPr="00F2276A" w:rsidTr="00081DE5">
              <w:trPr>
                <w:trHeight w:val="300"/>
                <w:jc w:val="center"/>
              </w:trPr>
              <w:tc>
                <w:tcPr>
                  <w:tcW w:w="2012" w:type="dxa"/>
                  <w:tcBorders>
                    <w:top w:val="nil"/>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Sữa Chua Dâu</w:t>
                  </w:r>
                </w:p>
              </w:tc>
              <w:tc>
                <w:tcPr>
                  <w:tcW w:w="1793"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
                      <w:bCs/>
                      <w:color w:val="000000" w:themeColor="text1"/>
                      <w:sz w:val="26"/>
                      <w:szCs w:val="26"/>
                    </w:rPr>
                  </w:pPr>
                </w:p>
              </w:tc>
              <w:tc>
                <w:tcPr>
                  <w:tcW w:w="1892"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
                      <w:bCs/>
                      <w:color w:val="000000" w:themeColor="text1"/>
                      <w:sz w:val="26"/>
                      <w:szCs w:val="26"/>
                    </w:rPr>
                  </w:pPr>
                </w:p>
              </w:tc>
            </w:tr>
            <w:tr w:rsidR="00D97AD2" w:rsidRPr="00F2276A" w:rsidTr="00081DE5">
              <w:trPr>
                <w:trHeight w:val="300"/>
                <w:jc w:val="center"/>
              </w:trPr>
              <w:tc>
                <w:tcPr>
                  <w:tcW w:w="2012" w:type="dxa"/>
                  <w:tcBorders>
                    <w:top w:val="nil"/>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Sữa Tươi TT</w:t>
                  </w:r>
                </w:p>
              </w:tc>
              <w:tc>
                <w:tcPr>
                  <w:tcW w:w="1793"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
                      <w:bCs/>
                      <w:color w:val="000000" w:themeColor="text1"/>
                      <w:sz w:val="26"/>
                      <w:szCs w:val="26"/>
                    </w:rPr>
                  </w:pPr>
                </w:p>
              </w:tc>
              <w:tc>
                <w:tcPr>
                  <w:tcW w:w="1892"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
                      <w:bCs/>
                      <w:color w:val="000000" w:themeColor="text1"/>
                      <w:sz w:val="26"/>
                      <w:szCs w:val="26"/>
                    </w:rPr>
                  </w:pPr>
                </w:p>
              </w:tc>
            </w:tr>
            <w:tr w:rsidR="00D97AD2" w:rsidRPr="00F2276A" w:rsidTr="00081DE5">
              <w:trPr>
                <w:trHeight w:val="300"/>
                <w:jc w:val="center"/>
              </w:trPr>
              <w:tc>
                <w:tcPr>
                  <w:tcW w:w="2012" w:type="dxa"/>
                  <w:tcBorders>
                    <w:top w:val="nil"/>
                    <w:left w:val="single" w:sz="4" w:space="0" w:color="auto"/>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Sữa Chua Vải</w:t>
                  </w:r>
                </w:p>
              </w:tc>
              <w:tc>
                <w:tcPr>
                  <w:tcW w:w="1793"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
                      <w:bCs/>
                      <w:color w:val="000000" w:themeColor="text1"/>
                      <w:sz w:val="26"/>
                      <w:szCs w:val="26"/>
                    </w:rPr>
                  </w:pPr>
                </w:p>
              </w:tc>
              <w:tc>
                <w:tcPr>
                  <w:tcW w:w="1892" w:type="dxa"/>
                  <w:tcBorders>
                    <w:top w:val="nil"/>
                    <w:left w:val="nil"/>
                    <w:bottom w:val="single" w:sz="4" w:space="0" w:color="auto"/>
                    <w:right w:val="single" w:sz="4" w:space="0" w:color="auto"/>
                  </w:tcBorders>
                  <w:shd w:val="clear" w:color="auto" w:fill="auto"/>
                  <w:noWrap/>
                  <w:vAlign w:val="bottom"/>
                </w:tcPr>
                <w:p w:rsidR="00762F46" w:rsidRPr="00F2276A" w:rsidRDefault="00762F46" w:rsidP="009E6E90">
                  <w:pPr>
                    <w:spacing w:after="0" w:line="360" w:lineRule="auto"/>
                    <w:jc w:val="right"/>
                    <w:rPr>
                      <w:rFonts w:eastAsia="Times New Roman" w:cs="Times New Roman"/>
                      <w:b/>
                      <w:bCs/>
                      <w:color w:val="000000" w:themeColor="text1"/>
                      <w:sz w:val="26"/>
                      <w:szCs w:val="26"/>
                    </w:rPr>
                  </w:pPr>
                </w:p>
              </w:tc>
            </w:tr>
          </w:tbl>
          <w:p w:rsidR="00762F46" w:rsidRPr="00F2276A" w:rsidRDefault="00762F46" w:rsidP="009E6E90">
            <w:pPr>
              <w:pStyle w:val="ListParagraph"/>
              <w:spacing w:after="0" w:line="360" w:lineRule="auto"/>
              <w:ind w:left="0"/>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Dựa vào bảng thống kê trên, vẽ biểu đồ tròn biểu diễn thành tiền theo tên hàng</w:t>
            </w:r>
          </w:p>
          <w:p w:rsidR="00C76136" w:rsidRPr="00F2276A" w:rsidRDefault="00C76136" w:rsidP="009E6E90">
            <w:pPr>
              <w:spacing w:after="0" w:line="360" w:lineRule="auto"/>
              <w:outlineLvl w:val="2"/>
              <w:rPr>
                <w:rFonts w:cs="Times New Roman"/>
                <w:b/>
                <w:color w:val="000000" w:themeColor="text1"/>
                <w:sz w:val="26"/>
                <w:szCs w:val="26"/>
              </w:rPr>
            </w:pPr>
          </w:p>
          <w:p w:rsidR="00C76136" w:rsidRPr="00F2276A" w:rsidRDefault="00C76136" w:rsidP="009E6E90">
            <w:pPr>
              <w:spacing w:after="0" w:line="360" w:lineRule="auto"/>
              <w:outlineLvl w:val="2"/>
              <w:rPr>
                <w:rFonts w:cs="Times New Roman"/>
                <w:b/>
                <w:color w:val="000000" w:themeColor="text1"/>
                <w:sz w:val="26"/>
                <w:szCs w:val="26"/>
              </w:rPr>
            </w:pPr>
          </w:p>
          <w:p w:rsidR="00C76136" w:rsidRPr="00F2276A" w:rsidRDefault="00C76136" w:rsidP="009E6E90">
            <w:pPr>
              <w:spacing w:after="0" w:line="360" w:lineRule="auto"/>
              <w:outlineLvl w:val="2"/>
              <w:rPr>
                <w:rFonts w:cs="Times New Roman"/>
                <w:b/>
                <w:color w:val="000000" w:themeColor="text1"/>
                <w:sz w:val="26"/>
                <w:szCs w:val="26"/>
              </w:rPr>
            </w:pPr>
          </w:p>
          <w:p w:rsidR="00C76136" w:rsidRPr="00F2276A" w:rsidRDefault="00C76136" w:rsidP="009E6E90">
            <w:pPr>
              <w:spacing w:after="0" w:line="360" w:lineRule="auto"/>
              <w:outlineLvl w:val="2"/>
              <w:rPr>
                <w:rFonts w:cs="Times New Roman"/>
                <w:b/>
                <w:color w:val="000000" w:themeColor="text1"/>
                <w:sz w:val="26"/>
                <w:szCs w:val="26"/>
              </w:rPr>
            </w:pPr>
          </w:p>
          <w:p w:rsidR="00C76136" w:rsidRPr="00F2276A" w:rsidRDefault="00C76136" w:rsidP="009E6E90">
            <w:pPr>
              <w:spacing w:after="0" w:line="360" w:lineRule="auto"/>
              <w:outlineLvl w:val="2"/>
              <w:rPr>
                <w:rFonts w:cs="Times New Roman"/>
                <w:b/>
                <w:color w:val="000000" w:themeColor="text1"/>
                <w:sz w:val="26"/>
                <w:szCs w:val="26"/>
              </w:rPr>
            </w:pPr>
          </w:p>
          <w:p w:rsidR="00C76136" w:rsidRPr="00F2276A" w:rsidRDefault="00C76136" w:rsidP="009E6E90">
            <w:pPr>
              <w:spacing w:after="0" w:line="360" w:lineRule="auto"/>
              <w:outlineLvl w:val="2"/>
              <w:rPr>
                <w:rFonts w:cs="Times New Roman"/>
                <w:b/>
                <w:color w:val="000000" w:themeColor="text1"/>
                <w:sz w:val="26"/>
                <w:szCs w:val="26"/>
              </w:rPr>
            </w:pPr>
          </w:p>
          <w:p w:rsidR="00762F46" w:rsidRPr="00F2276A" w:rsidRDefault="00762F46" w:rsidP="009E6E90">
            <w:pPr>
              <w:spacing w:after="0" w:line="360" w:lineRule="auto"/>
              <w:outlineLvl w:val="2"/>
              <w:rPr>
                <w:rFonts w:eastAsia="Times New Roman" w:cs="Times New Roman"/>
                <w:b/>
                <w:bCs/>
                <w:color w:val="000000" w:themeColor="text1"/>
                <w:sz w:val="26"/>
                <w:szCs w:val="26"/>
              </w:rPr>
            </w:pPr>
            <w:bookmarkStart w:id="18" w:name="_Toc208144720"/>
            <w:r w:rsidRPr="00F2276A">
              <w:rPr>
                <w:rFonts w:cs="Times New Roman"/>
                <w:b/>
                <w:color w:val="000000" w:themeColor="text1"/>
                <w:sz w:val="26"/>
                <w:szCs w:val="26"/>
              </w:rPr>
              <w:lastRenderedPageBreak/>
              <w:t>Bài 6: Bảng tiêu thụ nhiên liệu</w:t>
            </w:r>
            <w:bookmarkEnd w:id="18"/>
            <w:r w:rsidRPr="00F2276A">
              <w:rPr>
                <w:rFonts w:cs="Times New Roman"/>
                <w:b/>
                <w:color w:val="000000" w:themeColor="text1"/>
                <w:sz w:val="26"/>
                <w:szCs w:val="26"/>
              </w:rPr>
              <w:t xml:space="preserve">                       </w:t>
            </w:r>
          </w:p>
          <w:p w:rsidR="00762F46" w:rsidRPr="00F2276A" w:rsidRDefault="00C713AD" w:rsidP="009E6E90">
            <w:pPr>
              <w:spacing w:after="0" w:line="360" w:lineRule="auto"/>
              <w:jc w:val="center"/>
              <w:rPr>
                <w:rFonts w:eastAsia="Times New Roman" w:cs="Times New Roman"/>
                <w:b/>
                <w:bCs/>
                <w:color w:val="000000" w:themeColor="text1"/>
                <w:sz w:val="26"/>
                <w:szCs w:val="26"/>
              </w:rPr>
            </w:pPr>
            <w:r w:rsidRPr="00F2276A">
              <w:rPr>
                <w:rFonts w:cs="Times New Roman"/>
                <w:noProof/>
                <w:color w:val="000000" w:themeColor="text1"/>
                <w:sz w:val="26"/>
                <w:szCs w:val="26"/>
              </w:rPr>
              <w:drawing>
                <wp:inline distT="0" distB="0" distL="0" distR="0" wp14:anchorId="3327EB8F" wp14:editId="1D848C31">
                  <wp:extent cx="5380355" cy="21228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380355" cy="2122805"/>
                          </a:xfrm>
                          <a:prstGeom prst="rect">
                            <a:avLst/>
                          </a:prstGeom>
                        </pic:spPr>
                      </pic:pic>
                    </a:graphicData>
                  </a:graphic>
                </wp:inline>
              </w:drawing>
            </w:r>
          </w:p>
          <w:p w:rsidR="00C96447" w:rsidRPr="00F2276A" w:rsidRDefault="00C96447" w:rsidP="009E6E90">
            <w:pPr>
              <w:spacing w:after="0" w:line="360" w:lineRule="auto"/>
              <w:jc w:val="center"/>
              <w:rPr>
                <w:rFonts w:eastAsia="Times New Roman" w:cs="Times New Roman"/>
                <w:b/>
                <w:bCs/>
                <w:color w:val="000000" w:themeColor="text1"/>
                <w:sz w:val="26"/>
                <w:szCs w:val="26"/>
              </w:rPr>
            </w:pPr>
          </w:p>
          <w:p w:rsidR="00C96447" w:rsidRPr="00F2276A" w:rsidRDefault="00C96447" w:rsidP="009E6E90">
            <w:pPr>
              <w:spacing w:after="0" w:line="360" w:lineRule="auto"/>
              <w:jc w:val="center"/>
              <w:rPr>
                <w:rFonts w:eastAsia="Times New Roman" w:cs="Times New Roman"/>
                <w:b/>
                <w:bCs/>
                <w:color w:val="000000" w:themeColor="text1"/>
                <w:sz w:val="26"/>
                <w:szCs w:val="26"/>
              </w:rPr>
            </w:pPr>
            <w:r w:rsidRPr="00F2276A">
              <w:rPr>
                <w:rFonts w:cs="Times New Roman"/>
                <w:noProof/>
                <w:color w:val="000000" w:themeColor="text1"/>
                <w:sz w:val="26"/>
                <w:szCs w:val="26"/>
              </w:rPr>
              <w:drawing>
                <wp:inline distT="0" distB="0" distL="0" distR="0" wp14:anchorId="0102F2F8" wp14:editId="692FCC4A">
                  <wp:extent cx="5380355" cy="1287780"/>
                  <wp:effectExtent l="0" t="0" r="0" b="762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380355" cy="1287780"/>
                          </a:xfrm>
                          <a:prstGeom prst="rect">
                            <a:avLst/>
                          </a:prstGeom>
                        </pic:spPr>
                      </pic:pic>
                    </a:graphicData>
                  </a:graphic>
                </wp:inline>
              </w:drawing>
            </w:r>
          </w:p>
        </w:tc>
        <w:tc>
          <w:tcPr>
            <w:tcW w:w="245" w:type="dxa"/>
            <w:tcBorders>
              <w:top w:val="nil"/>
              <w:left w:val="nil"/>
              <w:bottom w:val="nil"/>
              <w:right w:val="nil"/>
            </w:tcBorders>
            <w:shd w:val="clear" w:color="auto" w:fill="auto"/>
            <w:noWrap/>
            <w:vAlign w:val="bottom"/>
          </w:tcPr>
          <w:p w:rsidR="00762F46" w:rsidRPr="00F2276A" w:rsidRDefault="00762F46" w:rsidP="009E6E90">
            <w:pPr>
              <w:spacing w:after="0" w:line="360" w:lineRule="auto"/>
              <w:jc w:val="center"/>
              <w:rPr>
                <w:rFonts w:eastAsia="Times New Roman" w:cs="Times New Roman"/>
                <w:b/>
                <w:bCs/>
                <w:color w:val="000000" w:themeColor="text1"/>
                <w:sz w:val="26"/>
                <w:szCs w:val="26"/>
              </w:rPr>
            </w:pPr>
          </w:p>
        </w:tc>
      </w:tr>
      <w:tr w:rsidR="00D97AD2" w:rsidRPr="00F2276A" w:rsidTr="0078095B">
        <w:trPr>
          <w:gridBefore w:val="1"/>
          <w:wBefore w:w="549" w:type="dxa"/>
          <w:trHeight w:val="360"/>
        </w:trPr>
        <w:tc>
          <w:tcPr>
            <w:tcW w:w="9104" w:type="dxa"/>
            <w:gridSpan w:val="11"/>
            <w:tcBorders>
              <w:top w:val="single" w:sz="4" w:space="0" w:color="auto"/>
              <w:left w:val="nil"/>
              <w:bottom w:val="nil"/>
              <w:right w:val="nil"/>
            </w:tcBorders>
            <w:shd w:val="clear" w:color="auto" w:fill="auto"/>
            <w:noWrap/>
            <w:vAlign w:val="bottom"/>
            <w:hideMark/>
          </w:tcPr>
          <w:p w:rsidR="00F05A84" w:rsidRPr="00F2276A" w:rsidRDefault="00F05A84" w:rsidP="009E6E90">
            <w:pPr>
              <w:spacing w:after="0" w:line="360" w:lineRule="auto"/>
              <w:rPr>
                <w:rFonts w:eastAsia="Times New Roman" w:cs="Times New Roman"/>
                <w:bCs/>
                <w:color w:val="000000" w:themeColor="text1"/>
                <w:sz w:val="26"/>
                <w:szCs w:val="26"/>
              </w:rPr>
            </w:pPr>
            <w:r w:rsidRPr="00F2276A">
              <w:rPr>
                <w:rFonts w:eastAsia="Times New Roman" w:cs="Times New Roman"/>
                <w:bCs/>
                <w:color w:val="000000" w:themeColor="text1"/>
                <w:sz w:val="26"/>
                <w:szCs w:val="26"/>
              </w:rPr>
              <w:lastRenderedPageBreak/>
              <w:t>Yêu cầu:</w:t>
            </w:r>
          </w:p>
          <w:p w:rsidR="00F05A84" w:rsidRPr="00F2276A" w:rsidRDefault="00F05A84"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1. Dựa  vào ký tự đầu của Mã hàng và bảng phụ để điền vào cột Tên hàng</w:t>
            </w:r>
          </w:p>
          <w:p w:rsidR="00F05A84" w:rsidRPr="00F2276A" w:rsidRDefault="00F05A84"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2. Dựa vào bảng phụ và 2 ký tự cuối của Mã hàng để điền vào cột Hãng sản xuất, nếu “TN” thì điền là hàng trong nước</w:t>
            </w:r>
          </w:p>
          <w:p w:rsidR="00F05A84" w:rsidRPr="00F2276A" w:rsidRDefault="00F05A84"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3. Cột đơn giá lấy trong bảng phụ</w:t>
            </w:r>
          </w:p>
          <w:p w:rsidR="00F05A84" w:rsidRPr="00F2276A" w:rsidRDefault="00F05A84"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4. Thuế: Hàng trong nước được miễn thuế, còn lại thuế tính theo bảng phụ (số lượng *đơn giá*thuế)</w:t>
            </w:r>
          </w:p>
          <w:p w:rsidR="00F05A84" w:rsidRPr="00F2276A" w:rsidRDefault="00F05A84"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5. Thành tiền = (đơn giá * số lượng )+thuế</w:t>
            </w:r>
          </w:p>
          <w:p w:rsidR="00F05A84" w:rsidRPr="00F2276A" w:rsidRDefault="00F05A84" w:rsidP="009E6E90">
            <w:pPr>
              <w:spacing w:after="0" w:line="360" w:lineRule="auto"/>
              <w:rPr>
                <w:rFonts w:eastAsia="Times New Roman" w:cs="Times New Roman"/>
                <w:bCs/>
                <w:color w:val="000000" w:themeColor="text1"/>
                <w:sz w:val="26"/>
                <w:szCs w:val="26"/>
              </w:rPr>
            </w:pPr>
            <w:r w:rsidRPr="00F2276A">
              <w:rPr>
                <w:rFonts w:eastAsia="Times New Roman" w:cs="Times New Roman"/>
                <w:color w:val="000000" w:themeColor="text1"/>
                <w:sz w:val="26"/>
                <w:szCs w:val="26"/>
              </w:rPr>
              <w:t>6. Tính tổng số lượng và giá trị Dầu của hai hãng British Pertro và Esso</w:t>
            </w:r>
          </w:p>
          <w:tbl>
            <w:tblPr>
              <w:tblStyle w:val="TableGrid"/>
              <w:tblW w:w="0" w:type="auto"/>
              <w:tblLayout w:type="fixed"/>
              <w:tblLook w:val="04A0" w:firstRow="1" w:lastRow="0" w:firstColumn="1" w:lastColumn="0" w:noHBand="0" w:noVBand="1"/>
            </w:tblPr>
            <w:tblGrid>
              <w:gridCol w:w="8165"/>
            </w:tblGrid>
            <w:tr w:rsidR="00D97AD2" w:rsidRPr="00F2276A" w:rsidTr="00E70F69">
              <w:tc>
                <w:tcPr>
                  <w:tcW w:w="8165" w:type="dxa"/>
                  <w:tcBorders>
                    <w:top w:val="nil"/>
                    <w:left w:val="nil"/>
                    <w:bottom w:val="nil"/>
                    <w:right w:val="nil"/>
                  </w:tcBorders>
                </w:tcPr>
                <w:p w:rsidR="00E70F69" w:rsidRPr="00F2276A" w:rsidRDefault="00E70F69" w:rsidP="009E6E90">
                  <w:pPr>
                    <w:pStyle w:val="Heading3"/>
                    <w:spacing w:before="0" w:beforeAutospacing="0" w:after="0" w:afterAutospacing="0" w:line="360" w:lineRule="auto"/>
                    <w:outlineLvl w:val="2"/>
                    <w:rPr>
                      <w:bCs w:val="0"/>
                      <w:color w:val="000000" w:themeColor="text1"/>
                      <w:sz w:val="26"/>
                      <w:szCs w:val="26"/>
                    </w:rPr>
                  </w:pPr>
                  <w:bookmarkStart w:id="19" w:name="_Toc208144721"/>
                  <w:r w:rsidRPr="00F2276A">
                    <w:rPr>
                      <w:bCs w:val="0"/>
                      <w:color w:val="000000" w:themeColor="text1"/>
                      <w:sz w:val="26"/>
                      <w:szCs w:val="26"/>
                    </w:rPr>
                    <w:t>Bài 7: Bảng tổng kết Nhập xuất Nông sản</w:t>
                  </w:r>
                  <w:bookmarkEnd w:id="19"/>
                </w:p>
              </w:tc>
            </w:tr>
          </w:tbl>
          <w:tbl>
            <w:tblPr>
              <w:tblW w:w="8101" w:type="dxa"/>
              <w:tblLayout w:type="fixed"/>
              <w:tblLook w:val="04A0" w:firstRow="1" w:lastRow="0" w:firstColumn="1" w:lastColumn="0" w:noHBand="0" w:noVBand="1"/>
            </w:tblPr>
            <w:tblGrid>
              <w:gridCol w:w="1080"/>
              <w:gridCol w:w="1080"/>
              <w:gridCol w:w="1080"/>
              <w:gridCol w:w="1207"/>
              <w:gridCol w:w="1080"/>
              <w:gridCol w:w="1080"/>
              <w:gridCol w:w="1494"/>
            </w:tblGrid>
            <w:tr w:rsidR="00F2276A" w:rsidRPr="00F2276A" w:rsidTr="0078095B">
              <w:trPr>
                <w:trHeight w:val="330"/>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447" w:rsidRPr="00F2276A" w:rsidRDefault="00C96447" w:rsidP="009E6E90">
                  <w:pPr>
                    <w:spacing w:after="0" w:line="360" w:lineRule="auto"/>
                    <w:rPr>
                      <w:rFonts w:eastAsia="Times New Roman" w:cs="Times New Roman"/>
                      <w:b/>
                      <w:bCs/>
                      <w:color w:val="000000" w:themeColor="text1"/>
                      <w:sz w:val="26"/>
                      <w:szCs w:val="26"/>
                    </w:rPr>
                  </w:pPr>
                  <w:r w:rsidRPr="00F2276A">
                    <w:rPr>
                      <w:rFonts w:eastAsia="Times New Roman" w:cs="Times New Roman"/>
                      <w:b/>
                      <w:bCs/>
                      <w:color w:val="000000" w:themeColor="text1"/>
                      <w:sz w:val="26"/>
                      <w:szCs w:val="26"/>
                      <w:lang w:val="vi-VN"/>
                    </w:rPr>
                    <w:t>Số phiếu</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447" w:rsidRPr="00F2276A" w:rsidRDefault="00C96447" w:rsidP="009E6E90">
                  <w:pPr>
                    <w:spacing w:after="0" w:line="360" w:lineRule="auto"/>
                    <w:rPr>
                      <w:rFonts w:eastAsia="Times New Roman" w:cs="Times New Roman"/>
                      <w:b/>
                      <w:bCs/>
                      <w:color w:val="000000" w:themeColor="text1"/>
                      <w:sz w:val="26"/>
                      <w:szCs w:val="26"/>
                    </w:rPr>
                  </w:pPr>
                  <w:r w:rsidRPr="00F2276A">
                    <w:rPr>
                      <w:rFonts w:eastAsia="Times New Roman" w:cs="Times New Roman"/>
                      <w:b/>
                      <w:bCs/>
                      <w:color w:val="000000" w:themeColor="text1"/>
                      <w:sz w:val="26"/>
                      <w:szCs w:val="26"/>
                      <w:lang w:val="vi-VN"/>
                    </w:rPr>
                    <w:t>Mã hàng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447" w:rsidRPr="00F2276A" w:rsidRDefault="00C96447" w:rsidP="009E6E90">
                  <w:pPr>
                    <w:spacing w:after="0" w:line="360" w:lineRule="auto"/>
                    <w:rPr>
                      <w:rFonts w:eastAsia="Times New Roman" w:cs="Times New Roman"/>
                      <w:b/>
                      <w:bCs/>
                      <w:color w:val="000000" w:themeColor="text1"/>
                      <w:sz w:val="26"/>
                      <w:szCs w:val="26"/>
                    </w:rPr>
                  </w:pPr>
                  <w:r w:rsidRPr="00F2276A">
                    <w:rPr>
                      <w:rFonts w:eastAsia="Times New Roman" w:cs="Times New Roman"/>
                      <w:b/>
                      <w:bCs/>
                      <w:color w:val="000000" w:themeColor="text1"/>
                      <w:sz w:val="26"/>
                      <w:szCs w:val="26"/>
                      <w:lang w:val="vi-VN"/>
                    </w:rPr>
                    <w:t>Tên hàng</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447" w:rsidRPr="00F2276A" w:rsidRDefault="00C96447" w:rsidP="009E6E90">
                  <w:pPr>
                    <w:spacing w:after="0" w:line="360" w:lineRule="auto"/>
                    <w:rPr>
                      <w:rFonts w:eastAsia="Times New Roman" w:cs="Times New Roman"/>
                      <w:b/>
                      <w:bCs/>
                      <w:color w:val="000000" w:themeColor="text1"/>
                      <w:sz w:val="26"/>
                      <w:szCs w:val="26"/>
                    </w:rPr>
                  </w:pPr>
                  <w:r w:rsidRPr="00F2276A">
                    <w:rPr>
                      <w:rFonts w:eastAsia="Times New Roman" w:cs="Times New Roman"/>
                      <w:b/>
                      <w:bCs/>
                      <w:color w:val="000000" w:themeColor="text1"/>
                      <w:sz w:val="26"/>
                      <w:szCs w:val="26"/>
                      <w:lang w:val="vi-VN"/>
                    </w:rPr>
                    <w:t>Nhập/Xuất</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447" w:rsidRPr="00F2276A" w:rsidRDefault="00C96447" w:rsidP="009E6E90">
                  <w:pPr>
                    <w:spacing w:after="0" w:line="360" w:lineRule="auto"/>
                    <w:rPr>
                      <w:rFonts w:eastAsia="Times New Roman" w:cs="Times New Roman"/>
                      <w:b/>
                      <w:bCs/>
                      <w:color w:val="000000" w:themeColor="text1"/>
                      <w:sz w:val="26"/>
                      <w:szCs w:val="26"/>
                    </w:rPr>
                  </w:pPr>
                  <w:r w:rsidRPr="00F2276A">
                    <w:rPr>
                      <w:rFonts w:eastAsia="Times New Roman" w:cs="Times New Roman"/>
                      <w:b/>
                      <w:bCs/>
                      <w:color w:val="000000" w:themeColor="text1"/>
                      <w:sz w:val="26"/>
                      <w:szCs w:val="26"/>
                      <w:lang w:val="vi-VN"/>
                    </w:rPr>
                    <w:t>Số lượng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447" w:rsidRPr="00F2276A" w:rsidRDefault="00C96447" w:rsidP="009E6E90">
                  <w:pPr>
                    <w:spacing w:after="0" w:line="360" w:lineRule="auto"/>
                    <w:rPr>
                      <w:rFonts w:eastAsia="Times New Roman" w:cs="Times New Roman"/>
                      <w:b/>
                      <w:bCs/>
                      <w:color w:val="000000" w:themeColor="text1"/>
                      <w:sz w:val="26"/>
                      <w:szCs w:val="26"/>
                    </w:rPr>
                  </w:pPr>
                  <w:r w:rsidRPr="00F2276A">
                    <w:rPr>
                      <w:rFonts w:eastAsia="Times New Roman" w:cs="Times New Roman"/>
                      <w:b/>
                      <w:bCs/>
                      <w:color w:val="000000" w:themeColor="text1"/>
                      <w:sz w:val="26"/>
                      <w:szCs w:val="26"/>
                      <w:lang w:val="vi-VN"/>
                    </w:rPr>
                    <w:t>Đơn giá</w:t>
                  </w:r>
                </w:p>
              </w:tc>
              <w:tc>
                <w:tcPr>
                  <w:tcW w:w="14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447" w:rsidRPr="00F2276A" w:rsidRDefault="00C96447" w:rsidP="009E6E90">
                  <w:pPr>
                    <w:spacing w:after="0" w:line="360" w:lineRule="auto"/>
                    <w:rPr>
                      <w:rFonts w:eastAsia="Times New Roman" w:cs="Times New Roman"/>
                      <w:b/>
                      <w:bCs/>
                      <w:color w:val="000000" w:themeColor="text1"/>
                      <w:sz w:val="26"/>
                      <w:szCs w:val="26"/>
                    </w:rPr>
                  </w:pPr>
                  <w:r w:rsidRPr="00F2276A">
                    <w:rPr>
                      <w:rFonts w:eastAsia="Times New Roman" w:cs="Times New Roman"/>
                      <w:b/>
                      <w:bCs/>
                      <w:color w:val="000000" w:themeColor="text1"/>
                      <w:sz w:val="26"/>
                      <w:szCs w:val="26"/>
                      <w:lang w:val="vi-VN"/>
                    </w:rPr>
                    <w:t>Thành tiền</w:t>
                  </w:r>
                </w:p>
              </w:tc>
            </w:tr>
            <w:tr w:rsidR="00F2276A" w:rsidRPr="00F2276A" w:rsidTr="0078095B">
              <w:trPr>
                <w:trHeight w:val="320"/>
              </w:trPr>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N1</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L01</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 </w:t>
                  </w:r>
                </w:p>
              </w:tc>
              <w:tc>
                <w:tcPr>
                  <w:tcW w:w="1207" w:type="dxa"/>
                  <w:tcBorders>
                    <w:top w:val="single" w:sz="4" w:space="0" w:color="auto"/>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 </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230</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 </w:t>
                  </w:r>
                </w:p>
              </w:tc>
              <w:tc>
                <w:tcPr>
                  <w:tcW w:w="1494" w:type="dxa"/>
                  <w:tcBorders>
                    <w:top w:val="single" w:sz="4" w:space="0" w:color="auto"/>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 </w:t>
                  </w:r>
                </w:p>
              </w:tc>
            </w:tr>
            <w:tr w:rsidR="00F2276A" w:rsidRPr="00F2276A" w:rsidTr="0078095B">
              <w:trPr>
                <w:trHeight w:val="310"/>
              </w:trPr>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X1</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C01</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 </w:t>
                  </w:r>
                </w:p>
              </w:tc>
              <w:tc>
                <w:tcPr>
                  <w:tcW w:w="1207" w:type="dxa"/>
                  <w:tcBorders>
                    <w:top w:val="single" w:sz="4" w:space="0" w:color="auto"/>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 </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110</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 </w:t>
                  </w:r>
                </w:p>
              </w:tc>
              <w:tc>
                <w:tcPr>
                  <w:tcW w:w="1494" w:type="dxa"/>
                  <w:tcBorders>
                    <w:top w:val="single" w:sz="4" w:space="0" w:color="auto"/>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 </w:t>
                  </w:r>
                </w:p>
              </w:tc>
            </w:tr>
            <w:tr w:rsidR="00F2276A" w:rsidRPr="00F2276A" w:rsidTr="0078095B">
              <w:trPr>
                <w:trHeight w:val="310"/>
              </w:trPr>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lastRenderedPageBreak/>
                    <w:t>N2</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C01</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 </w:t>
                  </w:r>
                </w:p>
              </w:tc>
              <w:tc>
                <w:tcPr>
                  <w:tcW w:w="1207" w:type="dxa"/>
                  <w:tcBorders>
                    <w:top w:val="single" w:sz="4" w:space="0" w:color="auto"/>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 </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5</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 </w:t>
                  </w:r>
                </w:p>
              </w:tc>
              <w:tc>
                <w:tcPr>
                  <w:tcW w:w="1494" w:type="dxa"/>
                  <w:tcBorders>
                    <w:top w:val="single" w:sz="4" w:space="0" w:color="auto"/>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 </w:t>
                  </w:r>
                </w:p>
              </w:tc>
            </w:tr>
            <w:tr w:rsidR="00F2276A" w:rsidRPr="00F2276A" w:rsidTr="0078095B">
              <w:trPr>
                <w:trHeight w:val="310"/>
              </w:trPr>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N3</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B01</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 </w:t>
                  </w:r>
                </w:p>
              </w:tc>
              <w:tc>
                <w:tcPr>
                  <w:tcW w:w="1207" w:type="dxa"/>
                  <w:tcBorders>
                    <w:top w:val="single" w:sz="4" w:space="0" w:color="auto"/>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 </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210</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 </w:t>
                  </w:r>
                </w:p>
              </w:tc>
              <w:tc>
                <w:tcPr>
                  <w:tcW w:w="1494" w:type="dxa"/>
                  <w:tcBorders>
                    <w:top w:val="single" w:sz="4" w:space="0" w:color="auto"/>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 </w:t>
                  </w:r>
                </w:p>
              </w:tc>
            </w:tr>
            <w:tr w:rsidR="00F2276A" w:rsidRPr="00F2276A" w:rsidTr="0078095B">
              <w:trPr>
                <w:trHeight w:val="310"/>
              </w:trPr>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X2</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L01</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 </w:t>
                  </w:r>
                </w:p>
              </w:tc>
              <w:tc>
                <w:tcPr>
                  <w:tcW w:w="1207" w:type="dxa"/>
                  <w:tcBorders>
                    <w:top w:val="single" w:sz="4" w:space="0" w:color="auto"/>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 </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165</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 </w:t>
                  </w:r>
                </w:p>
              </w:tc>
              <w:tc>
                <w:tcPr>
                  <w:tcW w:w="1494" w:type="dxa"/>
                  <w:tcBorders>
                    <w:top w:val="single" w:sz="4" w:space="0" w:color="auto"/>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 </w:t>
                  </w:r>
                </w:p>
              </w:tc>
            </w:tr>
            <w:tr w:rsidR="00F2276A" w:rsidRPr="00F2276A" w:rsidTr="0078095B">
              <w:trPr>
                <w:trHeight w:val="310"/>
              </w:trPr>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X3</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C01</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 </w:t>
                  </w:r>
                </w:p>
              </w:tc>
              <w:tc>
                <w:tcPr>
                  <w:tcW w:w="1207" w:type="dxa"/>
                  <w:tcBorders>
                    <w:top w:val="single" w:sz="4" w:space="0" w:color="auto"/>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 </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65</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 </w:t>
                  </w:r>
                </w:p>
              </w:tc>
              <w:tc>
                <w:tcPr>
                  <w:tcW w:w="1494" w:type="dxa"/>
                  <w:tcBorders>
                    <w:top w:val="single" w:sz="4" w:space="0" w:color="auto"/>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 </w:t>
                  </w:r>
                </w:p>
              </w:tc>
            </w:tr>
            <w:tr w:rsidR="00F2276A" w:rsidRPr="00F2276A" w:rsidTr="0078095B">
              <w:trPr>
                <w:trHeight w:val="310"/>
              </w:trPr>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N4</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L01</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 </w:t>
                  </w:r>
                </w:p>
              </w:tc>
              <w:tc>
                <w:tcPr>
                  <w:tcW w:w="1207" w:type="dxa"/>
                  <w:tcBorders>
                    <w:top w:val="single" w:sz="4" w:space="0" w:color="auto"/>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 </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320</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 </w:t>
                  </w:r>
                </w:p>
              </w:tc>
              <w:tc>
                <w:tcPr>
                  <w:tcW w:w="1494" w:type="dxa"/>
                  <w:tcBorders>
                    <w:top w:val="single" w:sz="4" w:space="0" w:color="auto"/>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 </w:t>
                  </w:r>
                </w:p>
              </w:tc>
            </w:tr>
            <w:tr w:rsidR="00F2276A" w:rsidRPr="00F2276A" w:rsidTr="0078095B">
              <w:trPr>
                <w:trHeight w:val="310"/>
              </w:trPr>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N5</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C01</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 </w:t>
                  </w:r>
                </w:p>
              </w:tc>
              <w:tc>
                <w:tcPr>
                  <w:tcW w:w="1207" w:type="dxa"/>
                  <w:tcBorders>
                    <w:top w:val="single" w:sz="4" w:space="0" w:color="auto"/>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 </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120</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 </w:t>
                  </w:r>
                </w:p>
              </w:tc>
              <w:tc>
                <w:tcPr>
                  <w:tcW w:w="1494" w:type="dxa"/>
                  <w:tcBorders>
                    <w:top w:val="single" w:sz="4" w:space="0" w:color="auto"/>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 </w:t>
                  </w:r>
                </w:p>
              </w:tc>
            </w:tr>
            <w:tr w:rsidR="00F2276A" w:rsidRPr="00F2276A" w:rsidTr="0078095B">
              <w:trPr>
                <w:trHeight w:val="310"/>
              </w:trPr>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N6</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L01</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 </w:t>
                  </w:r>
                </w:p>
              </w:tc>
              <w:tc>
                <w:tcPr>
                  <w:tcW w:w="1207" w:type="dxa"/>
                  <w:tcBorders>
                    <w:top w:val="single" w:sz="4" w:space="0" w:color="auto"/>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 </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110</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 </w:t>
                  </w:r>
                </w:p>
              </w:tc>
              <w:tc>
                <w:tcPr>
                  <w:tcW w:w="1494" w:type="dxa"/>
                  <w:tcBorders>
                    <w:top w:val="single" w:sz="4" w:space="0" w:color="auto"/>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 </w:t>
                  </w:r>
                </w:p>
              </w:tc>
            </w:tr>
            <w:tr w:rsidR="00F2276A" w:rsidRPr="00F2276A" w:rsidTr="0078095B">
              <w:trPr>
                <w:trHeight w:val="320"/>
              </w:trPr>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X4</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B01</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 </w:t>
                  </w:r>
                </w:p>
              </w:tc>
              <w:tc>
                <w:tcPr>
                  <w:tcW w:w="1207" w:type="dxa"/>
                  <w:tcBorders>
                    <w:top w:val="single" w:sz="4" w:space="0" w:color="auto"/>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 </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115</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 </w:t>
                  </w:r>
                </w:p>
              </w:tc>
              <w:tc>
                <w:tcPr>
                  <w:tcW w:w="1494" w:type="dxa"/>
                  <w:tcBorders>
                    <w:top w:val="single" w:sz="4" w:space="0" w:color="auto"/>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 </w:t>
                  </w:r>
                </w:p>
              </w:tc>
            </w:tr>
            <w:tr w:rsidR="00F2276A" w:rsidRPr="00F2276A" w:rsidTr="0078095B">
              <w:trPr>
                <w:trHeight w:val="320"/>
              </w:trPr>
              <w:tc>
                <w:tcPr>
                  <w:tcW w:w="1080" w:type="dxa"/>
                  <w:tcBorders>
                    <w:top w:val="single" w:sz="4" w:space="0" w:color="auto"/>
                    <w:left w:val="nil"/>
                    <w:bottom w:val="nil"/>
                    <w:right w:val="nil"/>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p>
              </w:tc>
              <w:tc>
                <w:tcPr>
                  <w:tcW w:w="1080" w:type="dxa"/>
                  <w:tcBorders>
                    <w:top w:val="single" w:sz="4" w:space="0" w:color="auto"/>
                    <w:left w:val="nil"/>
                    <w:bottom w:val="nil"/>
                    <w:right w:val="nil"/>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p>
              </w:tc>
              <w:tc>
                <w:tcPr>
                  <w:tcW w:w="1080" w:type="dxa"/>
                  <w:tcBorders>
                    <w:top w:val="single" w:sz="4" w:space="0" w:color="auto"/>
                    <w:left w:val="nil"/>
                    <w:bottom w:val="nil"/>
                    <w:right w:val="nil"/>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p>
              </w:tc>
              <w:tc>
                <w:tcPr>
                  <w:tcW w:w="1207" w:type="dxa"/>
                  <w:tcBorders>
                    <w:top w:val="single" w:sz="4" w:space="0" w:color="auto"/>
                    <w:left w:val="nil"/>
                    <w:bottom w:val="nil"/>
                    <w:right w:val="nil"/>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p>
              </w:tc>
              <w:tc>
                <w:tcPr>
                  <w:tcW w:w="1080" w:type="dxa"/>
                  <w:tcBorders>
                    <w:top w:val="single" w:sz="4" w:space="0" w:color="auto"/>
                    <w:left w:val="nil"/>
                    <w:bottom w:val="nil"/>
                    <w:right w:val="nil"/>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p>
              </w:tc>
              <w:tc>
                <w:tcPr>
                  <w:tcW w:w="1080" w:type="dxa"/>
                  <w:tcBorders>
                    <w:top w:val="single" w:sz="4" w:space="0" w:color="auto"/>
                    <w:left w:val="nil"/>
                    <w:bottom w:val="nil"/>
                    <w:right w:val="nil"/>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p>
              </w:tc>
              <w:tc>
                <w:tcPr>
                  <w:tcW w:w="1494" w:type="dxa"/>
                  <w:tcBorders>
                    <w:top w:val="single" w:sz="4" w:space="0" w:color="auto"/>
                    <w:left w:val="nil"/>
                    <w:bottom w:val="nil"/>
                    <w:right w:val="nil"/>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p>
              </w:tc>
            </w:tr>
            <w:tr w:rsidR="00F2276A" w:rsidRPr="00F2276A" w:rsidTr="0078095B">
              <w:trPr>
                <w:trHeight w:val="600"/>
              </w:trPr>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b/>
                      <w:bCs/>
                      <w:color w:val="000000" w:themeColor="text1"/>
                      <w:sz w:val="22"/>
                    </w:rPr>
                  </w:pPr>
                  <w:r w:rsidRPr="00F2276A">
                    <w:rPr>
                      <w:rFonts w:eastAsia="Times New Roman" w:cs="Times New Roman"/>
                      <w:b/>
                      <w:bCs/>
                      <w:color w:val="000000" w:themeColor="text1"/>
                      <w:sz w:val="22"/>
                    </w:rPr>
                    <w:t>Mã hàng</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b/>
                      <w:bCs/>
                      <w:color w:val="000000" w:themeColor="text1"/>
                      <w:sz w:val="22"/>
                    </w:rPr>
                  </w:pPr>
                  <w:r w:rsidRPr="00F2276A">
                    <w:rPr>
                      <w:rFonts w:eastAsia="Times New Roman" w:cs="Times New Roman"/>
                      <w:b/>
                      <w:bCs/>
                      <w:color w:val="000000" w:themeColor="text1"/>
                      <w:sz w:val="22"/>
                    </w:rPr>
                    <w:t>Tên hàng</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b/>
                      <w:bCs/>
                      <w:color w:val="000000" w:themeColor="text1"/>
                      <w:sz w:val="22"/>
                    </w:rPr>
                  </w:pPr>
                  <w:r w:rsidRPr="00F2276A">
                    <w:rPr>
                      <w:rFonts w:eastAsia="Times New Roman" w:cs="Times New Roman"/>
                      <w:b/>
                      <w:bCs/>
                      <w:color w:val="000000" w:themeColor="text1"/>
                      <w:sz w:val="22"/>
                    </w:rPr>
                    <w:t>Đơn giá</w:t>
                  </w:r>
                </w:p>
              </w:tc>
              <w:tc>
                <w:tcPr>
                  <w:tcW w:w="1207" w:type="dxa"/>
                  <w:tcBorders>
                    <w:top w:val="nil"/>
                    <w:left w:val="nil"/>
                    <w:bottom w:val="nil"/>
                    <w:right w:val="nil"/>
                  </w:tcBorders>
                  <w:shd w:val="clear" w:color="auto" w:fill="auto"/>
                  <w:noWrap/>
                  <w:vAlign w:val="bottom"/>
                  <w:hideMark/>
                </w:tcPr>
                <w:p w:rsidR="00C96447" w:rsidRPr="00F2276A" w:rsidRDefault="00C96447" w:rsidP="009E6E90">
                  <w:pPr>
                    <w:spacing w:after="0" w:line="360" w:lineRule="auto"/>
                    <w:rPr>
                      <w:rFonts w:eastAsia="Times New Roman" w:cs="Times New Roman"/>
                      <w:b/>
                      <w:bCs/>
                      <w:color w:val="000000" w:themeColor="text1"/>
                      <w:sz w:val="26"/>
                      <w:szCs w:val="26"/>
                    </w:rPr>
                  </w:pPr>
                </w:p>
              </w:tc>
              <w:tc>
                <w:tcPr>
                  <w:tcW w:w="1080" w:type="dxa"/>
                  <w:tcBorders>
                    <w:top w:val="single" w:sz="4" w:space="0" w:color="auto"/>
                    <w:left w:val="single" w:sz="4" w:space="0" w:color="auto"/>
                    <w:bottom w:val="single" w:sz="4" w:space="0" w:color="auto"/>
                    <w:right w:val="single" w:sz="4" w:space="0" w:color="auto"/>
                  </w:tcBorders>
                  <w:shd w:val="clear" w:color="auto" w:fill="auto"/>
                  <w:hideMark/>
                </w:tcPr>
                <w:p w:rsidR="00C96447" w:rsidRPr="00F2276A" w:rsidRDefault="00C96447" w:rsidP="009E6E90">
                  <w:pPr>
                    <w:spacing w:after="0" w:line="360" w:lineRule="auto"/>
                    <w:rPr>
                      <w:rFonts w:eastAsia="Times New Roman" w:cs="Times New Roman"/>
                      <w:b/>
                      <w:bCs/>
                      <w:color w:val="000000" w:themeColor="text1"/>
                      <w:sz w:val="22"/>
                    </w:rPr>
                  </w:pPr>
                  <w:r w:rsidRPr="00F2276A">
                    <w:rPr>
                      <w:rFonts w:eastAsia="Times New Roman" w:cs="Times New Roman"/>
                      <w:b/>
                      <w:bCs/>
                      <w:color w:val="000000" w:themeColor="text1"/>
                      <w:sz w:val="22"/>
                    </w:rPr>
                    <w:t>Tổng số tiền</w:t>
                  </w:r>
                </w:p>
              </w:tc>
              <w:tc>
                <w:tcPr>
                  <w:tcW w:w="1080" w:type="dxa"/>
                  <w:tcBorders>
                    <w:top w:val="single" w:sz="4" w:space="0" w:color="auto"/>
                    <w:left w:val="nil"/>
                    <w:bottom w:val="single" w:sz="4" w:space="0" w:color="auto"/>
                    <w:right w:val="single" w:sz="4" w:space="0" w:color="auto"/>
                  </w:tcBorders>
                  <w:shd w:val="clear" w:color="auto" w:fill="auto"/>
                  <w:hideMark/>
                </w:tcPr>
                <w:p w:rsidR="00C96447" w:rsidRPr="00F2276A" w:rsidRDefault="00C96447" w:rsidP="009E6E90">
                  <w:pPr>
                    <w:spacing w:after="0" w:line="360" w:lineRule="auto"/>
                    <w:rPr>
                      <w:rFonts w:eastAsia="Times New Roman" w:cs="Times New Roman"/>
                      <w:b/>
                      <w:bCs/>
                      <w:color w:val="000000" w:themeColor="text1"/>
                      <w:sz w:val="22"/>
                    </w:rPr>
                  </w:pPr>
                  <w:r w:rsidRPr="00F2276A">
                    <w:rPr>
                      <w:rFonts w:eastAsia="Times New Roman" w:cs="Times New Roman"/>
                      <w:b/>
                      <w:bCs/>
                      <w:color w:val="000000" w:themeColor="text1"/>
                      <w:sz w:val="22"/>
                    </w:rPr>
                    <w:t>Tổng số tiền nhập</w:t>
                  </w:r>
                </w:p>
              </w:tc>
              <w:tc>
                <w:tcPr>
                  <w:tcW w:w="1494" w:type="dxa"/>
                  <w:tcBorders>
                    <w:top w:val="single" w:sz="4" w:space="0" w:color="auto"/>
                    <w:left w:val="nil"/>
                    <w:bottom w:val="single" w:sz="4" w:space="0" w:color="auto"/>
                    <w:right w:val="single" w:sz="4" w:space="0" w:color="auto"/>
                  </w:tcBorders>
                  <w:shd w:val="clear" w:color="auto" w:fill="auto"/>
                  <w:hideMark/>
                </w:tcPr>
                <w:p w:rsidR="00C96447" w:rsidRPr="00F2276A" w:rsidRDefault="00C96447" w:rsidP="009E6E90">
                  <w:pPr>
                    <w:spacing w:after="0" w:line="360" w:lineRule="auto"/>
                    <w:rPr>
                      <w:rFonts w:eastAsia="Times New Roman" w:cs="Times New Roman"/>
                      <w:b/>
                      <w:bCs/>
                      <w:color w:val="000000" w:themeColor="text1"/>
                      <w:sz w:val="22"/>
                    </w:rPr>
                  </w:pPr>
                  <w:r w:rsidRPr="00F2276A">
                    <w:rPr>
                      <w:rFonts w:eastAsia="Times New Roman" w:cs="Times New Roman"/>
                      <w:b/>
                      <w:bCs/>
                      <w:color w:val="000000" w:themeColor="text1"/>
                      <w:sz w:val="22"/>
                    </w:rPr>
                    <w:t>Tổng số tiền xuất</w:t>
                  </w:r>
                </w:p>
              </w:tc>
            </w:tr>
            <w:tr w:rsidR="00F2276A" w:rsidRPr="00F2276A" w:rsidTr="0078095B">
              <w:trPr>
                <w:trHeight w:val="31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2"/>
                    </w:rPr>
                  </w:pPr>
                  <w:r w:rsidRPr="00F2276A">
                    <w:rPr>
                      <w:rFonts w:eastAsia="Times New Roman" w:cs="Times New Roman"/>
                      <w:color w:val="000000" w:themeColor="text1"/>
                      <w:sz w:val="22"/>
                    </w:rPr>
                    <w:t>C01</w:t>
                  </w:r>
                </w:p>
              </w:tc>
              <w:tc>
                <w:tcPr>
                  <w:tcW w:w="1080" w:type="dxa"/>
                  <w:tcBorders>
                    <w:top w:val="nil"/>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2"/>
                    </w:rPr>
                  </w:pPr>
                  <w:r w:rsidRPr="00F2276A">
                    <w:rPr>
                      <w:rFonts w:eastAsia="Times New Roman" w:cs="Times New Roman"/>
                      <w:color w:val="000000" w:themeColor="text1"/>
                      <w:sz w:val="22"/>
                    </w:rPr>
                    <w:t>Café</w:t>
                  </w:r>
                </w:p>
              </w:tc>
              <w:tc>
                <w:tcPr>
                  <w:tcW w:w="1080" w:type="dxa"/>
                  <w:tcBorders>
                    <w:top w:val="nil"/>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2"/>
                    </w:rPr>
                  </w:pPr>
                  <w:r w:rsidRPr="00F2276A">
                    <w:rPr>
                      <w:rFonts w:eastAsia="Times New Roman" w:cs="Times New Roman"/>
                      <w:color w:val="000000" w:themeColor="text1"/>
                      <w:sz w:val="22"/>
                    </w:rPr>
                    <w:t>120</w:t>
                  </w:r>
                </w:p>
              </w:tc>
              <w:tc>
                <w:tcPr>
                  <w:tcW w:w="1207" w:type="dxa"/>
                  <w:tcBorders>
                    <w:top w:val="nil"/>
                    <w:left w:val="nil"/>
                    <w:bottom w:val="nil"/>
                    <w:right w:val="nil"/>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2"/>
                    </w:rPr>
                  </w:pPr>
                  <w:r w:rsidRPr="00F2276A">
                    <w:rPr>
                      <w:rFonts w:eastAsia="Times New Roman" w:cs="Times New Roman"/>
                      <w:color w:val="000000" w:themeColor="text1"/>
                      <w:sz w:val="22"/>
                    </w:rPr>
                    <w:t> </w:t>
                  </w:r>
                </w:p>
              </w:tc>
              <w:tc>
                <w:tcPr>
                  <w:tcW w:w="1080" w:type="dxa"/>
                  <w:tcBorders>
                    <w:top w:val="nil"/>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2"/>
                    </w:rPr>
                  </w:pPr>
                  <w:r w:rsidRPr="00F2276A">
                    <w:rPr>
                      <w:rFonts w:eastAsia="Times New Roman" w:cs="Times New Roman"/>
                      <w:color w:val="000000" w:themeColor="text1"/>
                      <w:sz w:val="22"/>
                    </w:rPr>
                    <w:t> </w:t>
                  </w:r>
                </w:p>
              </w:tc>
              <w:tc>
                <w:tcPr>
                  <w:tcW w:w="1494" w:type="dxa"/>
                  <w:tcBorders>
                    <w:top w:val="nil"/>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2"/>
                    </w:rPr>
                  </w:pPr>
                  <w:r w:rsidRPr="00F2276A">
                    <w:rPr>
                      <w:rFonts w:eastAsia="Times New Roman" w:cs="Times New Roman"/>
                      <w:color w:val="000000" w:themeColor="text1"/>
                      <w:sz w:val="22"/>
                    </w:rPr>
                    <w:t> </w:t>
                  </w:r>
                </w:p>
              </w:tc>
            </w:tr>
            <w:tr w:rsidR="00F2276A" w:rsidRPr="00F2276A" w:rsidTr="0078095B">
              <w:trPr>
                <w:trHeight w:val="31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2"/>
                    </w:rPr>
                  </w:pPr>
                  <w:r w:rsidRPr="00F2276A">
                    <w:rPr>
                      <w:rFonts w:eastAsia="Times New Roman" w:cs="Times New Roman"/>
                      <w:color w:val="000000" w:themeColor="text1"/>
                      <w:sz w:val="22"/>
                    </w:rPr>
                    <w:t>L01</w:t>
                  </w:r>
                </w:p>
              </w:tc>
              <w:tc>
                <w:tcPr>
                  <w:tcW w:w="1080" w:type="dxa"/>
                  <w:tcBorders>
                    <w:top w:val="nil"/>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2"/>
                    </w:rPr>
                  </w:pPr>
                  <w:r w:rsidRPr="00F2276A">
                    <w:rPr>
                      <w:rFonts w:eastAsia="Times New Roman" w:cs="Times New Roman"/>
                      <w:color w:val="000000" w:themeColor="text1"/>
                      <w:sz w:val="22"/>
                    </w:rPr>
                    <w:t>Lúa</w:t>
                  </w:r>
                </w:p>
              </w:tc>
              <w:tc>
                <w:tcPr>
                  <w:tcW w:w="1080" w:type="dxa"/>
                  <w:tcBorders>
                    <w:top w:val="nil"/>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2"/>
                    </w:rPr>
                  </w:pPr>
                  <w:r w:rsidRPr="00F2276A">
                    <w:rPr>
                      <w:rFonts w:eastAsia="Times New Roman" w:cs="Times New Roman"/>
                      <w:color w:val="000000" w:themeColor="text1"/>
                      <w:sz w:val="22"/>
                    </w:rPr>
                    <w:t>60</w:t>
                  </w:r>
                </w:p>
              </w:tc>
              <w:tc>
                <w:tcPr>
                  <w:tcW w:w="1207" w:type="dxa"/>
                  <w:tcBorders>
                    <w:top w:val="nil"/>
                    <w:left w:val="nil"/>
                    <w:bottom w:val="nil"/>
                    <w:right w:val="nil"/>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p>
              </w:tc>
              <w:tc>
                <w:tcPr>
                  <w:tcW w:w="1080" w:type="dxa"/>
                  <w:tcBorders>
                    <w:top w:val="nil"/>
                    <w:left w:val="nil"/>
                    <w:bottom w:val="nil"/>
                    <w:right w:val="nil"/>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p>
              </w:tc>
              <w:tc>
                <w:tcPr>
                  <w:tcW w:w="1080" w:type="dxa"/>
                  <w:tcBorders>
                    <w:top w:val="nil"/>
                    <w:left w:val="nil"/>
                    <w:bottom w:val="nil"/>
                    <w:right w:val="nil"/>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p>
              </w:tc>
              <w:tc>
                <w:tcPr>
                  <w:tcW w:w="1494" w:type="dxa"/>
                  <w:tcBorders>
                    <w:top w:val="nil"/>
                    <w:left w:val="nil"/>
                    <w:bottom w:val="nil"/>
                    <w:right w:val="nil"/>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p>
              </w:tc>
            </w:tr>
            <w:tr w:rsidR="00F2276A" w:rsidRPr="00F2276A" w:rsidTr="0078095B">
              <w:trPr>
                <w:trHeight w:val="31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2"/>
                    </w:rPr>
                  </w:pPr>
                  <w:r w:rsidRPr="00F2276A">
                    <w:rPr>
                      <w:rFonts w:eastAsia="Times New Roman" w:cs="Times New Roman"/>
                      <w:color w:val="000000" w:themeColor="text1"/>
                      <w:sz w:val="22"/>
                    </w:rPr>
                    <w:t>B01</w:t>
                  </w:r>
                </w:p>
              </w:tc>
              <w:tc>
                <w:tcPr>
                  <w:tcW w:w="1080" w:type="dxa"/>
                  <w:tcBorders>
                    <w:top w:val="nil"/>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2"/>
                    </w:rPr>
                  </w:pPr>
                  <w:r w:rsidRPr="00F2276A">
                    <w:rPr>
                      <w:rFonts w:eastAsia="Times New Roman" w:cs="Times New Roman"/>
                      <w:color w:val="000000" w:themeColor="text1"/>
                      <w:sz w:val="22"/>
                    </w:rPr>
                    <w:t>Bắp</w:t>
                  </w:r>
                </w:p>
              </w:tc>
              <w:tc>
                <w:tcPr>
                  <w:tcW w:w="1080" w:type="dxa"/>
                  <w:tcBorders>
                    <w:top w:val="nil"/>
                    <w:left w:val="nil"/>
                    <w:bottom w:val="single" w:sz="4" w:space="0" w:color="auto"/>
                    <w:right w:val="single" w:sz="4" w:space="0" w:color="auto"/>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2"/>
                    </w:rPr>
                  </w:pPr>
                  <w:r w:rsidRPr="00F2276A">
                    <w:rPr>
                      <w:rFonts w:eastAsia="Times New Roman" w:cs="Times New Roman"/>
                      <w:color w:val="000000" w:themeColor="text1"/>
                      <w:sz w:val="22"/>
                    </w:rPr>
                    <w:t>45</w:t>
                  </w:r>
                </w:p>
              </w:tc>
              <w:tc>
                <w:tcPr>
                  <w:tcW w:w="1207" w:type="dxa"/>
                  <w:tcBorders>
                    <w:top w:val="nil"/>
                    <w:left w:val="nil"/>
                    <w:bottom w:val="nil"/>
                    <w:right w:val="nil"/>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p>
              </w:tc>
              <w:tc>
                <w:tcPr>
                  <w:tcW w:w="1080" w:type="dxa"/>
                  <w:tcBorders>
                    <w:top w:val="nil"/>
                    <w:left w:val="nil"/>
                    <w:bottom w:val="nil"/>
                    <w:right w:val="nil"/>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p>
              </w:tc>
              <w:tc>
                <w:tcPr>
                  <w:tcW w:w="1080" w:type="dxa"/>
                  <w:tcBorders>
                    <w:top w:val="nil"/>
                    <w:left w:val="nil"/>
                    <w:bottom w:val="nil"/>
                    <w:right w:val="nil"/>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p>
              </w:tc>
              <w:tc>
                <w:tcPr>
                  <w:tcW w:w="1494" w:type="dxa"/>
                  <w:tcBorders>
                    <w:top w:val="nil"/>
                    <w:left w:val="nil"/>
                    <w:bottom w:val="nil"/>
                    <w:right w:val="nil"/>
                  </w:tcBorders>
                  <w:shd w:val="clear" w:color="auto" w:fill="auto"/>
                  <w:noWrap/>
                  <w:vAlign w:val="bottom"/>
                  <w:hideMark/>
                </w:tcPr>
                <w:p w:rsidR="00C96447" w:rsidRPr="00F2276A" w:rsidRDefault="00C96447" w:rsidP="009E6E90">
                  <w:pPr>
                    <w:spacing w:after="0" w:line="360" w:lineRule="auto"/>
                    <w:rPr>
                      <w:rFonts w:eastAsia="Times New Roman" w:cs="Times New Roman"/>
                      <w:color w:val="000000" w:themeColor="text1"/>
                      <w:sz w:val="26"/>
                      <w:szCs w:val="26"/>
                    </w:rPr>
                  </w:pPr>
                </w:p>
              </w:tc>
            </w:tr>
          </w:tbl>
          <w:p w:rsidR="00F05A84" w:rsidRPr="00F2276A" w:rsidRDefault="00F05A84" w:rsidP="009E6E90">
            <w:pPr>
              <w:spacing w:after="0" w:line="360" w:lineRule="auto"/>
              <w:rPr>
                <w:rFonts w:eastAsia="Times New Roman" w:cs="Times New Roman"/>
                <w:bCs/>
                <w:color w:val="000000" w:themeColor="text1"/>
                <w:sz w:val="26"/>
                <w:szCs w:val="26"/>
              </w:rPr>
            </w:pPr>
            <w:r w:rsidRPr="00F2276A">
              <w:rPr>
                <w:rFonts w:eastAsia="Times New Roman" w:cs="Times New Roman"/>
                <w:bCs/>
                <w:color w:val="000000" w:themeColor="text1"/>
                <w:sz w:val="26"/>
                <w:szCs w:val="26"/>
              </w:rPr>
              <w:t>Yêu cầu:</w:t>
            </w:r>
          </w:p>
          <w:p w:rsidR="00F05A84" w:rsidRPr="00F2276A" w:rsidRDefault="00FC4798" w:rsidP="009E6E90">
            <w:pPr>
              <w:spacing w:after="0" w:line="360" w:lineRule="auto"/>
              <w:rPr>
                <w:rFonts w:eastAsia="Times New Roman" w:cs="Times New Roman"/>
                <w:bCs/>
                <w:color w:val="000000" w:themeColor="text1"/>
                <w:sz w:val="26"/>
                <w:szCs w:val="26"/>
              </w:rPr>
            </w:pPr>
            <w:r w:rsidRPr="00F2276A">
              <w:rPr>
                <w:rFonts w:eastAsia="Times New Roman" w:cs="Times New Roman"/>
                <w:bCs/>
                <w:color w:val="000000" w:themeColor="text1"/>
                <w:sz w:val="26"/>
                <w:szCs w:val="26"/>
              </w:rPr>
              <w:t>Dựa vào cột Mã hàng và bảng phụ để điền vào cột tên hàng</w:t>
            </w:r>
          </w:p>
          <w:p w:rsidR="00FC4798" w:rsidRPr="00F2276A" w:rsidRDefault="00FC4798" w:rsidP="009E6E90">
            <w:pPr>
              <w:spacing w:after="0" w:line="360" w:lineRule="auto"/>
              <w:rPr>
                <w:rFonts w:eastAsia="Times New Roman" w:cs="Times New Roman"/>
                <w:bCs/>
                <w:color w:val="000000" w:themeColor="text1"/>
                <w:sz w:val="26"/>
                <w:szCs w:val="26"/>
              </w:rPr>
            </w:pPr>
            <w:r w:rsidRPr="00F2276A">
              <w:rPr>
                <w:rFonts w:eastAsia="Times New Roman" w:cs="Times New Roman"/>
                <w:bCs/>
                <w:color w:val="000000" w:themeColor="text1"/>
                <w:sz w:val="26"/>
                <w:szCs w:val="26"/>
              </w:rPr>
              <w:t>Điền vào cột Nhập/Xuất dưa trên số phiếu, nếu ký tự đầu của số phiếu là N thì Nhập, ngược lại là Xuất</w:t>
            </w:r>
          </w:p>
          <w:p w:rsidR="00FC4798" w:rsidRPr="00F2276A" w:rsidRDefault="00FC4798" w:rsidP="009E6E90">
            <w:pPr>
              <w:spacing w:after="0" w:line="360" w:lineRule="auto"/>
              <w:rPr>
                <w:rFonts w:eastAsia="Times New Roman" w:cs="Times New Roman"/>
                <w:bCs/>
                <w:color w:val="000000" w:themeColor="text1"/>
                <w:sz w:val="26"/>
                <w:szCs w:val="26"/>
              </w:rPr>
            </w:pPr>
            <w:r w:rsidRPr="00F2276A">
              <w:rPr>
                <w:rFonts w:eastAsia="Times New Roman" w:cs="Times New Roman"/>
                <w:bCs/>
                <w:color w:val="000000" w:themeColor="text1"/>
                <w:sz w:val="26"/>
                <w:szCs w:val="26"/>
              </w:rPr>
              <w:t>Dựa vào cột Mã hàng và bảng phụ để điền vào cột Đơn giá</w:t>
            </w:r>
          </w:p>
          <w:p w:rsidR="00FC4798" w:rsidRPr="00F2276A" w:rsidRDefault="00FC4798" w:rsidP="009E6E90">
            <w:pPr>
              <w:spacing w:after="0" w:line="360" w:lineRule="auto"/>
              <w:rPr>
                <w:rFonts w:eastAsia="Times New Roman" w:cs="Times New Roman"/>
                <w:bCs/>
                <w:color w:val="000000" w:themeColor="text1"/>
                <w:sz w:val="26"/>
                <w:szCs w:val="26"/>
              </w:rPr>
            </w:pPr>
            <w:r w:rsidRPr="00F2276A">
              <w:rPr>
                <w:rFonts w:eastAsia="Times New Roman" w:cs="Times New Roman"/>
                <w:bCs/>
                <w:color w:val="000000" w:themeColor="text1"/>
                <w:sz w:val="26"/>
                <w:szCs w:val="26"/>
              </w:rPr>
              <w:t>Định dạng tiền tệ cột dữ liệu là “ đồng”</w:t>
            </w:r>
          </w:p>
          <w:p w:rsidR="00FC4798" w:rsidRPr="00F2276A" w:rsidRDefault="00FC4798" w:rsidP="009E6E90">
            <w:pPr>
              <w:spacing w:after="0" w:line="360" w:lineRule="auto"/>
              <w:rPr>
                <w:rFonts w:eastAsia="Times New Roman" w:cs="Times New Roman"/>
                <w:bCs/>
                <w:color w:val="000000" w:themeColor="text1"/>
                <w:sz w:val="26"/>
                <w:szCs w:val="26"/>
              </w:rPr>
            </w:pPr>
            <w:r w:rsidRPr="00F2276A">
              <w:rPr>
                <w:rFonts w:eastAsia="Times New Roman" w:cs="Times New Roman"/>
                <w:bCs/>
                <w:color w:val="000000" w:themeColor="text1"/>
                <w:sz w:val="26"/>
                <w:szCs w:val="26"/>
              </w:rPr>
              <w:t>Tính tổng giá trị thành tiền, tổng giá trị nhập và tổng giá trị xuất</w:t>
            </w:r>
          </w:p>
          <w:tbl>
            <w:tblPr>
              <w:tblStyle w:val="TableGrid"/>
              <w:tblW w:w="16330" w:type="dxa"/>
              <w:tblLayout w:type="fixed"/>
              <w:tblLook w:val="04A0" w:firstRow="1" w:lastRow="0" w:firstColumn="1" w:lastColumn="0" w:noHBand="0" w:noVBand="1"/>
            </w:tblPr>
            <w:tblGrid>
              <w:gridCol w:w="8165"/>
              <w:gridCol w:w="8165"/>
            </w:tblGrid>
            <w:tr w:rsidR="00D97AD2" w:rsidRPr="00F2276A" w:rsidTr="00BA210B">
              <w:tc>
                <w:tcPr>
                  <w:tcW w:w="8165" w:type="dxa"/>
                  <w:tcBorders>
                    <w:top w:val="nil"/>
                    <w:left w:val="nil"/>
                    <w:bottom w:val="nil"/>
                    <w:right w:val="nil"/>
                  </w:tcBorders>
                </w:tcPr>
                <w:p w:rsidR="00BA210B" w:rsidRPr="00F2276A" w:rsidRDefault="00BA210B" w:rsidP="009E6E90">
                  <w:pPr>
                    <w:pStyle w:val="Heading3"/>
                    <w:spacing w:before="0" w:beforeAutospacing="0" w:after="0" w:afterAutospacing="0" w:line="360" w:lineRule="auto"/>
                    <w:outlineLvl w:val="2"/>
                    <w:rPr>
                      <w:bCs w:val="0"/>
                      <w:color w:val="000000" w:themeColor="text1"/>
                      <w:sz w:val="26"/>
                      <w:szCs w:val="26"/>
                    </w:rPr>
                  </w:pPr>
                  <w:bookmarkStart w:id="20" w:name="_Toc208144722"/>
                  <w:r w:rsidRPr="00F2276A">
                    <w:rPr>
                      <w:bCs w:val="0"/>
                      <w:color w:val="000000" w:themeColor="text1"/>
                      <w:sz w:val="26"/>
                      <w:szCs w:val="26"/>
                    </w:rPr>
                    <w:t>Bài 8: BẢNG KÊ CHI TIẾT HÀNG MAY MẶC</w:t>
                  </w:r>
                  <w:bookmarkEnd w:id="20"/>
                </w:p>
              </w:tc>
              <w:tc>
                <w:tcPr>
                  <w:tcW w:w="8165" w:type="dxa"/>
                  <w:tcBorders>
                    <w:top w:val="nil"/>
                    <w:left w:val="nil"/>
                    <w:bottom w:val="nil"/>
                    <w:right w:val="nil"/>
                  </w:tcBorders>
                </w:tcPr>
                <w:p w:rsidR="00BA210B" w:rsidRPr="00F2276A" w:rsidRDefault="00BA210B" w:rsidP="009E6E90">
                  <w:pPr>
                    <w:spacing w:line="360" w:lineRule="auto"/>
                    <w:rPr>
                      <w:rFonts w:eastAsia="Times New Roman" w:cs="Times New Roman"/>
                      <w:bCs/>
                      <w:color w:val="000000" w:themeColor="text1"/>
                      <w:sz w:val="26"/>
                      <w:szCs w:val="26"/>
                    </w:rPr>
                  </w:pPr>
                </w:p>
                <w:p w:rsidR="00BA210B" w:rsidRPr="00F2276A" w:rsidRDefault="00BA210B" w:rsidP="009E6E90">
                  <w:pPr>
                    <w:spacing w:line="360" w:lineRule="auto"/>
                    <w:rPr>
                      <w:rFonts w:eastAsia="Times New Roman" w:cs="Times New Roman"/>
                      <w:bCs/>
                      <w:color w:val="000000" w:themeColor="text1"/>
                      <w:sz w:val="26"/>
                      <w:szCs w:val="26"/>
                    </w:rPr>
                  </w:pPr>
                </w:p>
              </w:tc>
            </w:tr>
          </w:tbl>
          <w:tbl>
            <w:tblPr>
              <w:tblW w:w="8677" w:type="dxa"/>
              <w:tblLayout w:type="fixed"/>
              <w:tblLook w:val="04A0" w:firstRow="1" w:lastRow="0" w:firstColumn="1" w:lastColumn="0" w:noHBand="0" w:noVBand="1"/>
            </w:tblPr>
            <w:tblGrid>
              <w:gridCol w:w="500"/>
              <w:gridCol w:w="1533"/>
              <w:gridCol w:w="1304"/>
              <w:gridCol w:w="1202"/>
              <w:gridCol w:w="1179"/>
              <w:gridCol w:w="1248"/>
              <w:gridCol w:w="10"/>
              <w:gridCol w:w="841"/>
              <w:gridCol w:w="10"/>
              <w:gridCol w:w="840"/>
              <w:gridCol w:w="10"/>
            </w:tblGrid>
            <w:tr w:rsidR="00F2276A" w:rsidRPr="00F2276A" w:rsidTr="0078095B">
              <w:trPr>
                <w:gridAfter w:val="1"/>
                <w:wAfter w:w="10" w:type="dxa"/>
                <w:trHeight w:val="480"/>
              </w:trPr>
              <w:tc>
                <w:tcPr>
                  <w:tcW w:w="500" w:type="dxa"/>
                  <w:tcBorders>
                    <w:top w:val="single" w:sz="8" w:space="0" w:color="003366"/>
                    <w:left w:val="single" w:sz="8" w:space="0" w:color="003366"/>
                    <w:bottom w:val="single" w:sz="8" w:space="0" w:color="003366"/>
                    <w:right w:val="single" w:sz="8" w:space="0" w:color="003366"/>
                  </w:tcBorders>
                  <w:shd w:val="clear" w:color="auto" w:fill="auto"/>
                  <w:noWrap/>
                  <w:vAlign w:val="center"/>
                  <w:hideMark/>
                </w:tcPr>
                <w:p w:rsidR="00C96447" w:rsidRPr="00F2276A" w:rsidRDefault="00C96447" w:rsidP="00C76136">
                  <w:pPr>
                    <w:spacing w:after="0" w:line="240" w:lineRule="auto"/>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STT</w:t>
                  </w:r>
                </w:p>
              </w:tc>
              <w:tc>
                <w:tcPr>
                  <w:tcW w:w="1533" w:type="dxa"/>
                  <w:tcBorders>
                    <w:top w:val="single" w:sz="8" w:space="0" w:color="003366"/>
                    <w:left w:val="nil"/>
                    <w:bottom w:val="single" w:sz="8" w:space="0" w:color="003366"/>
                    <w:right w:val="single" w:sz="8" w:space="0" w:color="003366"/>
                  </w:tcBorders>
                  <w:shd w:val="clear" w:color="auto" w:fill="auto"/>
                  <w:noWrap/>
                  <w:vAlign w:val="center"/>
                  <w:hideMark/>
                </w:tcPr>
                <w:p w:rsidR="00C96447" w:rsidRPr="00F2276A" w:rsidRDefault="00A35A99" w:rsidP="00C76136">
                  <w:pPr>
                    <w:spacing w:after="0" w:line="240" w:lineRule="auto"/>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Mã ĐH</w:t>
                  </w:r>
                </w:p>
              </w:tc>
              <w:tc>
                <w:tcPr>
                  <w:tcW w:w="1304" w:type="dxa"/>
                  <w:tcBorders>
                    <w:top w:val="single" w:sz="8" w:space="0" w:color="003366"/>
                    <w:left w:val="nil"/>
                    <w:bottom w:val="single" w:sz="8" w:space="0" w:color="003366"/>
                    <w:right w:val="single" w:sz="8" w:space="0" w:color="003366"/>
                  </w:tcBorders>
                  <w:shd w:val="clear" w:color="auto" w:fill="auto"/>
                  <w:noWrap/>
                  <w:vAlign w:val="center"/>
                  <w:hideMark/>
                </w:tcPr>
                <w:p w:rsidR="00C96447" w:rsidRPr="00F2276A" w:rsidRDefault="00A35A99" w:rsidP="00C76136">
                  <w:pPr>
                    <w:spacing w:after="0" w:line="240" w:lineRule="auto"/>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Tên hàng</w:t>
                  </w:r>
                </w:p>
              </w:tc>
              <w:tc>
                <w:tcPr>
                  <w:tcW w:w="1202" w:type="dxa"/>
                  <w:tcBorders>
                    <w:top w:val="single" w:sz="8" w:space="0" w:color="003366"/>
                    <w:left w:val="nil"/>
                    <w:bottom w:val="single" w:sz="8" w:space="0" w:color="003366"/>
                    <w:right w:val="single" w:sz="8" w:space="0" w:color="003366"/>
                  </w:tcBorders>
                  <w:shd w:val="clear" w:color="auto" w:fill="auto"/>
                  <w:noWrap/>
                  <w:vAlign w:val="center"/>
                  <w:hideMark/>
                </w:tcPr>
                <w:p w:rsidR="00C96447" w:rsidRPr="00F2276A" w:rsidRDefault="00A35A99" w:rsidP="00C76136">
                  <w:pPr>
                    <w:spacing w:after="0" w:line="240" w:lineRule="auto"/>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Số lượng</w:t>
                  </w:r>
                </w:p>
              </w:tc>
              <w:tc>
                <w:tcPr>
                  <w:tcW w:w="1179" w:type="dxa"/>
                  <w:tcBorders>
                    <w:top w:val="single" w:sz="8" w:space="0" w:color="003366"/>
                    <w:left w:val="nil"/>
                    <w:bottom w:val="single" w:sz="8" w:space="0" w:color="003366"/>
                    <w:right w:val="single" w:sz="8" w:space="0" w:color="003366"/>
                  </w:tcBorders>
                  <w:shd w:val="clear" w:color="auto" w:fill="auto"/>
                  <w:noWrap/>
                  <w:vAlign w:val="center"/>
                  <w:hideMark/>
                </w:tcPr>
                <w:p w:rsidR="00C96447" w:rsidRPr="00F2276A" w:rsidRDefault="00A35A99" w:rsidP="00C76136">
                  <w:pPr>
                    <w:spacing w:after="0" w:line="240" w:lineRule="auto"/>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Đơn giá</w:t>
                  </w:r>
                </w:p>
              </w:tc>
              <w:tc>
                <w:tcPr>
                  <w:tcW w:w="1248" w:type="dxa"/>
                  <w:tcBorders>
                    <w:top w:val="single" w:sz="8" w:space="0" w:color="003366"/>
                    <w:left w:val="nil"/>
                    <w:bottom w:val="single" w:sz="8" w:space="0" w:color="003366"/>
                    <w:right w:val="single" w:sz="8" w:space="0" w:color="003366"/>
                  </w:tcBorders>
                  <w:shd w:val="clear" w:color="auto" w:fill="auto"/>
                  <w:noWrap/>
                  <w:vAlign w:val="center"/>
                  <w:hideMark/>
                </w:tcPr>
                <w:p w:rsidR="00C96447" w:rsidRPr="00F2276A" w:rsidRDefault="00A35A99" w:rsidP="00C76136">
                  <w:pPr>
                    <w:spacing w:after="0" w:line="240" w:lineRule="auto"/>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Thành tiền</w:t>
                  </w:r>
                </w:p>
              </w:tc>
              <w:tc>
                <w:tcPr>
                  <w:tcW w:w="851" w:type="dxa"/>
                  <w:gridSpan w:val="2"/>
                  <w:tcBorders>
                    <w:top w:val="single" w:sz="8" w:space="0" w:color="003366"/>
                    <w:left w:val="nil"/>
                    <w:bottom w:val="single" w:sz="8" w:space="0" w:color="003366"/>
                    <w:right w:val="single" w:sz="8" w:space="0" w:color="003366"/>
                  </w:tcBorders>
                  <w:shd w:val="clear" w:color="auto" w:fill="auto"/>
                  <w:noWrap/>
                  <w:vAlign w:val="center"/>
                  <w:hideMark/>
                </w:tcPr>
                <w:p w:rsidR="00C96447" w:rsidRPr="00F2276A" w:rsidRDefault="00A35A99" w:rsidP="00C76136">
                  <w:pPr>
                    <w:spacing w:after="0" w:line="240" w:lineRule="auto"/>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Giảm giá</w:t>
                  </w:r>
                </w:p>
              </w:tc>
              <w:tc>
                <w:tcPr>
                  <w:tcW w:w="850" w:type="dxa"/>
                  <w:gridSpan w:val="2"/>
                  <w:tcBorders>
                    <w:top w:val="single" w:sz="8" w:space="0" w:color="003366"/>
                    <w:left w:val="nil"/>
                    <w:bottom w:val="single" w:sz="8" w:space="0" w:color="003366"/>
                    <w:right w:val="single" w:sz="8" w:space="0" w:color="003366"/>
                  </w:tcBorders>
                  <w:shd w:val="clear" w:color="auto" w:fill="auto"/>
                  <w:noWrap/>
                  <w:vAlign w:val="center"/>
                  <w:hideMark/>
                </w:tcPr>
                <w:p w:rsidR="00C96447" w:rsidRPr="00F2276A" w:rsidRDefault="00A35A99" w:rsidP="00C76136">
                  <w:pPr>
                    <w:spacing w:after="0" w:line="240" w:lineRule="auto"/>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Tổng tiền</w:t>
                  </w:r>
                </w:p>
              </w:tc>
            </w:tr>
            <w:tr w:rsidR="00F2276A" w:rsidRPr="00F2276A" w:rsidTr="0078095B">
              <w:trPr>
                <w:gridAfter w:val="1"/>
                <w:wAfter w:w="10" w:type="dxa"/>
                <w:trHeight w:val="480"/>
              </w:trPr>
              <w:tc>
                <w:tcPr>
                  <w:tcW w:w="500" w:type="dxa"/>
                  <w:tcBorders>
                    <w:top w:val="nil"/>
                    <w:left w:val="single" w:sz="8" w:space="0" w:color="003366"/>
                    <w:bottom w:val="single" w:sz="8" w:space="0" w:color="003366"/>
                    <w:right w:val="single" w:sz="8" w:space="0" w:color="003366"/>
                  </w:tcBorders>
                  <w:shd w:val="clear" w:color="auto" w:fill="auto"/>
                  <w:noWrap/>
                  <w:vAlign w:val="center"/>
                  <w:hideMark/>
                </w:tcPr>
                <w:p w:rsidR="00C96447" w:rsidRPr="00F2276A" w:rsidRDefault="00C96447"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01</w:t>
                  </w:r>
                </w:p>
              </w:tc>
              <w:tc>
                <w:tcPr>
                  <w:tcW w:w="1533" w:type="dxa"/>
                  <w:tcBorders>
                    <w:top w:val="nil"/>
                    <w:left w:val="nil"/>
                    <w:bottom w:val="single" w:sz="8" w:space="0" w:color="003366"/>
                    <w:right w:val="single" w:sz="8" w:space="0" w:color="003366"/>
                  </w:tcBorders>
                  <w:shd w:val="clear" w:color="auto" w:fill="auto"/>
                  <w:noWrap/>
                  <w:vAlign w:val="center"/>
                  <w:hideMark/>
                </w:tcPr>
                <w:p w:rsidR="00C96447" w:rsidRPr="00F2276A" w:rsidRDefault="00C96447"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AT1-001</w:t>
                  </w:r>
                </w:p>
              </w:tc>
              <w:tc>
                <w:tcPr>
                  <w:tcW w:w="1304" w:type="dxa"/>
                  <w:tcBorders>
                    <w:top w:val="nil"/>
                    <w:left w:val="nil"/>
                    <w:bottom w:val="single" w:sz="8" w:space="0" w:color="003366"/>
                    <w:right w:val="single" w:sz="8" w:space="0" w:color="003366"/>
                  </w:tcBorders>
                  <w:shd w:val="clear" w:color="auto" w:fill="auto"/>
                  <w:noWrap/>
                  <w:vAlign w:val="center"/>
                  <w:hideMark/>
                </w:tcPr>
                <w:p w:rsidR="00C96447" w:rsidRPr="00F2276A" w:rsidRDefault="00A35A99"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Áo</w:t>
                  </w:r>
                  <w:r w:rsidR="00C96447" w:rsidRPr="00F2276A">
                    <w:rPr>
                      <w:rFonts w:eastAsia="Times New Roman" w:cs="Times New Roman"/>
                      <w:color w:val="000000" w:themeColor="text1"/>
                      <w:sz w:val="20"/>
                      <w:szCs w:val="20"/>
                    </w:rPr>
                    <w:t xml:space="preserve"> thun</w:t>
                  </w:r>
                </w:p>
              </w:tc>
              <w:tc>
                <w:tcPr>
                  <w:tcW w:w="1202" w:type="dxa"/>
                  <w:tcBorders>
                    <w:top w:val="nil"/>
                    <w:left w:val="nil"/>
                    <w:bottom w:val="single" w:sz="8" w:space="0" w:color="003366"/>
                    <w:right w:val="single" w:sz="8" w:space="0" w:color="003366"/>
                  </w:tcBorders>
                  <w:shd w:val="clear" w:color="auto" w:fill="auto"/>
                  <w:noWrap/>
                  <w:vAlign w:val="center"/>
                  <w:hideMark/>
                </w:tcPr>
                <w:p w:rsidR="00C96447" w:rsidRPr="00F2276A" w:rsidRDefault="00C96447"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95</w:t>
                  </w:r>
                </w:p>
              </w:tc>
              <w:tc>
                <w:tcPr>
                  <w:tcW w:w="1179" w:type="dxa"/>
                  <w:tcBorders>
                    <w:top w:val="nil"/>
                    <w:left w:val="nil"/>
                    <w:bottom w:val="single" w:sz="8" w:space="0" w:color="003366"/>
                    <w:right w:val="single" w:sz="8" w:space="0" w:color="003366"/>
                  </w:tcBorders>
                  <w:shd w:val="clear" w:color="auto" w:fill="auto"/>
                  <w:noWrap/>
                  <w:vAlign w:val="center"/>
                  <w:hideMark/>
                </w:tcPr>
                <w:p w:rsidR="00C96447" w:rsidRPr="00F2276A" w:rsidRDefault="00C96447" w:rsidP="00C76136">
                  <w:pPr>
                    <w:spacing w:after="0" w:line="240" w:lineRule="auto"/>
                    <w:rPr>
                      <w:rFonts w:eastAsia="Times New Roman" w:cs="Times New Roman"/>
                      <w:color w:val="000000" w:themeColor="text1"/>
                      <w:sz w:val="20"/>
                      <w:szCs w:val="20"/>
                    </w:rPr>
                  </w:pPr>
                </w:p>
              </w:tc>
              <w:tc>
                <w:tcPr>
                  <w:tcW w:w="1248" w:type="dxa"/>
                  <w:tcBorders>
                    <w:top w:val="nil"/>
                    <w:left w:val="nil"/>
                    <w:bottom w:val="single" w:sz="8" w:space="0" w:color="003366"/>
                    <w:right w:val="single" w:sz="8" w:space="0" w:color="003366"/>
                  </w:tcBorders>
                  <w:shd w:val="clear" w:color="auto" w:fill="auto"/>
                  <w:noWrap/>
                  <w:vAlign w:val="center"/>
                  <w:hideMark/>
                </w:tcPr>
                <w:p w:rsidR="00C96447" w:rsidRPr="00F2276A" w:rsidRDefault="00C96447" w:rsidP="00C76136">
                  <w:pPr>
                    <w:spacing w:after="0" w:line="240" w:lineRule="auto"/>
                    <w:rPr>
                      <w:rFonts w:eastAsia="Times New Roman" w:cs="Times New Roman"/>
                      <w:color w:val="000000" w:themeColor="text1"/>
                      <w:sz w:val="20"/>
                      <w:szCs w:val="20"/>
                    </w:rPr>
                  </w:pPr>
                </w:p>
              </w:tc>
              <w:tc>
                <w:tcPr>
                  <w:tcW w:w="851" w:type="dxa"/>
                  <w:gridSpan w:val="2"/>
                  <w:tcBorders>
                    <w:top w:val="nil"/>
                    <w:left w:val="nil"/>
                    <w:bottom w:val="single" w:sz="8" w:space="0" w:color="003366"/>
                    <w:right w:val="single" w:sz="8" w:space="0" w:color="003366"/>
                  </w:tcBorders>
                  <w:shd w:val="clear" w:color="auto" w:fill="auto"/>
                  <w:noWrap/>
                  <w:vAlign w:val="center"/>
                  <w:hideMark/>
                </w:tcPr>
                <w:p w:rsidR="00C96447" w:rsidRPr="00F2276A" w:rsidRDefault="00C96447" w:rsidP="00C76136">
                  <w:pPr>
                    <w:spacing w:after="0" w:line="240" w:lineRule="auto"/>
                    <w:rPr>
                      <w:rFonts w:eastAsia="Times New Roman" w:cs="Times New Roman"/>
                      <w:color w:val="000000" w:themeColor="text1"/>
                      <w:sz w:val="20"/>
                      <w:szCs w:val="20"/>
                    </w:rPr>
                  </w:pPr>
                </w:p>
              </w:tc>
              <w:tc>
                <w:tcPr>
                  <w:tcW w:w="850" w:type="dxa"/>
                  <w:gridSpan w:val="2"/>
                  <w:tcBorders>
                    <w:top w:val="nil"/>
                    <w:left w:val="nil"/>
                    <w:bottom w:val="single" w:sz="8" w:space="0" w:color="003366"/>
                    <w:right w:val="single" w:sz="8" w:space="0" w:color="003366"/>
                  </w:tcBorders>
                  <w:shd w:val="clear" w:color="auto" w:fill="auto"/>
                  <w:noWrap/>
                  <w:vAlign w:val="center"/>
                  <w:hideMark/>
                </w:tcPr>
                <w:p w:rsidR="00C96447" w:rsidRPr="00F2276A" w:rsidRDefault="00C96447" w:rsidP="00C76136">
                  <w:pPr>
                    <w:spacing w:after="0" w:line="240" w:lineRule="auto"/>
                    <w:rPr>
                      <w:rFonts w:eastAsia="Times New Roman" w:cs="Times New Roman"/>
                      <w:color w:val="000000" w:themeColor="text1"/>
                      <w:sz w:val="20"/>
                      <w:szCs w:val="20"/>
                    </w:rPr>
                  </w:pPr>
                </w:p>
              </w:tc>
            </w:tr>
            <w:tr w:rsidR="00F2276A" w:rsidRPr="00F2276A" w:rsidTr="0078095B">
              <w:trPr>
                <w:gridAfter w:val="1"/>
                <w:wAfter w:w="10" w:type="dxa"/>
                <w:trHeight w:val="480"/>
              </w:trPr>
              <w:tc>
                <w:tcPr>
                  <w:tcW w:w="500" w:type="dxa"/>
                  <w:tcBorders>
                    <w:top w:val="nil"/>
                    <w:left w:val="single" w:sz="8" w:space="0" w:color="003366"/>
                    <w:bottom w:val="single" w:sz="8" w:space="0" w:color="003366"/>
                    <w:right w:val="single" w:sz="8" w:space="0" w:color="003366"/>
                  </w:tcBorders>
                  <w:shd w:val="clear" w:color="auto" w:fill="auto"/>
                  <w:noWrap/>
                  <w:vAlign w:val="center"/>
                  <w:hideMark/>
                </w:tcPr>
                <w:p w:rsidR="00C96447" w:rsidRPr="00F2276A" w:rsidRDefault="00C96447"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02</w:t>
                  </w:r>
                </w:p>
              </w:tc>
              <w:tc>
                <w:tcPr>
                  <w:tcW w:w="1533" w:type="dxa"/>
                  <w:tcBorders>
                    <w:top w:val="nil"/>
                    <w:left w:val="nil"/>
                    <w:bottom w:val="single" w:sz="8" w:space="0" w:color="003366"/>
                    <w:right w:val="single" w:sz="8" w:space="0" w:color="003366"/>
                  </w:tcBorders>
                  <w:shd w:val="clear" w:color="auto" w:fill="auto"/>
                  <w:noWrap/>
                  <w:vAlign w:val="center"/>
                  <w:hideMark/>
                </w:tcPr>
                <w:p w:rsidR="00C96447" w:rsidRPr="00F2276A" w:rsidRDefault="00C96447"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QJ2-002</w:t>
                  </w:r>
                </w:p>
              </w:tc>
              <w:tc>
                <w:tcPr>
                  <w:tcW w:w="1304" w:type="dxa"/>
                  <w:tcBorders>
                    <w:top w:val="nil"/>
                    <w:left w:val="nil"/>
                    <w:bottom w:val="single" w:sz="8" w:space="0" w:color="003366"/>
                    <w:right w:val="single" w:sz="8" w:space="0" w:color="003366"/>
                  </w:tcBorders>
                  <w:shd w:val="clear" w:color="auto" w:fill="auto"/>
                  <w:noWrap/>
                  <w:vAlign w:val="center"/>
                  <w:hideMark/>
                </w:tcPr>
                <w:p w:rsidR="00C96447" w:rsidRPr="00F2276A" w:rsidRDefault="00A77763"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Quầ</w:t>
                  </w:r>
                  <w:r w:rsidR="00C96447" w:rsidRPr="00F2276A">
                    <w:rPr>
                      <w:rFonts w:eastAsia="Times New Roman" w:cs="Times New Roman"/>
                      <w:color w:val="000000" w:themeColor="text1"/>
                      <w:sz w:val="20"/>
                      <w:szCs w:val="20"/>
                    </w:rPr>
                    <w:t>n Jean</w:t>
                  </w:r>
                </w:p>
              </w:tc>
              <w:tc>
                <w:tcPr>
                  <w:tcW w:w="1202" w:type="dxa"/>
                  <w:tcBorders>
                    <w:top w:val="nil"/>
                    <w:left w:val="nil"/>
                    <w:bottom w:val="single" w:sz="8" w:space="0" w:color="003366"/>
                    <w:right w:val="single" w:sz="8" w:space="0" w:color="003366"/>
                  </w:tcBorders>
                  <w:shd w:val="clear" w:color="auto" w:fill="auto"/>
                  <w:noWrap/>
                  <w:vAlign w:val="center"/>
                  <w:hideMark/>
                </w:tcPr>
                <w:p w:rsidR="00C96447" w:rsidRPr="00F2276A" w:rsidRDefault="00C96447"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105</w:t>
                  </w:r>
                </w:p>
              </w:tc>
              <w:tc>
                <w:tcPr>
                  <w:tcW w:w="1179" w:type="dxa"/>
                  <w:tcBorders>
                    <w:top w:val="nil"/>
                    <w:left w:val="nil"/>
                    <w:bottom w:val="single" w:sz="8" w:space="0" w:color="003366"/>
                    <w:right w:val="single" w:sz="8" w:space="0" w:color="003366"/>
                  </w:tcBorders>
                  <w:shd w:val="clear" w:color="auto" w:fill="auto"/>
                  <w:noWrap/>
                  <w:vAlign w:val="center"/>
                  <w:hideMark/>
                </w:tcPr>
                <w:p w:rsidR="00C96447" w:rsidRPr="00F2276A" w:rsidRDefault="00C96447" w:rsidP="00C76136">
                  <w:pPr>
                    <w:spacing w:after="0" w:line="240" w:lineRule="auto"/>
                    <w:rPr>
                      <w:rFonts w:eastAsia="Times New Roman" w:cs="Times New Roman"/>
                      <w:color w:val="000000" w:themeColor="text1"/>
                      <w:sz w:val="20"/>
                      <w:szCs w:val="20"/>
                    </w:rPr>
                  </w:pPr>
                </w:p>
              </w:tc>
              <w:tc>
                <w:tcPr>
                  <w:tcW w:w="1248" w:type="dxa"/>
                  <w:tcBorders>
                    <w:top w:val="nil"/>
                    <w:left w:val="nil"/>
                    <w:bottom w:val="single" w:sz="8" w:space="0" w:color="003366"/>
                    <w:right w:val="single" w:sz="8" w:space="0" w:color="003366"/>
                  </w:tcBorders>
                  <w:shd w:val="clear" w:color="auto" w:fill="auto"/>
                  <w:noWrap/>
                  <w:vAlign w:val="center"/>
                  <w:hideMark/>
                </w:tcPr>
                <w:p w:rsidR="00C96447" w:rsidRPr="00F2276A" w:rsidRDefault="00C96447" w:rsidP="00C76136">
                  <w:pPr>
                    <w:spacing w:after="0" w:line="240" w:lineRule="auto"/>
                    <w:rPr>
                      <w:rFonts w:eastAsia="Times New Roman" w:cs="Times New Roman"/>
                      <w:color w:val="000000" w:themeColor="text1"/>
                      <w:sz w:val="20"/>
                      <w:szCs w:val="20"/>
                    </w:rPr>
                  </w:pPr>
                </w:p>
              </w:tc>
              <w:tc>
                <w:tcPr>
                  <w:tcW w:w="851" w:type="dxa"/>
                  <w:gridSpan w:val="2"/>
                  <w:tcBorders>
                    <w:top w:val="nil"/>
                    <w:left w:val="nil"/>
                    <w:bottom w:val="single" w:sz="8" w:space="0" w:color="003366"/>
                    <w:right w:val="single" w:sz="8" w:space="0" w:color="003366"/>
                  </w:tcBorders>
                  <w:shd w:val="clear" w:color="auto" w:fill="auto"/>
                  <w:noWrap/>
                  <w:vAlign w:val="center"/>
                  <w:hideMark/>
                </w:tcPr>
                <w:p w:rsidR="00C96447" w:rsidRPr="00F2276A" w:rsidRDefault="00C96447" w:rsidP="00C76136">
                  <w:pPr>
                    <w:spacing w:after="0" w:line="240" w:lineRule="auto"/>
                    <w:rPr>
                      <w:rFonts w:eastAsia="Times New Roman" w:cs="Times New Roman"/>
                      <w:color w:val="000000" w:themeColor="text1"/>
                      <w:sz w:val="20"/>
                      <w:szCs w:val="20"/>
                    </w:rPr>
                  </w:pPr>
                </w:p>
              </w:tc>
              <w:tc>
                <w:tcPr>
                  <w:tcW w:w="850" w:type="dxa"/>
                  <w:gridSpan w:val="2"/>
                  <w:tcBorders>
                    <w:top w:val="nil"/>
                    <w:left w:val="nil"/>
                    <w:bottom w:val="single" w:sz="8" w:space="0" w:color="003366"/>
                    <w:right w:val="single" w:sz="8" w:space="0" w:color="003366"/>
                  </w:tcBorders>
                  <w:shd w:val="clear" w:color="auto" w:fill="auto"/>
                  <w:noWrap/>
                  <w:vAlign w:val="center"/>
                  <w:hideMark/>
                </w:tcPr>
                <w:p w:rsidR="00C96447" w:rsidRPr="00F2276A" w:rsidRDefault="00C96447" w:rsidP="00C76136">
                  <w:pPr>
                    <w:spacing w:after="0" w:line="240" w:lineRule="auto"/>
                    <w:rPr>
                      <w:rFonts w:eastAsia="Times New Roman" w:cs="Times New Roman"/>
                      <w:color w:val="000000" w:themeColor="text1"/>
                      <w:sz w:val="20"/>
                      <w:szCs w:val="20"/>
                    </w:rPr>
                  </w:pPr>
                </w:p>
              </w:tc>
            </w:tr>
            <w:tr w:rsidR="00F2276A" w:rsidRPr="00F2276A" w:rsidTr="0078095B">
              <w:trPr>
                <w:gridAfter w:val="1"/>
                <w:wAfter w:w="10" w:type="dxa"/>
                <w:trHeight w:val="480"/>
              </w:trPr>
              <w:tc>
                <w:tcPr>
                  <w:tcW w:w="500" w:type="dxa"/>
                  <w:tcBorders>
                    <w:top w:val="nil"/>
                    <w:left w:val="single" w:sz="8" w:space="0" w:color="003366"/>
                    <w:bottom w:val="single" w:sz="8" w:space="0" w:color="003366"/>
                    <w:right w:val="single" w:sz="8" w:space="0" w:color="003366"/>
                  </w:tcBorders>
                  <w:shd w:val="clear" w:color="auto" w:fill="auto"/>
                  <w:noWrap/>
                  <w:vAlign w:val="center"/>
                  <w:hideMark/>
                </w:tcPr>
                <w:p w:rsidR="00C96447" w:rsidRPr="00F2276A" w:rsidRDefault="00C96447"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03</w:t>
                  </w:r>
                </w:p>
              </w:tc>
              <w:tc>
                <w:tcPr>
                  <w:tcW w:w="1533" w:type="dxa"/>
                  <w:tcBorders>
                    <w:top w:val="nil"/>
                    <w:left w:val="nil"/>
                    <w:bottom w:val="single" w:sz="8" w:space="0" w:color="003366"/>
                    <w:right w:val="single" w:sz="8" w:space="0" w:color="003366"/>
                  </w:tcBorders>
                  <w:shd w:val="clear" w:color="auto" w:fill="auto"/>
                  <w:noWrap/>
                  <w:vAlign w:val="center"/>
                  <w:hideMark/>
                </w:tcPr>
                <w:p w:rsidR="00C96447" w:rsidRPr="00F2276A" w:rsidRDefault="00C96447"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QK1-003</w:t>
                  </w:r>
                </w:p>
              </w:tc>
              <w:tc>
                <w:tcPr>
                  <w:tcW w:w="1304" w:type="dxa"/>
                  <w:tcBorders>
                    <w:top w:val="nil"/>
                    <w:left w:val="nil"/>
                    <w:bottom w:val="single" w:sz="8" w:space="0" w:color="003366"/>
                    <w:right w:val="single" w:sz="8" w:space="0" w:color="003366"/>
                  </w:tcBorders>
                  <w:shd w:val="clear" w:color="auto" w:fill="auto"/>
                  <w:noWrap/>
                  <w:vAlign w:val="center"/>
                  <w:hideMark/>
                </w:tcPr>
                <w:p w:rsidR="00C96447" w:rsidRPr="00F2276A" w:rsidRDefault="00A77763"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Quầ</w:t>
                  </w:r>
                  <w:r w:rsidR="00C96447" w:rsidRPr="00F2276A">
                    <w:rPr>
                      <w:rFonts w:eastAsia="Times New Roman" w:cs="Times New Roman"/>
                      <w:color w:val="000000" w:themeColor="text1"/>
                      <w:sz w:val="20"/>
                      <w:szCs w:val="20"/>
                    </w:rPr>
                    <w:t>n Kaki</w:t>
                  </w:r>
                </w:p>
              </w:tc>
              <w:tc>
                <w:tcPr>
                  <w:tcW w:w="1202" w:type="dxa"/>
                  <w:tcBorders>
                    <w:top w:val="nil"/>
                    <w:left w:val="nil"/>
                    <w:bottom w:val="single" w:sz="8" w:space="0" w:color="003366"/>
                    <w:right w:val="single" w:sz="8" w:space="0" w:color="003366"/>
                  </w:tcBorders>
                  <w:shd w:val="clear" w:color="auto" w:fill="auto"/>
                  <w:noWrap/>
                  <w:vAlign w:val="center"/>
                  <w:hideMark/>
                </w:tcPr>
                <w:p w:rsidR="00C96447" w:rsidRPr="00F2276A" w:rsidRDefault="00C96447"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285</w:t>
                  </w:r>
                </w:p>
              </w:tc>
              <w:tc>
                <w:tcPr>
                  <w:tcW w:w="1179" w:type="dxa"/>
                  <w:tcBorders>
                    <w:top w:val="nil"/>
                    <w:left w:val="nil"/>
                    <w:bottom w:val="single" w:sz="8" w:space="0" w:color="003366"/>
                    <w:right w:val="single" w:sz="8" w:space="0" w:color="003366"/>
                  </w:tcBorders>
                  <w:shd w:val="clear" w:color="auto" w:fill="auto"/>
                  <w:noWrap/>
                  <w:vAlign w:val="center"/>
                  <w:hideMark/>
                </w:tcPr>
                <w:p w:rsidR="00C96447" w:rsidRPr="00F2276A" w:rsidRDefault="00C96447" w:rsidP="00C76136">
                  <w:pPr>
                    <w:spacing w:after="0" w:line="240" w:lineRule="auto"/>
                    <w:rPr>
                      <w:rFonts w:eastAsia="Times New Roman" w:cs="Times New Roman"/>
                      <w:color w:val="000000" w:themeColor="text1"/>
                      <w:sz w:val="20"/>
                      <w:szCs w:val="20"/>
                    </w:rPr>
                  </w:pPr>
                </w:p>
              </w:tc>
              <w:tc>
                <w:tcPr>
                  <w:tcW w:w="1248" w:type="dxa"/>
                  <w:tcBorders>
                    <w:top w:val="nil"/>
                    <w:left w:val="nil"/>
                    <w:bottom w:val="single" w:sz="8" w:space="0" w:color="003366"/>
                    <w:right w:val="single" w:sz="8" w:space="0" w:color="003366"/>
                  </w:tcBorders>
                  <w:shd w:val="clear" w:color="auto" w:fill="auto"/>
                  <w:noWrap/>
                  <w:vAlign w:val="center"/>
                  <w:hideMark/>
                </w:tcPr>
                <w:p w:rsidR="00C96447" w:rsidRPr="00F2276A" w:rsidRDefault="00C96447" w:rsidP="00C76136">
                  <w:pPr>
                    <w:spacing w:after="0" w:line="240" w:lineRule="auto"/>
                    <w:rPr>
                      <w:rFonts w:eastAsia="Times New Roman" w:cs="Times New Roman"/>
                      <w:color w:val="000000" w:themeColor="text1"/>
                      <w:sz w:val="20"/>
                      <w:szCs w:val="20"/>
                    </w:rPr>
                  </w:pPr>
                </w:p>
              </w:tc>
              <w:tc>
                <w:tcPr>
                  <w:tcW w:w="851" w:type="dxa"/>
                  <w:gridSpan w:val="2"/>
                  <w:tcBorders>
                    <w:top w:val="nil"/>
                    <w:left w:val="nil"/>
                    <w:bottom w:val="single" w:sz="8" w:space="0" w:color="003366"/>
                    <w:right w:val="single" w:sz="8" w:space="0" w:color="003366"/>
                  </w:tcBorders>
                  <w:shd w:val="clear" w:color="auto" w:fill="auto"/>
                  <w:noWrap/>
                  <w:vAlign w:val="center"/>
                  <w:hideMark/>
                </w:tcPr>
                <w:p w:rsidR="00C96447" w:rsidRPr="00F2276A" w:rsidRDefault="00C96447" w:rsidP="00C76136">
                  <w:pPr>
                    <w:spacing w:after="0" w:line="240" w:lineRule="auto"/>
                    <w:rPr>
                      <w:rFonts w:eastAsia="Times New Roman" w:cs="Times New Roman"/>
                      <w:color w:val="000000" w:themeColor="text1"/>
                      <w:sz w:val="20"/>
                      <w:szCs w:val="20"/>
                    </w:rPr>
                  </w:pPr>
                </w:p>
              </w:tc>
              <w:tc>
                <w:tcPr>
                  <w:tcW w:w="850" w:type="dxa"/>
                  <w:gridSpan w:val="2"/>
                  <w:tcBorders>
                    <w:top w:val="nil"/>
                    <w:left w:val="nil"/>
                    <w:bottom w:val="single" w:sz="8" w:space="0" w:color="003366"/>
                    <w:right w:val="single" w:sz="8" w:space="0" w:color="003366"/>
                  </w:tcBorders>
                  <w:shd w:val="clear" w:color="auto" w:fill="auto"/>
                  <w:noWrap/>
                  <w:vAlign w:val="center"/>
                  <w:hideMark/>
                </w:tcPr>
                <w:p w:rsidR="00C96447" w:rsidRPr="00F2276A" w:rsidRDefault="00C96447" w:rsidP="00C76136">
                  <w:pPr>
                    <w:spacing w:after="0" w:line="240" w:lineRule="auto"/>
                    <w:rPr>
                      <w:rFonts w:eastAsia="Times New Roman" w:cs="Times New Roman"/>
                      <w:color w:val="000000" w:themeColor="text1"/>
                      <w:sz w:val="20"/>
                      <w:szCs w:val="20"/>
                    </w:rPr>
                  </w:pPr>
                </w:p>
              </w:tc>
            </w:tr>
            <w:tr w:rsidR="00F2276A" w:rsidRPr="00F2276A" w:rsidTr="0078095B">
              <w:trPr>
                <w:gridAfter w:val="1"/>
                <w:wAfter w:w="10" w:type="dxa"/>
                <w:trHeight w:val="480"/>
              </w:trPr>
              <w:tc>
                <w:tcPr>
                  <w:tcW w:w="500" w:type="dxa"/>
                  <w:tcBorders>
                    <w:top w:val="nil"/>
                    <w:left w:val="single" w:sz="8" w:space="0" w:color="003366"/>
                    <w:bottom w:val="single" w:sz="8" w:space="0" w:color="003366"/>
                    <w:right w:val="single" w:sz="8" w:space="0" w:color="003366"/>
                  </w:tcBorders>
                  <w:shd w:val="clear" w:color="auto" w:fill="auto"/>
                  <w:noWrap/>
                  <w:vAlign w:val="center"/>
                  <w:hideMark/>
                </w:tcPr>
                <w:p w:rsidR="00A35A99" w:rsidRPr="00F2276A" w:rsidRDefault="00A35A99"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lastRenderedPageBreak/>
                    <w:t>04</w:t>
                  </w:r>
                </w:p>
              </w:tc>
              <w:tc>
                <w:tcPr>
                  <w:tcW w:w="1533" w:type="dxa"/>
                  <w:tcBorders>
                    <w:top w:val="nil"/>
                    <w:left w:val="nil"/>
                    <w:bottom w:val="single" w:sz="8" w:space="0" w:color="003366"/>
                    <w:right w:val="single" w:sz="8" w:space="0" w:color="003366"/>
                  </w:tcBorders>
                  <w:shd w:val="clear" w:color="auto" w:fill="auto"/>
                  <w:noWrap/>
                  <w:vAlign w:val="center"/>
                  <w:hideMark/>
                </w:tcPr>
                <w:p w:rsidR="00A35A99" w:rsidRPr="00F2276A" w:rsidRDefault="00A35A99"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AT2-004</w:t>
                  </w:r>
                </w:p>
              </w:tc>
              <w:tc>
                <w:tcPr>
                  <w:tcW w:w="1304" w:type="dxa"/>
                  <w:tcBorders>
                    <w:top w:val="nil"/>
                    <w:left w:val="nil"/>
                    <w:bottom w:val="single" w:sz="8" w:space="0" w:color="003366"/>
                    <w:right w:val="single" w:sz="8" w:space="0" w:color="003366"/>
                  </w:tcBorders>
                  <w:shd w:val="clear" w:color="auto" w:fill="auto"/>
                  <w:noWrap/>
                  <w:vAlign w:val="center"/>
                  <w:hideMark/>
                </w:tcPr>
                <w:p w:rsidR="00A35A99" w:rsidRPr="00F2276A" w:rsidRDefault="00A35A99"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Áo thun</w:t>
                  </w:r>
                </w:p>
              </w:tc>
              <w:tc>
                <w:tcPr>
                  <w:tcW w:w="1202" w:type="dxa"/>
                  <w:tcBorders>
                    <w:top w:val="nil"/>
                    <w:left w:val="nil"/>
                    <w:bottom w:val="single" w:sz="8" w:space="0" w:color="003366"/>
                    <w:right w:val="single" w:sz="8" w:space="0" w:color="003366"/>
                  </w:tcBorders>
                  <w:shd w:val="clear" w:color="auto" w:fill="auto"/>
                  <w:noWrap/>
                  <w:vAlign w:val="center"/>
                  <w:hideMark/>
                </w:tcPr>
                <w:p w:rsidR="00A35A99" w:rsidRPr="00F2276A" w:rsidRDefault="00A35A99"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50</w:t>
                  </w:r>
                </w:p>
              </w:tc>
              <w:tc>
                <w:tcPr>
                  <w:tcW w:w="1179" w:type="dxa"/>
                  <w:tcBorders>
                    <w:top w:val="nil"/>
                    <w:left w:val="nil"/>
                    <w:bottom w:val="single" w:sz="8" w:space="0" w:color="003366"/>
                    <w:right w:val="single" w:sz="8" w:space="0" w:color="003366"/>
                  </w:tcBorders>
                  <w:shd w:val="clear" w:color="auto" w:fill="auto"/>
                  <w:noWrap/>
                  <w:vAlign w:val="center"/>
                  <w:hideMark/>
                </w:tcPr>
                <w:p w:rsidR="00A35A99" w:rsidRPr="00F2276A" w:rsidRDefault="00A35A99" w:rsidP="00C76136">
                  <w:pPr>
                    <w:spacing w:after="0" w:line="240" w:lineRule="auto"/>
                    <w:rPr>
                      <w:rFonts w:eastAsia="Times New Roman" w:cs="Times New Roman"/>
                      <w:color w:val="000000" w:themeColor="text1"/>
                      <w:sz w:val="20"/>
                      <w:szCs w:val="20"/>
                    </w:rPr>
                  </w:pPr>
                </w:p>
              </w:tc>
              <w:tc>
                <w:tcPr>
                  <w:tcW w:w="1248" w:type="dxa"/>
                  <w:tcBorders>
                    <w:top w:val="nil"/>
                    <w:left w:val="nil"/>
                    <w:bottom w:val="single" w:sz="8" w:space="0" w:color="003366"/>
                    <w:right w:val="single" w:sz="8" w:space="0" w:color="003366"/>
                  </w:tcBorders>
                  <w:shd w:val="clear" w:color="auto" w:fill="auto"/>
                  <w:noWrap/>
                  <w:vAlign w:val="center"/>
                  <w:hideMark/>
                </w:tcPr>
                <w:p w:rsidR="00A35A99" w:rsidRPr="00F2276A" w:rsidRDefault="00A35A99" w:rsidP="00C76136">
                  <w:pPr>
                    <w:spacing w:after="0" w:line="240" w:lineRule="auto"/>
                    <w:rPr>
                      <w:rFonts w:eastAsia="Times New Roman" w:cs="Times New Roman"/>
                      <w:color w:val="000000" w:themeColor="text1"/>
                      <w:sz w:val="20"/>
                      <w:szCs w:val="20"/>
                    </w:rPr>
                  </w:pPr>
                </w:p>
              </w:tc>
              <w:tc>
                <w:tcPr>
                  <w:tcW w:w="851" w:type="dxa"/>
                  <w:gridSpan w:val="2"/>
                  <w:tcBorders>
                    <w:top w:val="nil"/>
                    <w:left w:val="nil"/>
                    <w:bottom w:val="single" w:sz="8" w:space="0" w:color="003366"/>
                    <w:right w:val="single" w:sz="8" w:space="0" w:color="003366"/>
                  </w:tcBorders>
                  <w:shd w:val="clear" w:color="auto" w:fill="auto"/>
                  <w:noWrap/>
                  <w:vAlign w:val="center"/>
                  <w:hideMark/>
                </w:tcPr>
                <w:p w:rsidR="00A35A99" w:rsidRPr="00F2276A" w:rsidRDefault="00A35A99" w:rsidP="00C76136">
                  <w:pPr>
                    <w:spacing w:after="0" w:line="240" w:lineRule="auto"/>
                    <w:rPr>
                      <w:rFonts w:eastAsia="Times New Roman" w:cs="Times New Roman"/>
                      <w:color w:val="000000" w:themeColor="text1"/>
                      <w:sz w:val="20"/>
                      <w:szCs w:val="20"/>
                    </w:rPr>
                  </w:pPr>
                </w:p>
              </w:tc>
              <w:tc>
                <w:tcPr>
                  <w:tcW w:w="850" w:type="dxa"/>
                  <w:gridSpan w:val="2"/>
                  <w:tcBorders>
                    <w:top w:val="nil"/>
                    <w:left w:val="nil"/>
                    <w:bottom w:val="single" w:sz="8" w:space="0" w:color="003366"/>
                    <w:right w:val="single" w:sz="8" w:space="0" w:color="003366"/>
                  </w:tcBorders>
                  <w:shd w:val="clear" w:color="auto" w:fill="auto"/>
                  <w:noWrap/>
                  <w:vAlign w:val="center"/>
                  <w:hideMark/>
                </w:tcPr>
                <w:p w:rsidR="00A35A99" w:rsidRPr="00F2276A" w:rsidRDefault="00A35A99" w:rsidP="00C76136">
                  <w:pPr>
                    <w:spacing w:after="0" w:line="240" w:lineRule="auto"/>
                    <w:rPr>
                      <w:rFonts w:eastAsia="Times New Roman" w:cs="Times New Roman"/>
                      <w:color w:val="000000" w:themeColor="text1"/>
                      <w:sz w:val="20"/>
                      <w:szCs w:val="20"/>
                    </w:rPr>
                  </w:pPr>
                </w:p>
              </w:tc>
            </w:tr>
            <w:tr w:rsidR="00F2276A" w:rsidRPr="00F2276A" w:rsidTr="0078095B">
              <w:trPr>
                <w:gridAfter w:val="1"/>
                <w:wAfter w:w="10" w:type="dxa"/>
                <w:trHeight w:val="480"/>
              </w:trPr>
              <w:tc>
                <w:tcPr>
                  <w:tcW w:w="500" w:type="dxa"/>
                  <w:tcBorders>
                    <w:top w:val="nil"/>
                    <w:left w:val="single" w:sz="8" w:space="0" w:color="003366"/>
                    <w:bottom w:val="single" w:sz="8" w:space="0" w:color="003366"/>
                    <w:right w:val="single" w:sz="8" w:space="0" w:color="003366"/>
                  </w:tcBorders>
                  <w:shd w:val="clear" w:color="auto" w:fill="auto"/>
                  <w:noWrap/>
                  <w:vAlign w:val="center"/>
                  <w:hideMark/>
                </w:tcPr>
                <w:p w:rsidR="00A35A99" w:rsidRPr="00F2276A" w:rsidRDefault="00A35A99"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05</w:t>
                  </w:r>
                </w:p>
              </w:tc>
              <w:tc>
                <w:tcPr>
                  <w:tcW w:w="1533" w:type="dxa"/>
                  <w:tcBorders>
                    <w:top w:val="nil"/>
                    <w:left w:val="nil"/>
                    <w:bottom w:val="single" w:sz="8" w:space="0" w:color="003366"/>
                    <w:right w:val="single" w:sz="8" w:space="0" w:color="003366"/>
                  </w:tcBorders>
                  <w:shd w:val="clear" w:color="auto" w:fill="auto"/>
                  <w:noWrap/>
                  <w:vAlign w:val="center"/>
                  <w:hideMark/>
                </w:tcPr>
                <w:p w:rsidR="00A35A99" w:rsidRPr="00F2276A" w:rsidRDefault="00A35A99"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SM1-005</w:t>
                  </w:r>
                </w:p>
              </w:tc>
              <w:tc>
                <w:tcPr>
                  <w:tcW w:w="1304" w:type="dxa"/>
                  <w:tcBorders>
                    <w:top w:val="nil"/>
                    <w:left w:val="nil"/>
                    <w:bottom w:val="single" w:sz="8" w:space="0" w:color="003366"/>
                    <w:right w:val="single" w:sz="8" w:space="0" w:color="003366"/>
                  </w:tcBorders>
                  <w:shd w:val="clear" w:color="auto" w:fill="auto"/>
                  <w:noWrap/>
                  <w:vAlign w:val="center"/>
                  <w:hideMark/>
                </w:tcPr>
                <w:p w:rsidR="00A35A99" w:rsidRPr="00F2276A" w:rsidRDefault="00A77763"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Sơ</w:t>
                  </w:r>
                  <w:r w:rsidR="00A35A99" w:rsidRPr="00F2276A">
                    <w:rPr>
                      <w:rFonts w:eastAsia="Times New Roman" w:cs="Times New Roman"/>
                      <w:color w:val="000000" w:themeColor="text1"/>
                      <w:sz w:val="20"/>
                      <w:szCs w:val="20"/>
                    </w:rPr>
                    <w:t xml:space="preserve"> mi</w:t>
                  </w:r>
                </w:p>
              </w:tc>
              <w:tc>
                <w:tcPr>
                  <w:tcW w:w="1202" w:type="dxa"/>
                  <w:tcBorders>
                    <w:top w:val="nil"/>
                    <w:left w:val="nil"/>
                    <w:bottom w:val="single" w:sz="8" w:space="0" w:color="003366"/>
                    <w:right w:val="single" w:sz="8" w:space="0" w:color="003366"/>
                  </w:tcBorders>
                  <w:shd w:val="clear" w:color="auto" w:fill="auto"/>
                  <w:noWrap/>
                  <w:vAlign w:val="center"/>
                  <w:hideMark/>
                </w:tcPr>
                <w:p w:rsidR="00A35A99" w:rsidRPr="00F2276A" w:rsidRDefault="00A35A99"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85</w:t>
                  </w:r>
                </w:p>
              </w:tc>
              <w:tc>
                <w:tcPr>
                  <w:tcW w:w="1179" w:type="dxa"/>
                  <w:tcBorders>
                    <w:top w:val="nil"/>
                    <w:left w:val="nil"/>
                    <w:bottom w:val="single" w:sz="8" w:space="0" w:color="003366"/>
                    <w:right w:val="single" w:sz="8" w:space="0" w:color="003366"/>
                  </w:tcBorders>
                  <w:shd w:val="clear" w:color="auto" w:fill="auto"/>
                  <w:noWrap/>
                  <w:vAlign w:val="center"/>
                  <w:hideMark/>
                </w:tcPr>
                <w:p w:rsidR="00A35A99" w:rsidRPr="00F2276A" w:rsidRDefault="00A35A99" w:rsidP="00C76136">
                  <w:pPr>
                    <w:spacing w:after="0" w:line="240" w:lineRule="auto"/>
                    <w:rPr>
                      <w:rFonts w:eastAsia="Times New Roman" w:cs="Times New Roman"/>
                      <w:color w:val="000000" w:themeColor="text1"/>
                      <w:sz w:val="20"/>
                      <w:szCs w:val="20"/>
                    </w:rPr>
                  </w:pPr>
                </w:p>
              </w:tc>
              <w:tc>
                <w:tcPr>
                  <w:tcW w:w="1248" w:type="dxa"/>
                  <w:tcBorders>
                    <w:top w:val="nil"/>
                    <w:left w:val="nil"/>
                    <w:bottom w:val="single" w:sz="8" w:space="0" w:color="003366"/>
                    <w:right w:val="single" w:sz="8" w:space="0" w:color="003366"/>
                  </w:tcBorders>
                  <w:shd w:val="clear" w:color="auto" w:fill="auto"/>
                  <w:noWrap/>
                  <w:vAlign w:val="center"/>
                  <w:hideMark/>
                </w:tcPr>
                <w:p w:rsidR="00A35A99" w:rsidRPr="00F2276A" w:rsidRDefault="00A35A99" w:rsidP="00C76136">
                  <w:pPr>
                    <w:spacing w:after="0" w:line="240" w:lineRule="auto"/>
                    <w:rPr>
                      <w:rFonts w:eastAsia="Times New Roman" w:cs="Times New Roman"/>
                      <w:color w:val="000000" w:themeColor="text1"/>
                      <w:sz w:val="20"/>
                      <w:szCs w:val="20"/>
                    </w:rPr>
                  </w:pPr>
                </w:p>
              </w:tc>
              <w:tc>
                <w:tcPr>
                  <w:tcW w:w="851" w:type="dxa"/>
                  <w:gridSpan w:val="2"/>
                  <w:tcBorders>
                    <w:top w:val="nil"/>
                    <w:left w:val="nil"/>
                    <w:bottom w:val="single" w:sz="8" w:space="0" w:color="003366"/>
                    <w:right w:val="single" w:sz="8" w:space="0" w:color="003366"/>
                  </w:tcBorders>
                  <w:shd w:val="clear" w:color="auto" w:fill="auto"/>
                  <w:noWrap/>
                  <w:vAlign w:val="center"/>
                  <w:hideMark/>
                </w:tcPr>
                <w:p w:rsidR="00A35A99" w:rsidRPr="00F2276A" w:rsidRDefault="00A35A99" w:rsidP="00C76136">
                  <w:pPr>
                    <w:spacing w:after="0" w:line="240" w:lineRule="auto"/>
                    <w:rPr>
                      <w:rFonts w:eastAsia="Times New Roman" w:cs="Times New Roman"/>
                      <w:color w:val="000000" w:themeColor="text1"/>
                      <w:sz w:val="20"/>
                      <w:szCs w:val="20"/>
                    </w:rPr>
                  </w:pPr>
                </w:p>
              </w:tc>
              <w:tc>
                <w:tcPr>
                  <w:tcW w:w="850" w:type="dxa"/>
                  <w:gridSpan w:val="2"/>
                  <w:tcBorders>
                    <w:top w:val="nil"/>
                    <w:left w:val="nil"/>
                    <w:bottom w:val="single" w:sz="8" w:space="0" w:color="003366"/>
                    <w:right w:val="single" w:sz="8" w:space="0" w:color="003366"/>
                  </w:tcBorders>
                  <w:shd w:val="clear" w:color="auto" w:fill="auto"/>
                  <w:noWrap/>
                  <w:vAlign w:val="center"/>
                  <w:hideMark/>
                </w:tcPr>
                <w:p w:rsidR="00A35A99" w:rsidRPr="00F2276A" w:rsidRDefault="00A35A99" w:rsidP="00C76136">
                  <w:pPr>
                    <w:spacing w:after="0" w:line="240" w:lineRule="auto"/>
                    <w:rPr>
                      <w:rFonts w:eastAsia="Times New Roman" w:cs="Times New Roman"/>
                      <w:color w:val="000000" w:themeColor="text1"/>
                      <w:sz w:val="20"/>
                      <w:szCs w:val="20"/>
                    </w:rPr>
                  </w:pPr>
                </w:p>
              </w:tc>
            </w:tr>
            <w:tr w:rsidR="00F2276A" w:rsidRPr="00F2276A" w:rsidTr="0078095B">
              <w:trPr>
                <w:gridAfter w:val="1"/>
                <w:wAfter w:w="10" w:type="dxa"/>
                <w:trHeight w:val="480"/>
              </w:trPr>
              <w:tc>
                <w:tcPr>
                  <w:tcW w:w="500" w:type="dxa"/>
                  <w:tcBorders>
                    <w:top w:val="nil"/>
                    <w:left w:val="single" w:sz="8" w:space="0" w:color="003366"/>
                    <w:bottom w:val="single" w:sz="8" w:space="0" w:color="003366"/>
                    <w:right w:val="single" w:sz="8" w:space="0" w:color="003366"/>
                  </w:tcBorders>
                  <w:shd w:val="clear" w:color="auto" w:fill="auto"/>
                  <w:noWrap/>
                  <w:vAlign w:val="center"/>
                  <w:hideMark/>
                </w:tcPr>
                <w:p w:rsidR="00A35A99" w:rsidRPr="00F2276A" w:rsidRDefault="00A35A99"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06</w:t>
                  </w:r>
                </w:p>
              </w:tc>
              <w:tc>
                <w:tcPr>
                  <w:tcW w:w="1533" w:type="dxa"/>
                  <w:tcBorders>
                    <w:top w:val="nil"/>
                    <w:left w:val="nil"/>
                    <w:bottom w:val="single" w:sz="8" w:space="0" w:color="003366"/>
                    <w:right w:val="single" w:sz="8" w:space="0" w:color="003366"/>
                  </w:tcBorders>
                  <w:shd w:val="clear" w:color="auto" w:fill="auto"/>
                  <w:noWrap/>
                  <w:vAlign w:val="center"/>
                  <w:hideMark/>
                </w:tcPr>
                <w:p w:rsidR="00A35A99" w:rsidRPr="00F2276A" w:rsidRDefault="00A35A99"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AT2-006</w:t>
                  </w:r>
                </w:p>
              </w:tc>
              <w:tc>
                <w:tcPr>
                  <w:tcW w:w="1304" w:type="dxa"/>
                  <w:tcBorders>
                    <w:top w:val="nil"/>
                    <w:left w:val="nil"/>
                    <w:bottom w:val="single" w:sz="8" w:space="0" w:color="003366"/>
                    <w:right w:val="single" w:sz="8" w:space="0" w:color="003366"/>
                  </w:tcBorders>
                  <w:shd w:val="clear" w:color="auto" w:fill="auto"/>
                  <w:noWrap/>
                  <w:vAlign w:val="center"/>
                  <w:hideMark/>
                </w:tcPr>
                <w:p w:rsidR="00A35A99" w:rsidRPr="00F2276A" w:rsidRDefault="00A35A99"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Áo thun</w:t>
                  </w:r>
                </w:p>
              </w:tc>
              <w:tc>
                <w:tcPr>
                  <w:tcW w:w="1202" w:type="dxa"/>
                  <w:tcBorders>
                    <w:top w:val="nil"/>
                    <w:left w:val="nil"/>
                    <w:bottom w:val="single" w:sz="8" w:space="0" w:color="003366"/>
                    <w:right w:val="single" w:sz="8" w:space="0" w:color="003366"/>
                  </w:tcBorders>
                  <w:shd w:val="clear" w:color="auto" w:fill="auto"/>
                  <w:noWrap/>
                  <w:vAlign w:val="center"/>
                  <w:hideMark/>
                </w:tcPr>
                <w:p w:rsidR="00A35A99" w:rsidRPr="00F2276A" w:rsidRDefault="00A35A99"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100</w:t>
                  </w:r>
                </w:p>
              </w:tc>
              <w:tc>
                <w:tcPr>
                  <w:tcW w:w="1179" w:type="dxa"/>
                  <w:tcBorders>
                    <w:top w:val="nil"/>
                    <w:left w:val="nil"/>
                    <w:bottom w:val="single" w:sz="8" w:space="0" w:color="003366"/>
                    <w:right w:val="single" w:sz="8" w:space="0" w:color="003366"/>
                  </w:tcBorders>
                  <w:shd w:val="clear" w:color="auto" w:fill="auto"/>
                  <w:noWrap/>
                  <w:vAlign w:val="center"/>
                  <w:hideMark/>
                </w:tcPr>
                <w:p w:rsidR="00A35A99" w:rsidRPr="00F2276A" w:rsidRDefault="00A35A99" w:rsidP="00C76136">
                  <w:pPr>
                    <w:spacing w:after="0" w:line="240" w:lineRule="auto"/>
                    <w:rPr>
                      <w:rFonts w:eastAsia="Times New Roman" w:cs="Times New Roman"/>
                      <w:color w:val="000000" w:themeColor="text1"/>
                      <w:sz w:val="20"/>
                      <w:szCs w:val="20"/>
                    </w:rPr>
                  </w:pPr>
                </w:p>
              </w:tc>
              <w:tc>
                <w:tcPr>
                  <w:tcW w:w="1248" w:type="dxa"/>
                  <w:tcBorders>
                    <w:top w:val="nil"/>
                    <w:left w:val="nil"/>
                    <w:bottom w:val="single" w:sz="8" w:space="0" w:color="003366"/>
                    <w:right w:val="single" w:sz="8" w:space="0" w:color="003366"/>
                  </w:tcBorders>
                  <w:shd w:val="clear" w:color="auto" w:fill="auto"/>
                  <w:noWrap/>
                  <w:vAlign w:val="center"/>
                  <w:hideMark/>
                </w:tcPr>
                <w:p w:rsidR="00A35A99" w:rsidRPr="00F2276A" w:rsidRDefault="00A35A99" w:rsidP="00C76136">
                  <w:pPr>
                    <w:spacing w:after="0" w:line="240" w:lineRule="auto"/>
                    <w:rPr>
                      <w:rFonts w:eastAsia="Times New Roman" w:cs="Times New Roman"/>
                      <w:color w:val="000000" w:themeColor="text1"/>
                      <w:sz w:val="20"/>
                      <w:szCs w:val="20"/>
                    </w:rPr>
                  </w:pPr>
                </w:p>
              </w:tc>
              <w:tc>
                <w:tcPr>
                  <w:tcW w:w="851" w:type="dxa"/>
                  <w:gridSpan w:val="2"/>
                  <w:tcBorders>
                    <w:top w:val="nil"/>
                    <w:left w:val="nil"/>
                    <w:bottom w:val="single" w:sz="8" w:space="0" w:color="003366"/>
                    <w:right w:val="single" w:sz="8" w:space="0" w:color="003366"/>
                  </w:tcBorders>
                  <w:shd w:val="clear" w:color="auto" w:fill="auto"/>
                  <w:noWrap/>
                  <w:vAlign w:val="center"/>
                  <w:hideMark/>
                </w:tcPr>
                <w:p w:rsidR="00A35A99" w:rsidRPr="00F2276A" w:rsidRDefault="00A35A99" w:rsidP="00C76136">
                  <w:pPr>
                    <w:spacing w:after="0" w:line="240" w:lineRule="auto"/>
                    <w:rPr>
                      <w:rFonts w:eastAsia="Times New Roman" w:cs="Times New Roman"/>
                      <w:color w:val="000000" w:themeColor="text1"/>
                      <w:sz w:val="20"/>
                      <w:szCs w:val="20"/>
                    </w:rPr>
                  </w:pPr>
                </w:p>
              </w:tc>
              <w:tc>
                <w:tcPr>
                  <w:tcW w:w="850" w:type="dxa"/>
                  <w:gridSpan w:val="2"/>
                  <w:tcBorders>
                    <w:top w:val="nil"/>
                    <w:left w:val="nil"/>
                    <w:bottom w:val="single" w:sz="8" w:space="0" w:color="003366"/>
                    <w:right w:val="single" w:sz="8" w:space="0" w:color="003366"/>
                  </w:tcBorders>
                  <w:shd w:val="clear" w:color="auto" w:fill="auto"/>
                  <w:noWrap/>
                  <w:vAlign w:val="center"/>
                  <w:hideMark/>
                </w:tcPr>
                <w:p w:rsidR="00A35A99" w:rsidRPr="00F2276A" w:rsidRDefault="00A35A99" w:rsidP="00C76136">
                  <w:pPr>
                    <w:spacing w:after="0" w:line="240" w:lineRule="auto"/>
                    <w:rPr>
                      <w:rFonts w:eastAsia="Times New Roman" w:cs="Times New Roman"/>
                      <w:color w:val="000000" w:themeColor="text1"/>
                      <w:sz w:val="20"/>
                      <w:szCs w:val="20"/>
                    </w:rPr>
                  </w:pPr>
                </w:p>
              </w:tc>
            </w:tr>
            <w:tr w:rsidR="00F2276A" w:rsidRPr="00F2276A" w:rsidTr="0078095B">
              <w:trPr>
                <w:gridAfter w:val="1"/>
                <w:wAfter w:w="10" w:type="dxa"/>
                <w:trHeight w:val="480"/>
              </w:trPr>
              <w:tc>
                <w:tcPr>
                  <w:tcW w:w="500" w:type="dxa"/>
                  <w:tcBorders>
                    <w:top w:val="nil"/>
                    <w:left w:val="single" w:sz="8" w:space="0" w:color="003366"/>
                    <w:bottom w:val="single" w:sz="8" w:space="0" w:color="003366"/>
                    <w:right w:val="single" w:sz="8" w:space="0" w:color="003366"/>
                  </w:tcBorders>
                  <w:shd w:val="clear" w:color="auto" w:fill="auto"/>
                  <w:noWrap/>
                  <w:vAlign w:val="center"/>
                  <w:hideMark/>
                </w:tcPr>
                <w:p w:rsidR="00A35A99" w:rsidRPr="00F2276A" w:rsidRDefault="00A35A99"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07</w:t>
                  </w:r>
                </w:p>
              </w:tc>
              <w:tc>
                <w:tcPr>
                  <w:tcW w:w="1533" w:type="dxa"/>
                  <w:tcBorders>
                    <w:top w:val="nil"/>
                    <w:left w:val="nil"/>
                    <w:bottom w:val="single" w:sz="8" w:space="0" w:color="003366"/>
                    <w:right w:val="single" w:sz="8" w:space="0" w:color="003366"/>
                  </w:tcBorders>
                  <w:shd w:val="clear" w:color="auto" w:fill="auto"/>
                  <w:noWrap/>
                  <w:vAlign w:val="center"/>
                  <w:hideMark/>
                </w:tcPr>
                <w:p w:rsidR="00A35A99" w:rsidRPr="00F2276A" w:rsidRDefault="00A35A99"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QJ1-007</w:t>
                  </w:r>
                </w:p>
              </w:tc>
              <w:tc>
                <w:tcPr>
                  <w:tcW w:w="1304" w:type="dxa"/>
                  <w:tcBorders>
                    <w:top w:val="nil"/>
                    <w:left w:val="nil"/>
                    <w:bottom w:val="single" w:sz="8" w:space="0" w:color="003366"/>
                    <w:right w:val="single" w:sz="8" w:space="0" w:color="003366"/>
                  </w:tcBorders>
                  <w:shd w:val="clear" w:color="auto" w:fill="auto"/>
                  <w:noWrap/>
                  <w:vAlign w:val="center"/>
                  <w:hideMark/>
                </w:tcPr>
                <w:p w:rsidR="00A35A99" w:rsidRPr="00F2276A" w:rsidRDefault="00A77763"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Quần Jean</w:t>
                  </w:r>
                </w:p>
              </w:tc>
              <w:tc>
                <w:tcPr>
                  <w:tcW w:w="1202" w:type="dxa"/>
                  <w:tcBorders>
                    <w:top w:val="nil"/>
                    <w:left w:val="nil"/>
                    <w:bottom w:val="single" w:sz="8" w:space="0" w:color="003366"/>
                    <w:right w:val="single" w:sz="8" w:space="0" w:color="003366"/>
                  </w:tcBorders>
                  <w:shd w:val="clear" w:color="auto" w:fill="auto"/>
                  <w:noWrap/>
                  <w:vAlign w:val="center"/>
                  <w:hideMark/>
                </w:tcPr>
                <w:p w:rsidR="00A35A99" w:rsidRPr="00F2276A" w:rsidRDefault="00A35A99"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75</w:t>
                  </w:r>
                </w:p>
              </w:tc>
              <w:tc>
                <w:tcPr>
                  <w:tcW w:w="1179" w:type="dxa"/>
                  <w:tcBorders>
                    <w:top w:val="nil"/>
                    <w:left w:val="nil"/>
                    <w:bottom w:val="single" w:sz="8" w:space="0" w:color="003366"/>
                    <w:right w:val="single" w:sz="8" w:space="0" w:color="003366"/>
                  </w:tcBorders>
                  <w:shd w:val="clear" w:color="auto" w:fill="auto"/>
                  <w:noWrap/>
                  <w:vAlign w:val="center"/>
                  <w:hideMark/>
                </w:tcPr>
                <w:p w:rsidR="00A35A99" w:rsidRPr="00F2276A" w:rsidRDefault="00A35A99" w:rsidP="00C76136">
                  <w:pPr>
                    <w:spacing w:after="0" w:line="240" w:lineRule="auto"/>
                    <w:rPr>
                      <w:rFonts w:eastAsia="Times New Roman" w:cs="Times New Roman"/>
                      <w:color w:val="000000" w:themeColor="text1"/>
                      <w:sz w:val="20"/>
                      <w:szCs w:val="20"/>
                    </w:rPr>
                  </w:pPr>
                </w:p>
              </w:tc>
              <w:tc>
                <w:tcPr>
                  <w:tcW w:w="1248" w:type="dxa"/>
                  <w:tcBorders>
                    <w:top w:val="nil"/>
                    <w:left w:val="nil"/>
                    <w:bottom w:val="single" w:sz="8" w:space="0" w:color="003366"/>
                    <w:right w:val="single" w:sz="8" w:space="0" w:color="003366"/>
                  </w:tcBorders>
                  <w:shd w:val="clear" w:color="auto" w:fill="auto"/>
                  <w:noWrap/>
                  <w:vAlign w:val="center"/>
                  <w:hideMark/>
                </w:tcPr>
                <w:p w:rsidR="00A35A99" w:rsidRPr="00F2276A" w:rsidRDefault="00A35A99" w:rsidP="00C76136">
                  <w:pPr>
                    <w:spacing w:after="0" w:line="240" w:lineRule="auto"/>
                    <w:rPr>
                      <w:rFonts w:eastAsia="Times New Roman" w:cs="Times New Roman"/>
                      <w:color w:val="000000" w:themeColor="text1"/>
                      <w:sz w:val="20"/>
                      <w:szCs w:val="20"/>
                    </w:rPr>
                  </w:pPr>
                </w:p>
              </w:tc>
              <w:tc>
                <w:tcPr>
                  <w:tcW w:w="851" w:type="dxa"/>
                  <w:gridSpan w:val="2"/>
                  <w:tcBorders>
                    <w:top w:val="nil"/>
                    <w:left w:val="nil"/>
                    <w:bottom w:val="single" w:sz="8" w:space="0" w:color="003366"/>
                    <w:right w:val="single" w:sz="8" w:space="0" w:color="003366"/>
                  </w:tcBorders>
                  <w:shd w:val="clear" w:color="auto" w:fill="auto"/>
                  <w:noWrap/>
                  <w:vAlign w:val="center"/>
                  <w:hideMark/>
                </w:tcPr>
                <w:p w:rsidR="00A35A99" w:rsidRPr="00F2276A" w:rsidRDefault="00A35A99" w:rsidP="00C76136">
                  <w:pPr>
                    <w:spacing w:after="0" w:line="240" w:lineRule="auto"/>
                    <w:rPr>
                      <w:rFonts w:eastAsia="Times New Roman" w:cs="Times New Roman"/>
                      <w:color w:val="000000" w:themeColor="text1"/>
                      <w:sz w:val="20"/>
                      <w:szCs w:val="20"/>
                    </w:rPr>
                  </w:pPr>
                </w:p>
              </w:tc>
              <w:tc>
                <w:tcPr>
                  <w:tcW w:w="850" w:type="dxa"/>
                  <w:gridSpan w:val="2"/>
                  <w:tcBorders>
                    <w:top w:val="nil"/>
                    <w:left w:val="nil"/>
                    <w:bottom w:val="single" w:sz="8" w:space="0" w:color="003366"/>
                    <w:right w:val="single" w:sz="8" w:space="0" w:color="003366"/>
                  </w:tcBorders>
                  <w:shd w:val="clear" w:color="auto" w:fill="auto"/>
                  <w:noWrap/>
                  <w:vAlign w:val="center"/>
                  <w:hideMark/>
                </w:tcPr>
                <w:p w:rsidR="00A35A99" w:rsidRPr="00F2276A" w:rsidRDefault="00A35A99" w:rsidP="00C76136">
                  <w:pPr>
                    <w:spacing w:after="0" w:line="240" w:lineRule="auto"/>
                    <w:rPr>
                      <w:rFonts w:eastAsia="Times New Roman" w:cs="Times New Roman"/>
                      <w:color w:val="000000" w:themeColor="text1"/>
                      <w:sz w:val="20"/>
                      <w:szCs w:val="20"/>
                    </w:rPr>
                  </w:pPr>
                </w:p>
              </w:tc>
            </w:tr>
            <w:tr w:rsidR="00F2276A" w:rsidRPr="00F2276A" w:rsidTr="0078095B">
              <w:trPr>
                <w:gridAfter w:val="1"/>
                <w:wAfter w:w="10" w:type="dxa"/>
                <w:trHeight w:val="480"/>
              </w:trPr>
              <w:tc>
                <w:tcPr>
                  <w:tcW w:w="500" w:type="dxa"/>
                  <w:tcBorders>
                    <w:top w:val="nil"/>
                    <w:left w:val="single" w:sz="8" w:space="0" w:color="003366"/>
                    <w:bottom w:val="single" w:sz="8" w:space="0" w:color="003366"/>
                    <w:right w:val="single" w:sz="8" w:space="0" w:color="003366"/>
                  </w:tcBorders>
                  <w:shd w:val="clear" w:color="auto" w:fill="auto"/>
                  <w:noWrap/>
                  <w:vAlign w:val="center"/>
                  <w:hideMark/>
                </w:tcPr>
                <w:p w:rsidR="00A35A99" w:rsidRPr="00F2276A" w:rsidRDefault="00A35A99"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08</w:t>
                  </w:r>
                </w:p>
              </w:tc>
              <w:tc>
                <w:tcPr>
                  <w:tcW w:w="1533" w:type="dxa"/>
                  <w:tcBorders>
                    <w:top w:val="nil"/>
                    <w:left w:val="nil"/>
                    <w:bottom w:val="single" w:sz="8" w:space="0" w:color="003366"/>
                    <w:right w:val="single" w:sz="8" w:space="0" w:color="003366"/>
                  </w:tcBorders>
                  <w:shd w:val="clear" w:color="auto" w:fill="auto"/>
                  <w:noWrap/>
                  <w:vAlign w:val="center"/>
                  <w:hideMark/>
                </w:tcPr>
                <w:p w:rsidR="00A35A99" w:rsidRPr="00F2276A" w:rsidRDefault="00A35A99"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QJ2-008</w:t>
                  </w:r>
                </w:p>
              </w:tc>
              <w:tc>
                <w:tcPr>
                  <w:tcW w:w="1304" w:type="dxa"/>
                  <w:tcBorders>
                    <w:top w:val="nil"/>
                    <w:left w:val="nil"/>
                    <w:bottom w:val="single" w:sz="8" w:space="0" w:color="003366"/>
                    <w:right w:val="single" w:sz="8" w:space="0" w:color="003366"/>
                  </w:tcBorders>
                  <w:shd w:val="clear" w:color="auto" w:fill="auto"/>
                  <w:noWrap/>
                  <w:vAlign w:val="center"/>
                  <w:hideMark/>
                </w:tcPr>
                <w:p w:rsidR="00A35A99" w:rsidRPr="00F2276A" w:rsidRDefault="00A77763"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Quần Jean</w:t>
                  </w:r>
                </w:p>
              </w:tc>
              <w:tc>
                <w:tcPr>
                  <w:tcW w:w="1202" w:type="dxa"/>
                  <w:tcBorders>
                    <w:top w:val="nil"/>
                    <w:left w:val="nil"/>
                    <w:bottom w:val="single" w:sz="8" w:space="0" w:color="003366"/>
                    <w:right w:val="single" w:sz="8" w:space="0" w:color="003366"/>
                  </w:tcBorders>
                  <w:shd w:val="clear" w:color="auto" w:fill="auto"/>
                  <w:noWrap/>
                  <w:vAlign w:val="center"/>
                  <w:hideMark/>
                </w:tcPr>
                <w:p w:rsidR="00A35A99" w:rsidRPr="00F2276A" w:rsidRDefault="00A35A99"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35</w:t>
                  </w:r>
                </w:p>
              </w:tc>
              <w:tc>
                <w:tcPr>
                  <w:tcW w:w="1179" w:type="dxa"/>
                  <w:tcBorders>
                    <w:top w:val="nil"/>
                    <w:left w:val="nil"/>
                    <w:bottom w:val="single" w:sz="8" w:space="0" w:color="003366"/>
                    <w:right w:val="single" w:sz="8" w:space="0" w:color="003366"/>
                  </w:tcBorders>
                  <w:shd w:val="clear" w:color="auto" w:fill="auto"/>
                  <w:noWrap/>
                  <w:vAlign w:val="center"/>
                  <w:hideMark/>
                </w:tcPr>
                <w:p w:rsidR="00A35A99" w:rsidRPr="00F2276A" w:rsidRDefault="00A35A99" w:rsidP="00C76136">
                  <w:pPr>
                    <w:spacing w:after="0" w:line="240" w:lineRule="auto"/>
                    <w:rPr>
                      <w:rFonts w:eastAsia="Times New Roman" w:cs="Times New Roman"/>
                      <w:color w:val="000000" w:themeColor="text1"/>
                      <w:sz w:val="20"/>
                      <w:szCs w:val="20"/>
                    </w:rPr>
                  </w:pPr>
                </w:p>
              </w:tc>
              <w:tc>
                <w:tcPr>
                  <w:tcW w:w="1248" w:type="dxa"/>
                  <w:tcBorders>
                    <w:top w:val="nil"/>
                    <w:left w:val="nil"/>
                    <w:bottom w:val="single" w:sz="8" w:space="0" w:color="003366"/>
                    <w:right w:val="single" w:sz="8" w:space="0" w:color="003366"/>
                  </w:tcBorders>
                  <w:shd w:val="clear" w:color="auto" w:fill="auto"/>
                  <w:noWrap/>
                  <w:vAlign w:val="center"/>
                  <w:hideMark/>
                </w:tcPr>
                <w:p w:rsidR="00A35A99" w:rsidRPr="00F2276A" w:rsidRDefault="00A35A99" w:rsidP="00C76136">
                  <w:pPr>
                    <w:spacing w:after="0" w:line="240" w:lineRule="auto"/>
                    <w:rPr>
                      <w:rFonts w:eastAsia="Times New Roman" w:cs="Times New Roman"/>
                      <w:color w:val="000000" w:themeColor="text1"/>
                      <w:sz w:val="20"/>
                      <w:szCs w:val="20"/>
                    </w:rPr>
                  </w:pPr>
                </w:p>
              </w:tc>
              <w:tc>
                <w:tcPr>
                  <w:tcW w:w="851" w:type="dxa"/>
                  <w:gridSpan w:val="2"/>
                  <w:tcBorders>
                    <w:top w:val="nil"/>
                    <w:left w:val="nil"/>
                    <w:bottom w:val="single" w:sz="8" w:space="0" w:color="003366"/>
                    <w:right w:val="single" w:sz="8" w:space="0" w:color="003366"/>
                  </w:tcBorders>
                  <w:shd w:val="clear" w:color="auto" w:fill="auto"/>
                  <w:noWrap/>
                  <w:vAlign w:val="center"/>
                  <w:hideMark/>
                </w:tcPr>
                <w:p w:rsidR="00A35A99" w:rsidRPr="00F2276A" w:rsidRDefault="00A35A99" w:rsidP="00C76136">
                  <w:pPr>
                    <w:spacing w:after="0" w:line="240" w:lineRule="auto"/>
                    <w:rPr>
                      <w:rFonts w:eastAsia="Times New Roman" w:cs="Times New Roman"/>
                      <w:color w:val="000000" w:themeColor="text1"/>
                      <w:sz w:val="20"/>
                      <w:szCs w:val="20"/>
                    </w:rPr>
                  </w:pPr>
                </w:p>
              </w:tc>
              <w:tc>
                <w:tcPr>
                  <w:tcW w:w="850" w:type="dxa"/>
                  <w:gridSpan w:val="2"/>
                  <w:tcBorders>
                    <w:top w:val="nil"/>
                    <w:left w:val="nil"/>
                    <w:bottom w:val="single" w:sz="8" w:space="0" w:color="003366"/>
                    <w:right w:val="single" w:sz="8" w:space="0" w:color="003366"/>
                  </w:tcBorders>
                  <w:shd w:val="clear" w:color="auto" w:fill="auto"/>
                  <w:noWrap/>
                  <w:vAlign w:val="center"/>
                  <w:hideMark/>
                </w:tcPr>
                <w:p w:rsidR="00A35A99" w:rsidRPr="00F2276A" w:rsidRDefault="00A35A99" w:rsidP="00C76136">
                  <w:pPr>
                    <w:spacing w:after="0" w:line="240" w:lineRule="auto"/>
                    <w:rPr>
                      <w:rFonts w:eastAsia="Times New Roman" w:cs="Times New Roman"/>
                      <w:color w:val="000000" w:themeColor="text1"/>
                      <w:sz w:val="20"/>
                      <w:szCs w:val="20"/>
                    </w:rPr>
                  </w:pPr>
                </w:p>
              </w:tc>
            </w:tr>
            <w:tr w:rsidR="00F2276A" w:rsidRPr="00F2276A" w:rsidTr="0078095B">
              <w:trPr>
                <w:gridAfter w:val="1"/>
                <w:wAfter w:w="10" w:type="dxa"/>
                <w:trHeight w:val="480"/>
              </w:trPr>
              <w:tc>
                <w:tcPr>
                  <w:tcW w:w="500" w:type="dxa"/>
                  <w:tcBorders>
                    <w:top w:val="nil"/>
                    <w:left w:val="single" w:sz="8" w:space="0" w:color="003366"/>
                    <w:bottom w:val="single" w:sz="8" w:space="0" w:color="003366"/>
                    <w:right w:val="single" w:sz="8" w:space="0" w:color="003366"/>
                  </w:tcBorders>
                  <w:shd w:val="clear" w:color="auto" w:fill="auto"/>
                  <w:noWrap/>
                  <w:vAlign w:val="center"/>
                  <w:hideMark/>
                </w:tcPr>
                <w:p w:rsidR="00A35A99" w:rsidRPr="00F2276A" w:rsidRDefault="00A35A99"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09</w:t>
                  </w:r>
                </w:p>
              </w:tc>
              <w:tc>
                <w:tcPr>
                  <w:tcW w:w="1533" w:type="dxa"/>
                  <w:tcBorders>
                    <w:top w:val="nil"/>
                    <w:left w:val="nil"/>
                    <w:bottom w:val="single" w:sz="8" w:space="0" w:color="003366"/>
                    <w:right w:val="single" w:sz="8" w:space="0" w:color="003366"/>
                  </w:tcBorders>
                  <w:shd w:val="clear" w:color="auto" w:fill="auto"/>
                  <w:noWrap/>
                  <w:vAlign w:val="center"/>
                  <w:hideMark/>
                </w:tcPr>
                <w:p w:rsidR="00A35A99" w:rsidRPr="00F2276A" w:rsidRDefault="00A35A99"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AT1-009</w:t>
                  </w:r>
                </w:p>
              </w:tc>
              <w:tc>
                <w:tcPr>
                  <w:tcW w:w="1304" w:type="dxa"/>
                  <w:tcBorders>
                    <w:top w:val="nil"/>
                    <w:left w:val="nil"/>
                    <w:bottom w:val="single" w:sz="8" w:space="0" w:color="003366"/>
                    <w:right w:val="single" w:sz="8" w:space="0" w:color="003366"/>
                  </w:tcBorders>
                  <w:shd w:val="clear" w:color="auto" w:fill="auto"/>
                  <w:noWrap/>
                  <w:vAlign w:val="center"/>
                  <w:hideMark/>
                </w:tcPr>
                <w:p w:rsidR="00A35A99" w:rsidRPr="00F2276A" w:rsidRDefault="00A35A99"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Áo thun</w:t>
                  </w:r>
                </w:p>
              </w:tc>
              <w:tc>
                <w:tcPr>
                  <w:tcW w:w="1202" w:type="dxa"/>
                  <w:tcBorders>
                    <w:top w:val="nil"/>
                    <w:left w:val="nil"/>
                    <w:bottom w:val="single" w:sz="8" w:space="0" w:color="003366"/>
                    <w:right w:val="single" w:sz="8" w:space="0" w:color="003366"/>
                  </w:tcBorders>
                  <w:shd w:val="clear" w:color="auto" w:fill="auto"/>
                  <w:noWrap/>
                  <w:vAlign w:val="center"/>
                  <w:hideMark/>
                </w:tcPr>
                <w:p w:rsidR="00A35A99" w:rsidRPr="00F2276A" w:rsidRDefault="00A35A99"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55</w:t>
                  </w:r>
                </w:p>
              </w:tc>
              <w:tc>
                <w:tcPr>
                  <w:tcW w:w="1179" w:type="dxa"/>
                  <w:tcBorders>
                    <w:top w:val="nil"/>
                    <w:left w:val="nil"/>
                    <w:bottom w:val="single" w:sz="8" w:space="0" w:color="003366"/>
                    <w:right w:val="single" w:sz="8" w:space="0" w:color="003366"/>
                  </w:tcBorders>
                  <w:shd w:val="clear" w:color="auto" w:fill="auto"/>
                  <w:noWrap/>
                  <w:vAlign w:val="center"/>
                  <w:hideMark/>
                </w:tcPr>
                <w:p w:rsidR="00A35A99" w:rsidRPr="00F2276A" w:rsidRDefault="00A35A99" w:rsidP="00C76136">
                  <w:pPr>
                    <w:spacing w:after="0" w:line="240" w:lineRule="auto"/>
                    <w:rPr>
                      <w:rFonts w:eastAsia="Times New Roman" w:cs="Times New Roman"/>
                      <w:color w:val="000000" w:themeColor="text1"/>
                      <w:sz w:val="20"/>
                      <w:szCs w:val="20"/>
                    </w:rPr>
                  </w:pPr>
                </w:p>
              </w:tc>
              <w:tc>
                <w:tcPr>
                  <w:tcW w:w="1248" w:type="dxa"/>
                  <w:tcBorders>
                    <w:top w:val="nil"/>
                    <w:left w:val="nil"/>
                    <w:bottom w:val="single" w:sz="8" w:space="0" w:color="003366"/>
                    <w:right w:val="single" w:sz="8" w:space="0" w:color="003366"/>
                  </w:tcBorders>
                  <w:shd w:val="clear" w:color="auto" w:fill="auto"/>
                  <w:noWrap/>
                  <w:vAlign w:val="center"/>
                  <w:hideMark/>
                </w:tcPr>
                <w:p w:rsidR="00A35A99" w:rsidRPr="00F2276A" w:rsidRDefault="00A35A99" w:rsidP="00C76136">
                  <w:pPr>
                    <w:spacing w:after="0" w:line="240" w:lineRule="auto"/>
                    <w:rPr>
                      <w:rFonts w:eastAsia="Times New Roman" w:cs="Times New Roman"/>
                      <w:color w:val="000000" w:themeColor="text1"/>
                      <w:sz w:val="20"/>
                      <w:szCs w:val="20"/>
                    </w:rPr>
                  </w:pPr>
                </w:p>
              </w:tc>
              <w:tc>
                <w:tcPr>
                  <w:tcW w:w="851" w:type="dxa"/>
                  <w:gridSpan w:val="2"/>
                  <w:tcBorders>
                    <w:top w:val="nil"/>
                    <w:left w:val="nil"/>
                    <w:bottom w:val="single" w:sz="8" w:space="0" w:color="003366"/>
                    <w:right w:val="single" w:sz="8" w:space="0" w:color="003366"/>
                  </w:tcBorders>
                  <w:shd w:val="clear" w:color="auto" w:fill="auto"/>
                  <w:noWrap/>
                  <w:vAlign w:val="center"/>
                  <w:hideMark/>
                </w:tcPr>
                <w:p w:rsidR="00A35A99" w:rsidRPr="00F2276A" w:rsidRDefault="00A35A99" w:rsidP="00C76136">
                  <w:pPr>
                    <w:spacing w:after="0" w:line="240" w:lineRule="auto"/>
                    <w:rPr>
                      <w:rFonts w:eastAsia="Times New Roman" w:cs="Times New Roman"/>
                      <w:color w:val="000000" w:themeColor="text1"/>
                      <w:sz w:val="20"/>
                      <w:szCs w:val="20"/>
                    </w:rPr>
                  </w:pPr>
                </w:p>
              </w:tc>
              <w:tc>
                <w:tcPr>
                  <w:tcW w:w="850" w:type="dxa"/>
                  <w:gridSpan w:val="2"/>
                  <w:tcBorders>
                    <w:top w:val="nil"/>
                    <w:left w:val="nil"/>
                    <w:bottom w:val="single" w:sz="8" w:space="0" w:color="003366"/>
                    <w:right w:val="single" w:sz="8" w:space="0" w:color="003366"/>
                  </w:tcBorders>
                  <w:shd w:val="clear" w:color="auto" w:fill="auto"/>
                  <w:noWrap/>
                  <w:vAlign w:val="center"/>
                  <w:hideMark/>
                </w:tcPr>
                <w:p w:rsidR="00A35A99" w:rsidRPr="00F2276A" w:rsidRDefault="00A35A99" w:rsidP="00C76136">
                  <w:pPr>
                    <w:spacing w:after="0" w:line="240" w:lineRule="auto"/>
                    <w:rPr>
                      <w:rFonts w:eastAsia="Times New Roman" w:cs="Times New Roman"/>
                      <w:color w:val="000000" w:themeColor="text1"/>
                      <w:sz w:val="20"/>
                      <w:szCs w:val="20"/>
                    </w:rPr>
                  </w:pPr>
                </w:p>
              </w:tc>
            </w:tr>
            <w:tr w:rsidR="00F2276A" w:rsidRPr="00F2276A" w:rsidTr="0078095B">
              <w:trPr>
                <w:gridAfter w:val="1"/>
                <w:wAfter w:w="10" w:type="dxa"/>
                <w:trHeight w:val="480"/>
              </w:trPr>
              <w:tc>
                <w:tcPr>
                  <w:tcW w:w="500" w:type="dxa"/>
                  <w:tcBorders>
                    <w:top w:val="nil"/>
                    <w:left w:val="single" w:sz="8" w:space="0" w:color="003366"/>
                    <w:bottom w:val="single" w:sz="8" w:space="0" w:color="003366"/>
                    <w:right w:val="single" w:sz="8" w:space="0" w:color="003366"/>
                  </w:tcBorders>
                  <w:shd w:val="clear" w:color="auto" w:fill="auto"/>
                  <w:noWrap/>
                  <w:vAlign w:val="center"/>
                  <w:hideMark/>
                </w:tcPr>
                <w:p w:rsidR="00A35A99" w:rsidRPr="00F2276A" w:rsidRDefault="00A35A99"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10</w:t>
                  </w:r>
                </w:p>
              </w:tc>
              <w:tc>
                <w:tcPr>
                  <w:tcW w:w="1533" w:type="dxa"/>
                  <w:tcBorders>
                    <w:top w:val="nil"/>
                    <w:left w:val="nil"/>
                    <w:bottom w:val="single" w:sz="8" w:space="0" w:color="003366"/>
                    <w:right w:val="single" w:sz="8" w:space="0" w:color="003366"/>
                  </w:tcBorders>
                  <w:shd w:val="clear" w:color="auto" w:fill="auto"/>
                  <w:noWrap/>
                  <w:vAlign w:val="center"/>
                  <w:hideMark/>
                </w:tcPr>
                <w:p w:rsidR="00A35A99" w:rsidRPr="00F2276A" w:rsidRDefault="00A35A99"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SM2-010</w:t>
                  </w:r>
                </w:p>
              </w:tc>
              <w:tc>
                <w:tcPr>
                  <w:tcW w:w="1304" w:type="dxa"/>
                  <w:tcBorders>
                    <w:top w:val="nil"/>
                    <w:left w:val="nil"/>
                    <w:bottom w:val="single" w:sz="8" w:space="0" w:color="003366"/>
                    <w:right w:val="single" w:sz="8" w:space="0" w:color="003366"/>
                  </w:tcBorders>
                  <w:shd w:val="clear" w:color="auto" w:fill="auto"/>
                  <w:noWrap/>
                  <w:vAlign w:val="center"/>
                  <w:hideMark/>
                </w:tcPr>
                <w:p w:rsidR="00A35A99" w:rsidRPr="00F2276A" w:rsidRDefault="00A77763"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Sơ</w:t>
                  </w:r>
                  <w:r w:rsidR="00A35A99" w:rsidRPr="00F2276A">
                    <w:rPr>
                      <w:rFonts w:eastAsia="Times New Roman" w:cs="Times New Roman"/>
                      <w:color w:val="000000" w:themeColor="text1"/>
                      <w:sz w:val="20"/>
                      <w:szCs w:val="20"/>
                    </w:rPr>
                    <w:t xml:space="preserve"> mi</w:t>
                  </w:r>
                </w:p>
              </w:tc>
              <w:tc>
                <w:tcPr>
                  <w:tcW w:w="1202" w:type="dxa"/>
                  <w:tcBorders>
                    <w:top w:val="nil"/>
                    <w:left w:val="nil"/>
                    <w:bottom w:val="single" w:sz="8" w:space="0" w:color="003366"/>
                    <w:right w:val="single" w:sz="8" w:space="0" w:color="003366"/>
                  </w:tcBorders>
                  <w:shd w:val="clear" w:color="auto" w:fill="auto"/>
                  <w:noWrap/>
                  <w:vAlign w:val="center"/>
                  <w:hideMark/>
                </w:tcPr>
                <w:p w:rsidR="00A35A99" w:rsidRPr="00F2276A" w:rsidRDefault="00A35A99"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140</w:t>
                  </w:r>
                </w:p>
              </w:tc>
              <w:tc>
                <w:tcPr>
                  <w:tcW w:w="1179" w:type="dxa"/>
                  <w:tcBorders>
                    <w:top w:val="nil"/>
                    <w:left w:val="nil"/>
                    <w:bottom w:val="single" w:sz="8" w:space="0" w:color="003366"/>
                    <w:right w:val="single" w:sz="8" w:space="0" w:color="003366"/>
                  </w:tcBorders>
                  <w:shd w:val="clear" w:color="auto" w:fill="auto"/>
                  <w:noWrap/>
                  <w:vAlign w:val="center"/>
                  <w:hideMark/>
                </w:tcPr>
                <w:p w:rsidR="00A35A99" w:rsidRPr="00F2276A" w:rsidRDefault="00A35A99" w:rsidP="00C76136">
                  <w:pPr>
                    <w:spacing w:after="0" w:line="240" w:lineRule="auto"/>
                    <w:rPr>
                      <w:rFonts w:eastAsia="Times New Roman" w:cs="Times New Roman"/>
                      <w:color w:val="000000" w:themeColor="text1"/>
                      <w:sz w:val="20"/>
                      <w:szCs w:val="20"/>
                    </w:rPr>
                  </w:pPr>
                </w:p>
              </w:tc>
              <w:tc>
                <w:tcPr>
                  <w:tcW w:w="1248" w:type="dxa"/>
                  <w:tcBorders>
                    <w:top w:val="nil"/>
                    <w:left w:val="nil"/>
                    <w:bottom w:val="single" w:sz="8" w:space="0" w:color="003366"/>
                    <w:right w:val="single" w:sz="8" w:space="0" w:color="003366"/>
                  </w:tcBorders>
                  <w:shd w:val="clear" w:color="auto" w:fill="auto"/>
                  <w:noWrap/>
                  <w:vAlign w:val="center"/>
                  <w:hideMark/>
                </w:tcPr>
                <w:p w:rsidR="00A35A99" w:rsidRPr="00F2276A" w:rsidRDefault="00A35A99" w:rsidP="00C76136">
                  <w:pPr>
                    <w:spacing w:after="0" w:line="240" w:lineRule="auto"/>
                    <w:rPr>
                      <w:rFonts w:eastAsia="Times New Roman" w:cs="Times New Roman"/>
                      <w:color w:val="000000" w:themeColor="text1"/>
                      <w:sz w:val="20"/>
                      <w:szCs w:val="20"/>
                    </w:rPr>
                  </w:pPr>
                </w:p>
              </w:tc>
              <w:tc>
                <w:tcPr>
                  <w:tcW w:w="851" w:type="dxa"/>
                  <w:gridSpan w:val="2"/>
                  <w:tcBorders>
                    <w:top w:val="nil"/>
                    <w:left w:val="nil"/>
                    <w:bottom w:val="single" w:sz="8" w:space="0" w:color="003366"/>
                    <w:right w:val="single" w:sz="8" w:space="0" w:color="003366"/>
                  </w:tcBorders>
                  <w:shd w:val="clear" w:color="auto" w:fill="auto"/>
                  <w:noWrap/>
                  <w:vAlign w:val="center"/>
                  <w:hideMark/>
                </w:tcPr>
                <w:p w:rsidR="00A35A99" w:rsidRPr="00F2276A" w:rsidRDefault="00A35A99" w:rsidP="00C76136">
                  <w:pPr>
                    <w:spacing w:after="0" w:line="240" w:lineRule="auto"/>
                    <w:rPr>
                      <w:rFonts w:eastAsia="Times New Roman" w:cs="Times New Roman"/>
                      <w:color w:val="000000" w:themeColor="text1"/>
                      <w:sz w:val="20"/>
                      <w:szCs w:val="20"/>
                    </w:rPr>
                  </w:pPr>
                </w:p>
              </w:tc>
              <w:tc>
                <w:tcPr>
                  <w:tcW w:w="850" w:type="dxa"/>
                  <w:gridSpan w:val="2"/>
                  <w:tcBorders>
                    <w:top w:val="nil"/>
                    <w:left w:val="nil"/>
                    <w:bottom w:val="single" w:sz="8" w:space="0" w:color="003366"/>
                    <w:right w:val="single" w:sz="8" w:space="0" w:color="003366"/>
                  </w:tcBorders>
                  <w:shd w:val="clear" w:color="auto" w:fill="auto"/>
                  <w:noWrap/>
                  <w:vAlign w:val="center"/>
                  <w:hideMark/>
                </w:tcPr>
                <w:p w:rsidR="00A35A99" w:rsidRPr="00F2276A" w:rsidRDefault="00A35A99" w:rsidP="00C76136">
                  <w:pPr>
                    <w:spacing w:after="0" w:line="240" w:lineRule="auto"/>
                    <w:rPr>
                      <w:rFonts w:eastAsia="Times New Roman" w:cs="Times New Roman"/>
                      <w:color w:val="000000" w:themeColor="text1"/>
                      <w:sz w:val="20"/>
                      <w:szCs w:val="20"/>
                    </w:rPr>
                  </w:pPr>
                </w:p>
              </w:tc>
            </w:tr>
            <w:tr w:rsidR="00F2276A" w:rsidRPr="00F2276A" w:rsidTr="0078095B">
              <w:trPr>
                <w:gridAfter w:val="1"/>
                <w:wAfter w:w="10" w:type="dxa"/>
                <w:trHeight w:val="480"/>
              </w:trPr>
              <w:tc>
                <w:tcPr>
                  <w:tcW w:w="500" w:type="dxa"/>
                  <w:tcBorders>
                    <w:top w:val="nil"/>
                    <w:left w:val="single" w:sz="8" w:space="0" w:color="003366"/>
                    <w:bottom w:val="single" w:sz="8" w:space="0" w:color="003366"/>
                    <w:right w:val="single" w:sz="8" w:space="0" w:color="003366"/>
                  </w:tcBorders>
                  <w:shd w:val="clear" w:color="auto" w:fill="auto"/>
                  <w:noWrap/>
                  <w:vAlign w:val="center"/>
                  <w:hideMark/>
                </w:tcPr>
                <w:p w:rsidR="00A35A99" w:rsidRPr="00F2276A" w:rsidRDefault="00A35A99"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11</w:t>
                  </w:r>
                </w:p>
              </w:tc>
              <w:tc>
                <w:tcPr>
                  <w:tcW w:w="1533" w:type="dxa"/>
                  <w:tcBorders>
                    <w:top w:val="nil"/>
                    <w:left w:val="nil"/>
                    <w:bottom w:val="single" w:sz="8" w:space="0" w:color="003366"/>
                    <w:right w:val="single" w:sz="8" w:space="0" w:color="003366"/>
                  </w:tcBorders>
                  <w:shd w:val="clear" w:color="auto" w:fill="auto"/>
                  <w:noWrap/>
                  <w:vAlign w:val="center"/>
                  <w:hideMark/>
                </w:tcPr>
                <w:p w:rsidR="00A35A99" w:rsidRPr="00F2276A" w:rsidRDefault="00A35A99"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QK1-011</w:t>
                  </w:r>
                </w:p>
              </w:tc>
              <w:tc>
                <w:tcPr>
                  <w:tcW w:w="1304" w:type="dxa"/>
                  <w:tcBorders>
                    <w:top w:val="nil"/>
                    <w:left w:val="nil"/>
                    <w:bottom w:val="single" w:sz="8" w:space="0" w:color="003366"/>
                    <w:right w:val="single" w:sz="8" w:space="0" w:color="003366"/>
                  </w:tcBorders>
                  <w:shd w:val="clear" w:color="auto" w:fill="auto"/>
                  <w:noWrap/>
                  <w:vAlign w:val="center"/>
                  <w:hideMark/>
                </w:tcPr>
                <w:p w:rsidR="00A35A99" w:rsidRPr="00F2276A" w:rsidRDefault="00A77763"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Quần Kaki</w:t>
                  </w:r>
                </w:p>
              </w:tc>
              <w:tc>
                <w:tcPr>
                  <w:tcW w:w="1202" w:type="dxa"/>
                  <w:tcBorders>
                    <w:top w:val="nil"/>
                    <w:left w:val="nil"/>
                    <w:bottom w:val="single" w:sz="8" w:space="0" w:color="003366"/>
                    <w:right w:val="single" w:sz="8" w:space="0" w:color="003366"/>
                  </w:tcBorders>
                  <w:shd w:val="clear" w:color="auto" w:fill="auto"/>
                  <w:noWrap/>
                  <w:vAlign w:val="center"/>
                  <w:hideMark/>
                </w:tcPr>
                <w:p w:rsidR="00A35A99" w:rsidRPr="00F2276A" w:rsidRDefault="00A35A99"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20</w:t>
                  </w:r>
                </w:p>
              </w:tc>
              <w:tc>
                <w:tcPr>
                  <w:tcW w:w="1179" w:type="dxa"/>
                  <w:tcBorders>
                    <w:top w:val="nil"/>
                    <w:left w:val="nil"/>
                    <w:bottom w:val="single" w:sz="8" w:space="0" w:color="003366"/>
                    <w:right w:val="single" w:sz="8" w:space="0" w:color="003366"/>
                  </w:tcBorders>
                  <w:shd w:val="clear" w:color="auto" w:fill="auto"/>
                  <w:noWrap/>
                  <w:vAlign w:val="center"/>
                  <w:hideMark/>
                </w:tcPr>
                <w:p w:rsidR="00A35A99" w:rsidRPr="00F2276A" w:rsidRDefault="00A35A99" w:rsidP="00C76136">
                  <w:pPr>
                    <w:spacing w:after="0" w:line="240" w:lineRule="auto"/>
                    <w:rPr>
                      <w:rFonts w:eastAsia="Times New Roman" w:cs="Times New Roman"/>
                      <w:color w:val="000000" w:themeColor="text1"/>
                      <w:sz w:val="20"/>
                      <w:szCs w:val="20"/>
                    </w:rPr>
                  </w:pPr>
                </w:p>
              </w:tc>
              <w:tc>
                <w:tcPr>
                  <w:tcW w:w="1248" w:type="dxa"/>
                  <w:tcBorders>
                    <w:top w:val="nil"/>
                    <w:left w:val="nil"/>
                    <w:bottom w:val="single" w:sz="8" w:space="0" w:color="003366"/>
                    <w:right w:val="single" w:sz="8" w:space="0" w:color="003366"/>
                  </w:tcBorders>
                  <w:shd w:val="clear" w:color="auto" w:fill="auto"/>
                  <w:noWrap/>
                  <w:vAlign w:val="center"/>
                  <w:hideMark/>
                </w:tcPr>
                <w:p w:rsidR="00A35A99" w:rsidRPr="00F2276A" w:rsidRDefault="00A35A99" w:rsidP="00C76136">
                  <w:pPr>
                    <w:spacing w:after="0" w:line="240" w:lineRule="auto"/>
                    <w:rPr>
                      <w:rFonts w:eastAsia="Times New Roman" w:cs="Times New Roman"/>
                      <w:color w:val="000000" w:themeColor="text1"/>
                      <w:sz w:val="20"/>
                      <w:szCs w:val="20"/>
                    </w:rPr>
                  </w:pPr>
                </w:p>
              </w:tc>
              <w:tc>
                <w:tcPr>
                  <w:tcW w:w="851" w:type="dxa"/>
                  <w:gridSpan w:val="2"/>
                  <w:tcBorders>
                    <w:top w:val="nil"/>
                    <w:left w:val="nil"/>
                    <w:bottom w:val="single" w:sz="8" w:space="0" w:color="003366"/>
                    <w:right w:val="single" w:sz="8" w:space="0" w:color="003366"/>
                  </w:tcBorders>
                  <w:shd w:val="clear" w:color="auto" w:fill="auto"/>
                  <w:noWrap/>
                  <w:vAlign w:val="center"/>
                  <w:hideMark/>
                </w:tcPr>
                <w:p w:rsidR="00A35A99" w:rsidRPr="00F2276A" w:rsidRDefault="00A35A99" w:rsidP="00C76136">
                  <w:pPr>
                    <w:spacing w:after="0" w:line="240" w:lineRule="auto"/>
                    <w:rPr>
                      <w:rFonts w:eastAsia="Times New Roman" w:cs="Times New Roman"/>
                      <w:color w:val="000000" w:themeColor="text1"/>
                      <w:sz w:val="20"/>
                      <w:szCs w:val="20"/>
                    </w:rPr>
                  </w:pPr>
                </w:p>
              </w:tc>
              <w:tc>
                <w:tcPr>
                  <w:tcW w:w="850" w:type="dxa"/>
                  <w:gridSpan w:val="2"/>
                  <w:tcBorders>
                    <w:top w:val="nil"/>
                    <w:left w:val="nil"/>
                    <w:bottom w:val="single" w:sz="8" w:space="0" w:color="003366"/>
                    <w:right w:val="single" w:sz="8" w:space="0" w:color="003366"/>
                  </w:tcBorders>
                  <w:shd w:val="clear" w:color="auto" w:fill="auto"/>
                  <w:noWrap/>
                  <w:vAlign w:val="center"/>
                  <w:hideMark/>
                </w:tcPr>
                <w:p w:rsidR="00A35A99" w:rsidRPr="00F2276A" w:rsidRDefault="00A35A99" w:rsidP="00C76136">
                  <w:pPr>
                    <w:spacing w:after="0" w:line="240" w:lineRule="auto"/>
                    <w:rPr>
                      <w:rFonts w:eastAsia="Times New Roman" w:cs="Times New Roman"/>
                      <w:color w:val="000000" w:themeColor="text1"/>
                      <w:sz w:val="20"/>
                      <w:szCs w:val="20"/>
                    </w:rPr>
                  </w:pPr>
                </w:p>
              </w:tc>
            </w:tr>
            <w:tr w:rsidR="00F2276A" w:rsidRPr="00F2276A" w:rsidTr="0078095B">
              <w:trPr>
                <w:gridAfter w:val="1"/>
                <w:wAfter w:w="10" w:type="dxa"/>
                <w:trHeight w:val="480"/>
              </w:trPr>
              <w:tc>
                <w:tcPr>
                  <w:tcW w:w="500" w:type="dxa"/>
                  <w:tcBorders>
                    <w:top w:val="nil"/>
                    <w:left w:val="single" w:sz="8" w:space="0" w:color="003366"/>
                    <w:bottom w:val="single" w:sz="8" w:space="0" w:color="003366"/>
                    <w:right w:val="single" w:sz="8" w:space="0" w:color="003366"/>
                  </w:tcBorders>
                  <w:shd w:val="clear" w:color="auto" w:fill="auto"/>
                  <w:noWrap/>
                  <w:vAlign w:val="center"/>
                  <w:hideMark/>
                </w:tcPr>
                <w:p w:rsidR="00A35A99" w:rsidRPr="00F2276A" w:rsidRDefault="00A35A99"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12</w:t>
                  </w:r>
                </w:p>
              </w:tc>
              <w:tc>
                <w:tcPr>
                  <w:tcW w:w="1533" w:type="dxa"/>
                  <w:tcBorders>
                    <w:top w:val="nil"/>
                    <w:left w:val="nil"/>
                    <w:bottom w:val="single" w:sz="8" w:space="0" w:color="003366"/>
                    <w:right w:val="single" w:sz="8" w:space="0" w:color="003366"/>
                  </w:tcBorders>
                  <w:shd w:val="clear" w:color="auto" w:fill="auto"/>
                  <w:noWrap/>
                  <w:vAlign w:val="center"/>
                  <w:hideMark/>
                </w:tcPr>
                <w:p w:rsidR="00A35A99" w:rsidRPr="00F2276A" w:rsidRDefault="00A35A99"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SM2-012</w:t>
                  </w:r>
                </w:p>
              </w:tc>
              <w:tc>
                <w:tcPr>
                  <w:tcW w:w="1304" w:type="dxa"/>
                  <w:tcBorders>
                    <w:top w:val="nil"/>
                    <w:left w:val="nil"/>
                    <w:bottom w:val="single" w:sz="8" w:space="0" w:color="003366"/>
                    <w:right w:val="single" w:sz="8" w:space="0" w:color="003366"/>
                  </w:tcBorders>
                  <w:shd w:val="clear" w:color="auto" w:fill="auto"/>
                  <w:noWrap/>
                  <w:vAlign w:val="center"/>
                  <w:hideMark/>
                </w:tcPr>
                <w:p w:rsidR="00A35A99" w:rsidRPr="00F2276A" w:rsidRDefault="00A77763"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Sơ</w:t>
                  </w:r>
                  <w:r w:rsidR="00A35A99" w:rsidRPr="00F2276A">
                    <w:rPr>
                      <w:rFonts w:eastAsia="Times New Roman" w:cs="Times New Roman"/>
                      <w:color w:val="000000" w:themeColor="text1"/>
                      <w:sz w:val="20"/>
                      <w:szCs w:val="20"/>
                    </w:rPr>
                    <w:t xml:space="preserve"> mi</w:t>
                  </w:r>
                </w:p>
              </w:tc>
              <w:tc>
                <w:tcPr>
                  <w:tcW w:w="1202" w:type="dxa"/>
                  <w:tcBorders>
                    <w:top w:val="nil"/>
                    <w:left w:val="nil"/>
                    <w:bottom w:val="single" w:sz="8" w:space="0" w:color="003366"/>
                    <w:right w:val="single" w:sz="8" w:space="0" w:color="003366"/>
                  </w:tcBorders>
                  <w:shd w:val="clear" w:color="auto" w:fill="auto"/>
                  <w:noWrap/>
                  <w:vAlign w:val="center"/>
                  <w:hideMark/>
                </w:tcPr>
                <w:p w:rsidR="00A35A99" w:rsidRPr="00F2276A" w:rsidRDefault="00A35A99"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60</w:t>
                  </w:r>
                </w:p>
              </w:tc>
              <w:tc>
                <w:tcPr>
                  <w:tcW w:w="1179" w:type="dxa"/>
                  <w:tcBorders>
                    <w:top w:val="nil"/>
                    <w:left w:val="nil"/>
                    <w:bottom w:val="single" w:sz="8" w:space="0" w:color="003366"/>
                    <w:right w:val="single" w:sz="8" w:space="0" w:color="003366"/>
                  </w:tcBorders>
                  <w:shd w:val="clear" w:color="auto" w:fill="auto"/>
                  <w:noWrap/>
                  <w:vAlign w:val="center"/>
                  <w:hideMark/>
                </w:tcPr>
                <w:p w:rsidR="00A35A99" w:rsidRPr="00F2276A" w:rsidRDefault="00A35A99" w:rsidP="00C76136">
                  <w:pPr>
                    <w:spacing w:after="0" w:line="240" w:lineRule="auto"/>
                    <w:rPr>
                      <w:rFonts w:eastAsia="Times New Roman" w:cs="Times New Roman"/>
                      <w:color w:val="000000" w:themeColor="text1"/>
                      <w:sz w:val="20"/>
                      <w:szCs w:val="20"/>
                    </w:rPr>
                  </w:pPr>
                </w:p>
              </w:tc>
              <w:tc>
                <w:tcPr>
                  <w:tcW w:w="1248" w:type="dxa"/>
                  <w:tcBorders>
                    <w:top w:val="nil"/>
                    <w:left w:val="nil"/>
                    <w:bottom w:val="single" w:sz="8" w:space="0" w:color="003366"/>
                    <w:right w:val="single" w:sz="8" w:space="0" w:color="003366"/>
                  </w:tcBorders>
                  <w:shd w:val="clear" w:color="auto" w:fill="auto"/>
                  <w:noWrap/>
                  <w:vAlign w:val="center"/>
                  <w:hideMark/>
                </w:tcPr>
                <w:p w:rsidR="00A35A99" w:rsidRPr="00F2276A" w:rsidRDefault="00A35A99" w:rsidP="00C76136">
                  <w:pPr>
                    <w:spacing w:after="0" w:line="240" w:lineRule="auto"/>
                    <w:rPr>
                      <w:rFonts w:eastAsia="Times New Roman" w:cs="Times New Roman"/>
                      <w:color w:val="000000" w:themeColor="text1"/>
                      <w:sz w:val="20"/>
                      <w:szCs w:val="20"/>
                    </w:rPr>
                  </w:pPr>
                </w:p>
              </w:tc>
              <w:tc>
                <w:tcPr>
                  <w:tcW w:w="851" w:type="dxa"/>
                  <w:gridSpan w:val="2"/>
                  <w:tcBorders>
                    <w:top w:val="nil"/>
                    <w:left w:val="nil"/>
                    <w:bottom w:val="single" w:sz="8" w:space="0" w:color="003366"/>
                    <w:right w:val="single" w:sz="8" w:space="0" w:color="003366"/>
                  </w:tcBorders>
                  <w:shd w:val="clear" w:color="auto" w:fill="auto"/>
                  <w:noWrap/>
                  <w:vAlign w:val="center"/>
                  <w:hideMark/>
                </w:tcPr>
                <w:p w:rsidR="00A35A99" w:rsidRPr="00F2276A" w:rsidRDefault="00A35A99" w:rsidP="00C76136">
                  <w:pPr>
                    <w:spacing w:after="0" w:line="240" w:lineRule="auto"/>
                    <w:rPr>
                      <w:rFonts w:eastAsia="Times New Roman" w:cs="Times New Roman"/>
                      <w:color w:val="000000" w:themeColor="text1"/>
                      <w:sz w:val="20"/>
                      <w:szCs w:val="20"/>
                    </w:rPr>
                  </w:pPr>
                </w:p>
              </w:tc>
              <w:tc>
                <w:tcPr>
                  <w:tcW w:w="850" w:type="dxa"/>
                  <w:gridSpan w:val="2"/>
                  <w:tcBorders>
                    <w:top w:val="nil"/>
                    <w:left w:val="nil"/>
                    <w:bottom w:val="single" w:sz="8" w:space="0" w:color="003366"/>
                    <w:right w:val="single" w:sz="8" w:space="0" w:color="003366"/>
                  </w:tcBorders>
                  <w:shd w:val="clear" w:color="auto" w:fill="auto"/>
                  <w:noWrap/>
                  <w:vAlign w:val="center"/>
                  <w:hideMark/>
                </w:tcPr>
                <w:p w:rsidR="00A35A99" w:rsidRPr="00F2276A" w:rsidRDefault="00A35A99" w:rsidP="00C76136">
                  <w:pPr>
                    <w:spacing w:after="0" w:line="240" w:lineRule="auto"/>
                    <w:rPr>
                      <w:rFonts w:eastAsia="Times New Roman" w:cs="Times New Roman"/>
                      <w:color w:val="000000" w:themeColor="text1"/>
                      <w:sz w:val="20"/>
                      <w:szCs w:val="20"/>
                    </w:rPr>
                  </w:pPr>
                </w:p>
              </w:tc>
            </w:tr>
            <w:tr w:rsidR="00F2276A" w:rsidRPr="00F2276A" w:rsidTr="0078095B">
              <w:trPr>
                <w:gridAfter w:val="1"/>
                <w:wAfter w:w="10" w:type="dxa"/>
                <w:trHeight w:val="330"/>
              </w:trPr>
              <w:tc>
                <w:tcPr>
                  <w:tcW w:w="500" w:type="dxa"/>
                  <w:tcBorders>
                    <w:top w:val="nil"/>
                    <w:left w:val="nil"/>
                    <w:bottom w:val="nil"/>
                    <w:right w:val="nil"/>
                  </w:tcBorders>
                  <w:shd w:val="clear" w:color="auto" w:fill="auto"/>
                  <w:noWrap/>
                  <w:vAlign w:val="bottom"/>
                  <w:hideMark/>
                </w:tcPr>
                <w:p w:rsidR="00A35A99" w:rsidRPr="00F2276A" w:rsidRDefault="00A35A99" w:rsidP="00C76136">
                  <w:pPr>
                    <w:spacing w:after="0" w:line="240" w:lineRule="auto"/>
                    <w:rPr>
                      <w:rFonts w:eastAsia="Times New Roman" w:cs="Times New Roman"/>
                      <w:color w:val="000000" w:themeColor="text1"/>
                      <w:sz w:val="20"/>
                      <w:szCs w:val="20"/>
                    </w:rPr>
                  </w:pPr>
                </w:p>
              </w:tc>
              <w:tc>
                <w:tcPr>
                  <w:tcW w:w="1533" w:type="dxa"/>
                  <w:tcBorders>
                    <w:top w:val="nil"/>
                    <w:left w:val="nil"/>
                    <w:bottom w:val="nil"/>
                    <w:right w:val="nil"/>
                  </w:tcBorders>
                  <w:shd w:val="clear" w:color="auto" w:fill="auto"/>
                  <w:noWrap/>
                  <w:vAlign w:val="bottom"/>
                  <w:hideMark/>
                </w:tcPr>
                <w:p w:rsidR="00A35A99" w:rsidRPr="00F2276A" w:rsidRDefault="00A35A99" w:rsidP="00C76136">
                  <w:pPr>
                    <w:spacing w:after="0" w:line="240" w:lineRule="auto"/>
                    <w:rPr>
                      <w:rFonts w:eastAsia="Times New Roman" w:cs="Times New Roman"/>
                      <w:color w:val="000000" w:themeColor="text1"/>
                      <w:sz w:val="20"/>
                      <w:szCs w:val="20"/>
                    </w:rPr>
                  </w:pPr>
                </w:p>
              </w:tc>
              <w:tc>
                <w:tcPr>
                  <w:tcW w:w="1304" w:type="dxa"/>
                  <w:tcBorders>
                    <w:top w:val="nil"/>
                    <w:left w:val="nil"/>
                    <w:bottom w:val="nil"/>
                    <w:right w:val="nil"/>
                  </w:tcBorders>
                  <w:shd w:val="clear" w:color="auto" w:fill="auto"/>
                  <w:noWrap/>
                  <w:vAlign w:val="bottom"/>
                  <w:hideMark/>
                </w:tcPr>
                <w:p w:rsidR="00A35A99" w:rsidRPr="00F2276A" w:rsidRDefault="00A35A99" w:rsidP="00C76136">
                  <w:pPr>
                    <w:spacing w:after="0" w:line="240" w:lineRule="auto"/>
                    <w:rPr>
                      <w:rFonts w:eastAsia="Times New Roman" w:cs="Times New Roman"/>
                      <w:color w:val="000000" w:themeColor="text1"/>
                      <w:sz w:val="20"/>
                      <w:szCs w:val="20"/>
                    </w:rPr>
                  </w:pPr>
                </w:p>
              </w:tc>
              <w:tc>
                <w:tcPr>
                  <w:tcW w:w="1202" w:type="dxa"/>
                  <w:tcBorders>
                    <w:top w:val="nil"/>
                    <w:left w:val="nil"/>
                    <w:bottom w:val="nil"/>
                    <w:right w:val="nil"/>
                  </w:tcBorders>
                  <w:shd w:val="clear" w:color="auto" w:fill="auto"/>
                  <w:noWrap/>
                  <w:vAlign w:val="bottom"/>
                  <w:hideMark/>
                </w:tcPr>
                <w:p w:rsidR="00A35A99" w:rsidRPr="00F2276A" w:rsidRDefault="00A35A99" w:rsidP="00C76136">
                  <w:pPr>
                    <w:spacing w:after="0" w:line="240" w:lineRule="auto"/>
                    <w:rPr>
                      <w:rFonts w:eastAsia="Times New Roman" w:cs="Times New Roman"/>
                      <w:color w:val="000000" w:themeColor="text1"/>
                      <w:sz w:val="20"/>
                      <w:szCs w:val="20"/>
                    </w:rPr>
                  </w:pPr>
                </w:p>
              </w:tc>
              <w:tc>
                <w:tcPr>
                  <w:tcW w:w="1179" w:type="dxa"/>
                  <w:tcBorders>
                    <w:top w:val="nil"/>
                    <w:left w:val="nil"/>
                    <w:bottom w:val="nil"/>
                    <w:right w:val="nil"/>
                  </w:tcBorders>
                  <w:shd w:val="clear" w:color="auto" w:fill="auto"/>
                  <w:noWrap/>
                  <w:vAlign w:val="bottom"/>
                  <w:hideMark/>
                </w:tcPr>
                <w:p w:rsidR="00A35A99" w:rsidRPr="00F2276A" w:rsidRDefault="00A35A99" w:rsidP="00C76136">
                  <w:pPr>
                    <w:spacing w:after="0" w:line="240" w:lineRule="auto"/>
                    <w:rPr>
                      <w:rFonts w:eastAsia="Times New Roman" w:cs="Times New Roman"/>
                      <w:color w:val="000000" w:themeColor="text1"/>
                      <w:sz w:val="20"/>
                      <w:szCs w:val="20"/>
                    </w:rPr>
                  </w:pPr>
                </w:p>
              </w:tc>
              <w:tc>
                <w:tcPr>
                  <w:tcW w:w="1248" w:type="dxa"/>
                  <w:tcBorders>
                    <w:top w:val="nil"/>
                    <w:left w:val="nil"/>
                    <w:bottom w:val="nil"/>
                    <w:right w:val="nil"/>
                  </w:tcBorders>
                  <w:shd w:val="clear" w:color="auto" w:fill="auto"/>
                  <w:noWrap/>
                  <w:vAlign w:val="bottom"/>
                  <w:hideMark/>
                </w:tcPr>
                <w:p w:rsidR="00A35A99" w:rsidRPr="00F2276A" w:rsidRDefault="00A35A99" w:rsidP="00C76136">
                  <w:pPr>
                    <w:spacing w:after="0" w:line="240" w:lineRule="auto"/>
                    <w:rPr>
                      <w:rFonts w:eastAsia="Times New Roman" w:cs="Times New Roman"/>
                      <w:color w:val="000000" w:themeColor="text1"/>
                      <w:sz w:val="20"/>
                      <w:szCs w:val="20"/>
                    </w:rPr>
                  </w:pPr>
                </w:p>
              </w:tc>
              <w:tc>
                <w:tcPr>
                  <w:tcW w:w="851" w:type="dxa"/>
                  <w:gridSpan w:val="2"/>
                  <w:tcBorders>
                    <w:top w:val="nil"/>
                    <w:left w:val="nil"/>
                    <w:bottom w:val="nil"/>
                    <w:right w:val="nil"/>
                  </w:tcBorders>
                  <w:shd w:val="clear" w:color="auto" w:fill="auto"/>
                  <w:noWrap/>
                  <w:vAlign w:val="bottom"/>
                  <w:hideMark/>
                </w:tcPr>
                <w:p w:rsidR="00A35A99" w:rsidRPr="00F2276A" w:rsidRDefault="00A35A99" w:rsidP="00C76136">
                  <w:pPr>
                    <w:spacing w:after="0" w:line="240" w:lineRule="auto"/>
                    <w:rPr>
                      <w:rFonts w:eastAsia="Times New Roman" w:cs="Times New Roman"/>
                      <w:color w:val="000000" w:themeColor="text1"/>
                      <w:sz w:val="20"/>
                      <w:szCs w:val="20"/>
                    </w:rPr>
                  </w:pPr>
                </w:p>
              </w:tc>
              <w:tc>
                <w:tcPr>
                  <w:tcW w:w="850" w:type="dxa"/>
                  <w:gridSpan w:val="2"/>
                  <w:tcBorders>
                    <w:top w:val="nil"/>
                    <w:left w:val="nil"/>
                    <w:bottom w:val="nil"/>
                    <w:right w:val="nil"/>
                  </w:tcBorders>
                  <w:shd w:val="clear" w:color="auto" w:fill="auto"/>
                  <w:noWrap/>
                  <w:vAlign w:val="bottom"/>
                  <w:hideMark/>
                </w:tcPr>
                <w:p w:rsidR="00A35A99" w:rsidRPr="00F2276A" w:rsidRDefault="00A35A99" w:rsidP="00C76136">
                  <w:pPr>
                    <w:spacing w:after="0" w:line="240" w:lineRule="auto"/>
                    <w:rPr>
                      <w:rFonts w:eastAsia="Times New Roman" w:cs="Times New Roman"/>
                      <w:color w:val="000000" w:themeColor="text1"/>
                      <w:sz w:val="20"/>
                      <w:szCs w:val="20"/>
                    </w:rPr>
                  </w:pPr>
                </w:p>
              </w:tc>
            </w:tr>
            <w:tr w:rsidR="00F2276A" w:rsidRPr="00F2276A" w:rsidTr="0078095B">
              <w:trPr>
                <w:trHeight w:val="350"/>
              </w:trPr>
              <w:tc>
                <w:tcPr>
                  <w:tcW w:w="500" w:type="dxa"/>
                  <w:tcBorders>
                    <w:top w:val="nil"/>
                    <w:left w:val="nil"/>
                    <w:bottom w:val="nil"/>
                    <w:right w:val="nil"/>
                  </w:tcBorders>
                  <w:shd w:val="clear" w:color="auto" w:fill="auto"/>
                  <w:noWrap/>
                  <w:vAlign w:val="bottom"/>
                  <w:hideMark/>
                </w:tcPr>
                <w:p w:rsidR="00A35A99" w:rsidRPr="00F2276A" w:rsidRDefault="00A35A99" w:rsidP="00C76136">
                  <w:pPr>
                    <w:spacing w:after="0" w:line="240" w:lineRule="auto"/>
                    <w:rPr>
                      <w:rFonts w:eastAsia="Times New Roman" w:cs="Times New Roman"/>
                      <w:color w:val="000000" w:themeColor="text1"/>
                      <w:sz w:val="20"/>
                      <w:szCs w:val="20"/>
                    </w:rPr>
                  </w:pPr>
                </w:p>
              </w:tc>
              <w:tc>
                <w:tcPr>
                  <w:tcW w:w="1533" w:type="dxa"/>
                  <w:tcBorders>
                    <w:top w:val="nil"/>
                    <w:left w:val="nil"/>
                    <w:bottom w:val="nil"/>
                    <w:right w:val="nil"/>
                  </w:tcBorders>
                  <w:shd w:val="clear" w:color="auto" w:fill="auto"/>
                  <w:noWrap/>
                  <w:vAlign w:val="bottom"/>
                  <w:hideMark/>
                </w:tcPr>
                <w:p w:rsidR="00A35A99" w:rsidRPr="00F2276A" w:rsidRDefault="00A35A99" w:rsidP="00C76136">
                  <w:pPr>
                    <w:spacing w:after="0" w:line="240" w:lineRule="auto"/>
                    <w:rPr>
                      <w:rFonts w:eastAsia="Times New Roman" w:cs="Times New Roman"/>
                      <w:color w:val="000000" w:themeColor="text1"/>
                      <w:sz w:val="20"/>
                      <w:szCs w:val="20"/>
                    </w:rPr>
                  </w:pPr>
                </w:p>
              </w:tc>
              <w:tc>
                <w:tcPr>
                  <w:tcW w:w="4943" w:type="dxa"/>
                  <w:gridSpan w:val="5"/>
                  <w:tcBorders>
                    <w:top w:val="single" w:sz="8" w:space="0" w:color="000080"/>
                    <w:left w:val="single" w:sz="8" w:space="0" w:color="000080"/>
                    <w:bottom w:val="single" w:sz="8" w:space="0" w:color="000080"/>
                    <w:right w:val="single" w:sz="8" w:space="0" w:color="000080"/>
                  </w:tcBorders>
                  <w:shd w:val="clear" w:color="auto" w:fill="auto"/>
                  <w:noWrap/>
                  <w:vAlign w:val="bottom"/>
                  <w:hideMark/>
                </w:tcPr>
                <w:p w:rsidR="00A35A99" w:rsidRPr="00F2276A" w:rsidRDefault="00A35A99" w:rsidP="00C76136">
                  <w:pPr>
                    <w:spacing w:after="0" w:line="240" w:lineRule="auto"/>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BẢNG TÊN HÀNG  - ĐƠN GIÁ</w:t>
                  </w:r>
                </w:p>
              </w:tc>
              <w:tc>
                <w:tcPr>
                  <w:tcW w:w="851" w:type="dxa"/>
                  <w:gridSpan w:val="2"/>
                  <w:tcBorders>
                    <w:top w:val="nil"/>
                    <w:left w:val="nil"/>
                    <w:bottom w:val="nil"/>
                    <w:right w:val="nil"/>
                  </w:tcBorders>
                  <w:shd w:val="clear" w:color="auto" w:fill="auto"/>
                  <w:noWrap/>
                  <w:vAlign w:val="bottom"/>
                  <w:hideMark/>
                </w:tcPr>
                <w:p w:rsidR="00A35A99" w:rsidRPr="00F2276A" w:rsidRDefault="00A35A99" w:rsidP="00C76136">
                  <w:pPr>
                    <w:spacing w:after="0" w:line="240" w:lineRule="auto"/>
                    <w:rPr>
                      <w:rFonts w:eastAsia="Times New Roman" w:cs="Times New Roman"/>
                      <w:b/>
                      <w:bCs/>
                      <w:color w:val="000000" w:themeColor="text1"/>
                      <w:sz w:val="20"/>
                      <w:szCs w:val="20"/>
                    </w:rPr>
                  </w:pPr>
                </w:p>
              </w:tc>
              <w:tc>
                <w:tcPr>
                  <w:tcW w:w="850" w:type="dxa"/>
                  <w:gridSpan w:val="2"/>
                  <w:tcBorders>
                    <w:top w:val="nil"/>
                    <w:left w:val="nil"/>
                    <w:bottom w:val="nil"/>
                    <w:right w:val="nil"/>
                  </w:tcBorders>
                  <w:shd w:val="clear" w:color="auto" w:fill="auto"/>
                  <w:noWrap/>
                  <w:vAlign w:val="bottom"/>
                  <w:hideMark/>
                </w:tcPr>
                <w:p w:rsidR="00A35A99" w:rsidRPr="00F2276A" w:rsidRDefault="00A35A99" w:rsidP="00C76136">
                  <w:pPr>
                    <w:spacing w:after="0" w:line="240" w:lineRule="auto"/>
                    <w:rPr>
                      <w:rFonts w:eastAsia="Times New Roman" w:cs="Times New Roman"/>
                      <w:color w:val="000000" w:themeColor="text1"/>
                      <w:sz w:val="20"/>
                      <w:szCs w:val="20"/>
                    </w:rPr>
                  </w:pPr>
                </w:p>
              </w:tc>
            </w:tr>
            <w:tr w:rsidR="00F2276A" w:rsidRPr="00F2276A" w:rsidTr="0078095B">
              <w:trPr>
                <w:gridAfter w:val="1"/>
                <w:wAfter w:w="10" w:type="dxa"/>
                <w:trHeight w:val="350"/>
              </w:trPr>
              <w:tc>
                <w:tcPr>
                  <w:tcW w:w="500" w:type="dxa"/>
                  <w:tcBorders>
                    <w:top w:val="nil"/>
                    <w:left w:val="nil"/>
                    <w:bottom w:val="nil"/>
                    <w:right w:val="nil"/>
                  </w:tcBorders>
                  <w:shd w:val="clear" w:color="auto" w:fill="auto"/>
                  <w:noWrap/>
                  <w:vAlign w:val="bottom"/>
                  <w:hideMark/>
                </w:tcPr>
                <w:p w:rsidR="00A35A99" w:rsidRPr="00F2276A" w:rsidRDefault="00A35A99" w:rsidP="00C76136">
                  <w:pPr>
                    <w:spacing w:after="0" w:line="240" w:lineRule="auto"/>
                    <w:rPr>
                      <w:rFonts w:eastAsia="Times New Roman" w:cs="Times New Roman"/>
                      <w:color w:val="000000" w:themeColor="text1"/>
                      <w:sz w:val="20"/>
                      <w:szCs w:val="20"/>
                    </w:rPr>
                  </w:pPr>
                </w:p>
              </w:tc>
              <w:tc>
                <w:tcPr>
                  <w:tcW w:w="1533" w:type="dxa"/>
                  <w:tcBorders>
                    <w:top w:val="single" w:sz="8" w:space="0" w:color="000080"/>
                    <w:left w:val="single" w:sz="8" w:space="0" w:color="000080"/>
                    <w:bottom w:val="single" w:sz="8" w:space="0" w:color="000080"/>
                    <w:right w:val="single" w:sz="8" w:space="0" w:color="000080"/>
                  </w:tcBorders>
                  <w:shd w:val="clear" w:color="auto" w:fill="auto"/>
                  <w:noWrap/>
                  <w:vAlign w:val="bottom"/>
                  <w:hideMark/>
                </w:tcPr>
                <w:p w:rsidR="00A35A99" w:rsidRPr="00F2276A" w:rsidRDefault="00A35A99" w:rsidP="00C76136">
                  <w:pPr>
                    <w:spacing w:after="0" w:line="240" w:lineRule="auto"/>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Mã hàng</w:t>
                  </w:r>
                </w:p>
              </w:tc>
              <w:tc>
                <w:tcPr>
                  <w:tcW w:w="1304" w:type="dxa"/>
                  <w:tcBorders>
                    <w:top w:val="nil"/>
                    <w:left w:val="nil"/>
                    <w:bottom w:val="single" w:sz="8" w:space="0" w:color="000080"/>
                    <w:right w:val="single" w:sz="8" w:space="0" w:color="000080"/>
                  </w:tcBorders>
                  <w:shd w:val="clear" w:color="auto" w:fill="auto"/>
                  <w:noWrap/>
                  <w:vAlign w:val="bottom"/>
                  <w:hideMark/>
                </w:tcPr>
                <w:p w:rsidR="00A35A99" w:rsidRPr="00F2276A" w:rsidRDefault="00A35A99"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AT</w:t>
                  </w:r>
                </w:p>
              </w:tc>
              <w:tc>
                <w:tcPr>
                  <w:tcW w:w="1202" w:type="dxa"/>
                  <w:tcBorders>
                    <w:top w:val="nil"/>
                    <w:left w:val="nil"/>
                    <w:bottom w:val="single" w:sz="8" w:space="0" w:color="000080"/>
                    <w:right w:val="single" w:sz="8" w:space="0" w:color="000080"/>
                  </w:tcBorders>
                  <w:shd w:val="clear" w:color="auto" w:fill="auto"/>
                  <w:noWrap/>
                  <w:vAlign w:val="bottom"/>
                  <w:hideMark/>
                </w:tcPr>
                <w:p w:rsidR="00A35A99" w:rsidRPr="00F2276A" w:rsidRDefault="00A35A99"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SM</w:t>
                  </w:r>
                </w:p>
              </w:tc>
              <w:tc>
                <w:tcPr>
                  <w:tcW w:w="1179" w:type="dxa"/>
                  <w:tcBorders>
                    <w:top w:val="nil"/>
                    <w:left w:val="nil"/>
                    <w:bottom w:val="single" w:sz="8" w:space="0" w:color="000080"/>
                    <w:right w:val="single" w:sz="8" w:space="0" w:color="000080"/>
                  </w:tcBorders>
                  <w:shd w:val="clear" w:color="auto" w:fill="auto"/>
                  <w:noWrap/>
                  <w:vAlign w:val="bottom"/>
                  <w:hideMark/>
                </w:tcPr>
                <w:p w:rsidR="00A35A99" w:rsidRPr="00F2276A" w:rsidRDefault="00A35A99"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QK</w:t>
                  </w:r>
                </w:p>
              </w:tc>
              <w:tc>
                <w:tcPr>
                  <w:tcW w:w="1248" w:type="dxa"/>
                  <w:tcBorders>
                    <w:top w:val="nil"/>
                    <w:left w:val="nil"/>
                    <w:bottom w:val="single" w:sz="8" w:space="0" w:color="000080"/>
                    <w:right w:val="single" w:sz="8" w:space="0" w:color="000080"/>
                  </w:tcBorders>
                  <w:shd w:val="clear" w:color="auto" w:fill="auto"/>
                  <w:noWrap/>
                  <w:vAlign w:val="bottom"/>
                  <w:hideMark/>
                </w:tcPr>
                <w:p w:rsidR="00A35A99" w:rsidRPr="00F2276A" w:rsidRDefault="00A35A99"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QJ</w:t>
                  </w:r>
                </w:p>
              </w:tc>
              <w:tc>
                <w:tcPr>
                  <w:tcW w:w="851" w:type="dxa"/>
                  <w:gridSpan w:val="2"/>
                  <w:tcBorders>
                    <w:top w:val="nil"/>
                    <w:left w:val="nil"/>
                    <w:bottom w:val="nil"/>
                    <w:right w:val="nil"/>
                  </w:tcBorders>
                  <w:shd w:val="clear" w:color="auto" w:fill="auto"/>
                  <w:noWrap/>
                  <w:vAlign w:val="bottom"/>
                  <w:hideMark/>
                </w:tcPr>
                <w:p w:rsidR="00A35A99" w:rsidRPr="00F2276A" w:rsidRDefault="00A35A99" w:rsidP="00C76136">
                  <w:pPr>
                    <w:spacing w:after="0" w:line="240" w:lineRule="auto"/>
                    <w:rPr>
                      <w:rFonts w:eastAsia="Times New Roman" w:cs="Times New Roman"/>
                      <w:color w:val="000000" w:themeColor="text1"/>
                      <w:sz w:val="20"/>
                      <w:szCs w:val="20"/>
                    </w:rPr>
                  </w:pPr>
                </w:p>
              </w:tc>
              <w:tc>
                <w:tcPr>
                  <w:tcW w:w="850" w:type="dxa"/>
                  <w:gridSpan w:val="2"/>
                  <w:tcBorders>
                    <w:top w:val="nil"/>
                    <w:left w:val="nil"/>
                    <w:bottom w:val="nil"/>
                    <w:right w:val="nil"/>
                  </w:tcBorders>
                  <w:shd w:val="clear" w:color="auto" w:fill="auto"/>
                  <w:noWrap/>
                  <w:vAlign w:val="bottom"/>
                  <w:hideMark/>
                </w:tcPr>
                <w:p w:rsidR="00A35A99" w:rsidRPr="00F2276A" w:rsidRDefault="00A35A99" w:rsidP="00C76136">
                  <w:pPr>
                    <w:spacing w:after="0" w:line="240" w:lineRule="auto"/>
                    <w:rPr>
                      <w:rFonts w:eastAsia="Times New Roman" w:cs="Times New Roman"/>
                      <w:color w:val="000000" w:themeColor="text1"/>
                      <w:sz w:val="20"/>
                      <w:szCs w:val="20"/>
                    </w:rPr>
                  </w:pPr>
                </w:p>
              </w:tc>
            </w:tr>
            <w:tr w:rsidR="00F2276A" w:rsidRPr="00F2276A" w:rsidTr="0078095B">
              <w:trPr>
                <w:gridAfter w:val="1"/>
                <w:wAfter w:w="10" w:type="dxa"/>
                <w:trHeight w:val="350"/>
              </w:trPr>
              <w:tc>
                <w:tcPr>
                  <w:tcW w:w="500" w:type="dxa"/>
                  <w:tcBorders>
                    <w:top w:val="nil"/>
                    <w:left w:val="nil"/>
                    <w:bottom w:val="nil"/>
                    <w:right w:val="nil"/>
                  </w:tcBorders>
                  <w:shd w:val="clear" w:color="auto" w:fill="auto"/>
                  <w:noWrap/>
                  <w:vAlign w:val="bottom"/>
                  <w:hideMark/>
                </w:tcPr>
                <w:p w:rsidR="00A35A99" w:rsidRPr="00F2276A" w:rsidRDefault="00A35A99" w:rsidP="00C76136">
                  <w:pPr>
                    <w:spacing w:after="0" w:line="240" w:lineRule="auto"/>
                    <w:rPr>
                      <w:rFonts w:eastAsia="Times New Roman" w:cs="Times New Roman"/>
                      <w:color w:val="000000" w:themeColor="text1"/>
                      <w:sz w:val="20"/>
                      <w:szCs w:val="20"/>
                    </w:rPr>
                  </w:pPr>
                </w:p>
              </w:tc>
              <w:tc>
                <w:tcPr>
                  <w:tcW w:w="1533" w:type="dxa"/>
                  <w:tcBorders>
                    <w:top w:val="nil"/>
                    <w:left w:val="single" w:sz="8" w:space="0" w:color="000080"/>
                    <w:bottom w:val="single" w:sz="8" w:space="0" w:color="000080"/>
                    <w:right w:val="single" w:sz="8" w:space="0" w:color="000080"/>
                  </w:tcBorders>
                  <w:shd w:val="clear" w:color="auto" w:fill="auto"/>
                  <w:noWrap/>
                  <w:vAlign w:val="bottom"/>
                  <w:hideMark/>
                </w:tcPr>
                <w:p w:rsidR="00A35A99" w:rsidRPr="00F2276A" w:rsidRDefault="00A35A99" w:rsidP="00C76136">
                  <w:pPr>
                    <w:spacing w:after="0" w:line="240" w:lineRule="auto"/>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Tên hàng</w:t>
                  </w:r>
                </w:p>
              </w:tc>
              <w:tc>
                <w:tcPr>
                  <w:tcW w:w="1304" w:type="dxa"/>
                  <w:tcBorders>
                    <w:top w:val="nil"/>
                    <w:left w:val="nil"/>
                    <w:bottom w:val="single" w:sz="8" w:space="0" w:color="000080"/>
                    <w:right w:val="single" w:sz="8" w:space="0" w:color="000080"/>
                  </w:tcBorders>
                  <w:shd w:val="clear" w:color="auto" w:fill="auto"/>
                  <w:noWrap/>
                  <w:vAlign w:val="bottom"/>
                  <w:hideMark/>
                </w:tcPr>
                <w:p w:rsidR="00A35A99" w:rsidRPr="00F2276A" w:rsidRDefault="00A35A99"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Áo thun</w:t>
                  </w:r>
                </w:p>
              </w:tc>
              <w:tc>
                <w:tcPr>
                  <w:tcW w:w="1202" w:type="dxa"/>
                  <w:tcBorders>
                    <w:top w:val="nil"/>
                    <w:left w:val="nil"/>
                    <w:bottom w:val="single" w:sz="8" w:space="0" w:color="000080"/>
                    <w:right w:val="single" w:sz="8" w:space="0" w:color="000080"/>
                  </w:tcBorders>
                  <w:shd w:val="clear" w:color="auto" w:fill="auto"/>
                  <w:noWrap/>
                  <w:vAlign w:val="bottom"/>
                  <w:hideMark/>
                </w:tcPr>
                <w:p w:rsidR="00A35A99" w:rsidRPr="00F2276A" w:rsidRDefault="00A35A99"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Sơ mi</w:t>
                  </w:r>
                </w:p>
              </w:tc>
              <w:tc>
                <w:tcPr>
                  <w:tcW w:w="1179" w:type="dxa"/>
                  <w:tcBorders>
                    <w:top w:val="nil"/>
                    <w:left w:val="nil"/>
                    <w:bottom w:val="single" w:sz="8" w:space="0" w:color="000080"/>
                    <w:right w:val="single" w:sz="8" w:space="0" w:color="000080"/>
                  </w:tcBorders>
                  <w:shd w:val="clear" w:color="auto" w:fill="auto"/>
                  <w:noWrap/>
                  <w:vAlign w:val="bottom"/>
                  <w:hideMark/>
                </w:tcPr>
                <w:p w:rsidR="00A35A99" w:rsidRPr="00F2276A" w:rsidRDefault="00A35A99"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Quần Kaki</w:t>
                  </w:r>
                </w:p>
              </w:tc>
              <w:tc>
                <w:tcPr>
                  <w:tcW w:w="1248" w:type="dxa"/>
                  <w:tcBorders>
                    <w:top w:val="nil"/>
                    <w:left w:val="nil"/>
                    <w:bottom w:val="single" w:sz="8" w:space="0" w:color="000080"/>
                    <w:right w:val="single" w:sz="8" w:space="0" w:color="000080"/>
                  </w:tcBorders>
                  <w:shd w:val="clear" w:color="auto" w:fill="auto"/>
                  <w:noWrap/>
                  <w:vAlign w:val="bottom"/>
                  <w:hideMark/>
                </w:tcPr>
                <w:p w:rsidR="00A35A99" w:rsidRPr="00F2276A" w:rsidRDefault="00A35A99"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Quần Jean</w:t>
                  </w:r>
                </w:p>
              </w:tc>
              <w:tc>
                <w:tcPr>
                  <w:tcW w:w="851" w:type="dxa"/>
                  <w:gridSpan w:val="2"/>
                  <w:tcBorders>
                    <w:top w:val="nil"/>
                    <w:left w:val="nil"/>
                    <w:bottom w:val="nil"/>
                    <w:right w:val="nil"/>
                  </w:tcBorders>
                  <w:shd w:val="clear" w:color="auto" w:fill="auto"/>
                  <w:noWrap/>
                  <w:vAlign w:val="bottom"/>
                  <w:hideMark/>
                </w:tcPr>
                <w:p w:rsidR="00A35A99" w:rsidRPr="00F2276A" w:rsidRDefault="00A35A99" w:rsidP="00C76136">
                  <w:pPr>
                    <w:spacing w:after="0" w:line="240" w:lineRule="auto"/>
                    <w:rPr>
                      <w:rFonts w:eastAsia="Times New Roman" w:cs="Times New Roman"/>
                      <w:color w:val="000000" w:themeColor="text1"/>
                      <w:sz w:val="20"/>
                      <w:szCs w:val="20"/>
                    </w:rPr>
                  </w:pPr>
                </w:p>
              </w:tc>
              <w:tc>
                <w:tcPr>
                  <w:tcW w:w="850" w:type="dxa"/>
                  <w:gridSpan w:val="2"/>
                  <w:tcBorders>
                    <w:top w:val="nil"/>
                    <w:left w:val="nil"/>
                    <w:bottom w:val="nil"/>
                    <w:right w:val="nil"/>
                  </w:tcBorders>
                  <w:shd w:val="clear" w:color="auto" w:fill="auto"/>
                  <w:noWrap/>
                  <w:vAlign w:val="bottom"/>
                  <w:hideMark/>
                </w:tcPr>
                <w:p w:rsidR="00A35A99" w:rsidRPr="00F2276A" w:rsidRDefault="00A35A99" w:rsidP="00C76136">
                  <w:pPr>
                    <w:spacing w:after="0" w:line="240" w:lineRule="auto"/>
                    <w:rPr>
                      <w:rFonts w:eastAsia="Times New Roman" w:cs="Times New Roman"/>
                      <w:color w:val="000000" w:themeColor="text1"/>
                      <w:sz w:val="20"/>
                      <w:szCs w:val="20"/>
                    </w:rPr>
                  </w:pPr>
                </w:p>
              </w:tc>
            </w:tr>
            <w:tr w:rsidR="00F2276A" w:rsidRPr="00F2276A" w:rsidTr="0078095B">
              <w:trPr>
                <w:gridAfter w:val="1"/>
                <w:wAfter w:w="10" w:type="dxa"/>
                <w:trHeight w:val="350"/>
              </w:trPr>
              <w:tc>
                <w:tcPr>
                  <w:tcW w:w="500" w:type="dxa"/>
                  <w:tcBorders>
                    <w:top w:val="nil"/>
                    <w:left w:val="nil"/>
                    <w:bottom w:val="nil"/>
                    <w:right w:val="nil"/>
                  </w:tcBorders>
                  <w:shd w:val="clear" w:color="auto" w:fill="auto"/>
                  <w:noWrap/>
                  <w:vAlign w:val="bottom"/>
                  <w:hideMark/>
                </w:tcPr>
                <w:p w:rsidR="00A35A99" w:rsidRPr="00F2276A" w:rsidRDefault="00A35A99" w:rsidP="00C76136">
                  <w:pPr>
                    <w:spacing w:after="0" w:line="240" w:lineRule="auto"/>
                    <w:rPr>
                      <w:rFonts w:eastAsia="Times New Roman" w:cs="Times New Roman"/>
                      <w:color w:val="000000" w:themeColor="text1"/>
                      <w:sz w:val="20"/>
                      <w:szCs w:val="20"/>
                    </w:rPr>
                  </w:pPr>
                </w:p>
              </w:tc>
              <w:tc>
                <w:tcPr>
                  <w:tcW w:w="1533" w:type="dxa"/>
                  <w:tcBorders>
                    <w:top w:val="nil"/>
                    <w:left w:val="single" w:sz="8" w:space="0" w:color="000080"/>
                    <w:bottom w:val="single" w:sz="8" w:space="0" w:color="000080"/>
                    <w:right w:val="single" w:sz="8" w:space="0" w:color="000080"/>
                  </w:tcBorders>
                  <w:shd w:val="clear" w:color="auto" w:fill="auto"/>
                  <w:noWrap/>
                  <w:vAlign w:val="bottom"/>
                  <w:hideMark/>
                </w:tcPr>
                <w:p w:rsidR="00A35A99" w:rsidRPr="00F2276A" w:rsidRDefault="00A35A99" w:rsidP="00C76136">
                  <w:pPr>
                    <w:spacing w:after="0" w:line="240" w:lineRule="auto"/>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ĐG- Loại 1</w:t>
                  </w:r>
                </w:p>
              </w:tc>
              <w:tc>
                <w:tcPr>
                  <w:tcW w:w="1304" w:type="dxa"/>
                  <w:tcBorders>
                    <w:top w:val="nil"/>
                    <w:left w:val="nil"/>
                    <w:bottom w:val="single" w:sz="8" w:space="0" w:color="000080"/>
                    <w:right w:val="single" w:sz="8" w:space="0" w:color="000080"/>
                  </w:tcBorders>
                  <w:shd w:val="clear" w:color="auto" w:fill="auto"/>
                  <w:noWrap/>
                  <w:vAlign w:val="bottom"/>
                  <w:hideMark/>
                </w:tcPr>
                <w:p w:rsidR="00A35A99" w:rsidRPr="00F2276A" w:rsidRDefault="00A35A99"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80000</w:t>
                  </w:r>
                </w:p>
              </w:tc>
              <w:tc>
                <w:tcPr>
                  <w:tcW w:w="1202" w:type="dxa"/>
                  <w:tcBorders>
                    <w:top w:val="nil"/>
                    <w:left w:val="nil"/>
                    <w:bottom w:val="single" w:sz="8" w:space="0" w:color="000080"/>
                    <w:right w:val="single" w:sz="8" w:space="0" w:color="000080"/>
                  </w:tcBorders>
                  <w:shd w:val="clear" w:color="auto" w:fill="auto"/>
                  <w:noWrap/>
                  <w:vAlign w:val="bottom"/>
                  <w:hideMark/>
                </w:tcPr>
                <w:p w:rsidR="00A35A99" w:rsidRPr="00F2276A" w:rsidRDefault="00A35A99"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105000</w:t>
                  </w:r>
                </w:p>
              </w:tc>
              <w:tc>
                <w:tcPr>
                  <w:tcW w:w="1179" w:type="dxa"/>
                  <w:tcBorders>
                    <w:top w:val="nil"/>
                    <w:left w:val="nil"/>
                    <w:bottom w:val="single" w:sz="8" w:space="0" w:color="000080"/>
                    <w:right w:val="single" w:sz="8" w:space="0" w:color="000080"/>
                  </w:tcBorders>
                  <w:shd w:val="clear" w:color="auto" w:fill="auto"/>
                  <w:noWrap/>
                  <w:vAlign w:val="bottom"/>
                  <w:hideMark/>
                </w:tcPr>
                <w:p w:rsidR="00A35A99" w:rsidRPr="00F2276A" w:rsidRDefault="00A35A99"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160000</w:t>
                  </w:r>
                </w:p>
              </w:tc>
              <w:tc>
                <w:tcPr>
                  <w:tcW w:w="1248" w:type="dxa"/>
                  <w:tcBorders>
                    <w:top w:val="nil"/>
                    <w:left w:val="nil"/>
                    <w:bottom w:val="single" w:sz="8" w:space="0" w:color="000080"/>
                    <w:right w:val="single" w:sz="8" w:space="0" w:color="000080"/>
                  </w:tcBorders>
                  <w:shd w:val="clear" w:color="auto" w:fill="auto"/>
                  <w:noWrap/>
                  <w:vAlign w:val="bottom"/>
                  <w:hideMark/>
                </w:tcPr>
                <w:p w:rsidR="00A35A99" w:rsidRPr="00F2276A" w:rsidRDefault="00A35A99"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220000</w:t>
                  </w:r>
                </w:p>
              </w:tc>
              <w:tc>
                <w:tcPr>
                  <w:tcW w:w="851" w:type="dxa"/>
                  <w:gridSpan w:val="2"/>
                  <w:tcBorders>
                    <w:top w:val="nil"/>
                    <w:left w:val="nil"/>
                    <w:bottom w:val="nil"/>
                    <w:right w:val="nil"/>
                  </w:tcBorders>
                  <w:shd w:val="clear" w:color="auto" w:fill="auto"/>
                  <w:noWrap/>
                  <w:vAlign w:val="bottom"/>
                  <w:hideMark/>
                </w:tcPr>
                <w:p w:rsidR="00A35A99" w:rsidRPr="00F2276A" w:rsidRDefault="00A35A99" w:rsidP="00C76136">
                  <w:pPr>
                    <w:spacing w:after="0" w:line="240" w:lineRule="auto"/>
                    <w:rPr>
                      <w:rFonts w:eastAsia="Times New Roman" w:cs="Times New Roman"/>
                      <w:color w:val="000000" w:themeColor="text1"/>
                      <w:sz w:val="20"/>
                      <w:szCs w:val="20"/>
                    </w:rPr>
                  </w:pPr>
                </w:p>
              </w:tc>
              <w:tc>
                <w:tcPr>
                  <w:tcW w:w="850" w:type="dxa"/>
                  <w:gridSpan w:val="2"/>
                  <w:tcBorders>
                    <w:top w:val="nil"/>
                    <w:left w:val="nil"/>
                    <w:bottom w:val="nil"/>
                    <w:right w:val="nil"/>
                  </w:tcBorders>
                  <w:shd w:val="clear" w:color="auto" w:fill="auto"/>
                  <w:noWrap/>
                  <w:vAlign w:val="bottom"/>
                  <w:hideMark/>
                </w:tcPr>
                <w:p w:rsidR="00A35A99" w:rsidRPr="00F2276A" w:rsidRDefault="00A35A99" w:rsidP="00C76136">
                  <w:pPr>
                    <w:spacing w:after="0" w:line="240" w:lineRule="auto"/>
                    <w:rPr>
                      <w:rFonts w:eastAsia="Times New Roman" w:cs="Times New Roman"/>
                      <w:color w:val="000000" w:themeColor="text1"/>
                      <w:sz w:val="20"/>
                      <w:szCs w:val="20"/>
                    </w:rPr>
                  </w:pPr>
                </w:p>
              </w:tc>
            </w:tr>
            <w:tr w:rsidR="00F2276A" w:rsidRPr="00F2276A" w:rsidTr="0078095B">
              <w:trPr>
                <w:gridAfter w:val="1"/>
                <w:wAfter w:w="10" w:type="dxa"/>
                <w:trHeight w:val="350"/>
              </w:trPr>
              <w:tc>
                <w:tcPr>
                  <w:tcW w:w="500" w:type="dxa"/>
                  <w:tcBorders>
                    <w:top w:val="nil"/>
                    <w:left w:val="nil"/>
                    <w:bottom w:val="nil"/>
                    <w:right w:val="nil"/>
                  </w:tcBorders>
                  <w:shd w:val="clear" w:color="auto" w:fill="auto"/>
                  <w:noWrap/>
                  <w:vAlign w:val="bottom"/>
                  <w:hideMark/>
                </w:tcPr>
                <w:p w:rsidR="00A35A99" w:rsidRPr="00F2276A" w:rsidRDefault="00A35A99" w:rsidP="00C76136">
                  <w:pPr>
                    <w:spacing w:after="0" w:line="240" w:lineRule="auto"/>
                    <w:rPr>
                      <w:rFonts w:eastAsia="Times New Roman" w:cs="Times New Roman"/>
                      <w:color w:val="000000" w:themeColor="text1"/>
                      <w:sz w:val="20"/>
                      <w:szCs w:val="20"/>
                    </w:rPr>
                  </w:pPr>
                </w:p>
              </w:tc>
              <w:tc>
                <w:tcPr>
                  <w:tcW w:w="1533" w:type="dxa"/>
                  <w:tcBorders>
                    <w:top w:val="nil"/>
                    <w:left w:val="single" w:sz="8" w:space="0" w:color="000080"/>
                    <w:bottom w:val="single" w:sz="8" w:space="0" w:color="000080"/>
                    <w:right w:val="single" w:sz="8" w:space="0" w:color="000080"/>
                  </w:tcBorders>
                  <w:shd w:val="clear" w:color="auto" w:fill="auto"/>
                  <w:noWrap/>
                  <w:vAlign w:val="bottom"/>
                  <w:hideMark/>
                </w:tcPr>
                <w:p w:rsidR="00A35A99" w:rsidRPr="00F2276A" w:rsidRDefault="00A35A99" w:rsidP="00C76136">
                  <w:pPr>
                    <w:spacing w:after="0" w:line="240" w:lineRule="auto"/>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ĐG – Loại 2</w:t>
                  </w:r>
                </w:p>
              </w:tc>
              <w:tc>
                <w:tcPr>
                  <w:tcW w:w="1304" w:type="dxa"/>
                  <w:tcBorders>
                    <w:top w:val="nil"/>
                    <w:left w:val="nil"/>
                    <w:bottom w:val="single" w:sz="8" w:space="0" w:color="000080"/>
                    <w:right w:val="single" w:sz="8" w:space="0" w:color="000080"/>
                  </w:tcBorders>
                  <w:shd w:val="clear" w:color="auto" w:fill="auto"/>
                  <w:noWrap/>
                  <w:vAlign w:val="bottom"/>
                  <w:hideMark/>
                </w:tcPr>
                <w:p w:rsidR="00A35A99" w:rsidRPr="00F2276A" w:rsidRDefault="00A35A99"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45000</w:t>
                  </w:r>
                </w:p>
              </w:tc>
              <w:tc>
                <w:tcPr>
                  <w:tcW w:w="1202" w:type="dxa"/>
                  <w:tcBorders>
                    <w:top w:val="nil"/>
                    <w:left w:val="nil"/>
                    <w:bottom w:val="single" w:sz="8" w:space="0" w:color="000080"/>
                    <w:right w:val="single" w:sz="8" w:space="0" w:color="000080"/>
                  </w:tcBorders>
                  <w:shd w:val="clear" w:color="auto" w:fill="auto"/>
                  <w:noWrap/>
                  <w:vAlign w:val="bottom"/>
                  <w:hideMark/>
                </w:tcPr>
                <w:p w:rsidR="00A35A99" w:rsidRPr="00F2276A" w:rsidRDefault="00A35A99"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75000</w:t>
                  </w:r>
                </w:p>
              </w:tc>
              <w:tc>
                <w:tcPr>
                  <w:tcW w:w="1179" w:type="dxa"/>
                  <w:tcBorders>
                    <w:top w:val="nil"/>
                    <w:left w:val="nil"/>
                    <w:bottom w:val="single" w:sz="8" w:space="0" w:color="000080"/>
                    <w:right w:val="single" w:sz="8" w:space="0" w:color="000080"/>
                  </w:tcBorders>
                  <w:shd w:val="clear" w:color="auto" w:fill="auto"/>
                  <w:noWrap/>
                  <w:vAlign w:val="bottom"/>
                  <w:hideMark/>
                </w:tcPr>
                <w:p w:rsidR="00A35A99" w:rsidRPr="00F2276A" w:rsidRDefault="00A35A99"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90000</w:t>
                  </w:r>
                </w:p>
              </w:tc>
              <w:tc>
                <w:tcPr>
                  <w:tcW w:w="1248" w:type="dxa"/>
                  <w:tcBorders>
                    <w:top w:val="nil"/>
                    <w:left w:val="nil"/>
                    <w:bottom w:val="single" w:sz="8" w:space="0" w:color="000080"/>
                    <w:right w:val="single" w:sz="8" w:space="0" w:color="000080"/>
                  </w:tcBorders>
                  <w:shd w:val="clear" w:color="auto" w:fill="auto"/>
                  <w:noWrap/>
                  <w:vAlign w:val="bottom"/>
                  <w:hideMark/>
                </w:tcPr>
                <w:p w:rsidR="00A35A99" w:rsidRPr="00F2276A" w:rsidRDefault="00A35A99"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125000</w:t>
                  </w:r>
                </w:p>
              </w:tc>
              <w:tc>
                <w:tcPr>
                  <w:tcW w:w="851" w:type="dxa"/>
                  <w:gridSpan w:val="2"/>
                  <w:tcBorders>
                    <w:top w:val="nil"/>
                    <w:left w:val="nil"/>
                    <w:bottom w:val="nil"/>
                    <w:right w:val="nil"/>
                  </w:tcBorders>
                  <w:shd w:val="clear" w:color="auto" w:fill="auto"/>
                  <w:noWrap/>
                  <w:vAlign w:val="bottom"/>
                  <w:hideMark/>
                </w:tcPr>
                <w:p w:rsidR="00A35A99" w:rsidRPr="00F2276A" w:rsidRDefault="00A35A99" w:rsidP="00C76136">
                  <w:pPr>
                    <w:spacing w:after="0" w:line="240" w:lineRule="auto"/>
                    <w:rPr>
                      <w:rFonts w:eastAsia="Times New Roman" w:cs="Times New Roman"/>
                      <w:color w:val="000000" w:themeColor="text1"/>
                      <w:sz w:val="20"/>
                      <w:szCs w:val="20"/>
                    </w:rPr>
                  </w:pPr>
                </w:p>
              </w:tc>
              <w:tc>
                <w:tcPr>
                  <w:tcW w:w="850" w:type="dxa"/>
                  <w:gridSpan w:val="2"/>
                  <w:tcBorders>
                    <w:top w:val="nil"/>
                    <w:left w:val="nil"/>
                    <w:bottom w:val="nil"/>
                    <w:right w:val="nil"/>
                  </w:tcBorders>
                  <w:shd w:val="clear" w:color="auto" w:fill="auto"/>
                  <w:noWrap/>
                  <w:vAlign w:val="bottom"/>
                  <w:hideMark/>
                </w:tcPr>
                <w:p w:rsidR="00A35A99" w:rsidRPr="00F2276A" w:rsidRDefault="00A35A99" w:rsidP="00C76136">
                  <w:pPr>
                    <w:spacing w:after="0" w:line="240" w:lineRule="auto"/>
                    <w:rPr>
                      <w:rFonts w:eastAsia="Times New Roman" w:cs="Times New Roman"/>
                      <w:color w:val="000000" w:themeColor="text1"/>
                      <w:sz w:val="20"/>
                      <w:szCs w:val="20"/>
                    </w:rPr>
                  </w:pPr>
                </w:p>
              </w:tc>
            </w:tr>
            <w:tr w:rsidR="00F2276A" w:rsidRPr="00F2276A" w:rsidTr="0078095B">
              <w:trPr>
                <w:trHeight w:val="350"/>
              </w:trPr>
              <w:tc>
                <w:tcPr>
                  <w:tcW w:w="500" w:type="dxa"/>
                  <w:tcBorders>
                    <w:top w:val="nil"/>
                    <w:left w:val="nil"/>
                    <w:bottom w:val="nil"/>
                    <w:right w:val="nil"/>
                  </w:tcBorders>
                  <w:shd w:val="clear" w:color="auto" w:fill="auto"/>
                  <w:noWrap/>
                  <w:vAlign w:val="bottom"/>
                  <w:hideMark/>
                </w:tcPr>
                <w:p w:rsidR="00A35A99" w:rsidRPr="00F2276A" w:rsidRDefault="00A35A99" w:rsidP="00C76136">
                  <w:pPr>
                    <w:spacing w:after="0" w:line="240" w:lineRule="auto"/>
                    <w:rPr>
                      <w:rFonts w:eastAsia="Times New Roman" w:cs="Times New Roman"/>
                      <w:color w:val="000000" w:themeColor="text1"/>
                      <w:sz w:val="20"/>
                      <w:szCs w:val="20"/>
                    </w:rPr>
                  </w:pPr>
                </w:p>
              </w:tc>
              <w:tc>
                <w:tcPr>
                  <w:tcW w:w="6476" w:type="dxa"/>
                  <w:gridSpan w:val="6"/>
                  <w:tcBorders>
                    <w:top w:val="single" w:sz="8" w:space="0" w:color="003300"/>
                    <w:left w:val="single" w:sz="8" w:space="0" w:color="003300"/>
                    <w:bottom w:val="single" w:sz="8" w:space="0" w:color="003300"/>
                    <w:right w:val="single" w:sz="8" w:space="0" w:color="003300"/>
                  </w:tcBorders>
                  <w:shd w:val="clear" w:color="auto" w:fill="auto"/>
                  <w:noWrap/>
                  <w:vAlign w:val="bottom"/>
                  <w:hideMark/>
                </w:tcPr>
                <w:p w:rsidR="00A35A99" w:rsidRPr="00F2276A" w:rsidRDefault="00A35A99" w:rsidP="00C76136">
                  <w:pPr>
                    <w:spacing w:after="0" w:line="240" w:lineRule="auto"/>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BẢNG THỐNG KÊ DOANH THU</w:t>
                  </w:r>
                </w:p>
              </w:tc>
              <w:tc>
                <w:tcPr>
                  <w:tcW w:w="851" w:type="dxa"/>
                  <w:gridSpan w:val="2"/>
                  <w:tcBorders>
                    <w:top w:val="nil"/>
                    <w:left w:val="nil"/>
                    <w:bottom w:val="nil"/>
                    <w:right w:val="nil"/>
                  </w:tcBorders>
                  <w:shd w:val="clear" w:color="auto" w:fill="auto"/>
                  <w:noWrap/>
                  <w:vAlign w:val="bottom"/>
                  <w:hideMark/>
                </w:tcPr>
                <w:p w:rsidR="00A35A99" w:rsidRPr="00F2276A" w:rsidRDefault="00A35A99" w:rsidP="00C76136">
                  <w:pPr>
                    <w:spacing w:after="0" w:line="240" w:lineRule="auto"/>
                    <w:rPr>
                      <w:rFonts w:eastAsia="Times New Roman" w:cs="Times New Roman"/>
                      <w:b/>
                      <w:bCs/>
                      <w:color w:val="000000" w:themeColor="text1"/>
                      <w:sz w:val="20"/>
                      <w:szCs w:val="20"/>
                    </w:rPr>
                  </w:pPr>
                </w:p>
              </w:tc>
              <w:tc>
                <w:tcPr>
                  <w:tcW w:w="850" w:type="dxa"/>
                  <w:gridSpan w:val="2"/>
                  <w:tcBorders>
                    <w:top w:val="nil"/>
                    <w:left w:val="nil"/>
                    <w:bottom w:val="nil"/>
                    <w:right w:val="nil"/>
                  </w:tcBorders>
                  <w:shd w:val="clear" w:color="auto" w:fill="auto"/>
                  <w:noWrap/>
                  <w:vAlign w:val="bottom"/>
                  <w:hideMark/>
                </w:tcPr>
                <w:p w:rsidR="00A35A99" w:rsidRPr="00F2276A" w:rsidRDefault="00A35A99" w:rsidP="00C76136">
                  <w:pPr>
                    <w:spacing w:after="0" w:line="240" w:lineRule="auto"/>
                    <w:rPr>
                      <w:rFonts w:eastAsia="Times New Roman" w:cs="Times New Roman"/>
                      <w:color w:val="000000" w:themeColor="text1"/>
                      <w:sz w:val="20"/>
                      <w:szCs w:val="20"/>
                    </w:rPr>
                  </w:pPr>
                </w:p>
              </w:tc>
            </w:tr>
            <w:tr w:rsidR="00F2276A" w:rsidRPr="00F2276A" w:rsidTr="0078095B">
              <w:trPr>
                <w:gridAfter w:val="1"/>
                <w:wAfter w:w="10" w:type="dxa"/>
                <w:trHeight w:val="330"/>
              </w:trPr>
              <w:tc>
                <w:tcPr>
                  <w:tcW w:w="500" w:type="dxa"/>
                  <w:tcBorders>
                    <w:top w:val="nil"/>
                    <w:left w:val="nil"/>
                    <w:bottom w:val="nil"/>
                    <w:right w:val="nil"/>
                  </w:tcBorders>
                  <w:shd w:val="clear" w:color="auto" w:fill="auto"/>
                  <w:noWrap/>
                  <w:vAlign w:val="bottom"/>
                  <w:hideMark/>
                </w:tcPr>
                <w:p w:rsidR="00A35A99" w:rsidRPr="00F2276A" w:rsidRDefault="00A35A99" w:rsidP="00C76136">
                  <w:pPr>
                    <w:spacing w:after="0" w:line="240" w:lineRule="auto"/>
                    <w:rPr>
                      <w:rFonts w:eastAsia="Times New Roman" w:cs="Times New Roman"/>
                      <w:color w:val="000000" w:themeColor="text1"/>
                      <w:sz w:val="20"/>
                      <w:szCs w:val="20"/>
                    </w:rPr>
                  </w:pPr>
                </w:p>
              </w:tc>
              <w:tc>
                <w:tcPr>
                  <w:tcW w:w="1533" w:type="dxa"/>
                  <w:tcBorders>
                    <w:top w:val="nil"/>
                    <w:left w:val="single" w:sz="8" w:space="0" w:color="003300"/>
                    <w:bottom w:val="single" w:sz="8" w:space="0" w:color="003300"/>
                    <w:right w:val="single" w:sz="8" w:space="0" w:color="003300"/>
                  </w:tcBorders>
                  <w:shd w:val="clear" w:color="auto" w:fill="auto"/>
                  <w:noWrap/>
                  <w:vAlign w:val="bottom"/>
                  <w:hideMark/>
                </w:tcPr>
                <w:p w:rsidR="00A35A99" w:rsidRPr="00F2276A" w:rsidRDefault="00A35A99"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Mã hàng</w:t>
                  </w:r>
                </w:p>
              </w:tc>
              <w:tc>
                <w:tcPr>
                  <w:tcW w:w="1304" w:type="dxa"/>
                  <w:tcBorders>
                    <w:top w:val="nil"/>
                    <w:left w:val="nil"/>
                    <w:bottom w:val="single" w:sz="8" w:space="0" w:color="003300"/>
                    <w:right w:val="single" w:sz="8" w:space="0" w:color="003300"/>
                  </w:tcBorders>
                  <w:shd w:val="clear" w:color="auto" w:fill="auto"/>
                  <w:noWrap/>
                  <w:vAlign w:val="bottom"/>
                  <w:hideMark/>
                </w:tcPr>
                <w:p w:rsidR="00A35A99" w:rsidRPr="00F2276A" w:rsidRDefault="00A35A99"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AT</w:t>
                  </w:r>
                </w:p>
              </w:tc>
              <w:tc>
                <w:tcPr>
                  <w:tcW w:w="1202" w:type="dxa"/>
                  <w:tcBorders>
                    <w:top w:val="nil"/>
                    <w:left w:val="nil"/>
                    <w:bottom w:val="single" w:sz="8" w:space="0" w:color="003300"/>
                    <w:right w:val="single" w:sz="8" w:space="0" w:color="003300"/>
                  </w:tcBorders>
                  <w:shd w:val="clear" w:color="auto" w:fill="auto"/>
                  <w:noWrap/>
                  <w:vAlign w:val="bottom"/>
                  <w:hideMark/>
                </w:tcPr>
                <w:p w:rsidR="00A35A99" w:rsidRPr="00F2276A" w:rsidRDefault="00A35A99"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SM</w:t>
                  </w:r>
                </w:p>
              </w:tc>
              <w:tc>
                <w:tcPr>
                  <w:tcW w:w="1179" w:type="dxa"/>
                  <w:tcBorders>
                    <w:top w:val="nil"/>
                    <w:left w:val="nil"/>
                    <w:bottom w:val="single" w:sz="8" w:space="0" w:color="003300"/>
                    <w:right w:val="single" w:sz="8" w:space="0" w:color="003300"/>
                  </w:tcBorders>
                  <w:shd w:val="clear" w:color="auto" w:fill="auto"/>
                  <w:noWrap/>
                  <w:vAlign w:val="bottom"/>
                  <w:hideMark/>
                </w:tcPr>
                <w:p w:rsidR="00A35A99" w:rsidRPr="00F2276A" w:rsidRDefault="00A35A99"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QK</w:t>
                  </w:r>
                </w:p>
              </w:tc>
              <w:tc>
                <w:tcPr>
                  <w:tcW w:w="1248" w:type="dxa"/>
                  <w:tcBorders>
                    <w:top w:val="nil"/>
                    <w:left w:val="nil"/>
                    <w:bottom w:val="single" w:sz="8" w:space="0" w:color="003300"/>
                    <w:right w:val="single" w:sz="8" w:space="0" w:color="003300"/>
                  </w:tcBorders>
                  <w:shd w:val="clear" w:color="auto" w:fill="auto"/>
                  <w:noWrap/>
                  <w:vAlign w:val="bottom"/>
                  <w:hideMark/>
                </w:tcPr>
                <w:p w:rsidR="00A35A99" w:rsidRPr="00F2276A" w:rsidRDefault="00A35A99"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QJ</w:t>
                  </w:r>
                </w:p>
              </w:tc>
              <w:tc>
                <w:tcPr>
                  <w:tcW w:w="851" w:type="dxa"/>
                  <w:gridSpan w:val="2"/>
                  <w:tcBorders>
                    <w:top w:val="nil"/>
                    <w:left w:val="nil"/>
                    <w:bottom w:val="nil"/>
                    <w:right w:val="nil"/>
                  </w:tcBorders>
                  <w:shd w:val="clear" w:color="auto" w:fill="auto"/>
                  <w:noWrap/>
                  <w:vAlign w:val="bottom"/>
                  <w:hideMark/>
                </w:tcPr>
                <w:p w:rsidR="00A35A99" w:rsidRPr="00F2276A" w:rsidRDefault="00A35A99" w:rsidP="00C76136">
                  <w:pPr>
                    <w:spacing w:after="0" w:line="240" w:lineRule="auto"/>
                    <w:rPr>
                      <w:rFonts w:eastAsia="Times New Roman" w:cs="Times New Roman"/>
                      <w:color w:val="000000" w:themeColor="text1"/>
                      <w:sz w:val="20"/>
                      <w:szCs w:val="20"/>
                    </w:rPr>
                  </w:pPr>
                </w:p>
              </w:tc>
              <w:tc>
                <w:tcPr>
                  <w:tcW w:w="850" w:type="dxa"/>
                  <w:gridSpan w:val="2"/>
                  <w:tcBorders>
                    <w:top w:val="nil"/>
                    <w:left w:val="nil"/>
                    <w:bottom w:val="nil"/>
                    <w:right w:val="nil"/>
                  </w:tcBorders>
                  <w:shd w:val="clear" w:color="auto" w:fill="auto"/>
                  <w:noWrap/>
                  <w:vAlign w:val="bottom"/>
                  <w:hideMark/>
                </w:tcPr>
                <w:p w:rsidR="00A35A99" w:rsidRPr="00F2276A" w:rsidRDefault="00A35A99" w:rsidP="00C76136">
                  <w:pPr>
                    <w:spacing w:after="0" w:line="240" w:lineRule="auto"/>
                    <w:rPr>
                      <w:rFonts w:eastAsia="Times New Roman" w:cs="Times New Roman"/>
                      <w:color w:val="000000" w:themeColor="text1"/>
                      <w:sz w:val="20"/>
                      <w:szCs w:val="20"/>
                    </w:rPr>
                  </w:pPr>
                </w:p>
              </w:tc>
            </w:tr>
            <w:tr w:rsidR="00F2276A" w:rsidRPr="00F2276A" w:rsidTr="0078095B">
              <w:trPr>
                <w:gridAfter w:val="1"/>
                <w:wAfter w:w="10" w:type="dxa"/>
                <w:trHeight w:val="330"/>
              </w:trPr>
              <w:tc>
                <w:tcPr>
                  <w:tcW w:w="500" w:type="dxa"/>
                  <w:tcBorders>
                    <w:top w:val="nil"/>
                    <w:left w:val="nil"/>
                    <w:bottom w:val="nil"/>
                    <w:right w:val="nil"/>
                  </w:tcBorders>
                  <w:shd w:val="clear" w:color="auto" w:fill="auto"/>
                  <w:noWrap/>
                  <w:vAlign w:val="bottom"/>
                  <w:hideMark/>
                </w:tcPr>
                <w:p w:rsidR="00A35A99" w:rsidRPr="00F2276A" w:rsidRDefault="00A35A99" w:rsidP="00C76136">
                  <w:pPr>
                    <w:spacing w:after="0" w:line="240" w:lineRule="auto"/>
                    <w:rPr>
                      <w:rFonts w:eastAsia="Times New Roman" w:cs="Times New Roman"/>
                      <w:color w:val="000000" w:themeColor="text1"/>
                      <w:sz w:val="20"/>
                      <w:szCs w:val="20"/>
                    </w:rPr>
                  </w:pPr>
                </w:p>
              </w:tc>
              <w:tc>
                <w:tcPr>
                  <w:tcW w:w="1533" w:type="dxa"/>
                  <w:tcBorders>
                    <w:top w:val="nil"/>
                    <w:left w:val="single" w:sz="8" w:space="0" w:color="003300"/>
                    <w:bottom w:val="single" w:sz="8" w:space="0" w:color="003300"/>
                    <w:right w:val="single" w:sz="8" w:space="0" w:color="003300"/>
                  </w:tcBorders>
                  <w:shd w:val="clear" w:color="auto" w:fill="auto"/>
                  <w:noWrap/>
                  <w:vAlign w:val="bottom"/>
                  <w:hideMark/>
                </w:tcPr>
                <w:p w:rsidR="00A35A99" w:rsidRPr="00F2276A" w:rsidRDefault="00A35A99"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Tổng tiền</w:t>
                  </w:r>
                </w:p>
              </w:tc>
              <w:tc>
                <w:tcPr>
                  <w:tcW w:w="1304" w:type="dxa"/>
                  <w:tcBorders>
                    <w:top w:val="nil"/>
                    <w:left w:val="nil"/>
                    <w:bottom w:val="single" w:sz="8" w:space="0" w:color="003300"/>
                    <w:right w:val="single" w:sz="8" w:space="0" w:color="003300"/>
                  </w:tcBorders>
                  <w:shd w:val="clear" w:color="auto" w:fill="auto"/>
                  <w:noWrap/>
                  <w:vAlign w:val="bottom"/>
                  <w:hideMark/>
                </w:tcPr>
                <w:p w:rsidR="00A35A99" w:rsidRPr="00F2276A" w:rsidRDefault="00A35A99"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 </w:t>
                  </w:r>
                </w:p>
              </w:tc>
              <w:tc>
                <w:tcPr>
                  <w:tcW w:w="1202" w:type="dxa"/>
                  <w:tcBorders>
                    <w:top w:val="nil"/>
                    <w:left w:val="nil"/>
                    <w:bottom w:val="single" w:sz="8" w:space="0" w:color="003300"/>
                    <w:right w:val="single" w:sz="8" w:space="0" w:color="003300"/>
                  </w:tcBorders>
                  <w:shd w:val="clear" w:color="auto" w:fill="auto"/>
                  <w:noWrap/>
                  <w:vAlign w:val="bottom"/>
                  <w:hideMark/>
                </w:tcPr>
                <w:p w:rsidR="00A35A99" w:rsidRPr="00F2276A" w:rsidRDefault="00A35A99"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 </w:t>
                  </w:r>
                </w:p>
              </w:tc>
              <w:tc>
                <w:tcPr>
                  <w:tcW w:w="1179" w:type="dxa"/>
                  <w:tcBorders>
                    <w:top w:val="nil"/>
                    <w:left w:val="nil"/>
                    <w:bottom w:val="single" w:sz="8" w:space="0" w:color="003300"/>
                    <w:right w:val="single" w:sz="8" w:space="0" w:color="003300"/>
                  </w:tcBorders>
                  <w:shd w:val="clear" w:color="auto" w:fill="auto"/>
                  <w:noWrap/>
                  <w:vAlign w:val="bottom"/>
                  <w:hideMark/>
                </w:tcPr>
                <w:p w:rsidR="00A35A99" w:rsidRPr="00F2276A" w:rsidRDefault="00A35A99"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 </w:t>
                  </w:r>
                </w:p>
              </w:tc>
              <w:tc>
                <w:tcPr>
                  <w:tcW w:w="1248" w:type="dxa"/>
                  <w:tcBorders>
                    <w:top w:val="nil"/>
                    <w:left w:val="nil"/>
                    <w:bottom w:val="single" w:sz="8" w:space="0" w:color="003300"/>
                    <w:right w:val="single" w:sz="8" w:space="0" w:color="003300"/>
                  </w:tcBorders>
                  <w:shd w:val="clear" w:color="auto" w:fill="auto"/>
                  <w:noWrap/>
                  <w:vAlign w:val="bottom"/>
                  <w:hideMark/>
                </w:tcPr>
                <w:p w:rsidR="00A35A99" w:rsidRPr="00F2276A" w:rsidRDefault="00A35A99" w:rsidP="00C76136">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 </w:t>
                  </w:r>
                </w:p>
              </w:tc>
              <w:tc>
                <w:tcPr>
                  <w:tcW w:w="851" w:type="dxa"/>
                  <w:gridSpan w:val="2"/>
                  <w:tcBorders>
                    <w:top w:val="nil"/>
                    <w:left w:val="nil"/>
                    <w:bottom w:val="nil"/>
                    <w:right w:val="nil"/>
                  </w:tcBorders>
                  <w:shd w:val="clear" w:color="auto" w:fill="auto"/>
                  <w:noWrap/>
                  <w:vAlign w:val="bottom"/>
                  <w:hideMark/>
                </w:tcPr>
                <w:p w:rsidR="00A35A99" w:rsidRPr="00F2276A" w:rsidRDefault="00A35A99" w:rsidP="00C76136">
                  <w:pPr>
                    <w:spacing w:after="0" w:line="240" w:lineRule="auto"/>
                    <w:rPr>
                      <w:rFonts w:eastAsia="Times New Roman" w:cs="Times New Roman"/>
                      <w:color w:val="000000" w:themeColor="text1"/>
                      <w:sz w:val="20"/>
                      <w:szCs w:val="20"/>
                    </w:rPr>
                  </w:pPr>
                </w:p>
              </w:tc>
              <w:tc>
                <w:tcPr>
                  <w:tcW w:w="850" w:type="dxa"/>
                  <w:gridSpan w:val="2"/>
                  <w:tcBorders>
                    <w:top w:val="nil"/>
                    <w:left w:val="nil"/>
                    <w:bottom w:val="nil"/>
                    <w:right w:val="nil"/>
                  </w:tcBorders>
                  <w:shd w:val="clear" w:color="auto" w:fill="auto"/>
                  <w:noWrap/>
                  <w:vAlign w:val="bottom"/>
                  <w:hideMark/>
                </w:tcPr>
                <w:p w:rsidR="00A35A99" w:rsidRPr="00F2276A" w:rsidRDefault="00A35A99" w:rsidP="00C76136">
                  <w:pPr>
                    <w:spacing w:after="0" w:line="240" w:lineRule="auto"/>
                    <w:rPr>
                      <w:rFonts w:eastAsia="Times New Roman" w:cs="Times New Roman"/>
                      <w:color w:val="000000" w:themeColor="text1"/>
                      <w:sz w:val="20"/>
                      <w:szCs w:val="20"/>
                    </w:rPr>
                  </w:pPr>
                </w:p>
              </w:tc>
            </w:tr>
          </w:tbl>
          <w:p w:rsidR="00F94B95" w:rsidRPr="00F2276A" w:rsidRDefault="00F94B95" w:rsidP="009E6E90">
            <w:pPr>
              <w:spacing w:after="0" w:line="360" w:lineRule="auto"/>
              <w:rPr>
                <w:rFonts w:eastAsia="Times New Roman" w:cs="Times New Roman"/>
                <w:bCs/>
                <w:color w:val="000000" w:themeColor="text1"/>
                <w:sz w:val="26"/>
                <w:szCs w:val="26"/>
              </w:rPr>
            </w:pPr>
            <w:r w:rsidRPr="00F2276A">
              <w:rPr>
                <w:rFonts w:eastAsia="Times New Roman" w:cs="Times New Roman"/>
                <w:bCs/>
                <w:color w:val="000000" w:themeColor="text1"/>
                <w:sz w:val="26"/>
                <w:szCs w:val="26"/>
              </w:rPr>
              <w:t>Yêu cầu:</w:t>
            </w:r>
          </w:p>
          <w:p w:rsidR="00F94B95" w:rsidRPr="00F2276A" w:rsidRDefault="00F94B95" w:rsidP="009E6E90">
            <w:pPr>
              <w:spacing w:after="0" w:line="360" w:lineRule="auto"/>
              <w:rPr>
                <w:rFonts w:eastAsia="Times New Roman" w:cs="Times New Roman"/>
                <w:bCs/>
                <w:color w:val="000000" w:themeColor="text1"/>
                <w:sz w:val="26"/>
                <w:szCs w:val="26"/>
              </w:rPr>
            </w:pPr>
            <w:r w:rsidRPr="00F2276A">
              <w:rPr>
                <w:rFonts w:eastAsia="Times New Roman" w:cs="Times New Roman"/>
                <w:bCs/>
                <w:color w:val="000000" w:themeColor="text1"/>
                <w:sz w:val="26"/>
                <w:szCs w:val="26"/>
              </w:rPr>
              <w:t>Lập công thức cho cột tên hàng, biết rằng 2 ký tự đầu của mã HĐ là Mã hàng</w:t>
            </w:r>
          </w:p>
          <w:p w:rsidR="00F94B95" w:rsidRPr="00F2276A" w:rsidRDefault="00F94B95" w:rsidP="009E6E90">
            <w:pPr>
              <w:spacing w:after="0" w:line="360" w:lineRule="auto"/>
              <w:rPr>
                <w:rFonts w:eastAsia="Times New Roman" w:cs="Times New Roman"/>
                <w:bCs/>
                <w:color w:val="000000" w:themeColor="text1"/>
                <w:sz w:val="26"/>
                <w:szCs w:val="26"/>
              </w:rPr>
            </w:pPr>
            <w:r w:rsidRPr="00F2276A">
              <w:rPr>
                <w:rFonts w:eastAsia="Times New Roman" w:cs="Times New Roman"/>
                <w:bCs/>
                <w:color w:val="000000" w:themeColor="text1"/>
                <w:sz w:val="26"/>
                <w:szCs w:val="26"/>
              </w:rPr>
              <w:t>Lập công thức cho cột Đơn giá, biết rằng nếu ký tự thứ 3 cũa HĐ là 1 thì đó là hàng loại 1, còn nếu là 2 thì đó là hàng loại 2</w:t>
            </w:r>
          </w:p>
          <w:p w:rsidR="00F94B95" w:rsidRPr="00F2276A" w:rsidRDefault="00F94B95" w:rsidP="009E6E90">
            <w:pPr>
              <w:spacing w:after="0" w:line="360" w:lineRule="auto"/>
              <w:rPr>
                <w:rFonts w:eastAsia="Times New Roman" w:cs="Times New Roman"/>
                <w:bCs/>
                <w:color w:val="000000" w:themeColor="text1"/>
                <w:sz w:val="26"/>
                <w:szCs w:val="26"/>
              </w:rPr>
            </w:pPr>
            <w:r w:rsidRPr="00F2276A">
              <w:rPr>
                <w:rFonts w:eastAsia="Times New Roman" w:cs="Times New Roman"/>
                <w:bCs/>
                <w:color w:val="000000" w:themeColor="text1"/>
                <w:sz w:val="26"/>
                <w:szCs w:val="26"/>
              </w:rPr>
              <w:t>Tính cột Thành tiền = số lượng * đơn giá</w:t>
            </w:r>
          </w:p>
          <w:p w:rsidR="00F94B95" w:rsidRPr="00F2276A" w:rsidRDefault="00F94B95" w:rsidP="009E6E90">
            <w:pPr>
              <w:spacing w:after="0" w:line="360" w:lineRule="auto"/>
              <w:rPr>
                <w:rFonts w:eastAsia="Times New Roman" w:cs="Times New Roman"/>
                <w:bCs/>
                <w:color w:val="000000" w:themeColor="text1"/>
                <w:sz w:val="26"/>
                <w:szCs w:val="26"/>
              </w:rPr>
            </w:pPr>
            <w:r w:rsidRPr="00F2276A">
              <w:rPr>
                <w:rFonts w:eastAsia="Times New Roman" w:cs="Times New Roman"/>
                <w:bCs/>
                <w:color w:val="000000" w:themeColor="text1"/>
                <w:sz w:val="26"/>
                <w:szCs w:val="26"/>
              </w:rPr>
              <w:t xml:space="preserve">Tính cột Giảm giá sao cho: </w:t>
            </w:r>
          </w:p>
          <w:p w:rsidR="00F94B95" w:rsidRPr="00F2276A" w:rsidRDefault="00F94B95" w:rsidP="009E6E90">
            <w:pPr>
              <w:spacing w:after="0" w:line="360" w:lineRule="auto"/>
              <w:rPr>
                <w:rFonts w:eastAsia="Times New Roman" w:cs="Times New Roman"/>
                <w:bCs/>
                <w:color w:val="000000" w:themeColor="text1"/>
                <w:sz w:val="26"/>
                <w:szCs w:val="26"/>
              </w:rPr>
            </w:pPr>
            <w:r w:rsidRPr="00F2276A">
              <w:rPr>
                <w:rFonts w:eastAsia="Times New Roman" w:cs="Times New Roman"/>
                <w:bCs/>
                <w:color w:val="000000" w:themeColor="text1"/>
                <w:sz w:val="26"/>
                <w:szCs w:val="26"/>
              </w:rPr>
              <w:t>Nếu số lượng &gt;=150 thì giảm giá 50% * thành tiền</w:t>
            </w:r>
          </w:p>
          <w:p w:rsidR="00F94B95" w:rsidRPr="00F2276A" w:rsidRDefault="00F94B95" w:rsidP="009E6E90">
            <w:pPr>
              <w:spacing w:after="0" w:line="360" w:lineRule="auto"/>
              <w:rPr>
                <w:rFonts w:eastAsia="Times New Roman" w:cs="Times New Roman"/>
                <w:bCs/>
                <w:color w:val="000000" w:themeColor="text1"/>
                <w:sz w:val="26"/>
                <w:szCs w:val="26"/>
              </w:rPr>
            </w:pPr>
            <w:r w:rsidRPr="00F2276A">
              <w:rPr>
                <w:rFonts w:eastAsia="Times New Roman" w:cs="Times New Roman"/>
                <w:bCs/>
                <w:color w:val="000000" w:themeColor="text1"/>
                <w:sz w:val="26"/>
                <w:szCs w:val="26"/>
              </w:rPr>
              <w:t>Nếu số lượng &gt;=100 thì giảm giá 30% * thành tiền</w:t>
            </w:r>
          </w:p>
          <w:p w:rsidR="00F94B95" w:rsidRPr="00F2276A" w:rsidRDefault="00F94B95" w:rsidP="009E6E90">
            <w:pPr>
              <w:spacing w:after="0" w:line="360" w:lineRule="auto"/>
              <w:rPr>
                <w:rFonts w:eastAsia="Times New Roman" w:cs="Times New Roman"/>
                <w:bCs/>
                <w:color w:val="000000" w:themeColor="text1"/>
                <w:sz w:val="26"/>
                <w:szCs w:val="26"/>
              </w:rPr>
            </w:pPr>
            <w:r w:rsidRPr="00F2276A">
              <w:rPr>
                <w:rFonts w:eastAsia="Times New Roman" w:cs="Times New Roman"/>
                <w:bCs/>
                <w:color w:val="000000" w:themeColor="text1"/>
                <w:sz w:val="26"/>
                <w:szCs w:val="26"/>
              </w:rPr>
              <w:t>Nếu số lượng &gt;=50 thì giảm giá 15% * thành tiền</w:t>
            </w:r>
          </w:p>
          <w:p w:rsidR="00F94B95" w:rsidRPr="00F2276A" w:rsidRDefault="00F94B95" w:rsidP="009E6E90">
            <w:pPr>
              <w:spacing w:after="0" w:line="360" w:lineRule="auto"/>
              <w:rPr>
                <w:rFonts w:eastAsia="Times New Roman" w:cs="Times New Roman"/>
                <w:bCs/>
                <w:color w:val="000000" w:themeColor="text1"/>
                <w:sz w:val="26"/>
                <w:szCs w:val="26"/>
              </w:rPr>
            </w:pPr>
            <w:r w:rsidRPr="00F2276A">
              <w:rPr>
                <w:rFonts w:eastAsia="Times New Roman" w:cs="Times New Roman"/>
                <w:bCs/>
                <w:color w:val="000000" w:themeColor="text1"/>
                <w:sz w:val="26"/>
                <w:szCs w:val="26"/>
              </w:rPr>
              <w:t>Tính cột tổng tiền = thành tiền – giảm giá</w:t>
            </w:r>
          </w:p>
          <w:p w:rsidR="00F94B95" w:rsidRPr="00F2276A" w:rsidRDefault="00F94B95" w:rsidP="009E6E90">
            <w:pPr>
              <w:spacing w:after="0" w:line="360" w:lineRule="auto"/>
              <w:rPr>
                <w:rFonts w:eastAsia="Times New Roman" w:cs="Times New Roman"/>
                <w:bCs/>
                <w:color w:val="000000" w:themeColor="text1"/>
                <w:sz w:val="26"/>
                <w:szCs w:val="26"/>
              </w:rPr>
            </w:pPr>
            <w:r w:rsidRPr="00F2276A">
              <w:rPr>
                <w:rFonts w:eastAsia="Times New Roman" w:cs="Times New Roman"/>
                <w:bCs/>
                <w:color w:val="000000" w:themeColor="text1"/>
                <w:sz w:val="26"/>
                <w:szCs w:val="26"/>
              </w:rPr>
              <w:t>Vẽ biểu đồ hình cột thể hiện tình hình doanh thu của các mặt hàng ở bảng thống kê</w:t>
            </w:r>
          </w:p>
          <w:p w:rsidR="00F94B95" w:rsidRPr="00F2276A" w:rsidRDefault="00F94B95" w:rsidP="009E6E90">
            <w:pPr>
              <w:spacing w:after="0" w:line="360" w:lineRule="auto"/>
              <w:rPr>
                <w:rFonts w:eastAsia="Times New Roman" w:cs="Times New Roman"/>
                <w:bCs/>
                <w:color w:val="000000" w:themeColor="text1"/>
                <w:sz w:val="26"/>
                <w:szCs w:val="26"/>
              </w:rPr>
            </w:pPr>
            <w:r w:rsidRPr="00F2276A">
              <w:rPr>
                <w:rFonts w:eastAsia="Times New Roman" w:cs="Times New Roman"/>
                <w:bCs/>
                <w:color w:val="000000" w:themeColor="text1"/>
                <w:sz w:val="26"/>
                <w:szCs w:val="26"/>
              </w:rPr>
              <w:t>Lọc ra danh sách các mặt hàng thỏa điều kiện sau:</w:t>
            </w:r>
          </w:p>
          <w:p w:rsidR="00F94B95" w:rsidRPr="00F2276A" w:rsidRDefault="00F94B95" w:rsidP="009E6E90">
            <w:pPr>
              <w:spacing w:after="0" w:line="360" w:lineRule="auto"/>
              <w:rPr>
                <w:rFonts w:eastAsia="Times New Roman" w:cs="Times New Roman"/>
                <w:bCs/>
                <w:color w:val="000000" w:themeColor="text1"/>
                <w:sz w:val="26"/>
                <w:szCs w:val="26"/>
              </w:rPr>
            </w:pPr>
            <w:r w:rsidRPr="00F2276A">
              <w:rPr>
                <w:rFonts w:eastAsia="Times New Roman" w:cs="Times New Roman"/>
                <w:bCs/>
                <w:color w:val="000000" w:themeColor="text1"/>
                <w:sz w:val="26"/>
                <w:szCs w:val="26"/>
              </w:rPr>
              <w:lastRenderedPageBreak/>
              <w:t>Là mặt hàng áo thun có số lượng trên 80</w:t>
            </w:r>
          </w:p>
          <w:p w:rsidR="00F94B95" w:rsidRPr="00F2276A" w:rsidRDefault="00F94B95" w:rsidP="009E6E90">
            <w:pPr>
              <w:spacing w:after="0" w:line="360" w:lineRule="auto"/>
              <w:rPr>
                <w:rFonts w:eastAsia="Times New Roman" w:cs="Times New Roman"/>
                <w:bCs/>
                <w:color w:val="000000" w:themeColor="text1"/>
                <w:sz w:val="26"/>
                <w:szCs w:val="26"/>
              </w:rPr>
            </w:pPr>
            <w:r w:rsidRPr="00F2276A">
              <w:rPr>
                <w:rFonts w:eastAsia="Times New Roman" w:cs="Times New Roman"/>
                <w:bCs/>
                <w:color w:val="000000" w:themeColor="text1"/>
                <w:sz w:val="26"/>
                <w:szCs w:val="26"/>
              </w:rPr>
              <w:t>Hoặc bất kỳ mặt hàng quần Jean nào có số lượng từ 120 trở lên</w:t>
            </w:r>
          </w:p>
          <w:p w:rsidR="00F94B95" w:rsidRPr="00F2276A" w:rsidRDefault="00F94B95" w:rsidP="009E6E90">
            <w:pPr>
              <w:spacing w:after="0" w:line="360" w:lineRule="auto"/>
              <w:rPr>
                <w:rFonts w:eastAsia="Times New Roman" w:cs="Times New Roman"/>
                <w:bCs/>
                <w:color w:val="000000" w:themeColor="text1"/>
                <w:sz w:val="26"/>
                <w:szCs w:val="26"/>
              </w:rPr>
            </w:pPr>
          </w:p>
        </w:tc>
        <w:tc>
          <w:tcPr>
            <w:tcW w:w="289" w:type="dxa"/>
            <w:gridSpan w:val="2"/>
            <w:tcBorders>
              <w:top w:val="single" w:sz="4" w:space="0" w:color="auto"/>
              <w:left w:val="nil"/>
              <w:bottom w:val="nil"/>
              <w:right w:val="nil"/>
            </w:tcBorders>
            <w:shd w:val="clear" w:color="auto" w:fill="auto"/>
            <w:noWrap/>
            <w:vAlign w:val="bottom"/>
            <w:hideMark/>
          </w:tcPr>
          <w:p w:rsidR="000C1BD3" w:rsidRPr="00F2276A" w:rsidRDefault="000C1BD3" w:rsidP="009E6E90">
            <w:pPr>
              <w:spacing w:after="0" w:line="360" w:lineRule="auto"/>
              <w:rPr>
                <w:rFonts w:eastAsia="Times New Roman" w:cs="Times New Roman"/>
                <w:b/>
                <w:bCs/>
                <w:color w:val="000000" w:themeColor="text1"/>
                <w:sz w:val="26"/>
                <w:szCs w:val="26"/>
              </w:rPr>
            </w:pPr>
          </w:p>
        </w:tc>
        <w:tc>
          <w:tcPr>
            <w:tcW w:w="236" w:type="dxa"/>
            <w:tcBorders>
              <w:top w:val="nil"/>
              <w:left w:val="nil"/>
              <w:bottom w:val="nil"/>
              <w:right w:val="nil"/>
            </w:tcBorders>
            <w:shd w:val="clear" w:color="auto" w:fill="auto"/>
            <w:noWrap/>
            <w:vAlign w:val="bottom"/>
            <w:hideMark/>
          </w:tcPr>
          <w:p w:rsidR="000C1BD3" w:rsidRPr="00F2276A" w:rsidRDefault="000C1BD3" w:rsidP="009E6E90">
            <w:pPr>
              <w:spacing w:after="0" w:line="360" w:lineRule="auto"/>
              <w:rPr>
                <w:rFonts w:eastAsia="Times New Roman" w:cs="Times New Roman"/>
                <w:color w:val="000000" w:themeColor="text1"/>
                <w:sz w:val="26"/>
                <w:szCs w:val="26"/>
              </w:rPr>
            </w:pPr>
          </w:p>
        </w:tc>
        <w:tc>
          <w:tcPr>
            <w:tcW w:w="313" w:type="dxa"/>
            <w:gridSpan w:val="2"/>
            <w:tcBorders>
              <w:top w:val="nil"/>
              <w:left w:val="nil"/>
              <w:bottom w:val="nil"/>
              <w:right w:val="nil"/>
            </w:tcBorders>
            <w:shd w:val="clear" w:color="auto" w:fill="auto"/>
            <w:noWrap/>
            <w:vAlign w:val="bottom"/>
            <w:hideMark/>
          </w:tcPr>
          <w:p w:rsidR="000C1BD3" w:rsidRPr="00F2276A" w:rsidRDefault="000C1BD3" w:rsidP="009E6E90">
            <w:pPr>
              <w:spacing w:after="0" w:line="360" w:lineRule="auto"/>
              <w:rPr>
                <w:rFonts w:eastAsia="Times New Roman" w:cs="Times New Roman"/>
                <w:color w:val="000000" w:themeColor="text1"/>
                <w:sz w:val="26"/>
                <w:szCs w:val="26"/>
              </w:rPr>
            </w:pPr>
          </w:p>
        </w:tc>
      </w:tr>
      <w:tr w:rsidR="00D97AD2" w:rsidRPr="00F2276A" w:rsidTr="0078095B">
        <w:trPr>
          <w:gridBefore w:val="1"/>
          <w:gridAfter w:val="3"/>
          <w:wBefore w:w="549" w:type="dxa"/>
          <w:wAfter w:w="548" w:type="dxa"/>
          <w:trHeight w:val="435"/>
        </w:trPr>
        <w:tc>
          <w:tcPr>
            <w:tcW w:w="9104" w:type="dxa"/>
            <w:gridSpan w:val="11"/>
            <w:tcBorders>
              <w:top w:val="nil"/>
              <w:left w:val="nil"/>
              <w:bottom w:val="nil"/>
              <w:right w:val="nil"/>
            </w:tcBorders>
            <w:shd w:val="clear" w:color="auto" w:fill="auto"/>
            <w:noWrap/>
            <w:vAlign w:val="bottom"/>
            <w:hideMark/>
          </w:tcPr>
          <w:tbl>
            <w:tblPr>
              <w:tblStyle w:val="TableGrid"/>
              <w:tblW w:w="0" w:type="auto"/>
              <w:tblLayout w:type="fixed"/>
              <w:tblLook w:val="04A0" w:firstRow="1" w:lastRow="0" w:firstColumn="1" w:lastColumn="0" w:noHBand="0" w:noVBand="1"/>
            </w:tblPr>
            <w:tblGrid>
              <w:gridCol w:w="8872"/>
            </w:tblGrid>
            <w:tr w:rsidR="00D97AD2" w:rsidRPr="00F2276A" w:rsidTr="004755A7">
              <w:tc>
                <w:tcPr>
                  <w:tcW w:w="8872" w:type="dxa"/>
                  <w:tcBorders>
                    <w:top w:val="nil"/>
                    <w:left w:val="nil"/>
                    <w:bottom w:val="nil"/>
                    <w:right w:val="nil"/>
                  </w:tcBorders>
                </w:tcPr>
                <w:p w:rsidR="004755A7" w:rsidRPr="00F2276A" w:rsidRDefault="004755A7" w:rsidP="00A35A99">
                  <w:pPr>
                    <w:pStyle w:val="Heading3"/>
                    <w:spacing w:before="0" w:beforeAutospacing="0" w:after="0" w:afterAutospacing="0" w:line="360" w:lineRule="auto"/>
                    <w:outlineLvl w:val="2"/>
                    <w:rPr>
                      <w:bCs w:val="0"/>
                      <w:color w:val="000000" w:themeColor="text1"/>
                      <w:sz w:val="26"/>
                      <w:szCs w:val="26"/>
                    </w:rPr>
                  </w:pPr>
                  <w:bookmarkStart w:id="21" w:name="_Toc208144723"/>
                  <w:r w:rsidRPr="00F2276A">
                    <w:rPr>
                      <w:bCs w:val="0"/>
                      <w:color w:val="000000" w:themeColor="text1"/>
                      <w:sz w:val="26"/>
                      <w:szCs w:val="26"/>
                    </w:rPr>
                    <w:lastRenderedPageBreak/>
                    <w:t xml:space="preserve">Bài 9: </w:t>
                  </w:r>
                  <w:r w:rsidR="00A35A99" w:rsidRPr="00F2276A">
                    <w:rPr>
                      <w:bCs w:val="0"/>
                      <w:color w:val="000000" w:themeColor="text1"/>
                      <w:sz w:val="26"/>
                      <w:szCs w:val="26"/>
                    </w:rPr>
                    <w:t xml:space="preserve">BẢNG THỐNG KÊ NHẬP NHIÊN LIỆU </w:t>
                  </w:r>
                  <w:r w:rsidRPr="00F2276A">
                    <w:rPr>
                      <w:bCs w:val="0"/>
                      <w:color w:val="000000" w:themeColor="text1"/>
                      <w:sz w:val="26"/>
                      <w:szCs w:val="26"/>
                    </w:rPr>
                    <w:t>T1/2014</w:t>
                  </w:r>
                  <w:bookmarkEnd w:id="21"/>
                </w:p>
              </w:tc>
            </w:tr>
          </w:tbl>
          <w:p w:rsidR="00636A1E" w:rsidRPr="00F2276A" w:rsidRDefault="00C96447" w:rsidP="009E6E90">
            <w:pPr>
              <w:spacing w:after="0" w:line="360" w:lineRule="auto"/>
              <w:rPr>
                <w:rFonts w:cs="Times New Roman"/>
                <w:b/>
                <w:bCs/>
                <w:color w:val="000000" w:themeColor="text1"/>
                <w:sz w:val="26"/>
                <w:szCs w:val="26"/>
              </w:rPr>
            </w:pPr>
            <w:r w:rsidRPr="00F2276A">
              <w:rPr>
                <w:rFonts w:cs="Times New Roman"/>
                <w:noProof/>
                <w:color w:val="000000" w:themeColor="text1"/>
                <w:sz w:val="26"/>
                <w:szCs w:val="26"/>
              </w:rPr>
              <w:drawing>
                <wp:inline distT="0" distB="0" distL="0" distR="0" wp14:anchorId="69BD1590" wp14:editId="15F12316">
                  <wp:extent cx="5643245" cy="199009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643245" cy="1990090"/>
                          </a:xfrm>
                          <a:prstGeom prst="rect">
                            <a:avLst/>
                          </a:prstGeom>
                        </pic:spPr>
                      </pic:pic>
                    </a:graphicData>
                  </a:graphic>
                </wp:inline>
              </w:drawing>
            </w:r>
          </w:p>
          <w:p w:rsidR="00C96447" w:rsidRPr="00F2276A" w:rsidRDefault="00C96447" w:rsidP="009E6E90">
            <w:pPr>
              <w:spacing w:after="0" w:line="360" w:lineRule="auto"/>
              <w:rPr>
                <w:rFonts w:cs="Times New Roman"/>
                <w:b/>
                <w:bCs/>
                <w:color w:val="000000" w:themeColor="text1"/>
                <w:sz w:val="26"/>
                <w:szCs w:val="26"/>
              </w:rPr>
            </w:pPr>
          </w:p>
          <w:p w:rsidR="00C96447" w:rsidRPr="00F2276A" w:rsidRDefault="00C96447" w:rsidP="009E6E90">
            <w:pPr>
              <w:spacing w:after="0" w:line="360" w:lineRule="auto"/>
              <w:rPr>
                <w:rFonts w:cs="Times New Roman"/>
                <w:b/>
                <w:bCs/>
                <w:color w:val="000000" w:themeColor="text1"/>
                <w:sz w:val="26"/>
                <w:szCs w:val="26"/>
              </w:rPr>
            </w:pPr>
            <w:r w:rsidRPr="00F2276A">
              <w:rPr>
                <w:rFonts w:cs="Times New Roman"/>
                <w:noProof/>
                <w:color w:val="000000" w:themeColor="text1"/>
                <w:sz w:val="26"/>
                <w:szCs w:val="26"/>
              </w:rPr>
              <w:drawing>
                <wp:inline distT="0" distB="0" distL="0" distR="0" wp14:anchorId="5EDBBA70" wp14:editId="2E8C446A">
                  <wp:extent cx="5643245" cy="1084580"/>
                  <wp:effectExtent l="0" t="0" r="0" b="127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643245" cy="1084580"/>
                          </a:xfrm>
                          <a:prstGeom prst="rect">
                            <a:avLst/>
                          </a:prstGeom>
                        </pic:spPr>
                      </pic:pic>
                    </a:graphicData>
                  </a:graphic>
                </wp:inline>
              </w:drawing>
            </w:r>
          </w:p>
          <w:p w:rsidR="000C1BD3" w:rsidRPr="00F2276A" w:rsidRDefault="005F2D33" w:rsidP="001D7B78">
            <w:pPr>
              <w:pStyle w:val="ListParagraph"/>
              <w:numPr>
                <w:ilvl w:val="0"/>
                <w:numId w:val="25"/>
              </w:numPr>
              <w:spacing w:after="0" w:line="360" w:lineRule="auto"/>
              <w:ind w:left="0" w:hanging="357"/>
              <w:rPr>
                <w:rFonts w:ascii="Times New Roman" w:eastAsia="Times New Roman" w:hAnsi="Times New Roman" w:cs="Times New Roman"/>
                <w:bCs/>
                <w:color w:val="000000" w:themeColor="text1"/>
                <w:sz w:val="26"/>
                <w:szCs w:val="26"/>
              </w:rPr>
            </w:pPr>
            <w:r w:rsidRPr="00F2276A">
              <w:rPr>
                <w:rFonts w:ascii="Times New Roman" w:eastAsia="Times New Roman" w:hAnsi="Times New Roman" w:cs="Times New Roman"/>
                <w:bCs/>
                <w:color w:val="000000" w:themeColor="text1"/>
                <w:sz w:val="26"/>
                <w:szCs w:val="26"/>
              </w:rPr>
              <w:t>Tìm tên hàng trong kí tự đầu của mã hàng trong bảng tra 1</w:t>
            </w:r>
          </w:p>
          <w:p w:rsidR="005F2D33" w:rsidRPr="00F2276A" w:rsidRDefault="005F2D33" w:rsidP="001D7B78">
            <w:pPr>
              <w:pStyle w:val="ListParagraph"/>
              <w:numPr>
                <w:ilvl w:val="0"/>
                <w:numId w:val="25"/>
              </w:numPr>
              <w:spacing w:after="0" w:line="360" w:lineRule="auto"/>
              <w:ind w:left="0" w:hanging="357"/>
              <w:rPr>
                <w:rFonts w:ascii="Times New Roman" w:eastAsia="Times New Roman" w:hAnsi="Times New Roman" w:cs="Times New Roman"/>
                <w:bCs/>
                <w:color w:val="000000" w:themeColor="text1"/>
                <w:sz w:val="26"/>
                <w:szCs w:val="26"/>
              </w:rPr>
            </w:pPr>
            <w:r w:rsidRPr="00F2276A">
              <w:rPr>
                <w:rFonts w:ascii="Times New Roman" w:eastAsia="Times New Roman" w:hAnsi="Times New Roman" w:cs="Times New Roman"/>
                <w:bCs/>
                <w:color w:val="000000" w:themeColor="text1"/>
                <w:sz w:val="26"/>
                <w:szCs w:val="26"/>
              </w:rPr>
              <w:t>Hãng sản xuất theo 2 ký tự cuối của mã hàng, nếu là “TN” thì là “Trong Nước” nếu khác thì tìm bảng tra 2</w:t>
            </w:r>
          </w:p>
          <w:p w:rsidR="005F2D33" w:rsidRPr="00F2276A" w:rsidRDefault="005F2D33" w:rsidP="001D7B78">
            <w:pPr>
              <w:pStyle w:val="ListParagraph"/>
              <w:numPr>
                <w:ilvl w:val="0"/>
                <w:numId w:val="25"/>
              </w:numPr>
              <w:spacing w:after="0" w:line="360" w:lineRule="auto"/>
              <w:ind w:left="0" w:hanging="357"/>
              <w:rPr>
                <w:rFonts w:ascii="Times New Roman" w:eastAsia="Times New Roman" w:hAnsi="Times New Roman" w:cs="Times New Roman"/>
                <w:bCs/>
                <w:color w:val="000000" w:themeColor="text1"/>
                <w:sz w:val="26"/>
                <w:szCs w:val="26"/>
              </w:rPr>
            </w:pPr>
            <w:r w:rsidRPr="00F2276A">
              <w:rPr>
                <w:rFonts w:ascii="Times New Roman" w:eastAsia="Times New Roman" w:hAnsi="Times New Roman" w:cs="Times New Roman"/>
                <w:bCs/>
                <w:color w:val="000000" w:themeColor="text1"/>
                <w:sz w:val="26"/>
                <w:szCs w:val="26"/>
              </w:rPr>
              <w:t>Tính đơn giá theo ký tự đầu của mã hàng trong bảng 1</w:t>
            </w:r>
          </w:p>
          <w:p w:rsidR="005F2D33" w:rsidRPr="00F2276A" w:rsidRDefault="00C96447" w:rsidP="001D7B78">
            <w:pPr>
              <w:pStyle w:val="ListParagraph"/>
              <w:numPr>
                <w:ilvl w:val="0"/>
                <w:numId w:val="25"/>
              </w:numPr>
              <w:spacing w:after="0" w:line="360" w:lineRule="auto"/>
              <w:ind w:left="0" w:hanging="357"/>
              <w:rPr>
                <w:rFonts w:ascii="Times New Roman" w:eastAsia="Times New Roman" w:hAnsi="Times New Roman" w:cs="Times New Roman"/>
                <w:bCs/>
                <w:color w:val="000000" w:themeColor="text1"/>
                <w:sz w:val="26"/>
                <w:szCs w:val="26"/>
              </w:rPr>
            </w:pPr>
            <w:r w:rsidRPr="00F2276A">
              <w:rPr>
                <w:rFonts w:ascii="Times New Roman" w:eastAsia="Times New Roman" w:hAnsi="Times New Roman" w:cs="Times New Roman"/>
                <w:bCs/>
                <w:color w:val="000000" w:themeColor="text1"/>
                <w:sz w:val="26"/>
                <w:szCs w:val="26"/>
              </w:rPr>
              <w:t>Nếu hã</w:t>
            </w:r>
            <w:r w:rsidR="005F2D33" w:rsidRPr="00F2276A">
              <w:rPr>
                <w:rFonts w:ascii="Times New Roman" w:eastAsia="Times New Roman" w:hAnsi="Times New Roman" w:cs="Times New Roman"/>
                <w:bCs/>
                <w:color w:val="000000" w:themeColor="text1"/>
                <w:sz w:val="26"/>
                <w:szCs w:val="26"/>
              </w:rPr>
              <w:t>ng sản xuất là trong nước thuế bằng 0, nếu không thì dựa vào bảng tra 1 tính thuế = số lượng * đơn giá * thuế xuất</w:t>
            </w:r>
          </w:p>
          <w:p w:rsidR="005F2D33" w:rsidRPr="00F2276A" w:rsidRDefault="005F2D33" w:rsidP="001D7B78">
            <w:pPr>
              <w:pStyle w:val="ListParagraph"/>
              <w:numPr>
                <w:ilvl w:val="0"/>
                <w:numId w:val="25"/>
              </w:numPr>
              <w:spacing w:after="0" w:line="360" w:lineRule="auto"/>
              <w:ind w:left="0" w:hanging="357"/>
              <w:rPr>
                <w:rFonts w:ascii="Times New Roman" w:eastAsia="Times New Roman" w:hAnsi="Times New Roman" w:cs="Times New Roman"/>
                <w:bCs/>
                <w:color w:val="000000" w:themeColor="text1"/>
                <w:sz w:val="26"/>
                <w:szCs w:val="26"/>
              </w:rPr>
            </w:pPr>
            <w:r w:rsidRPr="00F2276A">
              <w:rPr>
                <w:rFonts w:ascii="Times New Roman" w:eastAsia="Times New Roman" w:hAnsi="Times New Roman" w:cs="Times New Roman"/>
                <w:bCs/>
                <w:color w:val="000000" w:themeColor="text1"/>
                <w:sz w:val="26"/>
                <w:szCs w:val="26"/>
              </w:rPr>
              <w:t>Thành tiền = số lượng * đơn giá – thuế</w:t>
            </w:r>
          </w:p>
        </w:tc>
        <w:tc>
          <w:tcPr>
            <w:tcW w:w="290" w:type="dxa"/>
            <w:gridSpan w:val="2"/>
            <w:tcBorders>
              <w:top w:val="nil"/>
              <w:left w:val="nil"/>
              <w:bottom w:val="nil"/>
              <w:right w:val="nil"/>
            </w:tcBorders>
            <w:shd w:val="clear" w:color="auto" w:fill="auto"/>
            <w:noWrap/>
            <w:vAlign w:val="bottom"/>
            <w:hideMark/>
          </w:tcPr>
          <w:p w:rsidR="000C1BD3" w:rsidRPr="00F2276A" w:rsidRDefault="000C1BD3" w:rsidP="009E6E90">
            <w:pPr>
              <w:spacing w:after="0" w:line="360" w:lineRule="auto"/>
              <w:rPr>
                <w:rFonts w:eastAsia="Times New Roman" w:cs="Times New Roman"/>
                <w:color w:val="000000" w:themeColor="text1"/>
                <w:sz w:val="26"/>
                <w:szCs w:val="26"/>
              </w:rPr>
            </w:pPr>
          </w:p>
        </w:tc>
      </w:tr>
      <w:tr w:rsidR="00D97AD2" w:rsidRPr="00F2276A" w:rsidTr="0078095B">
        <w:trPr>
          <w:gridBefore w:val="1"/>
          <w:gridAfter w:val="1"/>
          <w:wBefore w:w="549" w:type="dxa"/>
          <w:wAfter w:w="216" w:type="dxa"/>
          <w:trHeight w:val="525"/>
        </w:trPr>
        <w:tc>
          <w:tcPr>
            <w:tcW w:w="9726" w:type="dxa"/>
            <w:gridSpan w:val="15"/>
            <w:tcBorders>
              <w:top w:val="nil"/>
              <w:left w:val="nil"/>
              <w:bottom w:val="nil"/>
              <w:right w:val="nil"/>
            </w:tcBorders>
            <w:shd w:val="clear" w:color="auto" w:fill="auto"/>
            <w:noWrap/>
            <w:vAlign w:val="bottom"/>
            <w:hideMark/>
          </w:tcPr>
          <w:tbl>
            <w:tblPr>
              <w:tblStyle w:val="TableGrid"/>
              <w:tblW w:w="0" w:type="auto"/>
              <w:tblLayout w:type="fixed"/>
              <w:tblLook w:val="04A0" w:firstRow="1" w:lastRow="0" w:firstColumn="1" w:lastColumn="0" w:noHBand="0" w:noVBand="1"/>
            </w:tblPr>
            <w:tblGrid>
              <w:gridCol w:w="9486"/>
            </w:tblGrid>
            <w:tr w:rsidR="00D97AD2" w:rsidRPr="00F2276A" w:rsidTr="00E70F69">
              <w:tc>
                <w:tcPr>
                  <w:tcW w:w="9486" w:type="dxa"/>
                  <w:tcBorders>
                    <w:top w:val="nil"/>
                    <w:left w:val="nil"/>
                    <w:bottom w:val="nil"/>
                    <w:right w:val="nil"/>
                  </w:tcBorders>
                </w:tcPr>
                <w:p w:rsidR="00E70F69" w:rsidRPr="00F2276A" w:rsidRDefault="00E70F69" w:rsidP="009E6E90">
                  <w:pPr>
                    <w:pStyle w:val="Heading3"/>
                    <w:spacing w:before="0" w:beforeAutospacing="0" w:after="0" w:afterAutospacing="0" w:line="360" w:lineRule="auto"/>
                    <w:outlineLvl w:val="2"/>
                    <w:rPr>
                      <w:bCs w:val="0"/>
                      <w:color w:val="000000" w:themeColor="text1"/>
                      <w:sz w:val="20"/>
                      <w:szCs w:val="20"/>
                    </w:rPr>
                  </w:pPr>
                  <w:bookmarkStart w:id="22" w:name="_Toc208144724"/>
                  <w:r w:rsidRPr="00F2276A">
                    <w:rPr>
                      <w:bCs w:val="0"/>
                      <w:color w:val="000000" w:themeColor="text1"/>
                      <w:sz w:val="20"/>
                      <w:szCs w:val="20"/>
                    </w:rPr>
                    <w:t>Bài 10: QUẢN LÝ THUÊ PHÒNG</w:t>
                  </w:r>
                  <w:bookmarkEnd w:id="22"/>
                </w:p>
              </w:tc>
            </w:tr>
          </w:tbl>
          <w:p w:rsidR="000C1BD3" w:rsidRPr="00F2276A" w:rsidRDefault="000C1BD3" w:rsidP="009E6E90">
            <w:pPr>
              <w:spacing w:after="0" w:line="360" w:lineRule="auto"/>
              <w:rPr>
                <w:rFonts w:eastAsia="Times New Roman" w:cs="Times New Roman"/>
                <w:b/>
                <w:bCs/>
                <w:color w:val="000000" w:themeColor="text1"/>
                <w:sz w:val="20"/>
                <w:szCs w:val="20"/>
              </w:rPr>
            </w:pPr>
          </w:p>
        </w:tc>
      </w:tr>
      <w:tr w:rsidR="00D97AD2" w:rsidRPr="00F2276A" w:rsidTr="0078095B">
        <w:trPr>
          <w:gridBefore w:val="1"/>
          <w:gridAfter w:val="5"/>
          <w:wBefore w:w="549" w:type="dxa"/>
          <w:wAfter w:w="838" w:type="dxa"/>
          <w:trHeight w:val="480"/>
        </w:trPr>
        <w:tc>
          <w:tcPr>
            <w:tcW w:w="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center"/>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Khách hàng</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center"/>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Quốc tịch</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center"/>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Ngày đến</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Ngày đi</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center"/>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Loại phòng</w:t>
            </w:r>
          </w:p>
        </w:tc>
        <w:tc>
          <w:tcPr>
            <w:tcW w:w="905" w:type="dxa"/>
            <w:tcBorders>
              <w:top w:val="single" w:sz="4" w:space="0" w:color="auto"/>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center"/>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Số ngày ở</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center"/>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Đơn giá</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center"/>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Thành tiền</w:t>
            </w:r>
          </w:p>
        </w:tc>
        <w:tc>
          <w:tcPr>
            <w:tcW w:w="938" w:type="dxa"/>
            <w:gridSpan w:val="2"/>
            <w:tcBorders>
              <w:top w:val="single" w:sz="4" w:space="0" w:color="auto"/>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center"/>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Giảm giá</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center"/>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Phải trả</w:t>
            </w:r>
          </w:p>
        </w:tc>
      </w:tr>
      <w:tr w:rsidR="00D97AD2" w:rsidRPr="00F2276A" w:rsidTr="0078095B">
        <w:trPr>
          <w:gridBefore w:val="1"/>
          <w:gridAfter w:val="5"/>
          <w:wBefore w:w="549" w:type="dxa"/>
          <w:wAfter w:w="838" w:type="dxa"/>
          <w:trHeight w:val="480"/>
        </w:trPr>
        <w:tc>
          <w:tcPr>
            <w:tcW w:w="882" w:type="dxa"/>
            <w:tcBorders>
              <w:top w:val="nil"/>
              <w:left w:val="single" w:sz="4" w:space="0" w:color="auto"/>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A</w:t>
            </w:r>
          </w:p>
        </w:tc>
        <w:tc>
          <w:tcPr>
            <w:tcW w:w="850"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VN</w:t>
            </w:r>
          </w:p>
        </w:tc>
        <w:tc>
          <w:tcPr>
            <w:tcW w:w="1134"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r w:rsidRPr="00F2276A">
              <w:rPr>
                <w:rFonts w:eastAsia="Times New Roman" w:cs="Times New Roman"/>
                <w:color w:val="000000" w:themeColor="text1"/>
                <w:sz w:val="20"/>
                <w:szCs w:val="20"/>
              </w:rPr>
              <w:t>12/15/2017</w:t>
            </w:r>
          </w:p>
        </w:tc>
        <w:tc>
          <w:tcPr>
            <w:tcW w:w="1134"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r w:rsidRPr="00F2276A">
              <w:rPr>
                <w:rFonts w:eastAsia="Times New Roman" w:cs="Times New Roman"/>
                <w:color w:val="000000" w:themeColor="text1"/>
                <w:sz w:val="20"/>
                <w:szCs w:val="20"/>
              </w:rPr>
              <w:t>12/30/2017</w:t>
            </w:r>
          </w:p>
        </w:tc>
        <w:tc>
          <w:tcPr>
            <w:tcW w:w="710"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A</w:t>
            </w:r>
          </w:p>
        </w:tc>
        <w:tc>
          <w:tcPr>
            <w:tcW w:w="905"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p>
        </w:tc>
        <w:tc>
          <w:tcPr>
            <w:tcW w:w="851"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p>
        </w:tc>
        <w:tc>
          <w:tcPr>
            <w:tcW w:w="992"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p>
        </w:tc>
        <w:tc>
          <w:tcPr>
            <w:tcW w:w="938" w:type="dxa"/>
            <w:gridSpan w:val="2"/>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p>
        </w:tc>
        <w:tc>
          <w:tcPr>
            <w:tcW w:w="708"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p>
        </w:tc>
      </w:tr>
      <w:tr w:rsidR="00D97AD2" w:rsidRPr="00F2276A" w:rsidTr="0078095B">
        <w:trPr>
          <w:gridBefore w:val="1"/>
          <w:gridAfter w:val="5"/>
          <w:wBefore w:w="549" w:type="dxa"/>
          <w:wAfter w:w="838" w:type="dxa"/>
          <w:trHeight w:val="480"/>
        </w:trPr>
        <w:tc>
          <w:tcPr>
            <w:tcW w:w="882" w:type="dxa"/>
            <w:tcBorders>
              <w:top w:val="nil"/>
              <w:left w:val="single" w:sz="4" w:space="0" w:color="auto"/>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B</w:t>
            </w:r>
          </w:p>
        </w:tc>
        <w:tc>
          <w:tcPr>
            <w:tcW w:w="850"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ANH</w:t>
            </w:r>
          </w:p>
        </w:tc>
        <w:tc>
          <w:tcPr>
            <w:tcW w:w="1134"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r w:rsidRPr="00F2276A">
              <w:rPr>
                <w:rFonts w:eastAsia="Times New Roman" w:cs="Times New Roman"/>
                <w:color w:val="000000" w:themeColor="text1"/>
                <w:sz w:val="20"/>
                <w:szCs w:val="20"/>
              </w:rPr>
              <w:t>5/6/2017</w:t>
            </w:r>
          </w:p>
        </w:tc>
        <w:tc>
          <w:tcPr>
            <w:tcW w:w="1134"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r w:rsidRPr="00F2276A">
              <w:rPr>
                <w:rFonts w:eastAsia="Times New Roman" w:cs="Times New Roman"/>
                <w:color w:val="000000" w:themeColor="text1"/>
                <w:sz w:val="20"/>
                <w:szCs w:val="20"/>
              </w:rPr>
              <w:t>6/7/2017</w:t>
            </w:r>
          </w:p>
        </w:tc>
        <w:tc>
          <w:tcPr>
            <w:tcW w:w="710"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C</w:t>
            </w:r>
          </w:p>
        </w:tc>
        <w:tc>
          <w:tcPr>
            <w:tcW w:w="905"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p>
        </w:tc>
        <w:tc>
          <w:tcPr>
            <w:tcW w:w="851"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p>
        </w:tc>
        <w:tc>
          <w:tcPr>
            <w:tcW w:w="992"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p>
        </w:tc>
        <w:tc>
          <w:tcPr>
            <w:tcW w:w="938" w:type="dxa"/>
            <w:gridSpan w:val="2"/>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p>
        </w:tc>
        <w:tc>
          <w:tcPr>
            <w:tcW w:w="708"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p>
        </w:tc>
      </w:tr>
      <w:tr w:rsidR="00D97AD2" w:rsidRPr="00F2276A" w:rsidTr="0078095B">
        <w:trPr>
          <w:gridBefore w:val="1"/>
          <w:gridAfter w:val="5"/>
          <w:wBefore w:w="549" w:type="dxa"/>
          <w:wAfter w:w="838" w:type="dxa"/>
          <w:trHeight w:val="480"/>
        </w:trPr>
        <w:tc>
          <w:tcPr>
            <w:tcW w:w="882" w:type="dxa"/>
            <w:tcBorders>
              <w:top w:val="nil"/>
              <w:left w:val="single" w:sz="4" w:space="0" w:color="auto"/>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lastRenderedPageBreak/>
              <w:t>C</w:t>
            </w:r>
          </w:p>
        </w:tc>
        <w:tc>
          <w:tcPr>
            <w:tcW w:w="850"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NHẬT</w:t>
            </w:r>
          </w:p>
        </w:tc>
        <w:tc>
          <w:tcPr>
            <w:tcW w:w="1134"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r w:rsidRPr="00F2276A">
              <w:rPr>
                <w:rFonts w:eastAsia="Times New Roman" w:cs="Times New Roman"/>
                <w:color w:val="000000" w:themeColor="text1"/>
                <w:sz w:val="20"/>
                <w:szCs w:val="20"/>
              </w:rPr>
              <w:t>4/1/2017</w:t>
            </w:r>
          </w:p>
        </w:tc>
        <w:tc>
          <w:tcPr>
            <w:tcW w:w="1134"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r w:rsidRPr="00F2276A">
              <w:rPr>
                <w:rFonts w:eastAsia="Times New Roman" w:cs="Times New Roman"/>
                <w:color w:val="000000" w:themeColor="text1"/>
                <w:sz w:val="20"/>
                <w:szCs w:val="20"/>
              </w:rPr>
              <w:t>4/30/2017</w:t>
            </w:r>
          </w:p>
        </w:tc>
        <w:tc>
          <w:tcPr>
            <w:tcW w:w="710"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B</w:t>
            </w:r>
          </w:p>
        </w:tc>
        <w:tc>
          <w:tcPr>
            <w:tcW w:w="905"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p>
        </w:tc>
        <w:tc>
          <w:tcPr>
            <w:tcW w:w="851"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p>
        </w:tc>
        <w:tc>
          <w:tcPr>
            <w:tcW w:w="992"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p>
        </w:tc>
        <w:tc>
          <w:tcPr>
            <w:tcW w:w="938" w:type="dxa"/>
            <w:gridSpan w:val="2"/>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p>
        </w:tc>
        <w:tc>
          <w:tcPr>
            <w:tcW w:w="708"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p>
        </w:tc>
      </w:tr>
      <w:tr w:rsidR="00D97AD2" w:rsidRPr="00F2276A" w:rsidTr="0078095B">
        <w:trPr>
          <w:gridBefore w:val="1"/>
          <w:gridAfter w:val="5"/>
          <w:wBefore w:w="549" w:type="dxa"/>
          <w:wAfter w:w="838" w:type="dxa"/>
          <w:trHeight w:val="480"/>
        </w:trPr>
        <w:tc>
          <w:tcPr>
            <w:tcW w:w="882" w:type="dxa"/>
            <w:tcBorders>
              <w:top w:val="nil"/>
              <w:left w:val="single" w:sz="4" w:space="0" w:color="auto"/>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D</w:t>
            </w:r>
          </w:p>
        </w:tc>
        <w:tc>
          <w:tcPr>
            <w:tcW w:w="850"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VN</w:t>
            </w:r>
          </w:p>
        </w:tc>
        <w:tc>
          <w:tcPr>
            <w:tcW w:w="1134"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r w:rsidRPr="00F2276A">
              <w:rPr>
                <w:rFonts w:eastAsia="Times New Roman" w:cs="Times New Roman"/>
                <w:color w:val="000000" w:themeColor="text1"/>
                <w:sz w:val="20"/>
                <w:szCs w:val="20"/>
              </w:rPr>
              <w:t>8/13/2017</w:t>
            </w:r>
          </w:p>
        </w:tc>
        <w:tc>
          <w:tcPr>
            <w:tcW w:w="1134"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r w:rsidRPr="00F2276A">
              <w:rPr>
                <w:rFonts w:eastAsia="Times New Roman" w:cs="Times New Roman"/>
                <w:color w:val="000000" w:themeColor="text1"/>
                <w:sz w:val="20"/>
                <w:szCs w:val="20"/>
              </w:rPr>
              <w:t>10/13/2017</w:t>
            </w:r>
          </w:p>
        </w:tc>
        <w:tc>
          <w:tcPr>
            <w:tcW w:w="710"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B</w:t>
            </w:r>
          </w:p>
        </w:tc>
        <w:tc>
          <w:tcPr>
            <w:tcW w:w="905"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p>
        </w:tc>
        <w:tc>
          <w:tcPr>
            <w:tcW w:w="851"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p>
        </w:tc>
        <w:tc>
          <w:tcPr>
            <w:tcW w:w="992"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p>
        </w:tc>
        <w:tc>
          <w:tcPr>
            <w:tcW w:w="938" w:type="dxa"/>
            <w:gridSpan w:val="2"/>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p>
        </w:tc>
        <w:tc>
          <w:tcPr>
            <w:tcW w:w="708"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p>
        </w:tc>
      </w:tr>
      <w:tr w:rsidR="00D97AD2" w:rsidRPr="00F2276A" w:rsidTr="0078095B">
        <w:trPr>
          <w:gridBefore w:val="1"/>
          <w:gridAfter w:val="5"/>
          <w:wBefore w:w="549" w:type="dxa"/>
          <w:wAfter w:w="838" w:type="dxa"/>
          <w:trHeight w:val="480"/>
        </w:trPr>
        <w:tc>
          <w:tcPr>
            <w:tcW w:w="882" w:type="dxa"/>
            <w:tcBorders>
              <w:top w:val="nil"/>
              <w:left w:val="single" w:sz="4" w:space="0" w:color="auto"/>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E</w:t>
            </w:r>
          </w:p>
        </w:tc>
        <w:tc>
          <w:tcPr>
            <w:tcW w:w="850"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MỸ</w:t>
            </w:r>
          </w:p>
        </w:tc>
        <w:tc>
          <w:tcPr>
            <w:tcW w:w="1134"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r w:rsidRPr="00F2276A">
              <w:rPr>
                <w:rFonts w:eastAsia="Times New Roman" w:cs="Times New Roman"/>
                <w:color w:val="000000" w:themeColor="text1"/>
                <w:sz w:val="20"/>
                <w:szCs w:val="20"/>
              </w:rPr>
              <w:t>2/7/2017</w:t>
            </w:r>
          </w:p>
        </w:tc>
        <w:tc>
          <w:tcPr>
            <w:tcW w:w="1134"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r w:rsidRPr="00F2276A">
              <w:rPr>
                <w:rFonts w:eastAsia="Times New Roman" w:cs="Times New Roman"/>
                <w:color w:val="000000" w:themeColor="text1"/>
                <w:sz w:val="20"/>
                <w:szCs w:val="20"/>
              </w:rPr>
              <w:t>2/15/2017</w:t>
            </w:r>
          </w:p>
        </w:tc>
        <w:tc>
          <w:tcPr>
            <w:tcW w:w="710"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A</w:t>
            </w:r>
          </w:p>
        </w:tc>
        <w:tc>
          <w:tcPr>
            <w:tcW w:w="905"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p>
        </w:tc>
        <w:tc>
          <w:tcPr>
            <w:tcW w:w="851"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p>
        </w:tc>
        <w:tc>
          <w:tcPr>
            <w:tcW w:w="992"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p>
        </w:tc>
        <w:tc>
          <w:tcPr>
            <w:tcW w:w="938" w:type="dxa"/>
            <w:gridSpan w:val="2"/>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p>
        </w:tc>
        <w:tc>
          <w:tcPr>
            <w:tcW w:w="708"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p>
        </w:tc>
      </w:tr>
      <w:tr w:rsidR="00D97AD2" w:rsidRPr="00F2276A" w:rsidTr="0078095B">
        <w:trPr>
          <w:gridBefore w:val="1"/>
          <w:gridAfter w:val="5"/>
          <w:wBefore w:w="549" w:type="dxa"/>
          <w:wAfter w:w="838" w:type="dxa"/>
          <w:trHeight w:val="480"/>
        </w:trPr>
        <w:tc>
          <w:tcPr>
            <w:tcW w:w="882" w:type="dxa"/>
            <w:tcBorders>
              <w:top w:val="nil"/>
              <w:left w:val="single" w:sz="4" w:space="0" w:color="auto"/>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F</w:t>
            </w:r>
          </w:p>
        </w:tc>
        <w:tc>
          <w:tcPr>
            <w:tcW w:w="850"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VN</w:t>
            </w:r>
          </w:p>
        </w:tc>
        <w:tc>
          <w:tcPr>
            <w:tcW w:w="1134"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r w:rsidRPr="00F2276A">
              <w:rPr>
                <w:rFonts w:eastAsia="Times New Roman" w:cs="Times New Roman"/>
                <w:color w:val="000000" w:themeColor="text1"/>
                <w:sz w:val="20"/>
                <w:szCs w:val="20"/>
              </w:rPr>
              <w:t>12/4/2017</w:t>
            </w:r>
          </w:p>
        </w:tc>
        <w:tc>
          <w:tcPr>
            <w:tcW w:w="1134"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r w:rsidRPr="00F2276A">
              <w:rPr>
                <w:rFonts w:eastAsia="Times New Roman" w:cs="Times New Roman"/>
                <w:color w:val="000000" w:themeColor="text1"/>
                <w:sz w:val="20"/>
                <w:szCs w:val="20"/>
              </w:rPr>
              <w:t>12/30/2017</w:t>
            </w:r>
          </w:p>
        </w:tc>
        <w:tc>
          <w:tcPr>
            <w:tcW w:w="710"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C</w:t>
            </w:r>
          </w:p>
        </w:tc>
        <w:tc>
          <w:tcPr>
            <w:tcW w:w="905"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p>
        </w:tc>
        <w:tc>
          <w:tcPr>
            <w:tcW w:w="851"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p>
        </w:tc>
        <w:tc>
          <w:tcPr>
            <w:tcW w:w="992"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p>
        </w:tc>
        <w:tc>
          <w:tcPr>
            <w:tcW w:w="938" w:type="dxa"/>
            <w:gridSpan w:val="2"/>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p>
        </w:tc>
        <w:tc>
          <w:tcPr>
            <w:tcW w:w="708"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p>
        </w:tc>
      </w:tr>
      <w:tr w:rsidR="00D97AD2" w:rsidRPr="00F2276A" w:rsidTr="0078095B">
        <w:trPr>
          <w:gridBefore w:val="1"/>
          <w:gridAfter w:val="5"/>
          <w:wBefore w:w="549" w:type="dxa"/>
          <w:wAfter w:w="838" w:type="dxa"/>
          <w:trHeight w:val="480"/>
        </w:trPr>
        <w:tc>
          <w:tcPr>
            <w:tcW w:w="882" w:type="dxa"/>
            <w:tcBorders>
              <w:top w:val="nil"/>
              <w:left w:val="single" w:sz="4" w:space="0" w:color="auto"/>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G</w:t>
            </w:r>
          </w:p>
        </w:tc>
        <w:tc>
          <w:tcPr>
            <w:tcW w:w="850"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ANH</w:t>
            </w:r>
          </w:p>
        </w:tc>
        <w:tc>
          <w:tcPr>
            <w:tcW w:w="1134"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r w:rsidRPr="00F2276A">
              <w:rPr>
                <w:rFonts w:eastAsia="Times New Roman" w:cs="Times New Roman"/>
                <w:color w:val="000000" w:themeColor="text1"/>
                <w:sz w:val="20"/>
                <w:szCs w:val="20"/>
              </w:rPr>
              <w:t>2/6/2017</w:t>
            </w:r>
          </w:p>
        </w:tc>
        <w:tc>
          <w:tcPr>
            <w:tcW w:w="1134"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r w:rsidRPr="00F2276A">
              <w:rPr>
                <w:rFonts w:eastAsia="Times New Roman" w:cs="Times New Roman"/>
                <w:color w:val="000000" w:themeColor="text1"/>
                <w:sz w:val="20"/>
                <w:szCs w:val="20"/>
              </w:rPr>
              <w:t>4/7/2017</w:t>
            </w:r>
          </w:p>
        </w:tc>
        <w:tc>
          <w:tcPr>
            <w:tcW w:w="710"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C</w:t>
            </w:r>
          </w:p>
        </w:tc>
        <w:tc>
          <w:tcPr>
            <w:tcW w:w="905"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p>
        </w:tc>
        <w:tc>
          <w:tcPr>
            <w:tcW w:w="851"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p>
        </w:tc>
        <w:tc>
          <w:tcPr>
            <w:tcW w:w="992"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p>
        </w:tc>
        <w:tc>
          <w:tcPr>
            <w:tcW w:w="938" w:type="dxa"/>
            <w:gridSpan w:val="2"/>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p>
        </w:tc>
        <w:tc>
          <w:tcPr>
            <w:tcW w:w="708"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p>
        </w:tc>
      </w:tr>
      <w:tr w:rsidR="00D97AD2" w:rsidRPr="00F2276A" w:rsidTr="0078095B">
        <w:trPr>
          <w:gridBefore w:val="1"/>
          <w:gridAfter w:val="5"/>
          <w:wBefore w:w="549" w:type="dxa"/>
          <w:wAfter w:w="838" w:type="dxa"/>
          <w:trHeight w:val="480"/>
        </w:trPr>
        <w:tc>
          <w:tcPr>
            <w:tcW w:w="882" w:type="dxa"/>
            <w:tcBorders>
              <w:top w:val="nil"/>
              <w:left w:val="single" w:sz="4" w:space="0" w:color="auto"/>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H</w:t>
            </w:r>
          </w:p>
        </w:tc>
        <w:tc>
          <w:tcPr>
            <w:tcW w:w="850"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ÚC</w:t>
            </w:r>
          </w:p>
        </w:tc>
        <w:tc>
          <w:tcPr>
            <w:tcW w:w="1134"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r w:rsidRPr="00F2276A">
              <w:rPr>
                <w:rFonts w:eastAsia="Times New Roman" w:cs="Times New Roman"/>
                <w:color w:val="000000" w:themeColor="text1"/>
                <w:sz w:val="20"/>
                <w:szCs w:val="20"/>
              </w:rPr>
              <w:t>9/7/2017</w:t>
            </w:r>
          </w:p>
        </w:tc>
        <w:tc>
          <w:tcPr>
            <w:tcW w:w="1134"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r w:rsidRPr="00F2276A">
              <w:rPr>
                <w:rFonts w:eastAsia="Times New Roman" w:cs="Times New Roman"/>
                <w:color w:val="000000" w:themeColor="text1"/>
                <w:sz w:val="20"/>
                <w:szCs w:val="20"/>
              </w:rPr>
              <w:t>9/19/2017</w:t>
            </w:r>
          </w:p>
        </w:tc>
        <w:tc>
          <w:tcPr>
            <w:tcW w:w="710"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B</w:t>
            </w:r>
          </w:p>
        </w:tc>
        <w:tc>
          <w:tcPr>
            <w:tcW w:w="905"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p>
        </w:tc>
        <w:tc>
          <w:tcPr>
            <w:tcW w:w="851"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p>
        </w:tc>
        <w:tc>
          <w:tcPr>
            <w:tcW w:w="992"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p>
        </w:tc>
        <w:tc>
          <w:tcPr>
            <w:tcW w:w="938" w:type="dxa"/>
            <w:gridSpan w:val="2"/>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p>
        </w:tc>
        <w:tc>
          <w:tcPr>
            <w:tcW w:w="708"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p>
        </w:tc>
      </w:tr>
      <w:tr w:rsidR="00D97AD2" w:rsidRPr="00F2276A" w:rsidTr="0078095B">
        <w:trPr>
          <w:gridBefore w:val="1"/>
          <w:gridAfter w:val="5"/>
          <w:wBefore w:w="549" w:type="dxa"/>
          <w:wAfter w:w="838" w:type="dxa"/>
          <w:trHeight w:val="480"/>
        </w:trPr>
        <w:tc>
          <w:tcPr>
            <w:tcW w:w="882" w:type="dxa"/>
            <w:tcBorders>
              <w:top w:val="nil"/>
              <w:left w:val="single" w:sz="4" w:space="0" w:color="auto"/>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I</w:t>
            </w:r>
          </w:p>
        </w:tc>
        <w:tc>
          <w:tcPr>
            <w:tcW w:w="850"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VN</w:t>
            </w:r>
          </w:p>
        </w:tc>
        <w:tc>
          <w:tcPr>
            <w:tcW w:w="1134"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r w:rsidRPr="00F2276A">
              <w:rPr>
                <w:rFonts w:eastAsia="Times New Roman" w:cs="Times New Roman"/>
                <w:color w:val="000000" w:themeColor="text1"/>
                <w:sz w:val="20"/>
                <w:szCs w:val="20"/>
              </w:rPr>
              <w:t>1/31/2017</w:t>
            </w:r>
          </w:p>
        </w:tc>
        <w:tc>
          <w:tcPr>
            <w:tcW w:w="1134"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r w:rsidRPr="00F2276A">
              <w:rPr>
                <w:rFonts w:eastAsia="Times New Roman" w:cs="Times New Roman"/>
                <w:color w:val="000000" w:themeColor="text1"/>
                <w:sz w:val="20"/>
                <w:szCs w:val="20"/>
              </w:rPr>
              <w:t>2/14/2017</w:t>
            </w:r>
          </w:p>
        </w:tc>
        <w:tc>
          <w:tcPr>
            <w:tcW w:w="710"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A</w:t>
            </w:r>
          </w:p>
        </w:tc>
        <w:tc>
          <w:tcPr>
            <w:tcW w:w="905"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p>
        </w:tc>
        <w:tc>
          <w:tcPr>
            <w:tcW w:w="851"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p>
        </w:tc>
        <w:tc>
          <w:tcPr>
            <w:tcW w:w="992"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p>
        </w:tc>
        <w:tc>
          <w:tcPr>
            <w:tcW w:w="938" w:type="dxa"/>
            <w:gridSpan w:val="2"/>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p>
        </w:tc>
        <w:tc>
          <w:tcPr>
            <w:tcW w:w="708"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p>
        </w:tc>
      </w:tr>
      <w:tr w:rsidR="00D97AD2" w:rsidRPr="00F2276A" w:rsidTr="0078095B">
        <w:trPr>
          <w:gridBefore w:val="1"/>
          <w:gridAfter w:val="5"/>
          <w:wBefore w:w="549" w:type="dxa"/>
          <w:wAfter w:w="838" w:type="dxa"/>
          <w:trHeight w:val="480"/>
        </w:trPr>
        <w:tc>
          <w:tcPr>
            <w:tcW w:w="882" w:type="dxa"/>
            <w:tcBorders>
              <w:top w:val="nil"/>
              <w:left w:val="single" w:sz="4" w:space="0" w:color="auto"/>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J</w:t>
            </w:r>
          </w:p>
        </w:tc>
        <w:tc>
          <w:tcPr>
            <w:tcW w:w="850"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PHÁP</w:t>
            </w:r>
          </w:p>
        </w:tc>
        <w:tc>
          <w:tcPr>
            <w:tcW w:w="1134"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r w:rsidRPr="00F2276A">
              <w:rPr>
                <w:rFonts w:eastAsia="Times New Roman" w:cs="Times New Roman"/>
                <w:color w:val="000000" w:themeColor="text1"/>
                <w:sz w:val="20"/>
                <w:szCs w:val="20"/>
              </w:rPr>
              <w:t>7/11/2017</w:t>
            </w:r>
          </w:p>
        </w:tc>
        <w:tc>
          <w:tcPr>
            <w:tcW w:w="1134"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r w:rsidRPr="00F2276A">
              <w:rPr>
                <w:rFonts w:eastAsia="Times New Roman" w:cs="Times New Roman"/>
                <w:color w:val="000000" w:themeColor="text1"/>
                <w:sz w:val="20"/>
                <w:szCs w:val="20"/>
              </w:rPr>
              <w:t>9/12/2017</w:t>
            </w:r>
          </w:p>
        </w:tc>
        <w:tc>
          <w:tcPr>
            <w:tcW w:w="710"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center"/>
              <w:rPr>
                <w:rFonts w:eastAsia="Times New Roman" w:cs="Times New Roman"/>
                <w:color w:val="000000" w:themeColor="text1"/>
                <w:sz w:val="20"/>
                <w:szCs w:val="20"/>
              </w:rPr>
            </w:pPr>
            <w:r w:rsidRPr="00F2276A">
              <w:rPr>
                <w:rFonts w:eastAsia="Times New Roman" w:cs="Times New Roman"/>
                <w:color w:val="000000" w:themeColor="text1"/>
                <w:sz w:val="20"/>
                <w:szCs w:val="20"/>
              </w:rPr>
              <w:t>B</w:t>
            </w:r>
          </w:p>
        </w:tc>
        <w:tc>
          <w:tcPr>
            <w:tcW w:w="905"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p>
        </w:tc>
        <w:tc>
          <w:tcPr>
            <w:tcW w:w="851"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p>
        </w:tc>
        <w:tc>
          <w:tcPr>
            <w:tcW w:w="992"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p>
        </w:tc>
        <w:tc>
          <w:tcPr>
            <w:tcW w:w="938" w:type="dxa"/>
            <w:gridSpan w:val="2"/>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p>
        </w:tc>
        <w:tc>
          <w:tcPr>
            <w:tcW w:w="708" w:type="dxa"/>
            <w:tcBorders>
              <w:top w:val="nil"/>
              <w:left w:val="nil"/>
              <w:bottom w:val="single" w:sz="4" w:space="0" w:color="auto"/>
              <w:right w:val="single" w:sz="4" w:space="0" w:color="auto"/>
            </w:tcBorders>
            <w:shd w:val="clear" w:color="auto" w:fill="auto"/>
            <w:noWrap/>
            <w:vAlign w:val="bottom"/>
            <w:hideMark/>
          </w:tcPr>
          <w:p w:rsidR="000C1BD3" w:rsidRPr="00F2276A" w:rsidRDefault="000C1BD3" w:rsidP="009E6E90">
            <w:pPr>
              <w:spacing w:after="0" w:line="360" w:lineRule="auto"/>
              <w:jc w:val="right"/>
              <w:rPr>
                <w:rFonts w:eastAsia="Times New Roman" w:cs="Times New Roman"/>
                <w:color w:val="000000" w:themeColor="text1"/>
                <w:sz w:val="20"/>
                <w:szCs w:val="20"/>
              </w:rPr>
            </w:pPr>
          </w:p>
        </w:tc>
      </w:tr>
      <w:tr w:rsidR="00D97AD2" w:rsidRPr="00F2276A" w:rsidTr="0078095B">
        <w:trPr>
          <w:gridBefore w:val="1"/>
          <w:gridAfter w:val="7"/>
          <w:wBefore w:w="549" w:type="dxa"/>
          <w:wAfter w:w="2440" w:type="dxa"/>
          <w:trHeight w:val="600"/>
        </w:trPr>
        <w:tc>
          <w:tcPr>
            <w:tcW w:w="7502" w:type="dxa"/>
            <w:gridSpan w:val="9"/>
            <w:tcBorders>
              <w:top w:val="nil"/>
              <w:left w:val="nil"/>
              <w:bottom w:val="double" w:sz="6" w:space="0" w:color="auto"/>
              <w:right w:val="nil"/>
            </w:tcBorders>
            <w:shd w:val="clear" w:color="auto" w:fill="auto"/>
            <w:noWrap/>
            <w:vAlign w:val="bottom"/>
            <w:hideMark/>
          </w:tcPr>
          <w:p w:rsidR="00484720" w:rsidRPr="00F2276A" w:rsidRDefault="00484720" w:rsidP="009E6E90">
            <w:pPr>
              <w:spacing w:after="0" w:line="360" w:lineRule="auto"/>
              <w:rPr>
                <w:rFonts w:eastAsia="Times New Roman" w:cs="Times New Roman"/>
                <w:b/>
                <w:color w:val="000000" w:themeColor="text1"/>
                <w:sz w:val="26"/>
                <w:szCs w:val="26"/>
              </w:rPr>
            </w:pPr>
          </w:p>
          <w:tbl>
            <w:tblPr>
              <w:tblW w:w="3030" w:type="dxa"/>
              <w:tblLayout w:type="fixed"/>
              <w:tblLook w:val="04A0" w:firstRow="1" w:lastRow="0" w:firstColumn="1" w:lastColumn="0" w:noHBand="0" w:noVBand="1"/>
            </w:tblPr>
            <w:tblGrid>
              <w:gridCol w:w="1896"/>
              <w:gridCol w:w="1134"/>
            </w:tblGrid>
            <w:tr w:rsidR="00D97AD2" w:rsidRPr="00F2276A" w:rsidTr="00A35A99">
              <w:trPr>
                <w:trHeight w:val="310"/>
              </w:trPr>
              <w:tc>
                <w:tcPr>
                  <w:tcW w:w="18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664B9" w:rsidRPr="00F2276A" w:rsidRDefault="008664B9" w:rsidP="009E6E90">
                  <w:pPr>
                    <w:spacing w:after="0" w:line="360" w:lineRule="auto"/>
                    <w:jc w:val="center"/>
                    <w:rPr>
                      <w:rFonts w:eastAsia="Times New Roman" w:cs="Times New Roman"/>
                      <w:color w:val="000000" w:themeColor="text1"/>
                      <w:sz w:val="26"/>
                      <w:szCs w:val="26"/>
                    </w:rPr>
                  </w:pPr>
                  <w:r w:rsidRPr="00F2276A">
                    <w:rPr>
                      <w:rFonts w:eastAsia="Times New Roman" w:cs="Times New Roman"/>
                      <w:color w:val="000000" w:themeColor="text1"/>
                      <w:sz w:val="26"/>
                      <w:szCs w:val="26"/>
                    </w:rPr>
                    <w:t>Loại phòng</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8664B9" w:rsidRPr="00F2276A" w:rsidRDefault="008664B9" w:rsidP="009E6E90">
                  <w:pPr>
                    <w:spacing w:after="0" w:line="360" w:lineRule="auto"/>
                    <w:jc w:val="center"/>
                    <w:rPr>
                      <w:rFonts w:eastAsia="Times New Roman" w:cs="Times New Roman"/>
                      <w:color w:val="000000" w:themeColor="text1"/>
                      <w:sz w:val="26"/>
                      <w:szCs w:val="26"/>
                    </w:rPr>
                  </w:pPr>
                  <w:r w:rsidRPr="00F2276A">
                    <w:rPr>
                      <w:rFonts w:eastAsia="Times New Roman" w:cs="Times New Roman"/>
                      <w:color w:val="000000" w:themeColor="text1"/>
                      <w:sz w:val="26"/>
                      <w:szCs w:val="26"/>
                    </w:rPr>
                    <w:t>Đơn giá</w:t>
                  </w:r>
                </w:p>
              </w:tc>
            </w:tr>
            <w:tr w:rsidR="00D97AD2" w:rsidRPr="00F2276A" w:rsidTr="00A35A99">
              <w:trPr>
                <w:trHeight w:val="310"/>
              </w:trPr>
              <w:tc>
                <w:tcPr>
                  <w:tcW w:w="1896" w:type="dxa"/>
                  <w:tcBorders>
                    <w:top w:val="nil"/>
                    <w:left w:val="single" w:sz="4" w:space="0" w:color="auto"/>
                    <w:bottom w:val="single" w:sz="4" w:space="0" w:color="auto"/>
                    <w:right w:val="single" w:sz="4" w:space="0" w:color="auto"/>
                  </w:tcBorders>
                  <w:shd w:val="clear" w:color="auto" w:fill="auto"/>
                  <w:noWrap/>
                  <w:vAlign w:val="bottom"/>
                  <w:hideMark/>
                </w:tcPr>
                <w:p w:rsidR="008664B9" w:rsidRPr="00F2276A" w:rsidRDefault="008664B9" w:rsidP="009E6E90">
                  <w:pPr>
                    <w:spacing w:after="0" w:line="360" w:lineRule="auto"/>
                    <w:jc w:val="center"/>
                    <w:rPr>
                      <w:rFonts w:eastAsia="Times New Roman" w:cs="Times New Roman"/>
                      <w:color w:val="000000" w:themeColor="text1"/>
                      <w:sz w:val="26"/>
                      <w:szCs w:val="26"/>
                    </w:rPr>
                  </w:pPr>
                  <w:r w:rsidRPr="00F2276A">
                    <w:rPr>
                      <w:rFonts w:eastAsia="Times New Roman" w:cs="Times New Roman"/>
                      <w:color w:val="000000" w:themeColor="text1"/>
                      <w:sz w:val="26"/>
                      <w:szCs w:val="26"/>
                    </w:rPr>
                    <w:t>A</w:t>
                  </w:r>
                </w:p>
              </w:tc>
              <w:tc>
                <w:tcPr>
                  <w:tcW w:w="1134" w:type="dxa"/>
                  <w:tcBorders>
                    <w:top w:val="nil"/>
                    <w:left w:val="nil"/>
                    <w:bottom w:val="single" w:sz="4" w:space="0" w:color="auto"/>
                    <w:right w:val="single" w:sz="4" w:space="0" w:color="auto"/>
                  </w:tcBorders>
                  <w:shd w:val="clear" w:color="auto" w:fill="auto"/>
                  <w:noWrap/>
                  <w:vAlign w:val="bottom"/>
                  <w:hideMark/>
                </w:tcPr>
                <w:p w:rsidR="008664B9" w:rsidRPr="00F2276A" w:rsidRDefault="008664B9" w:rsidP="009E6E90">
                  <w:pPr>
                    <w:spacing w:after="0" w:line="360" w:lineRule="auto"/>
                    <w:jc w:val="center"/>
                    <w:rPr>
                      <w:rFonts w:eastAsia="Times New Roman" w:cs="Times New Roman"/>
                      <w:color w:val="000000" w:themeColor="text1"/>
                      <w:sz w:val="26"/>
                      <w:szCs w:val="26"/>
                    </w:rPr>
                  </w:pPr>
                  <w:r w:rsidRPr="00F2276A">
                    <w:rPr>
                      <w:rFonts w:eastAsia="Times New Roman" w:cs="Times New Roman"/>
                      <w:color w:val="000000" w:themeColor="text1"/>
                      <w:sz w:val="26"/>
                      <w:szCs w:val="26"/>
                    </w:rPr>
                    <w:t>500000</w:t>
                  </w:r>
                </w:p>
              </w:tc>
            </w:tr>
            <w:tr w:rsidR="00D97AD2" w:rsidRPr="00F2276A" w:rsidTr="00A35A99">
              <w:trPr>
                <w:trHeight w:val="310"/>
              </w:trPr>
              <w:tc>
                <w:tcPr>
                  <w:tcW w:w="1896" w:type="dxa"/>
                  <w:tcBorders>
                    <w:top w:val="nil"/>
                    <w:left w:val="single" w:sz="4" w:space="0" w:color="auto"/>
                    <w:bottom w:val="single" w:sz="4" w:space="0" w:color="auto"/>
                    <w:right w:val="single" w:sz="4" w:space="0" w:color="auto"/>
                  </w:tcBorders>
                  <w:shd w:val="clear" w:color="auto" w:fill="auto"/>
                  <w:noWrap/>
                  <w:vAlign w:val="bottom"/>
                  <w:hideMark/>
                </w:tcPr>
                <w:p w:rsidR="008664B9" w:rsidRPr="00F2276A" w:rsidRDefault="008664B9" w:rsidP="009E6E90">
                  <w:pPr>
                    <w:spacing w:after="0" w:line="360" w:lineRule="auto"/>
                    <w:jc w:val="center"/>
                    <w:rPr>
                      <w:rFonts w:eastAsia="Times New Roman" w:cs="Times New Roman"/>
                      <w:color w:val="000000" w:themeColor="text1"/>
                      <w:sz w:val="26"/>
                      <w:szCs w:val="26"/>
                    </w:rPr>
                  </w:pPr>
                  <w:r w:rsidRPr="00F2276A">
                    <w:rPr>
                      <w:rFonts w:eastAsia="Times New Roman" w:cs="Times New Roman"/>
                      <w:color w:val="000000" w:themeColor="text1"/>
                      <w:sz w:val="26"/>
                      <w:szCs w:val="26"/>
                    </w:rPr>
                    <w:t>B</w:t>
                  </w:r>
                </w:p>
              </w:tc>
              <w:tc>
                <w:tcPr>
                  <w:tcW w:w="1134" w:type="dxa"/>
                  <w:tcBorders>
                    <w:top w:val="nil"/>
                    <w:left w:val="nil"/>
                    <w:bottom w:val="single" w:sz="4" w:space="0" w:color="auto"/>
                    <w:right w:val="single" w:sz="4" w:space="0" w:color="auto"/>
                  </w:tcBorders>
                  <w:shd w:val="clear" w:color="auto" w:fill="auto"/>
                  <w:noWrap/>
                  <w:vAlign w:val="bottom"/>
                  <w:hideMark/>
                </w:tcPr>
                <w:p w:rsidR="008664B9" w:rsidRPr="00F2276A" w:rsidRDefault="008664B9" w:rsidP="009E6E90">
                  <w:pPr>
                    <w:spacing w:after="0" w:line="360" w:lineRule="auto"/>
                    <w:jc w:val="center"/>
                    <w:rPr>
                      <w:rFonts w:eastAsia="Times New Roman" w:cs="Times New Roman"/>
                      <w:color w:val="000000" w:themeColor="text1"/>
                      <w:sz w:val="26"/>
                      <w:szCs w:val="26"/>
                    </w:rPr>
                  </w:pPr>
                  <w:r w:rsidRPr="00F2276A">
                    <w:rPr>
                      <w:rFonts w:eastAsia="Times New Roman" w:cs="Times New Roman"/>
                      <w:color w:val="000000" w:themeColor="text1"/>
                      <w:sz w:val="26"/>
                      <w:szCs w:val="26"/>
                    </w:rPr>
                    <w:t>400000</w:t>
                  </w:r>
                </w:p>
              </w:tc>
            </w:tr>
            <w:tr w:rsidR="00D97AD2" w:rsidRPr="00F2276A" w:rsidTr="00A35A99">
              <w:trPr>
                <w:trHeight w:val="310"/>
              </w:trPr>
              <w:tc>
                <w:tcPr>
                  <w:tcW w:w="1896" w:type="dxa"/>
                  <w:tcBorders>
                    <w:top w:val="nil"/>
                    <w:left w:val="single" w:sz="4" w:space="0" w:color="auto"/>
                    <w:bottom w:val="single" w:sz="4" w:space="0" w:color="auto"/>
                    <w:right w:val="single" w:sz="4" w:space="0" w:color="auto"/>
                  </w:tcBorders>
                  <w:shd w:val="clear" w:color="auto" w:fill="auto"/>
                  <w:noWrap/>
                  <w:vAlign w:val="bottom"/>
                  <w:hideMark/>
                </w:tcPr>
                <w:p w:rsidR="008664B9" w:rsidRPr="00F2276A" w:rsidRDefault="008664B9" w:rsidP="009E6E90">
                  <w:pPr>
                    <w:spacing w:after="0" w:line="360" w:lineRule="auto"/>
                    <w:jc w:val="center"/>
                    <w:rPr>
                      <w:rFonts w:eastAsia="Times New Roman" w:cs="Times New Roman"/>
                      <w:color w:val="000000" w:themeColor="text1"/>
                      <w:sz w:val="26"/>
                      <w:szCs w:val="26"/>
                    </w:rPr>
                  </w:pPr>
                  <w:r w:rsidRPr="00F2276A">
                    <w:rPr>
                      <w:rFonts w:eastAsia="Times New Roman" w:cs="Times New Roman"/>
                      <w:color w:val="000000" w:themeColor="text1"/>
                      <w:sz w:val="26"/>
                      <w:szCs w:val="26"/>
                    </w:rPr>
                    <w:t>C</w:t>
                  </w:r>
                </w:p>
              </w:tc>
              <w:tc>
                <w:tcPr>
                  <w:tcW w:w="1134" w:type="dxa"/>
                  <w:tcBorders>
                    <w:top w:val="nil"/>
                    <w:left w:val="nil"/>
                    <w:bottom w:val="single" w:sz="4" w:space="0" w:color="auto"/>
                    <w:right w:val="single" w:sz="4" w:space="0" w:color="auto"/>
                  </w:tcBorders>
                  <w:shd w:val="clear" w:color="auto" w:fill="auto"/>
                  <w:noWrap/>
                  <w:vAlign w:val="bottom"/>
                  <w:hideMark/>
                </w:tcPr>
                <w:p w:rsidR="008664B9" w:rsidRPr="00F2276A" w:rsidRDefault="008664B9" w:rsidP="009E6E90">
                  <w:pPr>
                    <w:spacing w:after="0" w:line="360" w:lineRule="auto"/>
                    <w:jc w:val="center"/>
                    <w:rPr>
                      <w:rFonts w:eastAsia="Times New Roman" w:cs="Times New Roman"/>
                      <w:color w:val="000000" w:themeColor="text1"/>
                      <w:sz w:val="26"/>
                      <w:szCs w:val="26"/>
                    </w:rPr>
                  </w:pPr>
                  <w:r w:rsidRPr="00F2276A">
                    <w:rPr>
                      <w:rFonts w:eastAsia="Times New Roman" w:cs="Times New Roman"/>
                      <w:color w:val="000000" w:themeColor="text1"/>
                      <w:sz w:val="26"/>
                      <w:szCs w:val="26"/>
                    </w:rPr>
                    <w:t>200000</w:t>
                  </w:r>
                </w:p>
              </w:tc>
            </w:tr>
          </w:tbl>
          <w:p w:rsidR="00D90750" w:rsidRPr="00F2276A" w:rsidRDefault="00D90750"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Biết:</w:t>
            </w:r>
          </w:p>
          <w:p w:rsidR="00484720" w:rsidRPr="00F2276A" w:rsidRDefault="00D90750"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Khách hàng ở trên 30 ngày và đến vào này CN giảm 10%</w:t>
            </w:r>
          </w:p>
          <w:p w:rsidR="00D90750" w:rsidRPr="00F2276A" w:rsidRDefault="00D90750"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Khách hàng ở từ 14 ngày trở lên giảm 5%</w:t>
            </w:r>
          </w:p>
          <w:p w:rsidR="00484720" w:rsidRPr="00F2276A" w:rsidRDefault="00D90750"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Trường hợp khác không giảm</w:t>
            </w:r>
          </w:p>
          <w:p w:rsidR="00D90750" w:rsidRPr="00F2276A" w:rsidRDefault="00D90750"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Hãy thực hiện những nội dung sau:</w:t>
            </w:r>
          </w:p>
          <w:p w:rsidR="00484720" w:rsidRPr="00F2276A" w:rsidRDefault="00D90750"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1. Tìm số khách du lịch là người Việt Nam</w:t>
            </w:r>
          </w:p>
          <w:p w:rsidR="00484720" w:rsidRPr="00F2276A" w:rsidRDefault="00D90750"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2. Tỷ lệ khách du lịch là người VN và người nước ngoài</w:t>
            </w:r>
          </w:p>
          <w:p w:rsidR="00D90750" w:rsidRPr="00F2276A" w:rsidRDefault="00D90750"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3. Tổng số ngày khách nước ngoài ở</w:t>
            </w:r>
          </w:p>
          <w:p w:rsidR="00D90750" w:rsidRPr="00F2276A" w:rsidRDefault="00D90750"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4. Có bao nhiêu khách có số ngày ở nhỏ hoặc bằng 14 ngày</w:t>
            </w:r>
          </w:p>
          <w:p w:rsidR="00D90750" w:rsidRPr="00F2276A" w:rsidRDefault="00D90750" w:rsidP="009E6E90">
            <w:pPr>
              <w:spacing w:after="0" w:line="360" w:lineRule="auto"/>
              <w:rPr>
                <w:rFonts w:eastAsia="Times New Roman" w:cs="Times New Roman"/>
                <w:color w:val="000000" w:themeColor="text1"/>
                <w:sz w:val="26"/>
                <w:szCs w:val="26"/>
              </w:rPr>
            </w:pPr>
            <w:r w:rsidRPr="00F2276A">
              <w:rPr>
                <w:rFonts w:eastAsia="Times New Roman" w:cs="Times New Roman"/>
                <w:color w:val="000000" w:themeColor="text1"/>
                <w:sz w:val="26"/>
                <w:szCs w:val="26"/>
              </w:rPr>
              <w:t>5. Số phòng loại A được sử dụng là bao nhiêu</w:t>
            </w:r>
          </w:p>
          <w:tbl>
            <w:tblPr>
              <w:tblStyle w:val="TableGrid"/>
              <w:tblW w:w="0" w:type="auto"/>
              <w:tblLayout w:type="fixed"/>
              <w:tblLook w:val="04A0" w:firstRow="1" w:lastRow="0" w:firstColumn="1" w:lastColumn="0" w:noHBand="0" w:noVBand="1"/>
            </w:tblPr>
            <w:tblGrid>
              <w:gridCol w:w="7116"/>
            </w:tblGrid>
            <w:tr w:rsidR="00D97AD2" w:rsidRPr="00F2276A" w:rsidTr="00E70F69">
              <w:tc>
                <w:tcPr>
                  <w:tcW w:w="7116" w:type="dxa"/>
                  <w:tcBorders>
                    <w:top w:val="nil"/>
                    <w:left w:val="nil"/>
                    <w:bottom w:val="nil"/>
                    <w:right w:val="nil"/>
                  </w:tcBorders>
                </w:tcPr>
                <w:p w:rsidR="00E70F69" w:rsidRPr="00F2276A" w:rsidRDefault="00E70F69" w:rsidP="009E6E90">
                  <w:pPr>
                    <w:spacing w:line="360" w:lineRule="auto"/>
                    <w:rPr>
                      <w:rFonts w:eastAsia="Times New Roman" w:cs="Times New Roman"/>
                      <w:b/>
                      <w:color w:val="000000" w:themeColor="text1"/>
                      <w:sz w:val="26"/>
                      <w:szCs w:val="26"/>
                    </w:rPr>
                  </w:pPr>
                </w:p>
                <w:p w:rsidR="0078095B" w:rsidRPr="00F2276A" w:rsidRDefault="0078095B" w:rsidP="009E6E90">
                  <w:pPr>
                    <w:spacing w:line="360" w:lineRule="auto"/>
                    <w:rPr>
                      <w:rFonts w:eastAsia="Times New Roman" w:cs="Times New Roman"/>
                      <w:b/>
                      <w:color w:val="000000" w:themeColor="text1"/>
                      <w:sz w:val="26"/>
                      <w:szCs w:val="26"/>
                    </w:rPr>
                  </w:pPr>
                </w:p>
                <w:p w:rsidR="0078095B" w:rsidRPr="00F2276A" w:rsidRDefault="0078095B" w:rsidP="009E6E90">
                  <w:pPr>
                    <w:spacing w:line="360" w:lineRule="auto"/>
                    <w:rPr>
                      <w:rFonts w:eastAsia="Times New Roman" w:cs="Times New Roman"/>
                      <w:b/>
                      <w:color w:val="000000" w:themeColor="text1"/>
                      <w:sz w:val="26"/>
                      <w:szCs w:val="26"/>
                    </w:rPr>
                  </w:pPr>
                </w:p>
                <w:p w:rsidR="0078095B" w:rsidRPr="00F2276A" w:rsidRDefault="0078095B" w:rsidP="009E6E90">
                  <w:pPr>
                    <w:spacing w:line="360" w:lineRule="auto"/>
                    <w:rPr>
                      <w:rFonts w:eastAsia="Times New Roman" w:cs="Times New Roman"/>
                      <w:b/>
                      <w:color w:val="000000" w:themeColor="text1"/>
                      <w:sz w:val="26"/>
                      <w:szCs w:val="26"/>
                    </w:rPr>
                  </w:pPr>
                </w:p>
                <w:p w:rsidR="0078095B" w:rsidRPr="00F2276A" w:rsidRDefault="0078095B" w:rsidP="009E6E90">
                  <w:pPr>
                    <w:spacing w:line="360" w:lineRule="auto"/>
                    <w:rPr>
                      <w:rFonts w:eastAsia="Times New Roman" w:cs="Times New Roman"/>
                      <w:b/>
                      <w:color w:val="000000" w:themeColor="text1"/>
                      <w:sz w:val="26"/>
                      <w:szCs w:val="26"/>
                    </w:rPr>
                  </w:pPr>
                </w:p>
              </w:tc>
            </w:tr>
            <w:tr w:rsidR="00D97AD2" w:rsidRPr="00F2276A" w:rsidTr="00E70F69">
              <w:tc>
                <w:tcPr>
                  <w:tcW w:w="7116" w:type="dxa"/>
                  <w:tcBorders>
                    <w:top w:val="nil"/>
                    <w:left w:val="nil"/>
                    <w:bottom w:val="nil"/>
                    <w:right w:val="nil"/>
                  </w:tcBorders>
                </w:tcPr>
                <w:p w:rsidR="00E70F69" w:rsidRPr="00F2276A" w:rsidRDefault="00E70F69" w:rsidP="009E6E90">
                  <w:pPr>
                    <w:pStyle w:val="Heading3"/>
                    <w:spacing w:before="0" w:beforeAutospacing="0" w:after="0" w:afterAutospacing="0" w:line="360" w:lineRule="auto"/>
                    <w:outlineLvl w:val="2"/>
                    <w:rPr>
                      <w:b w:val="0"/>
                      <w:color w:val="000000" w:themeColor="text1"/>
                      <w:sz w:val="26"/>
                      <w:szCs w:val="26"/>
                    </w:rPr>
                  </w:pPr>
                  <w:bookmarkStart w:id="23" w:name="_Toc208144725"/>
                  <w:r w:rsidRPr="00F2276A">
                    <w:rPr>
                      <w:color w:val="000000" w:themeColor="text1"/>
                      <w:sz w:val="26"/>
                      <w:szCs w:val="26"/>
                    </w:rPr>
                    <w:lastRenderedPageBreak/>
                    <w:t>Bài 11: BẢNG TÍNH TIỀN KHÁCH SẠN</w:t>
                  </w:r>
                  <w:bookmarkEnd w:id="23"/>
                </w:p>
              </w:tc>
            </w:tr>
          </w:tbl>
          <w:p w:rsidR="00D90750" w:rsidRPr="00F2276A" w:rsidRDefault="00D90750" w:rsidP="009E6E90">
            <w:pPr>
              <w:spacing w:after="0" w:line="360" w:lineRule="auto"/>
              <w:rPr>
                <w:rFonts w:eastAsia="Times New Roman" w:cs="Times New Roman"/>
                <w:b/>
                <w:color w:val="000000" w:themeColor="text1"/>
                <w:sz w:val="26"/>
                <w:szCs w:val="26"/>
              </w:rPr>
            </w:pPr>
          </w:p>
          <w:p w:rsidR="00D90750" w:rsidRPr="00F2276A" w:rsidRDefault="00941AD3" w:rsidP="009E6E90">
            <w:pPr>
              <w:spacing w:after="0" w:line="360" w:lineRule="auto"/>
              <w:rPr>
                <w:rFonts w:eastAsia="Times New Roman" w:cs="Times New Roman"/>
                <w:b/>
                <w:color w:val="000000" w:themeColor="text1"/>
                <w:sz w:val="26"/>
                <w:szCs w:val="26"/>
              </w:rPr>
            </w:pPr>
            <w:r w:rsidRPr="00F2276A">
              <w:rPr>
                <w:rFonts w:cs="Times New Roman"/>
                <w:noProof/>
                <w:color w:val="000000" w:themeColor="text1"/>
                <w:sz w:val="26"/>
                <w:szCs w:val="26"/>
              </w:rPr>
              <w:drawing>
                <wp:inline distT="0" distB="0" distL="0" distR="0" wp14:anchorId="5629554C" wp14:editId="0ABA26B2">
                  <wp:extent cx="4564901" cy="2368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577145" cy="2374903"/>
                          </a:xfrm>
                          <a:prstGeom prst="rect">
                            <a:avLst/>
                          </a:prstGeom>
                        </pic:spPr>
                      </pic:pic>
                    </a:graphicData>
                  </a:graphic>
                </wp:inline>
              </w:drawing>
            </w:r>
          </w:p>
          <w:p w:rsidR="00941AD3" w:rsidRPr="00F2276A" w:rsidRDefault="00941AD3" w:rsidP="009E6E90">
            <w:pPr>
              <w:spacing w:after="0" w:line="360" w:lineRule="auto"/>
              <w:rPr>
                <w:rFonts w:eastAsia="Times New Roman" w:cs="Times New Roman"/>
                <w:color w:val="000000" w:themeColor="text1"/>
                <w:sz w:val="26"/>
                <w:szCs w:val="26"/>
              </w:rPr>
            </w:pPr>
          </w:p>
          <w:p w:rsidR="00941AD3" w:rsidRPr="00F2276A" w:rsidRDefault="00941AD3" w:rsidP="009E6E90">
            <w:pPr>
              <w:spacing w:after="0" w:line="360" w:lineRule="auto"/>
              <w:rPr>
                <w:rFonts w:eastAsia="Times New Roman" w:cs="Times New Roman"/>
                <w:color w:val="000000" w:themeColor="text1"/>
                <w:sz w:val="26"/>
                <w:szCs w:val="26"/>
              </w:rPr>
            </w:pPr>
            <w:r w:rsidRPr="00F2276A">
              <w:rPr>
                <w:rFonts w:cs="Times New Roman"/>
                <w:noProof/>
                <w:color w:val="000000" w:themeColor="text1"/>
                <w:sz w:val="26"/>
                <w:szCs w:val="26"/>
              </w:rPr>
              <w:drawing>
                <wp:inline distT="0" distB="0" distL="0" distR="0" wp14:anchorId="226B253A" wp14:editId="037FDC25">
                  <wp:extent cx="4528185" cy="1727835"/>
                  <wp:effectExtent l="0" t="0" r="5715"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528185" cy="1727835"/>
                          </a:xfrm>
                          <a:prstGeom prst="rect">
                            <a:avLst/>
                          </a:prstGeom>
                        </pic:spPr>
                      </pic:pic>
                    </a:graphicData>
                  </a:graphic>
                </wp:inline>
              </w:drawing>
            </w:r>
          </w:p>
          <w:p w:rsidR="00941AD3" w:rsidRPr="00F2276A" w:rsidRDefault="00941AD3" w:rsidP="009E6E90">
            <w:pPr>
              <w:spacing w:after="0" w:line="360" w:lineRule="auto"/>
              <w:rPr>
                <w:rFonts w:eastAsia="Times New Roman" w:cs="Times New Roman"/>
                <w:color w:val="000000" w:themeColor="text1"/>
                <w:sz w:val="26"/>
                <w:szCs w:val="26"/>
              </w:rPr>
            </w:pPr>
          </w:p>
        </w:tc>
      </w:tr>
    </w:tbl>
    <w:p w:rsidR="000C1BD3" w:rsidRPr="00F2276A" w:rsidRDefault="000C1BD3" w:rsidP="009E6E90">
      <w:pPr>
        <w:pStyle w:val="ListParagraph"/>
        <w:numPr>
          <w:ilvl w:val="0"/>
          <w:numId w:val="3"/>
        </w:numPr>
        <w:spacing w:after="0" w:line="360" w:lineRule="auto"/>
        <w:ind w:left="0" w:firstLine="0"/>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lastRenderedPageBreak/>
        <w:t>2 ký tự đầu của MÃ PHÒNG  cho biết phòng đó thuộc lầu mấy.</w:t>
      </w:r>
    </w:p>
    <w:p w:rsidR="000C1BD3" w:rsidRPr="00F2276A" w:rsidRDefault="000C1BD3" w:rsidP="009E6E90">
      <w:pPr>
        <w:pStyle w:val="ListParagraph"/>
        <w:numPr>
          <w:ilvl w:val="0"/>
          <w:numId w:val="3"/>
        </w:numPr>
        <w:spacing w:after="0" w:line="360" w:lineRule="auto"/>
        <w:ind w:left="0" w:firstLine="0"/>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Ký tự thứ 3 của MÃ PHÒNG  cho biết loại phòng.</w:t>
      </w:r>
    </w:p>
    <w:p w:rsidR="000C1BD3" w:rsidRPr="00F2276A" w:rsidRDefault="000C1BD3" w:rsidP="009E6E90">
      <w:pPr>
        <w:spacing w:after="0" w:line="360" w:lineRule="auto"/>
        <w:rPr>
          <w:rFonts w:cs="Times New Roman"/>
          <w:color w:val="000000" w:themeColor="text1"/>
          <w:sz w:val="26"/>
          <w:szCs w:val="26"/>
        </w:rPr>
      </w:pPr>
      <w:r w:rsidRPr="00F2276A">
        <w:rPr>
          <w:rFonts w:cs="Times New Roman"/>
          <w:color w:val="000000" w:themeColor="text1"/>
          <w:sz w:val="26"/>
          <w:szCs w:val="26"/>
        </w:rPr>
        <w:t>Nhập dữ liệu vào MS Excel và thực hiện yêu cầu tính toán sau:</w:t>
      </w:r>
    </w:p>
    <w:p w:rsidR="000C1BD3" w:rsidRPr="00F2276A" w:rsidRDefault="000C1BD3" w:rsidP="009E6E90">
      <w:pPr>
        <w:pStyle w:val="ListParagraph"/>
        <w:spacing w:after="0" w:line="360" w:lineRule="auto"/>
        <w:ind w:left="0"/>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1. Số ngày ở = (Ngày đi – Ngày đến) +1</w:t>
      </w:r>
    </w:p>
    <w:p w:rsidR="000C1BD3" w:rsidRPr="00F2276A" w:rsidRDefault="000C1BD3" w:rsidP="009E6E90">
      <w:pPr>
        <w:pStyle w:val="ListParagraph"/>
        <w:spacing w:after="0" w:line="360" w:lineRule="auto"/>
        <w:ind w:left="0"/>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2. Tiền phòng = Số ngày ở * Đơn giá phòng</w:t>
      </w:r>
    </w:p>
    <w:p w:rsidR="000C1BD3" w:rsidRPr="00F2276A" w:rsidRDefault="000C1BD3" w:rsidP="009E6E90">
      <w:pPr>
        <w:pStyle w:val="ListParagraph"/>
        <w:spacing w:after="0" w:line="360" w:lineRule="auto"/>
        <w:ind w:left="0"/>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Đơn giá phòng: dựa vào Loại phòng, tra trong BẢNG ĐƠN GIÁ PHÒNG kết hợpvới LẦU để lấy giá trị</w:t>
      </w:r>
    </w:p>
    <w:p w:rsidR="000C1BD3" w:rsidRPr="00F2276A" w:rsidRDefault="000C1BD3" w:rsidP="009E6E90">
      <w:pPr>
        <w:pStyle w:val="ListParagraph"/>
        <w:spacing w:after="0" w:line="360" w:lineRule="auto"/>
        <w:ind w:left="0"/>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3. Tiền ăn = Số ngày ở * Giá ăn (định dạng 1,000)</w:t>
      </w:r>
    </w:p>
    <w:p w:rsidR="000C1BD3" w:rsidRPr="00F2276A" w:rsidRDefault="000C1BD3" w:rsidP="009E6E90">
      <w:pPr>
        <w:pStyle w:val="ListParagraph"/>
        <w:spacing w:after="0" w:line="360" w:lineRule="auto"/>
        <w:ind w:left="0"/>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Giá ăn: dựa vào 2 ký tự cuối của MÃ PHÒNG, tra trong BẢNG GIÁ ĂN để có giá trị hợp lý</w:t>
      </w:r>
    </w:p>
    <w:p w:rsidR="000C1BD3" w:rsidRPr="00F2276A" w:rsidRDefault="000C1BD3" w:rsidP="009E6E90">
      <w:pPr>
        <w:pStyle w:val="ListParagraph"/>
        <w:spacing w:after="0" w:line="360" w:lineRule="auto"/>
        <w:ind w:left="0"/>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lastRenderedPageBreak/>
        <w:t>4. Tiền PV: nếu là khách trong nước (Việt Nam) thì tiền PV = 0, ngươc lại thì tiền PV = Số ngày ở * 2(USD/ ngày). Tỷ giá USD đổi sang VNĐ xem trên website của vietcombank.com.vn</w:t>
      </w:r>
    </w:p>
    <w:p w:rsidR="000C1BD3" w:rsidRPr="00F2276A" w:rsidRDefault="000C1BD3" w:rsidP="009E6E90">
      <w:pPr>
        <w:pStyle w:val="ListParagraph"/>
        <w:spacing w:after="0" w:line="360" w:lineRule="auto"/>
        <w:ind w:left="0"/>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5. Tổng cộng = Tiền phòng + Tiền ăn + Tiền PV</w:t>
      </w:r>
    </w:p>
    <w:p w:rsidR="00C713AD" w:rsidRPr="00F2276A" w:rsidRDefault="000C1BD3" w:rsidP="009E6E90">
      <w:pPr>
        <w:pStyle w:val="ListParagraph"/>
        <w:spacing w:after="0" w:line="360" w:lineRule="auto"/>
        <w:ind w:left="0"/>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6. Sắp xếp bảng tính tăng dầ</w:t>
      </w:r>
      <w:r w:rsidR="00C713AD" w:rsidRPr="00F2276A">
        <w:rPr>
          <w:rFonts w:ascii="Times New Roman" w:hAnsi="Times New Roman" w:cs="Times New Roman"/>
          <w:color w:val="000000" w:themeColor="text1"/>
          <w:sz w:val="26"/>
          <w:szCs w:val="26"/>
        </w:rPr>
        <w:t>n theo Mã phòng</w:t>
      </w:r>
    </w:p>
    <w:p w:rsidR="000C1BD3" w:rsidRPr="00F2276A" w:rsidRDefault="000C1BD3" w:rsidP="009E6E90">
      <w:pPr>
        <w:pStyle w:val="ListParagraph"/>
        <w:spacing w:after="0" w:line="360" w:lineRule="auto"/>
        <w:ind w:left="0"/>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7. Thống kê tiền phòng theo mẫu</w:t>
      </w:r>
    </w:p>
    <w:p w:rsidR="00B6049E" w:rsidRPr="00F2276A" w:rsidRDefault="00B6049E" w:rsidP="001D7F77">
      <w:pPr>
        <w:pStyle w:val="Heading2"/>
        <w:spacing w:before="0" w:line="360" w:lineRule="auto"/>
        <w:rPr>
          <w:rFonts w:ascii="Times New Roman" w:hAnsi="Times New Roman" w:cs="Times New Roman"/>
          <w:color w:val="000000" w:themeColor="text1"/>
        </w:rPr>
      </w:pPr>
      <w:bookmarkStart w:id="24" w:name="_Toc208144726"/>
      <w:r w:rsidRPr="00F2276A">
        <w:rPr>
          <w:rFonts w:ascii="Times New Roman" w:hAnsi="Times New Roman" w:cs="Times New Roman"/>
          <w:color w:val="000000" w:themeColor="text1"/>
        </w:rPr>
        <w:t>2.2. Ứng dụng tính toán giá phòng</w:t>
      </w:r>
      <w:bookmarkEnd w:id="24"/>
    </w:p>
    <w:p w:rsidR="008040A3" w:rsidRPr="00F2276A" w:rsidRDefault="008040A3" w:rsidP="00E31513">
      <w:pPr>
        <w:spacing w:after="0" w:line="360" w:lineRule="auto"/>
        <w:rPr>
          <w:rFonts w:cs="Times New Roman"/>
          <w:b/>
          <w:color w:val="000000" w:themeColor="text1"/>
          <w:sz w:val="26"/>
          <w:szCs w:val="26"/>
        </w:rPr>
      </w:pPr>
      <w:r w:rsidRPr="00F2276A">
        <w:rPr>
          <w:rFonts w:cs="Times New Roman"/>
          <w:b/>
          <w:bCs/>
          <w:i/>
          <w:iCs/>
          <w:color w:val="000000" w:themeColor="text1"/>
          <w:sz w:val="26"/>
          <w:szCs w:val="26"/>
        </w:rPr>
        <w:t>1. Xác định khấu hao nhà</w:t>
      </w:r>
      <w:r w:rsidR="00E31513" w:rsidRPr="00F2276A">
        <w:rPr>
          <w:rFonts w:cs="Times New Roman"/>
          <w:b/>
          <w:color w:val="000000" w:themeColor="text1"/>
          <w:sz w:val="26"/>
          <w:szCs w:val="26"/>
        </w:rPr>
        <w:t xml:space="preserve">: </w:t>
      </w:r>
      <w:r w:rsidRPr="00F2276A">
        <w:rPr>
          <w:rFonts w:cs="Times New Roman"/>
          <w:bCs/>
          <w:i/>
          <w:iCs/>
          <w:color w:val="000000" w:themeColor="text1"/>
          <w:sz w:val="26"/>
          <w:szCs w:val="26"/>
        </w:rPr>
        <w:t xml:space="preserve"> </w:t>
      </w:r>
      <w:r w:rsidRPr="00F2276A">
        <w:rPr>
          <w:rFonts w:cs="Times New Roman"/>
          <w:color w:val="000000" w:themeColor="text1"/>
          <w:sz w:val="26"/>
          <w:szCs w:val="26"/>
        </w:rPr>
        <w:t>Căn cứ</w:t>
      </w:r>
      <w:r w:rsidR="00E31513" w:rsidRPr="00F2276A">
        <w:rPr>
          <w:rFonts w:cs="Times New Roman"/>
          <w:color w:val="000000" w:themeColor="text1"/>
          <w:sz w:val="26"/>
          <w:szCs w:val="26"/>
        </w:rPr>
        <w:t xml:space="preserve"> vào</w:t>
      </w:r>
    </w:p>
    <w:p w:rsidR="008040A3" w:rsidRPr="00F2276A" w:rsidRDefault="008040A3" w:rsidP="00E31513">
      <w:pPr>
        <w:spacing w:after="0" w:line="360" w:lineRule="auto"/>
        <w:rPr>
          <w:rFonts w:cs="Times New Roman"/>
          <w:color w:val="000000" w:themeColor="text1"/>
          <w:sz w:val="26"/>
          <w:szCs w:val="26"/>
        </w:rPr>
      </w:pPr>
      <w:r w:rsidRPr="00F2276A">
        <w:rPr>
          <w:rFonts w:cs="Times New Roman"/>
          <w:color w:val="000000" w:themeColor="text1"/>
          <w:sz w:val="26"/>
          <w:szCs w:val="26"/>
        </w:rPr>
        <w:t xml:space="preserve"> - Diện tích buồng ngủ, diện tích khu vệ sinh, diện tích cầu thang, hành lang, tiền sảnh,...phân bố cho phòng ngủ theo hệ số</w:t>
      </w:r>
    </w:p>
    <w:p w:rsidR="008040A3" w:rsidRPr="00F2276A" w:rsidRDefault="008040A3" w:rsidP="00E31513">
      <w:pPr>
        <w:spacing w:after="0" w:line="360" w:lineRule="auto"/>
        <w:rPr>
          <w:rFonts w:cs="Times New Roman"/>
          <w:color w:val="000000" w:themeColor="text1"/>
          <w:sz w:val="26"/>
          <w:szCs w:val="26"/>
        </w:rPr>
      </w:pPr>
      <w:r w:rsidRPr="00F2276A">
        <w:rPr>
          <w:rFonts w:cs="Times New Roman"/>
          <w:color w:val="000000" w:themeColor="text1"/>
          <w:sz w:val="26"/>
          <w:szCs w:val="26"/>
        </w:rPr>
        <w:t>- Giá cả xây dựng 1m2</w:t>
      </w:r>
    </w:p>
    <w:p w:rsidR="008040A3" w:rsidRPr="00F2276A" w:rsidRDefault="008040A3" w:rsidP="00E31513">
      <w:pPr>
        <w:spacing w:after="0" w:line="360" w:lineRule="auto"/>
        <w:rPr>
          <w:rFonts w:cs="Times New Roman"/>
          <w:color w:val="000000" w:themeColor="text1"/>
          <w:sz w:val="26"/>
          <w:szCs w:val="26"/>
        </w:rPr>
      </w:pPr>
      <w:r w:rsidRPr="00F2276A">
        <w:rPr>
          <w:rFonts w:cs="Times New Roman"/>
          <w:color w:val="000000" w:themeColor="text1"/>
          <w:sz w:val="26"/>
          <w:szCs w:val="26"/>
        </w:rPr>
        <w:t>- Thời gian sử dụng</w:t>
      </w:r>
    </w:p>
    <w:p w:rsidR="008040A3" w:rsidRPr="00F2276A" w:rsidRDefault="008040A3" w:rsidP="00E31513">
      <w:pPr>
        <w:spacing w:after="0" w:line="360" w:lineRule="auto"/>
        <w:rPr>
          <w:rFonts w:cs="Times New Roman"/>
          <w:color w:val="000000" w:themeColor="text1"/>
          <w:sz w:val="26"/>
          <w:szCs w:val="26"/>
        </w:rPr>
      </w:pPr>
      <w:r w:rsidRPr="00F2276A">
        <w:rPr>
          <w:rFonts w:cs="Times New Roman"/>
          <w:color w:val="000000" w:themeColor="text1"/>
          <w:sz w:val="26"/>
          <w:szCs w:val="26"/>
        </w:rPr>
        <w:t xml:space="preserve">- Chi phí sửa chữa lớn tòa nhà theo tỷ lệ so với giá xây dựng </w:t>
      </w:r>
    </w:p>
    <w:p w:rsidR="008040A3" w:rsidRPr="00F2276A" w:rsidRDefault="008040A3" w:rsidP="00E31513">
      <w:pPr>
        <w:spacing w:after="0" w:line="360" w:lineRule="auto"/>
        <w:rPr>
          <w:rFonts w:cs="Times New Roman"/>
          <w:color w:val="000000" w:themeColor="text1"/>
          <w:sz w:val="26"/>
          <w:szCs w:val="26"/>
        </w:rPr>
      </w:pPr>
      <w:r w:rsidRPr="00F2276A">
        <w:rPr>
          <w:rFonts w:cs="Times New Roman"/>
          <w:color w:val="000000" w:themeColor="text1"/>
          <w:sz w:val="26"/>
          <w:szCs w:val="26"/>
        </w:rPr>
        <w:t>Công thức tính chi phí khấu hao nhà trên 1 ngày đêm:</w:t>
      </w:r>
    </w:p>
    <w:p w:rsidR="00387962" w:rsidRPr="00F2276A" w:rsidRDefault="008040A3" w:rsidP="00E31513">
      <w:pPr>
        <w:spacing w:after="0" w:line="360" w:lineRule="auto"/>
        <w:rPr>
          <w:rFonts w:cs="Times New Roman"/>
          <w:color w:val="000000" w:themeColor="text1"/>
          <w:sz w:val="26"/>
          <w:szCs w:val="26"/>
        </w:rPr>
      </w:pPr>
      <w:r w:rsidRPr="00F2276A">
        <w:rPr>
          <w:rFonts w:cs="Times New Roman"/>
          <w:color w:val="000000" w:themeColor="text1"/>
          <w:position w:val="-24"/>
          <w:sz w:val="26"/>
          <w:szCs w:val="26"/>
        </w:rPr>
        <w:object w:dxaOrig="2100" w:dyaOrig="620">
          <v:shape id="_x0000_i1025" type="#_x0000_t75" style="width:104.8pt;height:30.55pt" o:ole="">
            <v:imagedata r:id="rId28" o:title=""/>
          </v:shape>
          <o:OLEObject Type="Embed" ProgID="Equation.3" ShapeID="_x0000_i1025" DrawAspect="Content" ObjectID="_1818766010" r:id="rId29"/>
        </w:object>
      </w:r>
    </w:p>
    <w:p w:rsidR="008040A3" w:rsidRPr="00F2276A" w:rsidRDefault="008040A3" w:rsidP="00E31513">
      <w:pPr>
        <w:spacing w:after="0" w:line="360" w:lineRule="auto"/>
        <w:rPr>
          <w:rFonts w:cs="Times New Roman"/>
          <w:color w:val="000000" w:themeColor="text1"/>
          <w:sz w:val="26"/>
          <w:szCs w:val="26"/>
        </w:rPr>
      </w:pPr>
      <w:r w:rsidRPr="00F2276A">
        <w:rPr>
          <w:rFonts w:cs="Times New Roman"/>
          <w:color w:val="000000" w:themeColor="text1"/>
          <w:sz w:val="26"/>
          <w:szCs w:val="26"/>
        </w:rPr>
        <w:t>D: Diện tích BQ 1 buồng (kể cả khu vệ sinh)</w:t>
      </w:r>
    </w:p>
    <w:p w:rsidR="008040A3" w:rsidRPr="00F2276A" w:rsidRDefault="008040A3" w:rsidP="00E31513">
      <w:pPr>
        <w:spacing w:after="0" w:line="360" w:lineRule="auto"/>
        <w:rPr>
          <w:rFonts w:cs="Times New Roman"/>
          <w:color w:val="000000" w:themeColor="text1"/>
          <w:sz w:val="26"/>
          <w:szCs w:val="26"/>
        </w:rPr>
      </w:pPr>
      <w:r w:rsidRPr="00F2276A">
        <w:rPr>
          <w:rFonts w:cs="Times New Roman"/>
          <w:color w:val="000000" w:themeColor="text1"/>
          <w:sz w:val="26"/>
          <w:szCs w:val="26"/>
        </w:rPr>
        <w:t>K: Hệ số diện tích cầu thang, hành lang trên diện tích buồng ngủ và khu vệ sinh</w:t>
      </w:r>
    </w:p>
    <w:p w:rsidR="008040A3" w:rsidRPr="00F2276A" w:rsidRDefault="008040A3" w:rsidP="00E31513">
      <w:pPr>
        <w:spacing w:after="0" w:line="360" w:lineRule="auto"/>
        <w:rPr>
          <w:rFonts w:cs="Times New Roman"/>
          <w:color w:val="000000" w:themeColor="text1"/>
          <w:sz w:val="26"/>
          <w:szCs w:val="26"/>
        </w:rPr>
      </w:pPr>
      <w:r w:rsidRPr="00F2276A">
        <w:rPr>
          <w:rFonts w:cs="Times New Roman"/>
          <w:color w:val="000000" w:themeColor="text1"/>
          <w:sz w:val="26"/>
          <w:szCs w:val="26"/>
        </w:rPr>
        <w:t>Z: giá xây dựng 1m</w:t>
      </w:r>
      <w:r w:rsidRPr="00F2276A">
        <w:rPr>
          <w:rFonts w:cs="Times New Roman"/>
          <w:color w:val="000000" w:themeColor="text1"/>
          <w:sz w:val="26"/>
          <w:szCs w:val="26"/>
          <w:vertAlign w:val="superscript"/>
        </w:rPr>
        <w:t>2</w:t>
      </w:r>
      <w:r w:rsidRPr="00F2276A">
        <w:rPr>
          <w:rFonts w:cs="Times New Roman"/>
          <w:color w:val="000000" w:themeColor="text1"/>
          <w:sz w:val="26"/>
          <w:szCs w:val="26"/>
        </w:rPr>
        <w:t xml:space="preserve"> nhà</w:t>
      </w:r>
    </w:p>
    <w:p w:rsidR="008040A3" w:rsidRPr="00F2276A" w:rsidRDefault="008040A3" w:rsidP="00E31513">
      <w:pPr>
        <w:spacing w:after="0" w:line="360" w:lineRule="auto"/>
        <w:rPr>
          <w:rFonts w:cs="Times New Roman"/>
          <w:color w:val="000000" w:themeColor="text1"/>
          <w:sz w:val="26"/>
          <w:szCs w:val="26"/>
        </w:rPr>
      </w:pPr>
      <w:r w:rsidRPr="00F2276A">
        <w:rPr>
          <w:rFonts w:cs="Times New Roman"/>
          <w:color w:val="000000" w:themeColor="text1"/>
          <w:sz w:val="26"/>
          <w:szCs w:val="26"/>
        </w:rPr>
        <w:t>t: tỷ lệ chi phí sửa chữa trên tổng giá trị xây nhà</w:t>
      </w:r>
    </w:p>
    <w:p w:rsidR="008040A3" w:rsidRPr="00F2276A" w:rsidRDefault="008040A3" w:rsidP="00E31513">
      <w:pPr>
        <w:spacing w:after="0" w:line="360" w:lineRule="auto"/>
        <w:rPr>
          <w:rFonts w:cs="Times New Roman"/>
          <w:b/>
          <w:color w:val="000000" w:themeColor="text1"/>
          <w:sz w:val="26"/>
          <w:szCs w:val="26"/>
        </w:rPr>
      </w:pPr>
      <w:r w:rsidRPr="00F2276A">
        <w:rPr>
          <w:rFonts w:cs="Times New Roman"/>
          <w:color w:val="000000" w:themeColor="text1"/>
          <w:sz w:val="26"/>
          <w:szCs w:val="26"/>
        </w:rPr>
        <w:t>n: số năm tính khấu hao</w:t>
      </w:r>
    </w:p>
    <w:p w:rsidR="008040A3" w:rsidRPr="00F2276A" w:rsidRDefault="008040A3" w:rsidP="00E31513">
      <w:pPr>
        <w:spacing w:after="0" w:line="360" w:lineRule="auto"/>
        <w:rPr>
          <w:rFonts w:cs="Times New Roman"/>
          <w:b/>
          <w:color w:val="000000" w:themeColor="text1"/>
          <w:sz w:val="26"/>
          <w:szCs w:val="26"/>
        </w:rPr>
      </w:pPr>
      <w:r w:rsidRPr="00F2276A">
        <w:rPr>
          <w:rFonts w:cs="Times New Roman"/>
          <w:b/>
          <w:bCs/>
          <w:i/>
          <w:iCs/>
          <w:color w:val="000000" w:themeColor="text1"/>
          <w:sz w:val="26"/>
          <w:szCs w:val="26"/>
        </w:rPr>
        <w:t>2. Khấu hao trang thiết bị ở buồng ngủ và phòng vệ sinh</w:t>
      </w:r>
    </w:p>
    <w:p w:rsidR="008040A3" w:rsidRPr="00F2276A" w:rsidRDefault="008040A3" w:rsidP="00E31513">
      <w:pPr>
        <w:spacing w:after="0" w:line="360" w:lineRule="auto"/>
        <w:rPr>
          <w:rFonts w:cs="Times New Roman"/>
          <w:color w:val="000000" w:themeColor="text1"/>
          <w:sz w:val="26"/>
          <w:szCs w:val="26"/>
        </w:rPr>
      </w:pPr>
      <w:r w:rsidRPr="00F2276A">
        <w:rPr>
          <w:rFonts w:cs="Times New Roman"/>
          <w:color w:val="000000" w:themeColor="text1"/>
          <w:sz w:val="26"/>
          <w:szCs w:val="26"/>
        </w:rPr>
        <w:t>gồm: gương, tủ, tivi, điều hòa nhiệt độ,bàn ghế, bình nước nóng, bệ xí, bồn tắm, tủ lạnh,...</w:t>
      </w:r>
    </w:p>
    <w:p w:rsidR="008040A3" w:rsidRPr="00F2276A" w:rsidRDefault="008040A3" w:rsidP="00E31513">
      <w:pPr>
        <w:spacing w:after="0" w:line="360" w:lineRule="auto"/>
        <w:rPr>
          <w:rFonts w:cs="Times New Roman"/>
          <w:color w:val="000000" w:themeColor="text1"/>
          <w:sz w:val="26"/>
          <w:szCs w:val="26"/>
        </w:rPr>
      </w:pPr>
      <w:r w:rsidRPr="00F2276A">
        <w:rPr>
          <w:rFonts w:cs="Times New Roman"/>
          <w:color w:val="000000" w:themeColor="text1"/>
          <w:sz w:val="26"/>
          <w:szCs w:val="26"/>
        </w:rPr>
        <w:t xml:space="preserve">Công thức tính khấu hao từng loại thiết bị: </w:t>
      </w:r>
    </w:p>
    <w:p w:rsidR="00E31513" w:rsidRPr="00F2276A" w:rsidRDefault="008040A3" w:rsidP="00E31513">
      <w:pPr>
        <w:spacing w:after="0" w:line="360" w:lineRule="auto"/>
        <w:rPr>
          <w:rFonts w:eastAsiaTheme="minorEastAsia" w:cs="Times New Roman"/>
          <w:noProof/>
          <w:color w:val="000000" w:themeColor="text1"/>
          <w:kern w:val="24"/>
          <w:sz w:val="48"/>
          <w:szCs w:val="48"/>
        </w:rPr>
      </w:pPr>
      <w:r w:rsidRPr="00F2276A">
        <w:rPr>
          <w:rFonts w:cs="Times New Roman"/>
          <w:b/>
          <w:color w:val="000000" w:themeColor="text1"/>
          <w:sz w:val="26"/>
          <w:szCs w:val="26"/>
        </w:rPr>
        <w:object w:dxaOrig="1420" w:dyaOrig="620">
          <v:shape id="_x0000_i1026" type="#_x0000_t75" style="width:71.55pt;height:30.55pt" o:ole="">
            <v:imagedata r:id="rId30" o:title=""/>
          </v:shape>
          <o:OLEObject Type="Embed" ProgID="Equation.3" ShapeID="_x0000_i1026" DrawAspect="Content" ObjectID="_1818766011" r:id="rId31"/>
        </w:object>
      </w:r>
      <w:r w:rsidRPr="00F2276A">
        <w:rPr>
          <w:rFonts w:eastAsiaTheme="minorEastAsia" w:cs="Times New Roman"/>
          <w:noProof/>
          <w:color w:val="000000" w:themeColor="text1"/>
          <w:kern w:val="24"/>
          <w:sz w:val="48"/>
          <w:szCs w:val="48"/>
        </w:rPr>
        <w:t xml:space="preserve"> </w:t>
      </w:r>
    </w:p>
    <w:p w:rsidR="008040A3" w:rsidRPr="00F2276A" w:rsidRDefault="008040A3" w:rsidP="00E31513">
      <w:pPr>
        <w:spacing w:after="0" w:line="360" w:lineRule="auto"/>
        <w:rPr>
          <w:rFonts w:cs="Times New Roman"/>
          <w:color w:val="000000" w:themeColor="text1"/>
          <w:sz w:val="26"/>
          <w:szCs w:val="26"/>
        </w:rPr>
      </w:pPr>
      <w:r w:rsidRPr="00F2276A">
        <w:rPr>
          <w:rFonts w:cs="Times New Roman"/>
          <w:color w:val="000000" w:themeColor="text1"/>
          <w:sz w:val="26"/>
          <w:szCs w:val="26"/>
        </w:rPr>
        <w:t>S: số lượng thiết bị</w:t>
      </w:r>
    </w:p>
    <w:p w:rsidR="008040A3" w:rsidRPr="00F2276A" w:rsidRDefault="008040A3" w:rsidP="00E31513">
      <w:pPr>
        <w:spacing w:after="0" w:line="360" w:lineRule="auto"/>
        <w:rPr>
          <w:rFonts w:cs="Times New Roman"/>
          <w:color w:val="000000" w:themeColor="text1"/>
          <w:sz w:val="26"/>
          <w:szCs w:val="26"/>
        </w:rPr>
      </w:pPr>
      <w:r w:rsidRPr="00F2276A">
        <w:rPr>
          <w:rFonts w:cs="Times New Roman"/>
          <w:color w:val="000000" w:themeColor="text1"/>
          <w:sz w:val="26"/>
          <w:szCs w:val="26"/>
        </w:rPr>
        <w:t>Z: giá mua thiết bị</w:t>
      </w:r>
    </w:p>
    <w:p w:rsidR="008040A3" w:rsidRPr="00F2276A" w:rsidRDefault="008040A3" w:rsidP="00E31513">
      <w:pPr>
        <w:spacing w:after="0" w:line="360" w:lineRule="auto"/>
        <w:rPr>
          <w:rFonts w:cs="Times New Roman"/>
          <w:color w:val="000000" w:themeColor="text1"/>
          <w:sz w:val="26"/>
          <w:szCs w:val="26"/>
        </w:rPr>
      </w:pPr>
      <w:r w:rsidRPr="00F2276A">
        <w:rPr>
          <w:rFonts w:cs="Times New Roman"/>
          <w:color w:val="000000" w:themeColor="text1"/>
          <w:sz w:val="26"/>
          <w:szCs w:val="26"/>
        </w:rPr>
        <w:t>n: số năm khấu hao</w:t>
      </w:r>
    </w:p>
    <w:p w:rsidR="008040A3" w:rsidRPr="00F2276A" w:rsidRDefault="008040A3" w:rsidP="00E31513">
      <w:pPr>
        <w:spacing w:after="0" w:line="360" w:lineRule="auto"/>
        <w:rPr>
          <w:rFonts w:cs="Times New Roman"/>
          <w:color w:val="000000" w:themeColor="text1"/>
          <w:sz w:val="26"/>
          <w:szCs w:val="26"/>
        </w:rPr>
      </w:pPr>
      <w:r w:rsidRPr="00F2276A">
        <w:rPr>
          <w:rFonts w:cs="Times New Roman"/>
          <w:color w:val="000000" w:themeColor="text1"/>
          <w:sz w:val="26"/>
          <w:szCs w:val="26"/>
        </w:rPr>
        <w:lastRenderedPageBreak/>
        <w:t>t: tỷ lệ chi phí sửa chữa lớn trên giá trị tài sản</w:t>
      </w:r>
    </w:p>
    <w:p w:rsidR="008040A3" w:rsidRPr="00F2276A" w:rsidRDefault="008040A3" w:rsidP="00E31513">
      <w:pPr>
        <w:spacing w:after="0" w:line="360" w:lineRule="auto"/>
        <w:rPr>
          <w:rFonts w:cs="Times New Roman"/>
          <w:b/>
          <w:color w:val="000000" w:themeColor="text1"/>
          <w:sz w:val="26"/>
          <w:szCs w:val="26"/>
        </w:rPr>
      </w:pPr>
      <w:r w:rsidRPr="00F2276A">
        <w:rPr>
          <w:rFonts w:cs="Times New Roman"/>
          <w:b/>
          <w:bCs/>
          <w:i/>
          <w:iCs/>
          <w:color w:val="000000" w:themeColor="text1"/>
          <w:sz w:val="26"/>
          <w:szCs w:val="26"/>
        </w:rPr>
        <w:t>3. Xác định chi phí trừ dần vật rẻ tiền</w:t>
      </w:r>
      <w:r w:rsidRPr="00F2276A">
        <w:rPr>
          <w:rFonts w:cs="Times New Roman"/>
          <w:b/>
          <w:color w:val="000000" w:themeColor="text1"/>
          <w:sz w:val="26"/>
          <w:szCs w:val="26"/>
        </w:rPr>
        <w:t xml:space="preserve"> </w:t>
      </w:r>
    </w:p>
    <w:p w:rsidR="008040A3" w:rsidRPr="00F2276A" w:rsidRDefault="008040A3" w:rsidP="00E31513">
      <w:pPr>
        <w:spacing w:after="0" w:line="360" w:lineRule="auto"/>
        <w:rPr>
          <w:rFonts w:cs="Times New Roman"/>
          <w:color w:val="000000" w:themeColor="text1"/>
          <w:sz w:val="26"/>
          <w:szCs w:val="26"/>
        </w:rPr>
      </w:pPr>
      <w:r w:rsidRPr="00F2276A">
        <w:rPr>
          <w:rFonts w:cs="Times New Roman"/>
          <w:color w:val="000000" w:themeColor="text1"/>
          <w:sz w:val="26"/>
          <w:szCs w:val="26"/>
        </w:rPr>
        <w:t>Gồm: ga, gối,khăn tắm, khăn mặt, dụng cụ uống nước, điện thoại để bàn,...</w:t>
      </w:r>
    </w:p>
    <w:p w:rsidR="00E31513" w:rsidRPr="00F2276A" w:rsidRDefault="008040A3" w:rsidP="00E31513">
      <w:pPr>
        <w:spacing w:after="0" w:line="360" w:lineRule="auto"/>
        <w:rPr>
          <w:rFonts w:cs="Times New Roman"/>
          <w:b/>
          <w:color w:val="000000" w:themeColor="text1"/>
          <w:sz w:val="26"/>
          <w:szCs w:val="26"/>
        </w:rPr>
      </w:pPr>
      <w:r w:rsidRPr="00F2276A">
        <w:rPr>
          <w:rFonts w:cs="Times New Roman"/>
          <w:b/>
          <w:color w:val="000000" w:themeColor="text1"/>
          <w:sz w:val="26"/>
          <w:szCs w:val="26"/>
        </w:rPr>
        <w:object w:dxaOrig="1180" w:dyaOrig="680">
          <v:shape id="_x0000_i1027" type="#_x0000_t75" style="width:58.8pt;height:34.2pt" o:ole="">
            <v:imagedata r:id="rId32" o:title=""/>
          </v:shape>
          <o:OLEObject Type="Embed" ProgID="Equation.3" ShapeID="_x0000_i1027" DrawAspect="Content" ObjectID="_1818766012" r:id="rId33"/>
        </w:object>
      </w:r>
    </w:p>
    <w:p w:rsidR="008040A3" w:rsidRPr="00F2276A" w:rsidRDefault="008040A3" w:rsidP="00E31513">
      <w:pPr>
        <w:spacing w:after="0" w:line="360" w:lineRule="auto"/>
        <w:rPr>
          <w:rFonts w:cs="Times New Roman"/>
          <w:color w:val="000000" w:themeColor="text1"/>
          <w:sz w:val="26"/>
          <w:szCs w:val="26"/>
        </w:rPr>
      </w:pPr>
      <w:r w:rsidRPr="00F2276A">
        <w:rPr>
          <w:rFonts w:cs="Times New Roman"/>
          <w:color w:val="000000" w:themeColor="text1"/>
          <w:sz w:val="26"/>
          <w:szCs w:val="26"/>
        </w:rPr>
        <w:t>i: số lượng vật rẻ tiền</w:t>
      </w:r>
    </w:p>
    <w:p w:rsidR="008040A3" w:rsidRPr="00F2276A" w:rsidRDefault="008040A3" w:rsidP="00E31513">
      <w:pPr>
        <w:spacing w:after="0" w:line="360" w:lineRule="auto"/>
        <w:rPr>
          <w:rFonts w:cs="Times New Roman"/>
          <w:color w:val="000000" w:themeColor="text1"/>
          <w:sz w:val="26"/>
          <w:szCs w:val="26"/>
        </w:rPr>
      </w:pPr>
      <w:r w:rsidRPr="00F2276A">
        <w:rPr>
          <w:rFonts w:cs="Times New Roman"/>
          <w:color w:val="000000" w:themeColor="text1"/>
          <w:sz w:val="26"/>
          <w:szCs w:val="26"/>
        </w:rPr>
        <w:t>Z: giá mua vật rẻ tiền</w:t>
      </w:r>
    </w:p>
    <w:p w:rsidR="008040A3" w:rsidRPr="00F2276A" w:rsidRDefault="008040A3" w:rsidP="00E31513">
      <w:pPr>
        <w:spacing w:after="0" w:line="360" w:lineRule="auto"/>
        <w:rPr>
          <w:rFonts w:cs="Times New Roman"/>
          <w:color w:val="000000" w:themeColor="text1"/>
          <w:sz w:val="26"/>
          <w:szCs w:val="26"/>
        </w:rPr>
      </w:pPr>
      <w:r w:rsidRPr="00F2276A">
        <w:rPr>
          <w:rFonts w:cs="Times New Roman"/>
          <w:color w:val="000000" w:themeColor="text1"/>
          <w:sz w:val="26"/>
          <w:szCs w:val="26"/>
        </w:rPr>
        <w:t>t: số tháng</w:t>
      </w:r>
    </w:p>
    <w:p w:rsidR="008040A3" w:rsidRPr="00F2276A" w:rsidRDefault="008040A3" w:rsidP="00E31513">
      <w:pPr>
        <w:spacing w:after="0" w:line="360" w:lineRule="auto"/>
        <w:rPr>
          <w:rFonts w:cs="Times New Roman"/>
          <w:b/>
          <w:color w:val="000000" w:themeColor="text1"/>
          <w:sz w:val="26"/>
          <w:szCs w:val="26"/>
        </w:rPr>
      </w:pPr>
      <w:r w:rsidRPr="00F2276A">
        <w:rPr>
          <w:rFonts w:cs="Times New Roman"/>
          <w:b/>
          <w:bCs/>
          <w:i/>
          <w:iCs/>
          <w:color w:val="000000" w:themeColor="text1"/>
          <w:sz w:val="26"/>
          <w:szCs w:val="26"/>
        </w:rPr>
        <w:t>4. Định mức chi phí tiêu hao vật chất</w:t>
      </w:r>
      <w:r w:rsidRPr="00F2276A">
        <w:rPr>
          <w:rFonts w:cs="Times New Roman"/>
          <w:b/>
          <w:color w:val="000000" w:themeColor="text1"/>
          <w:sz w:val="26"/>
          <w:szCs w:val="26"/>
        </w:rPr>
        <w:t xml:space="preserve"> </w:t>
      </w:r>
    </w:p>
    <w:p w:rsidR="008040A3" w:rsidRPr="00F2276A" w:rsidRDefault="008040A3" w:rsidP="00E31513">
      <w:pPr>
        <w:spacing w:after="0" w:line="360" w:lineRule="auto"/>
        <w:rPr>
          <w:rFonts w:cs="Times New Roman"/>
          <w:color w:val="000000" w:themeColor="text1"/>
          <w:sz w:val="26"/>
          <w:szCs w:val="26"/>
        </w:rPr>
      </w:pPr>
      <w:r w:rsidRPr="00F2276A">
        <w:rPr>
          <w:rFonts w:cs="Times New Roman"/>
          <w:color w:val="000000" w:themeColor="text1"/>
          <w:sz w:val="26"/>
          <w:szCs w:val="26"/>
        </w:rPr>
        <w:t>Xà phòng, kem đánh răng, bàn chải, trà uống, nước lọc, trái cây,...</w:t>
      </w:r>
    </w:p>
    <w:p w:rsidR="00E31513" w:rsidRPr="00F2276A" w:rsidRDefault="008040A3" w:rsidP="00E31513">
      <w:pPr>
        <w:spacing w:after="0" w:line="360" w:lineRule="auto"/>
        <w:rPr>
          <w:rFonts w:cs="Times New Roman"/>
          <w:color w:val="000000" w:themeColor="text1"/>
          <w:sz w:val="26"/>
          <w:szCs w:val="26"/>
        </w:rPr>
      </w:pPr>
      <w:r w:rsidRPr="00F2276A">
        <w:rPr>
          <w:rFonts w:cs="Times New Roman"/>
          <w:color w:val="000000" w:themeColor="text1"/>
          <w:sz w:val="26"/>
          <w:szCs w:val="26"/>
        </w:rPr>
        <w:t xml:space="preserve">Công thức: </w:t>
      </w:r>
    </w:p>
    <w:p w:rsidR="00E31513" w:rsidRPr="00F2276A" w:rsidRDefault="000A314E" w:rsidP="00E31513">
      <w:pPr>
        <w:spacing w:after="0" w:line="360" w:lineRule="auto"/>
        <w:rPr>
          <w:rFonts w:cs="Times New Roman"/>
          <w:color w:val="000000" w:themeColor="text1"/>
          <w:sz w:val="26"/>
          <w:szCs w:val="26"/>
        </w:rPr>
      </w:pPr>
      <w:r w:rsidRPr="00F2276A">
        <w:rPr>
          <w:rFonts w:cs="Times New Roman"/>
          <w:color w:val="000000" w:themeColor="text1"/>
          <w:position w:val="-28"/>
          <w:sz w:val="26"/>
          <w:szCs w:val="26"/>
        </w:rPr>
        <w:object w:dxaOrig="1140" w:dyaOrig="680">
          <v:shape id="_x0000_i1028" type="#_x0000_t75" style="width:56.95pt;height:34.2pt" o:ole="">
            <v:imagedata r:id="rId34" o:title=""/>
          </v:shape>
          <o:OLEObject Type="Embed" ProgID="Equation.3" ShapeID="_x0000_i1028" DrawAspect="Content" ObjectID="_1818766013" r:id="rId35"/>
        </w:object>
      </w:r>
      <w:r w:rsidR="008040A3" w:rsidRPr="00F2276A">
        <w:rPr>
          <w:rFonts w:cs="Times New Roman"/>
          <w:color w:val="000000" w:themeColor="text1"/>
          <w:sz w:val="26"/>
          <w:szCs w:val="26"/>
        </w:rPr>
        <w:t xml:space="preserve"> </w:t>
      </w:r>
    </w:p>
    <w:p w:rsidR="008040A3" w:rsidRPr="00F2276A" w:rsidRDefault="008040A3" w:rsidP="00E31513">
      <w:pPr>
        <w:spacing w:after="0" w:line="360" w:lineRule="auto"/>
        <w:rPr>
          <w:rFonts w:cs="Times New Roman"/>
          <w:color w:val="000000" w:themeColor="text1"/>
          <w:sz w:val="26"/>
          <w:szCs w:val="26"/>
        </w:rPr>
      </w:pPr>
      <w:r w:rsidRPr="00F2276A">
        <w:rPr>
          <w:rFonts w:cs="Times New Roman"/>
          <w:color w:val="000000" w:themeColor="text1"/>
          <w:sz w:val="26"/>
          <w:szCs w:val="26"/>
        </w:rPr>
        <w:t>V: định mức tiêu hao từng loại vật chất i</w:t>
      </w:r>
    </w:p>
    <w:p w:rsidR="008040A3" w:rsidRPr="00F2276A" w:rsidRDefault="008040A3" w:rsidP="00E31513">
      <w:pPr>
        <w:spacing w:after="0" w:line="360" w:lineRule="auto"/>
        <w:rPr>
          <w:rFonts w:cs="Times New Roman"/>
          <w:color w:val="000000" w:themeColor="text1"/>
          <w:sz w:val="26"/>
          <w:szCs w:val="26"/>
        </w:rPr>
      </w:pPr>
      <w:r w:rsidRPr="00F2276A">
        <w:rPr>
          <w:rFonts w:cs="Times New Roman"/>
          <w:color w:val="000000" w:themeColor="text1"/>
          <w:sz w:val="26"/>
          <w:szCs w:val="26"/>
        </w:rPr>
        <w:t>Z: giá cả từng loại vật chất</w:t>
      </w:r>
    </w:p>
    <w:p w:rsidR="008040A3" w:rsidRPr="00F2276A" w:rsidRDefault="008040A3" w:rsidP="00E31513">
      <w:pPr>
        <w:spacing w:after="0" w:line="360" w:lineRule="auto"/>
        <w:rPr>
          <w:rFonts w:cs="Times New Roman"/>
          <w:b/>
          <w:color w:val="000000" w:themeColor="text1"/>
          <w:sz w:val="26"/>
          <w:szCs w:val="26"/>
        </w:rPr>
      </w:pPr>
      <w:r w:rsidRPr="00F2276A">
        <w:rPr>
          <w:rFonts w:cs="Times New Roman"/>
          <w:b/>
          <w:bCs/>
          <w:i/>
          <w:iCs/>
          <w:color w:val="000000" w:themeColor="text1"/>
          <w:sz w:val="26"/>
          <w:szCs w:val="26"/>
        </w:rPr>
        <w:t>5. Chi phí tiền lương nhân viên trực tiếp phục vụ khách lưu trú</w:t>
      </w:r>
    </w:p>
    <w:p w:rsidR="008040A3" w:rsidRPr="00F2276A" w:rsidRDefault="008040A3" w:rsidP="00E31513">
      <w:pPr>
        <w:spacing w:after="0" w:line="360" w:lineRule="auto"/>
        <w:rPr>
          <w:rFonts w:cs="Times New Roman"/>
          <w:color w:val="000000" w:themeColor="text1"/>
          <w:sz w:val="26"/>
          <w:szCs w:val="26"/>
        </w:rPr>
      </w:pPr>
      <w:r w:rsidRPr="00F2276A">
        <w:rPr>
          <w:rFonts w:cs="Times New Roman"/>
          <w:color w:val="000000" w:themeColor="text1"/>
          <w:sz w:val="26"/>
          <w:szCs w:val="26"/>
        </w:rPr>
        <w:t>- Nhân viên lễ tân</w:t>
      </w:r>
    </w:p>
    <w:p w:rsidR="008040A3" w:rsidRPr="00F2276A" w:rsidRDefault="008040A3" w:rsidP="00E31513">
      <w:pPr>
        <w:spacing w:after="0" w:line="360" w:lineRule="auto"/>
        <w:rPr>
          <w:rFonts w:cs="Times New Roman"/>
          <w:color w:val="000000" w:themeColor="text1"/>
          <w:sz w:val="26"/>
          <w:szCs w:val="26"/>
        </w:rPr>
      </w:pPr>
      <w:r w:rsidRPr="00F2276A">
        <w:rPr>
          <w:rFonts w:cs="Times New Roman"/>
          <w:i/>
          <w:iCs/>
          <w:color w:val="000000" w:themeColor="text1"/>
          <w:sz w:val="26"/>
          <w:szCs w:val="26"/>
        </w:rPr>
        <w:t xml:space="preserve">- </w:t>
      </w:r>
      <w:r w:rsidRPr="00F2276A">
        <w:rPr>
          <w:rFonts w:cs="Times New Roman"/>
          <w:color w:val="000000" w:themeColor="text1"/>
          <w:sz w:val="26"/>
          <w:szCs w:val="26"/>
        </w:rPr>
        <w:t>Nhân viên phục vụ buồng</w:t>
      </w:r>
    </w:p>
    <w:p w:rsidR="008040A3" w:rsidRPr="00F2276A" w:rsidRDefault="008040A3" w:rsidP="00E31513">
      <w:pPr>
        <w:spacing w:after="0" w:line="360" w:lineRule="auto"/>
        <w:rPr>
          <w:rFonts w:cs="Times New Roman"/>
          <w:color w:val="000000" w:themeColor="text1"/>
          <w:sz w:val="26"/>
          <w:szCs w:val="26"/>
        </w:rPr>
      </w:pPr>
      <w:r w:rsidRPr="00F2276A">
        <w:rPr>
          <w:rFonts w:cs="Times New Roman"/>
          <w:color w:val="000000" w:themeColor="text1"/>
          <w:sz w:val="26"/>
          <w:szCs w:val="26"/>
        </w:rPr>
        <w:t>- Nhân viên dịch vụ tiền sảnh</w:t>
      </w:r>
    </w:p>
    <w:p w:rsidR="008040A3" w:rsidRPr="00F2276A" w:rsidRDefault="008040A3" w:rsidP="00E31513">
      <w:pPr>
        <w:spacing w:after="0" w:line="360" w:lineRule="auto"/>
        <w:rPr>
          <w:rFonts w:cs="Times New Roman"/>
          <w:color w:val="000000" w:themeColor="text1"/>
          <w:sz w:val="26"/>
          <w:szCs w:val="26"/>
        </w:rPr>
      </w:pPr>
      <w:r w:rsidRPr="00F2276A">
        <w:rPr>
          <w:rFonts w:cs="Times New Roman"/>
          <w:color w:val="000000" w:themeColor="text1"/>
          <w:sz w:val="26"/>
          <w:szCs w:val="26"/>
        </w:rPr>
        <w:t>- Bảo vệ</w:t>
      </w:r>
    </w:p>
    <w:p w:rsidR="008040A3" w:rsidRPr="00F2276A" w:rsidRDefault="008040A3" w:rsidP="00E31513">
      <w:pPr>
        <w:spacing w:after="0" w:line="360" w:lineRule="auto"/>
        <w:rPr>
          <w:rFonts w:cs="Times New Roman"/>
          <w:b/>
          <w:color w:val="000000" w:themeColor="text1"/>
          <w:sz w:val="26"/>
          <w:szCs w:val="26"/>
        </w:rPr>
      </w:pPr>
      <w:r w:rsidRPr="00F2276A">
        <w:rPr>
          <w:rFonts w:cs="Times New Roman"/>
          <w:b/>
          <w:color w:val="000000" w:themeColor="text1"/>
          <w:sz w:val="26"/>
          <w:szCs w:val="26"/>
        </w:rPr>
        <w:object w:dxaOrig="1719" w:dyaOrig="960">
          <v:shape id="_x0000_i1029" type="#_x0000_t75" style="width:86.15pt;height:47.85pt" o:ole="">
            <v:imagedata r:id="rId36" o:title=""/>
          </v:shape>
          <o:OLEObject Type="Embed" ProgID="Equation.3" ShapeID="_x0000_i1029" DrawAspect="Content" ObjectID="_1818766014" r:id="rId37"/>
        </w:object>
      </w:r>
    </w:p>
    <w:p w:rsidR="008040A3" w:rsidRPr="00F2276A" w:rsidRDefault="008040A3" w:rsidP="00E31513">
      <w:pPr>
        <w:spacing w:after="0" w:line="360" w:lineRule="auto"/>
        <w:rPr>
          <w:rFonts w:cs="Times New Roman"/>
          <w:color w:val="000000" w:themeColor="text1"/>
          <w:sz w:val="26"/>
          <w:szCs w:val="26"/>
        </w:rPr>
      </w:pPr>
      <w:r w:rsidRPr="00F2276A">
        <w:rPr>
          <w:rFonts w:cs="Times New Roman"/>
          <w:color w:val="000000" w:themeColor="text1"/>
          <w:sz w:val="26"/>
          <w:szCs w:val="26"/>
        </w:rPr>
        <w:t>R: số lượng nhân viên từng bộ phận</w:t>
      </w:r>
    </w:p>
    <w:p w:rsidR="008040A3" w:rsidRPr="00F2276A" w:rsidRDefault="008040A3" w:rsidP="00E31513">
      <w:pPr>
        <w:spacing w:after="0" w:line="360" w:lineRule="auto"/>
        <w:rPr>
          <w:rFonts w:cs="Times New Roman"/>
          <w:color w:val="000000" w:themeColor="text1"/>
          <w:sz w:val="26"/>
          <w:szCs w:val="26"/>
        </w:rPr>
      </w:pPr>
      <w:r w:rsidRPr="00F2276A">
        <w:rPr>
          <w:rFonts w:cs="Times New Roman"/>
          <w:color w:val="000000" w:themeColor="text1"/>
          <w:sz w:val="26"/>
          <w:szCs w:val="26"/>
        </w:rPr>
        <w:t>L:  Tiền lương trung bình từng bộ phận</w:t>
      </w:r>
    </w:p>
    <w:p w:rsidR="008040A3" w:rsidRPr="00F2276A" w:rsidRDefault="008040A3" w:rsidP="00E31513">
      <w:pPr>
        <w:spacing w:after="0" w:line="360" w:lineRule="auto"/>
        <w:rPr>
          <w:rFonts w:cs="Times New Roman"/>
          <w:color w:val="000000" w:themeColor="text1"/>
          <w:sz w:val="26"/>
          <w:szCs w:val="26"/>
        </w:rPr>
      </w:pPr>
      <w:r w:rsidRPr="00F2276A">
        <w:rPr>
          <w:rFonts w:cs="Times New Roman"/>
          <w:color w:val="000000" w:themeColor="text1"/>
          <w:sz w:val="26"/>
          <w:szCs w:val="26"/>
        </w:rPr>
        <w:t>T: Tiền thưởng, phụ cấp lương và BHXH của nhân viên từng bộ phận</w:t>
      </w:r>
    </w:p>
    <w:p w:rsidR="008040A3" w:rsidRPr="00F2276A" w:rsidRDefault="008040A3" w:rsidP="00E31513">
      <w:pPr>
        <w:spacing w:after="0" w:line="360" w:lineRule="auto"/>
        <w:rPr>
          <w:rFonts w:cs="Times New Roman"/>
          <w:color w:val="000000" w:themeColor="text1"/>
          <w:sz w:val="26"/>
          <w:szCs w:val="26"/>
        </w:rPr>
      </w:pPr>
      <w:r w:rsidRPr="00F2276A">
        <w:rPr>
          <w:rFonts w:cs="Times New Roman"/>
          <w:color w:val="000000" w:themeColor="text1"/>
          <w:sz w:val="26"/>
          <w:szCs w:val="26"/>
        </w:rPr>
        <w:t>S: số buồng ngủ</w:t>
      </w:r>
    </w:p>
    <w:p w:rsidR="008040A3" w:rsidRPr="00F2276A" w:rsidRDefault="008040A3" w:rsidP="00E31513">
      <w:pPr>
        <w:spacing w:after="0" w:line="360" w:lineRule="auto"/>
        <w:rPr>
          <w:rFonts w:cs="Times New Roman"/>
          <w:b/>
          <w:color w:val="000000" w:themeColor="text1"/>
          <w:sz w:val="26"/>
          <w:szCs w:val="26"/>
        </w:rPr>
      </w:pPr>
      <w:r w:rsidRPr="00F2276A">
        <w:rPr>
          <w:rFonts w:cs="Times New Roman"/>
          <w:b/>
          <w:bCs/>
          <w:i/>
          <w:iCs/>
          <w:color w:val="000000" w:themeColor="text1"/>
          <w:sz w:val="26"/>
          <w:szCs w:val="26"/>
          <w:lang w:val="vi-VN"/>
        </w:rPr>
        <w:t>6</w:t>
      </w:r>
      <w:r w:rsidRPr="00F2276A">
        <w:rPr>
          <w:rFonts w:cs="Times New Roman"/>
          <w:b/>
          <w:bCs/>
          <w:i/>
          <w:iCs/>
          <w:color w:val="000000" w:themeColor="text1"/>
          <w:sz w:val="26"/>
          <w:szCs w:val="26"/>
        </w:rPr>
        <w:t xml:space="preserve">. Chi phí </w:t>
      </w:r>
      <w:r w:rsidRPr="00F2276A">
        <w:rPr>
          <w:rFonts w:cs="Times New Roman"/>
          <w:b/>
          <w:bCs/>
          <w:i/>
          <w:iCs/>
          <w:color w:val="000000" w:themeColor="text1"/>
          <w:sz w:val="26"/>
          <w:szCs w:val="26"/>
          <w:lang w:val="vi-VN"/>
        </w:rPr>
        <w:t>quản lý khách sạn bộ phận lưu trú</w:t>
      </w:r>
    </w:p>
    <w:p w:rsidR="008040A3" w:rsidRPr="00F2276A" w:rsidRDefault="008040A3" w:rsidP="00E31513">
      <w:pPr>
        <w:spacing w:after="0" w:line="360" w:lineRule="auto"/>
        <w:rPr>
          <w:rFonts w:cs="Times New Roman"/>
          <w:color w:val="000000" w:themeColor="text1"/>
          <w:sz w:val="26"/>
          <w:szCs w:val="26"/>
        </w:rPr>
      </w:pPr>
      <w:r w:rsidRPr="00F2276A">
        <w:rPr>
          <w:rFonts w:cs="Times New Roman"/>
          <w:color w:val="000000" w:themeColor="text1"/>
          <w:sz w:val="26"/>
          <w:szCs w:val="26"/>
          <w:lang w:val="vi-VN"/>
        </w:rPr>
        <w:t>Quản lý khách sạn gồm 2 bộ phận chủ yế</w:t>
      </w:r>
      <w:r w:rsidR="00E31513" w:rsidRPr="00F2276A">
        <w:rPr>
          <w:rFonts w:cs="Times New Roman"/>
          <w:color w:val="000000" w:themeColor="text1"/>
          <w:sz w:val="26"/>
          <w:szCs w:val="26"/>
          <w:lang w:val="vi-VN"/>
        </w:rPr>
        <w:t>u là</w:t>
      </w:r>
      <w:r w:rsidR="00E31513" w:rsidRPr="00F2276A">
        <w:rPr>
          <w:rFonts w:cs="Times New Roman"/>
          <w:color w:val="000000" w:themeColor="text1"/>
          <w:sz w:val="26"/>
          <w:szCs w:val="26"/>
        </w:rPr>
        <w:t xml:space="preserve"> </w:t>
      </w:r>
      <w:r w:rsidRPr="00F2276A">
        <w:rPr>
          <w:rFonts w:cs="Times New Roman"/>
          <w:color w:val="000000" w:themeColor="text1"/>
          <w:sz w:val="26"/>
          <w:szCs w:val="26"/>
          <w:lang w:val="vi-VN"/>
        </w:rPr>
        <w:t>Kinh doanh lưu trú</w:t>
      </w:r>
      <w:r w:rsidR="00E31513" w:rsidRPr="00F2276A">
        <w:rPr>
          <w:rFonts w:cs="Times New Roman"/>
          <w:color w:val="000000" w:themeColor="text1"/>
          <w:sz w:val="26"/>
          <w:szCs w:val="26"/>
        </w:rPr>
        <w:t xml:space="preserve"> và </w:t>
      </w:r>
      <w:r w:rsidRPr="00F2276A">
        <w:rPr>
          <w:rFonts w:cs="Times New Roman"/>
          <w:color w:val="000000" w:themeColor="text1"/>
          <w:sz w:val="26"/>
          <w:szCs w:val="26"/>
          <w:lang w:val="vi-VN"/>
        </w:rPr>
        <w:t>Kinh doanh ăn uống</w:t>
      </w:r>
    </w:p>
    <w:p w:rsidR="008040A3" w:rsidRPr="00F2276A" w:rsidRDefault="008040A3" w:rsidP="00E31513">
      <w:pPr>
        <w:spacing w:after="0" w:line="360" w:lineRule="auto"/>
        <w:rPr>
          <w:rFonts w:cs="Times New Roman"/>
          <w:color w:val="000000" w:themeColor="text1"/>
          <w:sz w:val="26"/>
          <w:szCs w:val="26"/>
        </w:rPr>
      </w:pPr>
      <w:r w:rsidRPr="00F2276A">
        <w:rPr>
          <w:rFonts w:cs="Times New Roman"/>
          <w:bCs/>
          <w:color w:val="000000" w:themeColor="text1"/>
          <w:sz w:val="26"/>
          <w:szCs w:val="26"/>
          <w:lang w:val="vi-VN"/>
        </w:rPr>
        <w:t>Chi phí bình quân cho 1 buồng 1 ngày đêm:</w:t>
      </w:r>
    </w:p>
    <w:p w:rsidR="008040A3" w:rsidRPr="00F2276A" w:rsidRDefault="008040A3" w:rsidP="00E31513">
      <w:pPr>
        <w:spacing w:after="0" w:line="360" w:lineRule="auto"/>
        <w:rPr>
          <w:rFonts w:cs="Times New Roman"/>
          <w:color w:val="000000" w:themeColor="text1"/>
          <w:sz w:val="26"/>
          <w:szCs w:val="26"/>
        </w:rPr>
      </w:pPr>
      <w:r w:rsidRPr="00F2276A">
        <w:rPr>
          <w:rFonts w:cs="Times New Roman"/>
          <w:bCs/>
          <w:i/>
          <w:iCs/>
          <w:color w:val="000000" w:themeColor="text1"/>
          <w:sz w:val="26"/>
          <w:szCs w:val="26"/>
          <w:lang w:val="vi-VN"/>
        </w:rPr>
        <w:lastRenderedPageBreak/>
        <w:t>F = (Dự kiến DT kế hoạch x Định mức CP quản lý trên DT x tỷ trọng Dt lưu trú)/</w:t>
      </w:r>
      <w:r w:rsidRPr="00F2276A">
        <w:rPr>
          <w:rFonts w:cs="Times New Roman"/>
          <w:bCs/>
          <w:i/>
          <w:iCs/>
          <w:color w:val="000000" w:themeColor="text1"/>
          <w:sz w:val="26"/>
          <w:szCs w:val="26"/>
        </w:rPr>
        <w:t>(</w:t>
      </w:r>
      <w:r w:rsidRPr="00F2276A">
        <w:rPr>
          <w:rFonts w:cs="Times New Roman"/>
          <w:bCs/>
          <w:i/>
          <w:iCs/>
          <w:color w:val="000000" w:themeColor="text1"/>
          <w:sz w:val="26"/>
          <w:szCs w:val="26"/>
          <w:lang w:val="vi-VN"/>
        </w:rPr>
        <w:t>360</w:t>
      </w:r>
      <w:r w:rsidRPr="00F2276A">
        <w:rPr>
          <w:rFonts w:cs="Times New Roman"/>
          <w:bCs/>
          <w:i/>
          <w:iCs/>
          <w:color w:val="000000" w:themeColor="text1"/>
          <w:sz w:val="26"/>
          <w:szCs w:val="26"/>
        </w:rPr>
        <w:t>x số buồng)</w:t>
      </w:r>
    </w:p>
    <w:p w:rsidR="008040A3" w:rsidRPr="00F2276A" w:rsidRDefault="008040A3" w:rsidP="00E31513">
      <w:pPr>
        <w:spacing w:after="0" w:line="360" w:lineRule="auto"/>
        <w:rPr>
          <w:rFonts w:cs="Times New Roman"/>
          <w:b/>
          <w:color w:val="000000" w:themeColor="text1"/>
          <w:sz w:val="26"/>
          <w:szCs w:val="26"/>
        </w:rPr>
      </w:pPr>
      <w:r w:rsidRPr="00F2276A">
        <w:rPr>
          <w:rFonts w:cs="Times New Roman"/>
          <w:b/>
          <w:bCs/>
          <w:i/>
          <w:iCs/>
          <w:color w:val="000000" w:themeColor="text1"/>
          <w:sz w:val="26"/>
          <w:szCs w:val="26"/>
          <w:lang w:val="vi-VN"/>
        </w:rPr>
        <w:t>7</w:t>
      </w:r>
      <w:r w:rsidRPr="00F2276A">
        <w:rPr>
          <w:rFonts w:cs="Times New Roman"/>
          <w:b/>
          <w:bCs/>
          <w:i/>
          <w:iCs/>
          <w:color w:val="000000" w:themeColor="text1"/>
          <w:sz w:val="26"/>
          <w:szCs w:val="26"/>
        </w:rPr>
        <w:t xml:space="preserve">. Chi phí </w:t>
      </w:r>
      <w:r w:rsidRPr="00F2276A">
        <w:rPr>
          <w:rFonts w:cs="Times New Roman"/>
          <w:b/>
          <w:bCs/>
          <w:i/>
          <w:iCs/>
          <w:color w:val="000000" w:themeColor="text1"/>
          <w:sz w:val="26"/>
          <w:szCs w:val="26"/>
          <w:lang w:val="vi-VN"/>
        </w:rPr>
        <w:t>điện nước</w:t>
      </w:r>
    </w:p>
    <w:p w:rsidR="0078095B" w:rsidRPr="00F2276A" w:rsidRDefault="0078095B" w:rsidP="001D7F77">
      <w:pPr>
        <w:pStyle w:val="Heading2"/>
        <w:rPr>
          <w:rFonts w:ascii="Times New Roman" w:hAnsi="Times New Roman" w:cs="Times New Roman"/>
          <w:color w:val="000000" w:themeColor="text1"/>
        </w:rPr>
      </w:pPr>
      <w:bookmarkStart w:id="25" w:name="_Toc208144727"/>
      <w:r w:rsidRPr="00F2276A">
        <w:rPr>
          <w:rFonts w:ascii="Times New Roman" w:hAnsi="Times New Roman" w:cs="Times New Roman"/>
          <w:color w:val="000000" w:themeColor="text1"/>
        </w:rPr>
        <w:t>2.3. Ứng dụng tính toán giá món ăn</w:t>
      </w:r>
      <w:bookmarkEnd w:id="25"/>
    </w:p>
    <w:tbl>
      <w:tblPr>
        <w:tblW w:w="9477" w:type="dxa"/>
        <w:tblInd w:w="108" w:type="dxa"/>
        <w:tblLook w:val="04A0" w:firstRow="1" w:lastRow="0" w:firstColumn="1" w:lastColumn="0" w:noHBand="0" w:noVBand="1"/>
      </w:tblPr>
      <w:tblGrid>
        <w:gridCol w:w="2018"/>
        <w:gridCol w:w="283"/>
        <w:gridCol w:w="1042"/>
        <w:gridCol w:w="1546"/>
        <w:gridCol w:w="917"/>
        <w:gridCol w:w="917"/>
        <w:gridCol w:w="917"/>
        <w:gridCol w:w="917"/>
        <w:gridCol w:w="920"/>
      </w:tblGrid>
      <w:tr w:rsidR="00D97AD2" w:rsidRPr="00F2276A" w:rsidTr="00C103E8">
        <w:trPr>
          <w:trHeight w:val="270"/>
        </w:trPr>
        <w:tc>
          <w:tcPr>
            <w:tcW w:w="9477" w:type="dxa"/>
            <w:gridSpan w:val="9"/>
            <w:tcBorders>
              <w:top w:val="nil"/>
              <w:left w:val="nil"/>
              <w:bottom w:val="nil"/>
              <w:right w:val="nil"/>
            </w:tcBorders>
            <w:shd w:val="clear" w:color="auto" w:fill="auto"/>
            <w:noWrap/>
            <w:vAlign w:val="bottom"/>
            <w:hideMark/>
          </w:tcPr>
          <w:p w:rsidR="00C103E8" w:rsidRPr="00F2276A" w:rsidRDefault="00C103E8" w:rsidP="00C103E8">
            <w:pPr>
              <w:spacing w:after="0" w:line="240" w:lineRule="auto"/>
              <w:jc w:val="center"/>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BẢNG TÍNH COST</w:t>
            </w:r>
          </w:p>
        </w:tc>
      </w:tr>
      <w:tr w:rsidR="00D97AD2" w:rsidRPr="00F2276A" w:rsidTr="00C103E8">
        <w:trPr>
          <w:trHeight w:val="320"/>
        </w:trPr>
        <w:tc>
          <w:tcPr>
            <w:tcW w:w="2018"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jc w:val="center"/>
              <w:rPr>
                <w:rFonts w:eastAsia="Times New Roman" w:cs="Times New Roman"/>
                <w:b/>
                <w:bCs/>
                <w:color w:val="000000" w:themeColor="text1"/>
                <w:sz w:val="20"/>
                <w:szCs w:val="20"/>
              </w:rPr>
            </w:pPr>
          </w:p>
        </w:tc>
        <w:tc>
          <w:tcPr>
            <w:tcW w:w="283"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p>
        </w:tc>
        <w:tc>
          <w:tcPr>
            <w:tcW w:w="1042"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p>
        </w:tc>
        <w:tc>
          <w:tcPr>
            <w:tcW w:w="1546"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p>
        </w:tc>
        <w:tc>
          <w:tcPr>
            <w:tcW w:w="917"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p>
        </w:tc>
        <w:tc>
          <w:tcPr>
            <w:tcW w:w="917"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p>
        </w:tc>
        <w:tc>
          <w:tcPr>
            <w:tcW w:w="917"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p>
        </w:tc>
        <w:tc>
          <w:tcPr>
            <w:tcW w:w="917"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p>
        </w:tc>
        <w:tc>
          <w:tcPr>
            <w:tcW w:w="920"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p>
        </w:tc>
      </w:tr>
      <w:tr w:rsidR="00D97AD2" w:rsidRPr="00F2276A" w:rsidTr="00C103E8">
        <w:trPr>
          <w:trHeight w:val="320"/>
        </w:trPr>
        <w:tc>
          <w:tcPr>
            <w:tcW w:w="2018"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Mã sản phẩm</w:t>
            </w:r>
          </w:p>
        </w:tc>
        <w:tc>
          <w:tcPr>
            <w:tcW w:w="283"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w:t>
            </w:r>
          </w:p>
        </w:tc>
        <w:tc>
          <w:tcPr>
            <w:tcW w:w="1042"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BX</w:t>
            </w:r>
          </w:p>
        </w:tc>
        <w:tc>
          <w:tcPr>
            <w:tcW w:w="1546"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p>
        </w:tc>
        <w:tc>
          <w:tcPr>
            <w:tcW w:w="917"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p>
        </w:tc>
        <w:tc>
          <w:tcPr>
            <w:tcW w:w="917"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p>
        </w:tc>
        <w:tc>
          <w:tcPr>
            <w:tcW w:w="917"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p>
        </w:tc>
        <w:tc>
          <w:tcPr>
            <w:tcW w:w="917"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p>
        </w:tc>
        <w:tc>
          <w:tcPr>
            <w:tcW w:w="920"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p>
        </w:tc>
      </w:tr>
      <w:tr w:rsidR="00D97AD2" w:rsidRPr="00F2276A" w:rsidTr="00C103E8">
        <w:trPr>
          <w:trHeight w:val="320"/>
        </w:trPr>
        <w:tc>
          <w:tcPr>
            <w:tcW w:w="2018"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Tên sản phẩm</w:t>
            </w:r>
          </w:p>
        </w:tc>
        <w:tc>
          <w:tcPr>
            <w:tcW w:w="283"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w:t>
            </w:r>
          </w:p>
        </w:tc>
        <w:tc>
          <w:tcPr>
            <w:tcW w:w="1042"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Bánh xèo</w:t>
            </w:r>
          </w:p>
        </w:tc>
        <w:tc>
          <w:tcPr>
            <w:tcW w:w="1546"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p>
        </w:tc>
        <w:tc>
          <w:tcPr>
            <w:tcW w:w="917"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p>
        </w:tc>
        <w:tc>
          <w:tcPr>
            <w:tcW w:w="917"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p>
        </w:tc>
        <w:tc>
          <w:tcPr>
            <w:tcW w:w="917"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p>
        </w:tc>
        <w:tc>
          <w:tcPr>
            <w:tcW w:w="917"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p>
        </w:tc>
        <w:tc>
          <w:tcPr>
            <w:tcW w:w="920"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p>
        </w:tc>
      </w:tr>
      <w:tr w:rsidR="00D97AD2" w:rsidRPr="00F2276A" w:rsidTr="00C103E8">
        <w:trPr>
          <w:trHeight w:val="320"/>
        </w:trPr>
        <w:tc>
          <w:tcPr>
            <w:tcW w:w="2018"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ĐVT</w:t>
            </w:r>
          </w:p>
        </w:tc>
        <w:tc>
          <w:tcPr>
            <w:tcW w:w="283"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w:t>
            </w:r>
          </w:p>
        </w:tc>
        <w:tc>
          <w:tcPr>
            <w:tcW w:w="1042"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Đồng</w:t>
            </w:r>
          </w:p>
        </w:tc>
        <w:tc>
          <w:tcPr>
            <w:tcW w:w="1546"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p>
        </w:tc>
        <w:tc>
          <w:tcPr>
            <w:tcW w:w="917"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p>
        </w:tc>
        <w:tc>
          <w:tcPr>
            <w:tcW w:w="917"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p>
        </w:tc>
        <w:tc>
          <w:tcPr>
            <w:tcW w:w="917"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p>
        </w:tc>
        <w:tc>
          <w:tcPr>
            <w:tcW w:w="917"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p>
        </w:tc>
        <w:tc>
          <w:tcPr>
            <w:tcW w:w="920"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p>
        </w:tc>
      </w:tr>
      <w:tr w:rsidR="00F2276A" w:rsidRPr="00F2276A" w:rsidTr="00C103E8">
        <w:trPr>
          <w:trHeight w:val="320"/>
        </w:trPr>
        <w:tc>
          <w:tcPr>
            <w:tcW w:w="2018" w:type="dxa"/>
            <w:tcBorders>
              <w:top w:val="nil"/>
              <w:left w:val="nil"/>
              <w:bottom w:val="nil"/>
              <w:right w:val="nil"/>
            </w:tcBorders>
            <w:shd w:val="clear" w:color="000000" w:fill="FFFF00"/>
            <w:noWrap/>
            <w:vAlign w:val="bottom"/>
            <w:hideMark/>
          </w:tcPr>
          <w:p w:rsidR="00C103E8" w:rsidRPr="00F2276A" w:rsidRDefault="00C103E8" w:rsidP="00C103E8">
            <w:pPr>
              <w:spacing w:after="0" w:line="240" w:lineRule="auto"/>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TỔNG HỢP</w:t>
            </w:r>
          </w:p>
        </w:tc>
        <w:tc>
          <w:tcPr>
            <w:tcW w:w="283" w:type="dxa"/>
            <w:tcBorders>
              <w:top w:val="nil"/>
              <w:left w:val="nil"/>
              <w:bottom w:val="nil"/>
              <w:right w:val="nil"/>
            </w:tcBorders>
            <w:shd w:val="clear" w:color="000000" w:fill="FFFF00"/>
            <w:noWrap/>
            <w:vAlign w:val="bottom"/>
            <w:hideMark/>
          </w:tcPr>
          <w:p w:rsidR="00C103E8" w:rsidRPr="00F2276A" w:rsidRDefault="00C103E8" w:rsidP="00C103E8">
            <w:pPr>
              <w:spacing w:after="0" w:line="240" w:lineRule="auto"/>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 </w:t>
            </w:r>
          </w:p>
        </w:tc>
        <w:tc>
          <w:tcPr>
            <w:tcW w:w="1042" w:type="dxa"/>
            <w:tcBorders>
              <w:top w:val="nil"/>
              <w:left w:val="nil"/>
              <w:bottom w:val="nil"/>
              <w:right w:val="nil"/>
            </w:tcBorders>
            <w:shd w:val="clear" w:color="000000" w:fill="FFFF00"/>
            <w:noWrap/>
            <w:vAlign w:val="bottom"/>
            <w:hideMark/>
          </w:tcPr>
          <w:p w:rsidR="00C103E8" w:rsidRPr="00F2276A" w:rsidRDefault="00C103E8" w:rsidP="00C103E8">
            <w:pPr>
              <w:spacing w:after="0" w:line="240" w:lineRule="auto"/>
              <w:jc w:val="center"/>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Giá 1</w:t>
            </w:r>
          </w:p>
        </w:tc>
        <w:tc>
          <w:tcPr>
            <w:tcW w:w="1546" w:type="dxa"/>
            <w:tcBorders>
              <w:top w:val="nil"/>
              <w:left w:val="nil"/>
              <w:bottom w:val="nil"/>
              <w:right w:val="nil"/>
            </w:tcBorders>
            <w:shd w:val="clear" w:color="000000" w:fill="FFFF00"/>
            <w:noWrap/>
            <w:vAlign w:val="bottom"/>
            <w:hideMark/>
          </w:tcPr>
          <w:p w:rsidR="00C103E8" w:rsidRPr="00F2276A" w:rsidRDefault="00C103E8" w:rsidP="00C103E8">
            <w:pPr>
              <w:spacing w:after="0" w:line="240" w:lineRule="auto"/>
              <w:jc w:val="center"/>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Giá 2</w:t>
            </w:r>
          </w:p>
        </w:tc>
        <w:tc>
          <w:tcPr>
            <w:tcW w:w="917" w:type="dxa"/>
            <w:tcBorders>
              <w:top w:val="nil"/>
              <w:left w:val="nil"/>
              <w:bottom w:val="nil"/>
              <w:right w:val="nil"/>
            </w:tcBorders>
            <w:shd w:val="clear" w:color="000000" w:fill="FFFF00"/>
            <w:noWrap/>
            <w:vAlign w:val="bottom"/>
            <w:hideMark/>
          </w:tcPr>
          <w:p w:rsidR="00C103E8" w:rsidRPr="00F2276A" w:rsidRDefault="00C103E8" w:rsidP="00C103E8">
            <w:pPr>
              <w:spacing w:after="0" w:line="240" w:lineRule="auto"/>
              <w:jc w:val="center"/>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Giá 3</w:t>
            </w:r>
          </w:p>
        </w:tc>
        <w:tc>
          <w:tcPr>
            <w:tcW w:w="917" w:type="dxa"/>
            <w:tcBorders>
              <w:top w:val="nil"/>
              <w:left w:val="nil"/>
              <w:bottom w:val="nil"/>
              <w:right w:val="nil"/>
            </w:tcBorders>
            <w:shd w:val="clear" w:color="000000" w:fill="FFFF00"/>
            <w:noWrap/>
            <w:vAlign w:val="bottom"/>
            <w:hideMark/>
          </w:tcPr>
          <w:p w:rsidR="00C103E8" w:rsidRPr="00F2276A" w:rsidRDefault="00C103E8" w:rsidP="00C103E8">
            <w:pPr>
              <w:spacing w:after="0" w:line="240" w:lineRule="auto"/>
              <w:jc w:val="center"/>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Giá 4</w:t>
            </w:r>
          </w:p>
        </w:tc>
        <w:tc>
          <w:tcPr>
            <w:tcW w:w="917" w:type="dxa"/>
            <w:tcBorders>
              <w:top w:val="nil"/>
              <w:left w:val="nil"/>
              <w:bottom w:val="nil"/>
              <w:right w:val="nil"/>
            </w:tcBorders>
            <w:shd w:val="clear" w:color="000000" w:fill="FFFF00"/>
            <w:noWrap/>
            <w:vAlign w:val="bottom"/>
            <w:hideMark/>
          </w:tcPr>
          <w:p w:rsidR="00C103E8" w:rsidRPr="00F2276A" w:rsidRDefault="00C103E8" w:rsidP="00C103E8">
            <w:pPr>
              <w:spacing w:after="0" w:line="240" w:lineRule="auto"/>
              <w:jc w:val="center"/>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Giá 5</w:t>
            </w:r>
          </w:p>
        </w:tc>
        <w:tc>
          <w:tcPr>
            <w:tcW w:w="917" w:type="dxa"/>
            <w:tcBorders>
              <w:top w:val="nil"/>
              <w:left w:val="nil"/>
              <w:bottom w:val="nil"/>
              <w:right w:val="nil"/>
            </w:tcBorders>
            <w:shd w:val="clear" w:color="000000" w:fill="FFFF00"/>
            <w:noWrap/>
            <w:vAlign w:val="bottom"/>
            <w:hideMark/>
          </w:tcPr>
          <w:p w:rsidR="00C103E8" w:rsidRPr="00F2276A" w:rsidRDefault="00C103E8" w:rsidP="00C103E8">
            <w:pPr>
              <w:spacing w:after="0" w:line="240" w:lineRule="auto"/>
              <w:jc w:val="center"/>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Giá 6</w:t>
            </w:r>
          </w:p>
        </w:tc>
        <w:tc>
          <w:tcPr>
            <w:tcW w:w="920" w:type="dxa"/>
            <w:tcBorders>
              <w:top w:val="nil"/>
              <w:left w:val="nil"/>
              <w:bottom w:val="nil"/>
              <w:right w:val="nil"/>
            </w:tcBorders>
            <w:shd w:val="clear" w:color="000000" w:fill="FFFF00"/>
            <w:noWrap/>
            <w:vAlign w:val="bottom"/>
            <w:hideMark/>
          </w:tcPr>
          <w:p w:rsidR="00C103E8" w:rsidRPr="00F2276A" w:rsidRDefault="00C103E8" w:rsidP="00C103E8">
            <w:pPr>
              <w:spacing w:after="0" w:line="240" w:lineRule="auto"/>
              <w:jc w:val="center"/>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Giá 7</w:t>
            </w:r>
          </w:p>
        </w:tc>
      </w:tr>
      <w:tr w:rsidR="00F2276A" w:rsidRPr="00F2276A" w:rsidTr="00C103E8">
        <w:trPr>
          <w:trHeight w:val="320"/>
        </w:trPr>
        <w:tc>
          <w:tcPr>
            <w:tcW w:w="2018"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 Tổng chi phí</w:t>
            </w:r>
          </w:p>
        </w:tc>
        <w:tc>
          <w:tcPr>
            <w:tcW w:w="283"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w:t>
            </w:r>
          </w:p>
        </w:tc>
        <w:tc>
          <w:tcPr>
            <w:tcW w:w="1042"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 xml:space="preserve">       4,550 </w:t>
            </w:r>
          </w:p>
        </w:tc>
        <w:tc>
          <w:tcPr>
            <w:tcW w:w="1546"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 xml:space="preserve">               4,550 </w:t>
            </w:r>
          </w:p>
        </w:tc>
        <w:tc>
          <w:tcPr>
            <w:tcW w:w="917"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 xml:space="preserve">     4,550 </w:t>
            </w:r>
          </w:p>
        </w:tc>
        <w:tc>
          <w:tcPr>
            <w:tcW w:w="917"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 xml:space="preserve">     4,550 </w:t>
            </w:r>
          </w:p>
        </w:tc>
        <w:tc>
          <w:tcPr>
            <w:tcW w:w="917"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 xml:space="preserve">     4,550 </w:t>
            </w:r>
          </w:p>
        </w:tc>
        <w:tc>
          <w:tcPr>
            <w:tcW w:w="917"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 xml:space="preserve">     4,550 </w:t>
            </w:r>
          </w:p>
        </w:tc>
        <w:tc>
          <w:tcPr>
            <w:tcW w:w="920"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 xml:space="preserve">     4,550 </w:t>
            </w:r>
          </w:p>
        </w:tc>
      </w:tr>
      <w:tr w:rsidR="00F2276A" w:rsidRPr="00F2276A" w:rsidTr="00C103E8">
        <w:trPr>
          <w:trHeight w:val="320"/>
        </w:trPr>
        <w:tc>
          <w:tcPr>
            <w:tcW w:w="2018"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 Tỉ lệ lợi nhuận gộp/ Giá bán</w:t>
            </w:r>
          </w:p>
        </w:tc>
        <w:tc>
          <w:tcPr>
            <w:tcW w:w="283"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w:t>
            </w:r>
          </w:p>
        </w:tc>
        <w:tc>
          <w:tcPr>
            <w:tcW w:w="1042"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jc w:val="right"/>
              <w:rPr>
                <w:rFonts w:eastAsia="Times New Roman" w:cs="Times New Roman"/>
                <w:color w:val="000000" w:themeColor="text1"/>
                <w:sz w:val="20"/>
                <w:szCs w:val="20"/>
              </w:rPr>
            </w:pPr>
            <w:r w:rsidRPr="00F2276A">
              <w:rPr>
                <w:rFonts w:eastAsia="Times New Roman" w:cs="Times New Roman"/>
                <w:color w:val="000000" w:themeColor="text1"/>
                <w:sz w:val="20"/>
                <w:szCs w:val="20"/>
              </w:rPr>
              <w:t>50%</w:t>
            </w:r>
          </w:p>
        </w:tc>
        <w:tc>
          <w:tcPr>
            <w:tcW w:w="1546"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jc w:val="right"/>
              <w:rPr>
                <w:rFonts w:eastAsia="Times New Roman" w:cs="Times New Roman"/>
                <w:color w:val="000000" w:themeColor="text1"/>
                <w:sz w:val="20"/>
                <w:szCs w:val="20"/>
              </w:rPr>
            </w:pPr>
            <w:r w:rsidRPr="00F2276A">
              <w:rPr>
                <w:rFonts w:eastAsia="Times New Roman" w:cs="Times New Roman"/>
                <w:color w:val="000000" w:themeColor="text1"/>
                <w:sz w:val="20"/>
                <w:szCs w:val="20"/>
              </w:rPr>
              <w:t>57%</w:t>
            </w:r>
          </w:p>
        </w:tc>
        <w:tc>
          <w:tcPr>
            <w:tcW w:w="917"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jc w:val="right"/>
              <w:rPr>
                <w:rFonts w:eastAsia="Times New Roman" w:cs="Times New Roman"/>
                <w:color w:val="000000" w:themeColor="text1"/>
                <w:sz w:val="20"/>
                <w:szCs w:val="20"/>
              </w:rPr>
            </w:pPr>
            <w:r w:rsidRPr="00F2276A">
              <w:rPr>
                <w:rFonts w:eastAsia="Times New Roman" w:cs="Times New Roman"/>
                <w:color w:val="000000" w:themeColor="text1"/>
                <w:sz w:val="20"/>
                <w:szCs w:val="20"/>
              </w:rPr>
              <w:t>65%</w:t>
            </w:r>
          </w:p>
        </w:tc>
        <w:tc>
          <w:tcPr>
            <w:tcW w:w="917"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jc w:val="right"/>
              <w:rPr>
                <w:rFonts w:eastAsia="Times New Roman" w:cs="Times New Roman"/>
                <w:color w:val="000000" w:themeColor="text1"/>
                <w:sz w:val="20"/>
                <w:szCs w:val="20"/>
              </w:rPr>
            </w:pPr>
            <w:r w:rsidRPr="00F2276A">
              <w:rPr>
                <w:rFonts w:eastAsia="Times New Roman" w:cs="Times New Roman"/>
                <w:color w:val="000000" w:themeColor="text1"/>
                <w:sz w:val="20"/>
                <w:szCs w:val="20"/>
              </w:rPr>
              <w:t>70%</w:t>
            </w:r>
          </w:p>
        </w:tc>
        <w:tc>
          <w:tcPr>
            <w:tcW w:w="917"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jc w:val="right"/>
              <w:rPr>
                <w:rFonts w:eastAsia="Times New Roman" w:cs="Times New Roman"/>
                <w:color w:val="000000" w:themeColor="text1"/>
                <w:sz w:val="20"/>
                <w:szCs w:val="20"/>
              </w:rPr>
            </w:pPr>
            <w:r w:rsidRPr="00F2276A">
              <w:rPr>
                <w:rFonts w:eastAsia="Times New Roman" w:cs="Times New Roman"/>
                <w:color w:val="000000" w:themeColor="text1"/>
                <w:sz w:val="20"/>
                <w:szCs w:val="20"/>
              </w:rPr>
              <w:t>80%</w:t>
            </w:r>
          </w:p>
        </w:tc>
        <w:tc>
          <w:tcPr>
            <w:tcW w:w="917"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jc w:val="right"/>
              <w:rPr>
                <w:rFonts w:eastAsia="Times New Roman" w:cs="Times New Roman"/>
                <w:color w:val="000000" w:themeColor="text1"/>
                <w:sz w:val="20"/>
                <w:szCs w:val="20"/>
              </w:rPr>
            </w:pPr>
            <w:r w:rsidRPr="00F2276A">
              <w:rPr>
                <w:rFonts w:eastAsia="Times New Roman" w:cs="Times New Roman"/>
                <w:color w:val="000000" w:themeColor="text1"/>
                <w:sz w:val="20"/>
                <w:szCs w:val="20"/>
              </w:rPr>
              <w:t>90%</w:t>
            </w:r>
          </w:p>
        </w:tc>
        <w:tc>
          <w:tcPr>
            <w:tcW w:w="920"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jc w:val="right"/>
              <w:rPr>
                <w:rFonts w:eastAsia="Times New Roman" w:cs="Times New Roman"/>
                <w:color w:val="000000" w:themeColor="text1"/>
                <w:sz w:val="20"/>
                <w:szCs w:val="20"/>
              </w:rPr>
            </w:pPr>
            <w:r w:rsidRPr="00F2276A">
              <w:rPr>
                <w:rFonts w:eastAsia="Times New Roman" w:cs="Times New Roman"/>
                <w:color w:val="000000" w:themeColor="text1"/>
                <w:sz w:val="20"/>
                <w:szCs w:val="20"/>
              </w:rPr>
              <w:t>95%</w:t>
            </w:r>
          </w:p>
        </w:tc>
      </w:tr>
      <w:tr w:rsidR="00F2276A" w:rsidRPr="00F2276A" w:rsidTr="00C103E8">
        <w:trPr>
          <w:trHeight w:val="320"/>
        </w:trPr>
        <w:tc>
          <w:tcPr>
            <w:tcW w:w="2018"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 Giá bán đề xuất</w:t>
            </w:r>
          </w:p>
        </w:tc>
        <w:tc>
          <w:tcPr>
            <w:tcW w:w="283"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w:t>
            </w:r>
          </w:p>
        </w:tc>
        <w:tc>
          <w:tcPr>
            <w:tcW w:w="1042"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b/>
                <w:bCs/>
                <w:color w:val="000000" w:themeColor="text1"/>
                <w:sz w:val="20"/>
                <w:szCs w:val="20"/>
                <w:u w:val="single"/>
              </w:rPr>
            </w:pPr>
            <w:r w:rsidRPr="00F2276A">
              <w:rPr>
                <w:rFonts w:eastAsia="Times New Roman" w:cs="Times New Roman"/>
                <w:b/>
                <w:bCs/>
                <w:color w:val="000000" w:themeColor="text1"/>
                <w:sz w:val="20"/>
                <w:szCs w:val="20"/>
                <w:u w:val="single"/>
              </w:rPr>
              <w:t xml:space="preserve">       9,100 </w:t>
            </w:r>
          </w:p>
        </w:tc>
        <w:tc>
          <w:tcPr>
            <w:tcW w:w="1546"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b/>
                <w:bCs/>
                <w:color w:val="000000" w:themeColor="text1"/>
                <w:sz w:val="20"/>
                <w:szCs w:val="20"/>
                <w:u w:val="single"/>
              </w:rPr>
            </w:pPr>
            <w:r w:rsidRPr="00F2276A">
              <w:rPr>
                <w:rFonts w:eastAsia="Times New Roman" w:cs="Times New Roman"/>
                <w:b/>
                <w:bCs/>
                <w:color w:val="000000" w:themeColor="text1"/>
                <w:sz w:val="20"/>
                <w:szCs w:val="20"/>
                <w:u w:val="single"/>
              </w:rPr>
              <w:t xml:space="preserve">             10,581 </w:t>
            </w:r>
          </w:p>
        </w:tc>
        <w:tc>
          <w:tcPr>
            <w:tcW w:w="917"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b/>
                <w:bCs/>
                <w:color w:val="000000" w:themeColor="text1"/>
                <w:sz w:val="20"/>
                <w:szCs w:val="20"/>
                <w:u w:val="single"/>
              </w:rPr>
            </w:pPr>
            <w:r w:rsidRPr="00F2276A">
              <w:rPr>
                <w:rFonts w:eastAsia="Times New Roman" w:cs="Times New Roman"/>
                <w:b/>
                <w:bCs/>
                <w:color w:val="000000" w:themeColor="text1"/>
                <w:sz w:val="20"/>
                <w:szCs w:val="20"/>
                <w:u w:val="single"/>
              </w:rPr>
              <w:t xml:space="preserve">   13,000 </w:t>
            </w:r>
          </w:p>
        </w:tc>
        <w:tc>
          <w:tcPr>
            <w:tcW w:w="917"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b/>
                <w:bCs/>
                <w:color w:val="000000" w:themeColor="text1"/>
                <w:sz w:val="20"/>
                <w:szCs w:val="20"/>
                <w:u w:val="single"/>
              </w:rPr>
            </w:pPr>
            <w:r w:rsidRPr="00F2276A">
              <w:rPr>
                <w:rFonts w:eastAsia="Times New Roman" w:cs="Times New Roman"/>
                <w:b/>
                <w:bCs/>
                <w:color w:val="000000" w:themeColor="text1"/>
                <w:sz w:val="20"/>
                <w:szCs w:val="20"/>
                <w:u w:val="single"/>
              </w:rPr>
              <w:t xml:space="preserve">   15,167 </w:t>
            </w:r>
          </w:p>
        </w:tc>
        <w:tc>
          <w:tcPr>
            <w:tcW w:w="917"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b/>
                <w:bCs/>
                <w:color w:val="000000" w:themeColor="text1"/>
                <w:sz w:val="20"/>
                <w:szCs w:val="20"/>
                <w:u w:val="single"/>
              </w:rPr>
            </w:pPr>
            <w:r w:rsidRPr="00F2276A">
              <w:rPr>
                <w:rFonts w:eastAsia="Times New Roman" w:cs="Times New Roman"/>
                <w:b/>
                <w:bCs/>
                <w:color w:val="000000" w:themeColor="text1"/>
                <w:sz w:val="20"/>
                <w:szCs w:val="20"/>
                <w:u w:val="single"/>
              </w:rPr>
              <w:t xml:space="preserve">   22,750 </w:t>
            </w:r>
          </w:p>
        </w:tc>
        <w:tc>
          <w:tcPr>
            <w:tcW w:w="917"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b/>
                <w:bCs/>
                <w:color w:val="000000" w:themeColor="text1"/>
                <w:sz w:val="20"/>
                <w:szCs w:val="20"/>
                <w:u w:val="single"/>
              </w:rPr>
            </w:pPr>
            <w:r w:rsidRPr="00F2276A">
              <w:rPr>
                <w:rFonts w:eastAsia="Times New Roman" w:cs="Times New Roman"/>
                <w:b/>
                <w:bCs/>
                <w:color w:val="000000" w:themeColor="text1"/>
                <w:sz w:val="20"/>
                <w:szCs w:val="20"/>
                <w:u w:val="single"/>
              </w:rPr>
              <w:t xml:space="preserve">   45,500 </w:t>
            </w:r>
          </w:p>
        </w:tc>
        <w:tc>
          <w:tcPr>
            <w:tcW w:w="920"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b/>
                <w:bCs/>
                <w:color w:val="000000" w:themeColor="text1"/>
                <w:sz w:val="20"/>
                <w:szCs w:val="20"/>
                <w:u w:val="single"/>
              </w:rPr>
            </w:pPr>
            <w:r w:rsidRPr="00F2276A">
              <w:rPr>
                <w:rFonts w:eastAsia="Times New Roman" w:cs="Times New Roman"/>
                <w:b/>
                <w:bCs/>
                <w:color w:val="000000" w:themeColor="text1"/>
                <w:sz w:val="20"/>
                <w:szCs w:val="20"/>
                <w:u w:val="single"/>
              </w:rPr>
              <w:t xml:space="preserve">   91,000 </w:t>
            </w:r>
          </w:p>
        </w:tc>
      </w:tr>
      <w:tr w:rsidR="00F2276A" w:rsidRPr="00F2276A" w:rsidTr="00C103E8">
        <w:trPr>
          <w:trHeight w:val="320"/>
        </w:trPr>
        <w:tc>
          <w:tcPr>
            <w:tcW w:w="2018" w:type="dxa"/>
            <w:tcBorders>
              <w:top w:val="nil"/>
              <w:left w:val="nil"/>
              <w:bottom w:val="nil"/>
              <w:right w:val="nil"/>
            </w:tcBorders>
            <w:shd w:val="clear" w:color="000000" w:fill="F2F2F2"/>
            <w:noWrap/>
            <w:vAlign w:val="bottom"/>
            <w:hideMark/>
          </w:tcPr>
          <w:p w:rsidR="00C103E8" w:rsidRPr="00F2276A" w:rsidRDefault="00C103E8" w:rsidP="00C103E8">
            <w:pPr>
              <w:spacing w:after="0" w:line="240" w:lineRule="auto"/>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1. CHI PHÍ NVL</w:t>
            </w:r>
          </w:p>
        </w:tc>
        <w:tc>
          <w:tcPr>
            <w:tcW w:w="283" w:type="dxa"/>
            <w:tcBorders>
              <w:top w:val="nil"/>
              <w:left w:val="nil"/>
              <w:bottom w:val="nil"/>
              <w:right w:val="nil"/>
            </w:tcBorders>
            <w:shd w:val="clear" w:color="000000" w:fill="F2F2F2"/>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 </w:t>
            </w:r>
          </w:p>
        </w:tc>
        <w:tc>
          <w:tcPr>
            <w:tcW w:w="1042" w:type="dxa"/>
            <w:tcBorders>
              <w:top w:val="nil"/>
              <w:left w:val="nil"/>
              <w:bottom w:val="nil"/>
              <w:right w:val="nil"/>
            </w:tcBorders>
            <w:shd w:val="clear" w:color="000000" w:fill="F2F2F2"/>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 xml:space="preserve">       3,000 </w:t>
            </w:r>
          </w:p>
        </w:tc>
        <w:tc>
          <w:tcPr>
            <w:tcW w:w="1546" w:type="dxa"/>
            <w:tcBorders>
              <w:top w:val="nil"/>
              <w:left w:val="nil"/>
              <w:bottom w:val="nil"/>
              <w:right w:val="nil"/>
            </w:tcBorders>
            <w:shd w:val="clear" w:color="000000" w:fill="F2F2F2"/>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 xml:space="preserve">               3,000 </w:t>
            </w:r>
          </w:p>
        </w:tc>
        <w:tc>
          <w:tcPr>
            <w:tcW w:w="917" w:type="dxa"/>
            <w:tcBorders>
              <w:top w:val="nil"/>
              <w:left w:val="nil"/>
              <w:bottom w:val="nil"/>
              <w:right w:val="nil"/>
            </w:tcBorders>
            <w:shd w:val="clear" w:color="000000" w:fill="F2F2F2"/>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 xml:space="preserve">     3,000 </w:t>
            </w:r>
          </w:p>
        </w:tc>
        <w:tc>
          <w:tcPr>
            <w:tcW w:w="917" w:type="dxa"/>
            <w:tcBorders>
              <w:top w:val="nil"/>
              <w:left w:val="nil"/>
              <w:bottom w:val="nil"/>
              <w:right w:val="nil"/>
            </w:tcBorders>
            <w:shd w:val="clear" w:color="000000" w:fill="F2F2F2"/>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 xml:space="preserve">     3,000 </w:t>
            </w:r>
          </w:p>
        </w:tc>
        <w:tc>
          <w:tcPr>
            <w:tcW w:w="917" w:type="dxa"/>
            <w:tcBorders>
              <w:top w:val="nil"/>
              <w:left w:val="nil"/>
              <w:bottom w:val="nil"/>
              <w:right w:val="nil"/>
            </w:tcBorders>
            <w:shd w:val="clear" w:color="000000" w:fill="F2F2F2"/>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 xml:space="preserve">     3,000 </w:t>
            </w:r>
          </w:p>
        </w:tc>
        <w:tc>
          <w:tcPr>
            <w:tcW w:w="917" w:type="dxa"/>
            <w:tcBorders>
              <w:top w:val="nil"/>
              <w:left w:val="nil"/>
              <w:bottom w:val="nil"/>
              <w:right w:val="nil"/>
            </w:tcBorders>
            <w:shd w:val="clear" w:color="000000" w:fill="F2F2F2"/>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 xml:space="preserve">     3,000 </w:t>
            </w:r>
          </w:p>
        </w:tc>
        <w:tc>
          <w:tcPr>
            <w:tcW w:w="920" w:type="dxa"/>
            <w:tcBorders>
              <w:top w:val="nil"/>
              <w:left w:val="nil"/>
              <w:bottom w:val="nil"/>
              <w:right w:val="nil"/>
            </w:tcBorders>
            <w:shd w:val="clear" w:color="000000" w:fill="F2F2F2"/>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 xml:space="preserve">     3,000 </w:t>
            </w:r>
          </w:p>
        </w:tc>
      </w:tr>
      <w:tr w:rsidR="00F2276A" w:rsidRPr="00F2276A" w:rsidTr="00C103E8">
        <w:trPr>
          <w:trHeight w:val="320"/>
        </w:trPr>
        <w:tc>
          <w:tcPr>
            <w:tcW w:w="2018" w:type="dxa"/>
            <w:tcBorders>
              <w:top w:val="nil"/>
              <w:left w:val="nil"/>
              <w:bottom w:val="nil"/>
              <w:right w:val="nil"/>
            </w:tcBorders>
            <w:shd w:val="clear" w:color="auto" w:fill="auto"/>
            <w:vAlign w:val="center"/>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Bột gạo</w:t>
            </w:r>
          </w:p>
        </w:tc>
        <w:tc>
          <w:tcPr>
            <w:tcW w:w="283"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w:t>
            </w:r>
          </w:p>
        </w:tc>
        <w:tc>
          <w:tcPr>
            <w:tcW w:w="1042"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 xml:space="preserve">         500 </w:t>
            </w:r>
          </w:p>
        </w:tc>
        <w:tc>
          <w:tcPr>
            <w:tcW w:w="1546"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 xml:space="preserve">                 500 </w:t>
            </w:r>
          </w:p>
        </w:tc>
        <w:tc>
          <w:tcPr>
            <w:tcW w:w="917"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 xml:space="preserve">        500 </w:t>
            </w:r>
          </w:p>
        </w:tc>
        <w:tc>
          <w:tcPr>
            <w:tcW w:w="917"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 xml:space="preserve">        500 </w:t>
            </w:r>
          </w:p>
        </w:tc>
        <w:tc>
          <w:tcPr>
            <w:tcW w:w="917"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 xml:space="preserve">        500 </w:t>
            </w:r>
          </w:p>
        </w:tc>
        <w:tc>
          <w:tcPr>
            <w:tcW w:w="917"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 xml:space="preserve">        500 </w:t>
            </w:r>
          </w:p>
        </w:tc>
        <w:tc>
          <w:tcPr>
            <w:tcW w:w="920"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 xml:space="preserve">        500 </w:t>
            </w:r>
          </w:p>
        </w:tc>
      </w:tr>
      <w:tr w:rsidR="00F2276A" w:rsidRPr="00F2276A" w:rsidTr="00C103E8">
        <w:trPr>
          <w:trHeight w:val="320"/>
        </w:trPr>
        <w:tc>
          <w:tcPr>
            <w:tcW w:w="2018" w:type="dxa"/>
            <w:tcBorders>
              <w:top w:val="nil"/>
              <w:left w:val="nil"/>
              <w:bottom w:val="nil"/>
              <w:right w:val="nil"/>
            </w:tcBorders>
            <w:shd w:val="clear" w:color="auto" w:fill="auto"/>
            <w:vAlign w:val="center"/>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Tôm thịt</w:t>
            </w:r>
          </w:p>
        </w:tc>
        <w:tc>
          <w:tcPr>
            <w:tcW w:w="283"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w:t>
            </w:r>
          </w:p>
        </w:tc>
        <w:tc>
          <w:tcPr>
            <w:tcW w:w="1042"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 xml:space="preserve">       2,000 </w:t>
            </w:r>
          </w:p>
        </w:tc>
        <w:tc>
          <w:tcPr>
            <w:tcW w:w="1546"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 xml:space="preserve">               2,000 </w:t>
            </w:r>
          </w:p>
        </w:tc>
        <w:tc>
          <w:tcPr>
            <w:tcW w:w="917"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 xml:space="preserve">     2,000 </w:t>
            </w:r>
          </w:p>
        </w:tc>
        <w:tc>
          <w:tcPr>
            <w:tcW w:w="917"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 xml:space="preserve">     2,000 </w:t>
            </w:r>
          </w:p>
        </w:tc>
        <w:tc>
          <w:tcPr>
            <w:tcW w:w="917"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 xml:space="preserve">     2,000 </w:t>
            </w:r>
          </w:p>
        </w:tc>
        <w:tc>
          <w:tcPr>
            <w:tcW w:w="917"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 xml:space="preserve">     2,000 </w:t>
            </w:r>
          </w:p>
        </w:tc>
        <w:tc>
          <w:tcPr>
            <w:tcW w:w="920"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 xml:space="preserve">     2,000 </w:t>
            </w:r>
          </w:p>
        </w:tc>
      </w:tr>
      <w:tr w:rsidR="00F2276A" w:rsidRPr="00F2276A" w:rsidTr="00C103E8">
        <w:trPr>
          <w:trHeight w:val="320"/>
        </w:trPr>
        <w:tc>
          <w:tcPr>
            <w:tcW w:w="2018" w:type="dxa"/>
            <w:tcBorders>
              <w:top w:val="nil"/>
              <w:left w:val="nil"/>
              <w:bottom w:val="nil"/>
              <w:right w:val="nil"/>
            </w:tcBorders>
            <w:shd w:val="clear" w:color="auto" w:fill="auto"/>
            <w:vAlign w:val="center"/>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Các loại vật liệu phụ</w:t>
            </w:r>
          </w:p>
        </w:tc>
        <w:tc>
          <w:tcPr>
            <w:tcW w:w="283"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w:t>
            </w:r>
          </w:p>
        </w:tc>
        <w:tc>
          <w:tcPr>
            <w:tcW w:w="1042"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 xml:space="preserve">         400 </w:t>
            </w:r>
          </w:p>
        </w:tc>
        <w:tc>
          <w:tcPr>
            <w:tcW w:w="1546"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 xml:space="preserve">                 400 </w:t>
            </w:r>
          </w:p>
        </w:tc>
        <w:tc>
          <w:tcPr>
            <w:tcW w:w="917"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 xml:space="preserve">        400 </w:t>
            </w:r>
          </w:p>
        </w:tc>
        <w:tc>
          <w:tcPr>
            <w:tcW w:w="917"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 xml:space="preserve">        400 </w:t>
            </w:r>
          </w:p>
        </w:tc>
        <w:tc>
          <w:tcPr>
            <w:tcW w:w="917"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 xml:space="preserve">        400 </w:t>
            </w:r>
          </w:p>
        </w:tc>
        <w:tc>
          <w:tcPr>
            <w:tcW w:w="917"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 xml:space="preserve">        400 </w:t>
            </w:r>
          </w:p>
        </w:tc>
        <w:tc>
          <w:tcPr>
            <w:tcW w:w="920"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 xml:space="preserve">        400 </w:t>
            </w:r>
          </w:p>
        </w:tc>
      </w:tr>
      <w:tr w:rsidR="00F2276A" w:rsidRPr="00F2276A" w:rsidTr="00C103E8">
        <w:trPr>
          <w:trHeight w:val="320"/>
        </w:trPr>
        <w:tc>
          <w:tcPr>
            <w:tcW w:w="2018" w:type="dxa"/>
            <w:tcBorders>
              <w:top w:val="nil"/>
              <w:left w:val="nil"/>
              <w:bottom w:val="nil"/>
              <w:right w:val="nil"/>
            </w:tcBorders>
            <w:shd w:val="clear" w:color="auto" w:fill="auto"/>
            <w:vAlign w:val="center"/>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Biến phí khác</w:t>
            </w:r>
          </w:p>
        </w:tc>
        <w:tc>
          <w:tcPr>
            <w:tcW w:w="283"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w:t>
            </w:r>
          </w:p>
        </w:tc>
        <w:tc>
          <w:tcPr>
            <w:tcW w:w="1042"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 xml:space="preserve">         100 </w:t>
            </w:r>
          </w:p>
        </w:tc>
        <w:tc>
          <w:tcPr>
            <w:tcW w:w="1546"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 xml:space="preserve">                 100 </w:t>
            </w:r>
          </w:p>
        </w:tc>
        <w:tc>
          <w:tcPr>
            <w:tcW w:w="917"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 xml:space="preserve">        100 </w:t>
            </w:r>
          </w:p>
        </w:tc>
        <w:tc>
          <w:tcPr>
            <w:tcW w:w="917"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 xml:space="preserve">        100 </w:t>
            </w:r>
          </w:p>
        </w:tc>
        <w:tc>
          <w:tcPr>
            <w:tcW w:w="917"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 xml:space="preserve">        100 </w:t>
            </w:r>
          </w:p>
        </w:tc>
        <w:tc>
          <w:tcPr>
            <w:tcW w:w="917"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 xml:space="preserve">        100 </w:t>
            </w:r>
          </w:p>
        </w:tc>
        <w:tc>
          <w:tcPr>
            <w:tcW w:w="920"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 xml:space="preserve">        100 </w:t>
            </w:r>
          </w:p>
        </w:tc>
      </w:tr>
      <w:tr w:rsidR="00F2276A" w:rsidRPr="00F2276A" w:rsidTr="00C103E8">
        <w:trPr>
          <w:trHeight w:val="320"/>
        </w:trPr>
        <w:tc>
          <w:tcPr>
            <w:tcW w:w="2018" w:type="dxa"/>
            <w:tcBorders>
              <w:top w:val="nil"/>
              <w:left w:val="nil"/>
              <w:bottom w:val="nil"/>
              <w:right w:val="nil"/>
            </w:tcBorders>
            <w:shd w:val="clear" w:color="000000" w:fill="F2F2F2"/>
            <w:noWrap/>
            <w:vAlign w:val="bottom"/>
            <w:hideMark/>
          </w:tcPr>
          <w:p w:rsidR="00C103E8" w:rsidRPr="00F2276A" w:rsidRDefault="00C103E8" w:rsidP="00C103E8">
            <w:pPr>
              <w:spacing w:after="0" w:line="240" w:lineRule="auto"/>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2. CHI PHÍ NHÂN CÔNG</w:t>
            </w:r>
          </w:p>
        </w:tc>
        <w:tc>
          <w:tcPr>
            <w:tcW w:w="283" w:type="dxa"/>
            <w:tcBorders>
              <w:top w:val="nil"/>
              <w:left w:val="nil"/>
              <w:bottom w:val="nil"/>
              <w:right w:val="nil"/>
            </w:tcBorders>
            <w:shd w:val="clear" w:color="000000" w:fill="F2F2F2"/>
            <w:noWrap/>
            <w:vAlign w:val="bottom"/>
            <w:hideMark/>
          </w:tcPr>
          <w:p w:rsidR="00C103E8" w:rsidRPr="00F2276A" w:rsidRDefault="00C103E8" w:rsidP="00C103E8">
            <w:pPr>
              <w:spacing w:after="0" w:line="240" w:lineRule="auto"/>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 </w:t>
            </w:r>
          </w:p>
        </w:tc>
        <w:tc>
          <w:tcPr>
            <w:tcW w:w="1042" w:type="dxa"/>
            <w:tcBorders>
              <w:top w:val="nil"/>
              <w:left w:val="nil"/>
              <w:bottom w:val="nil"/>
              <w:right w:val="nil"/>
            </w:tcBorders>
            <w:shd w:val="clear" w:color="000000" w:fill="F2F2F2"/>
            <w:noWrap/>
            <w:vAlign w:val="bottom"/>
            <w:hideMark/>
          </w:tcPr>
          <w:p w:rsidR="00C103E8" w:rsidRPr="00F2276A" w:rsidRDefault="00C103E8" w:rsidP="00C103E8">
            <w:pPr>
              <w:spacing w:after="0" w:line="240" w:lineRule="auto"/>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 </w:t>
            </w:r>
          </w:p>
        </w:tc>
        <w:tc>
          <w:tcPr>
            <w:tcW w:w="1546" w:type="dxa"/>
            <w:tcBorders>
              <w:top w:val="nil"/>
              <w:left w:val="nil"/>
              <w:bottom w:val="nil"/>
              <w:right w:val="nil"/>
            </w:tcBorders>
            <w:shd w:val="clear" w:color="000000" w:fill="F2F2F2"/>
            <w:noWrap/>
            <w:vAlign w:val="bottom"/>
            <w:hideMark/>
          </w:tcPr>
          <w:p w:rsidR="00C103E8" w:rsidRPr="00F2276A" w:rsidRDefault="00C103E8" w:rsidP="00C103E8">
            <w:pPr>
              <w:spacing w:after="0" w:line="240" w:lineRule="auto"/>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 </w:t>
            </w:r>
          </w:p>
        </w:tc>
        <w:tc>
          <w:tcPr>
            <w:tcW w:w="917" w:type="dxa"/>
            <w:tcBorders>
              <w:top w:val="nil"/>
              <w:left w:val="nil"/>
              <w:bottom w:val="nil"/>
              <w:right w:val="nil"/>
            </w:tcBorders>
            <w:shd w:val="clear" w:color="000000" w:fill="F2F2F2"/>
            <w:noWrap/>
            <w:vAlign w:val="bottom"/>
            <w:hideMark/>
          </w:tcPr>
          <w:p w:rsidR="00C103E8" w:rsidRPr="00F2276A" w:rsidRDefault="00C103E8" w:rsidP="00C103E8">
            <w:pPr>
              <w:spacing w:after="0" w:line="240" w:lineRule="auto"/>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 </w:t>
            </w:r>
          </w:p>
        </w:tc>
        <w:tc>
          <w:tcPr>
            <w:tcW w:w="917" w:type="dxa"/>
            <w:tcBorders>
              <w:top w:val="nil"/>
              <w:left w:val="nil"/>
              <w:bottom w:val="nil"/>
              <w:right w:val="nil"/>
            </w:tcBorders>
            <w:shd w:val="clear" w:color="000000" w:fill="F2F2F2"/>
            <w:noWrap/>
            <w:vAlign w:val="bottom"/>
            <w:hideMark/>
          </w:tcPr>
          <w:p w:rsidR="00C103E8" w:rsidRPr="00F2276A" w:rsidRDefault="00C103E8" w:rsidP="00C103E8">
            <w:pPr>
              <w:spacing w:after="0" w:line="240" w:lineRule="auto"/>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 </w:t>
            </w:r>
          </w:p>
        </w:tc>
        <w:tc>
          <w:tcPr>
            <w:tcW w:w="917" w:type="dxa"/>
            <w:tcBorders>
              <w:top w:val="nil"/>
              <w:left w:val="nil"/>
              <w:bottom w:val="nil"/>
              <w:right w:val="nil"/>
            </w:tcBorders>
            <w:shd w:val="clear" w:color="000000" w:fill="F2F2F2"/>
            <w:noWrap/>
            <w:vAlign w:val="bottom"/>
            <w:hideMark/>
          </w:tcPr>
          <w:p w:rsidR="00C103E8" w:rsidRPr="00F2276A" w:rsidRDefault="00C103E8" w:rsidP="00C103E8">
            <w:pPr>
              <w:spacing w:after="0" w:line="240" w:lineRule="auto"/>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 </w:t>
            </w:r>
          </w:p>
        </w:tc>
        <w:tc>
          <w:tcPr>
            <w:tcW w:w="917" w:type="dxa"/>
            <w:tcBorders>
              <w:top w:val="nil"/>
              <w:left w:val="nil"/>
              <w:bottom w:val="nil"/>
              <w:right w:val="nil"/>
            </w:tcBorders>
            <w:shd w:val="clear" w:color="000000" w:fill="F2F2F2"/>
            <w:noWrap/>
            <w:vAlign w:val="bottom"/>
            <w:hideMark/>
          </w:tcPr>
          <w:p w:rsidR="00C103E8" w:rsidRPr="00F2276A" w:rsidRDefault="00C103E8" w:rsidP="00C103E8">
            <w:pPr>
              <w:spacing w:after="0" w:line="240" w:lineRule="auto"/>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 </w:t>
            </w:r>
          </w:p>
        </w:tc>
        <w:tc>
          <w:tcPr>
            <w:tcW w:w="920" w:type="dxa"/>
            <w:tcBorders>
              <w:top w:val="nil"/>
              <w:left w:val="nil"/>
              <w:bottom w:val="nil"/>
              <w:right w:val="nil"/>
            </w:tcBorders>
            <w:shd w:val="clear" w:color="000000" w:fill="F2F2F2"/>
            <w:noWrap/>
            <w:vAlign w:val="bottom"/>
            <w:hideMark/>
          </w:tcPr>
          <w:p w:rsidR="00C103E8" w:rsidRPr="00F2276A" w:rsidRDefault="00C103E8" w:rsidP="00C103E8">
            <w:pPr>
              <w:spacing w:after="0" w:line="240" w:lineRule="auto"/>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 </w:t>
            </w:r>
          </w:p>
        </w:tc>
      </w:tr>
      <w:tr w:rsidR="00F2276A" w:rsidRPr="00F2276A" w:rsidTr="00C103E8">
        <w:trPr>
          <w:trHeight w:val="320"/>
        </w:trPr>
        <w:tc>
          <w:tcPr>
            <w:tcW w:w="2018"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 NC 1</w:t>
            </w:r>
          </w:p>
        </w:tc>
        <w:tc>
          <w:tcPr>
            <w:tcW w:w="283"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w:t>
            </w:r>
          </w:p>
        </w:tc>
        <w:tc>
          <w:tcPr>
            <w:tcW w:w="1042"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 xml:space="preserve">         500 </w:t>
            </w:r>
          </w:p>
        </w:tc>
        <w:tc>
          <w:tcPr>
            <w:tcW w:w="1546"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 xml:space="preserve">                 500 </w:t>
            </w:r>
          </w:p>
        </w:tc>
        <w:tc>
          <w:tcPr>
            <w:tcW w:w="917"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 xml:space="preserve">        500 </w:t>
            </w:r>
          </w:p>
        </w:tc>
        <w:tc>
          <w:tcPr>
            <w:tcW w:w="917"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 xml:space="preserve">        500 </w:t>
            </w:r>
          </w:p>
        </w:tc>
        <w:tc>
          <w:tcPr>
            <w:tcW w:w="917"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 xml:space="preserve">        500 </w:t>
            </w:r>
          </w:p>
        </w:tc>
        <w:tc>
          <w:tcPr>
            <w:tcW w:w="917"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 xml:space="preserve">        500 </w:t>
            </w:r>
          </w:p>
        </w:tc>
        <w:tc>
          <w:tcPr>
            <w:tcW w:w="920"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 xml:space="preserve">        500 </w:t>
            </w:r>
          </w:p>
        </w:tc>
      </w:tr>
      <w:tr w:rsidR="00D97AD2" w:rsidRPr="00F2276A" w:rsidTr="00C103E8">
        <w:trPr>
          <w:trHeight w:val="320"/>
        </w:trPr>
        <w:tc>
          <w:tcPr>
            <w:tcW w:w="2018"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 NC 2</w:t>
            </w:r>
          </w:p>
        </w:tc>
        <w:tc>
          <w:tcPr>
            <w:tcW w:w="283"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w:t>
            </w:r>
          </w:p>
        </w:tc>
        <w:tc>
          <w:tcPr>
            <w:tcW w:w="1042"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p>
        </w:tc>
        <w:tc>
          <w:tcPr>
            <w:tcW w:w="1546"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p>
        </w:tc>
        <w:tc>
          <w:tcPr>
            <w:tcW w:w="917"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p>
        </w:tc>
        <w:tc>
          <w:tcPr>
            <w:tcW w:w="917"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p>
        </w:tc>
        <w:tc>
          <w:tcPr>
            <w:tcW w:w="917"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p>
        </w:tc>
        <w:tc>
          <w:tcPr>
            <w:tcW w:w="917"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p>
        </w:tc>
        <w:tc>
          <w:tcPr>
            <w:tcW w:w="920"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p>
        </w:tc>
      </w:tr>
      <w:tr w:rsidR="00F2276A" w:rsidRPr="00F2276A" w:rsidTr="00C103E8">
        <w:trPr>
          <w:trHeight w:val="320"/>
        </w:trPr>
        <w:tc>
          <w:tcPr>
            <w:tcW w:w="2018" w:type="dxa"/>
            <w:tcBorders>
              <w:top w:val="nil"/>
              <w:left w:val="nil"/>
              <w:bottom w:val="nil"/>
              <w:right w:val="nil"/>
            </w:tcBorders>
            <w:shd w:val="clear" w:color="000000" w:fill="F2F2F2"/>
            <w:noWrap/>
            <w:vAlign w:val="bottom"/>
            <w:hideMark/>
          </w:tcPr>
          <w:p w:rsidR="00C103E8" w:rsidRPr="00F2276A" w:rsidRDefault="00C103E8" w:rsidP="00C103E8">
            <w:pPr>
              <w:spacing w:after="0" w:line="240" w:lineRule="auto"/>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3. CHI PHÍ CHUNG</w:t>
            </w:r>
          </w:p>
        </w:tc>
        <w:tc>
          <w:tcPr>
            <w:tcW w:w="283" w:type="dxa"/>
            <w:tcBorders>
              <w:top w:val="nil"/>
              <w:left w:val="nil"/>
              <w:bottom w:val="nil"/>
              <w:right w:val="nil"/>
            </w:tcBorders>
            <w:shd w:val="clear" w:color="000000" w:fill="F2F2F2"/>
            <w:noWrap/>
            <w:vAlign w:val="bottom"/>
            <w:hideMark/>
          </w:tcPr>
          <w:p w:rsidR="00C103E8" w:rsidRPr="00F2276A" w:rsidRDefault="00C103E8" w:rsidP="00C103E8">
            <w:pPr>
              <w:spacing w:after="0" w:line="240" w:lineRule="auto"/>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 </w:t>
            </w:r>
          </w:p>
        </w:tc>
        <w:tc>
          <w:tcPr>
            <w:tcW w:w="1042" w:type="dxa"/>
            <w:tcBorders>
              <w:top w:val="nil"/>
              <w:left w:val="nil"/>
              <w:bottom w:val="nil"/>
              <w:right w:val="nil"/>
            </w:tcBorders>
            <w:shd w:val="clear" w:color="000000" w:fill="F2F2F2"/>
            <w:noWrap/>
            <w:vAlign w:val="bottom"/>
            <w:hideMark/>
          </w:tcPr>
          <w:p w:rsidR="00C103E8" w:rsidRPr="00F2276A" w:rsidRDefault="00C103E8" w:rsidP="00C103E8">
            <w:pPr>
              <w:spacing w:after="0" w:line="240" w:lineRule="auto"/>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 </w:t>
            </w:r>
          </w:p>
        </w:tc>
        <w:tc>
          <w:tcPr>
            <w:tcW w:w="1546" w:type="dxa"/>
            <w:tcBorders>
              <w:top w:val="nil"/>
              <w:left w:val="nil"/>
              <w:bottom w:val="nil"/>
              <w:right w:val="nil"/>
            </w:tcBorders>
            <w:shd w:val="clear" w:color="000000" w:fill="F2F2F2"/>
            <w:noWrap/>
            <w:vAlign w:val="bottom"/>
            <w:hideMark/>
          </w:tcPr>
          <w:p w:rsidR="00C103E8" w:rsidRPr="00F2276A" w:rsidRDefault="00C103E8" w:rsidP="00C103E8">
            <w:pPr>
              <w:spacing w:after="0" w:line="240" w:lineRule="auto"/>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 </w:t>
            </w:r>
          </w:p>
        </w:tc>
        <w:tc>
          <w:tcPr>
            <w:tcW w:w="917" w:type="dxa"/>
            <w:tcBorders>
              <w:top w:val="nil"/>
              <w:left w:val="nil"/>
              <w:bottom w:val="nil"/>
              <w:right w:val="nil"/>
            </w:tcBorders>
            <w:shd w:val="clear" w:color="000000" w:fill="F2F2F2"/>
            <w:noWrap/>
            <w:vAlign w:val="bottom"/>
            <w:hideMark/>
          </w:tcPr>
          <w:p w:rsidR="00C103E8" w:rsidRPr="00F2276A" w:rsidRDefault="00C103E8" w:rsidP="00C103E8">
            <w:pPr>
              <w:spacing w:after="0" w:line="240" w:lineRule="auto"/>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 </w:t>
            </w:r>
          </w:p>
        </w:tc>
        <w:tc>
          <w:tcPr>
            <w:tcW w:w="917" w:type="dxa"/>
            <w:tcBorders>
              <w:top w:val="nil"/>
              <w:left w:val="nil"/>
              <w:bottom w:val="nil"/>
              <w:right w:val="nil"/>
            </w:tcBorders>
            <w:shd w:val="clear" w:color="000000" w:fill="F2F2F2"/>
            <w:noWrap/>
            <w:vAlign w:val="bottom"/>
            <w:hideMark/>
          </w:tcPr>
          <w:p w:rsidR="00C103E8" w:rsidRPr="00F2276A" w:rsidRDefault="00C103E8" w:rsidP="00C103E8">
            <w:pPr>
              <w:spacing w:after="0" w:line="240" w:lineRule="auto"/>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 </w:t>
            </w:r>
          </w:p>
        </w:tc>
        <w:tc>
          <w:tcPr>
            <w:tcW w:w="917" w:type="dxa"/>
            <w:tcBorders>
              <w:top w:val="nil"/>
              <w:left w:val="nil"/>
              <w:bottom w:val="nil"/>
              <w:right w:val="nil"/>
            </w:tcBorders>
            <w:shd w:val="clear" w:color="000000" w:fill="F2F2F2"/>
            <w:noWrap/>
            <w:vAlign w:val="bottom"/>
            <w:hideMark/>
          </w:tcPr>
          <w:p w:rsidR="00C103E8" w:rsidRPr="00F2276A" w:rsidRDefault="00C103E8" w:rsidP="00C103E8">
            <w:pPr>
              <w:spacing w:after="0" w:line="240" w:lineRule="auto"/>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 </w:t>
            </w:r>
          </w:p>
        </w:tc>
        <w:tc>
          <w:tcPr>
            <w:tcW w:w="917" w:type="dxa"/>
            <w:tcBorders>
              <w:top w:val="nil"/>
              <w:left w:val="nil"/>
              <w:bottom w:val="nil"/>
              <w:right w:val="nil"/>
            </w:tcBorders>
            <w:shd w:val="clear" w:color="000000" w:fill="F2F2F2"/>
            <w:noWrap/>
            <w:vAlign w:val="bottom"/>
            <w:hideMark/>
          </w:tcPr>
          <w:p w:rsidR="00C103E8" w:rsidRPr="00F2276A" w:rsidRDefault="00C103E8" w:rsidP="00C103E8">
            <w:pPr>
              <w:spacing w:after="0" w:line="240" w:lineRule="auto"/>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 </w:t>
            </w:r>
          </w:p>
        </w:tc>
        <w:tc>
          <w:tcPr>
            <w:tcW w:w="920" w:type="dxa"/>
            <w:tcBorders>
              <w:top w:val="nil"/>
              <w:left w:val="nil"/>
              <w:bottom w:val="nil"/>
              <w:right w:val="nil"/>
            </w:tcBorders>
            <w:shd w:val="clear" w:color="000000" w:fill="F2F2F2"/>
            <w:noWrap/>
            <w:vAlign w:val="bottom"/>
            <w:hideMark/>
          </w:tcPr>
          <w:p w:rsidR="00C103E8" w:rsidRPr="00F2276A" w:rsidRDefault="00C103E8" w:rsidP="00C103E8">
            <w:pPr>
              <w:spacing w:after="0" w:line="240" w:lineRule="auto"/>
              <w:rPr>
                <w:rFonts w:eastAsia="Times New Roman" w:cs="Times New Roman"/>
                <w:b/>
                <w:bCs/>
                <w:color w:val="000000" w:themeColor="text1"/>
                <w:sz w:val="20"/>
                <w:szCs w:val="20"/>
              </w:rPr>
            </w:pPr>
            <w:r w:rsidRPr="00F2276A">
              <w:rPr>
                <w:rFonts w:eastAsia="Times New Roman" w:cs="Times New Roman"/>
                <w:b/>
                <w:bCs/>
                <w:color w:val="000000" w:themeColor="text1"/>
                <w:sz w:val="20"/>
                <w:szCs w:val="20"/>
              </w:rPr>
              <w:t> </w:t>
            </w:r>
          </w:p>
        </w:tc>
      </w:tr>
      <w:tr w:rsidR="00F2276A" w:rsidRPr="00F2276A" w:rsidTr="00C103E8">
        <w:trPr>
          <w:trHeight w:val="320"/>
        </w:trPr>
        <w:tc>
          <w:tcPr>
            <w:tcW w:w="2018"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 Chi phí cố định/sp</w:t>
            </w:r>
          </w:p>
        </w:tc>
        <w:tc>
          <w:tcPr>
            <w:tcW w:w="283"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w:t>
            </w:r>
          </w:p>
        </w:tc>
        <w:tc>
          <w:tcPr>
            <w:tcW w:w="1042"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 xml:space="preserve">       1,050 </w:t>
            </w:r>
          </w:p>
        </w:tc>
        <w:tc>
          <w:tcPr>
            <w:tcW w:w="1546"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 xml:space="preserve">               1,050 </w:t>
            </w:r>
          </w:p>
        </w:tc>
        <w:tc>
          <w:tcPr>
            <w:tcW w:w="917"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 xml:space="preserve">     1,050 </w:t>
            </w:r>
          </w:p>
        </w:tc>
        <w:tc>
          <w:tcPr>
            <w:tcW w:w="917"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 xml:space="preserve">     1,050 </w:t>
            </w:r>
          </w:p>
        </w:tc>
        <w:tc>
          <w:tcPr>
            <w:tcW w:w="917"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 xml:space="preserve">     1,050 </w:t>
            </w:r>
          </w:p>
        </w:tc>
        <w:tc>
          <w:tcPr>
            <w:tcW w:w="917"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 xml:space="preserve">     1,050 </w:t>
            </w:r>
          </w:p>
        </w:tc>
        <w:tc>
          <w:tcPr>
            <w:tcW w:w="920" w:type="dxa"/>
            <w:tcBorders>
              <w:top w:val="nil"/>
              <w:left w:val="nil"/>
              <w:bottom w:val="nil"/>
              <w:right w:val="nil"/>
            </w:tcBorders>
            <w:shd w:val="clear" w:color="auto" w:fill="auto"/>
            <w:noWrap/>
            <w:vAlign w:val="bottom"/>
            <w:hideMark/>
          </w:tcPr>
          <w:p w:rsidR="00C103E8" w:rsidRPr="00F2276A" w:rsidRDefault="00C103E8" w:rsidP="00C103E8">
            <w:pPr>
              <w:spacing w:after="0" w:line="240" w:lineRule="auto"/>
              <w:rPr>
                <w:rFonts w:eastAsia="Times New Roman" w:cs="Times New Roman"/>
                <w:color w:val="000000" w:themeColor="text1"/>
                <w:sz w:val="20"/>
                <w:szCs w:val="20"/>
              </w:rPr>
            </w:pPr>
            <w:r w:rsidRPr="00F2276A">
              <w:rPr>
                <w:rFonts w:eastAsia="Times New Roman" w:cs="Times New Roman"/>
                <w:color w:val="000000" w:themeColor="text1"/>
                <w:sz w:val="20"/>
                <w:szCs w:val="20"/>
              </w:rPr>
              <w:t xml:space="preserve">     1,050 </w:t>
            </w:r>
          </w:p>
        </w:tc>
      </w:tr>
    </w:tbl>
    <w:p w:rsidR="00387962" w:rsidRPr="00F2276A" w:rsidRDefault="00387962" w:rsidP="009E6E90">
      <w:pPr>
        <w:spacing w:after="0" w:line="360" w:lineRule="auto"/>
        <w:rPr>
          <w:rFonts w:cs="Times New Roman"/>
          <w:b/>
          <w:color w:val="000000" w:themeColor="text1"/>
          <w:sz w:val="26"/>
          <w:szCs w:val="26"/>
        </w:rPr>
      </w:pPr>
    </w:p>
    <w:p w:rsidR="0078095B" w:rsidRPr="00F2276A" w:rsidRDefault="0078095B" w:rsidP="001D7F77">
      <w:pPr>
        <w:pStyle w:val="Heading2"/>
        <w:spacing w:before="0" w:line="360" w:lineRule="auto"/>
        <w:rPr>
          <w:rFonts w:ascii="Times New Roman" w:hAnsi="Times New Roman" w:cs="Times New Roman"/>
          <w:color w:val="000000" w:themeColor="text1"/>
        </w:rPr>
      </w:pPr>
      <w:bookmarkStart w:id="26" w:name="_Toc208144728"/>
      <w:r w:rsidRPr="00F2276A">
        <w:rPr>
          <w:rFonts w:ascii="Times New Roman" w:hAnsi="Times New Roman" w:cs="Times New Roman"/>
          <w:color w:val="000000" w:themeColor="text1"/>
        </w:rPr>
        <w:t>2.4. Ứng dụng tính doanh thu- lợi nhuận</w:t>
      </w:r>
      <w:bookmarkEnd w:id="26"/>
    </w:p>
    <w:p w:rsidR="009E6E90" w:rsidRPr="00F2276A" w:rsidRDefault="009E6E90" w:rsidP="001D7F77">
      <w:pPr>
        <w:rPr>
          <w:rFonts w:cs="Times New Roman"/>
          <w:b/>
          <w:i/>
          <w:color w:val="000000" w:themeColor="text1"/>
          <w:sz w:val="26"/>
          <w:szCs w:val="26"/>
        </w:rPr>
      </w:pPr>
      <w:r w:rsidRPr="00F2276A">
        <w:rPr>
          <w:rFonts w:eastAsia="Times New Roman" w:cs="Times New Roman"/>
          <w:bCs/>
          <w:i/>
          <w:color w:val="000000" w:themeColor="text1"/>
          <w:sz w:val="26"/>
          <w:szCs w:val="26"/>
        </w:rPr>
        <w:t xml:space="preserve">2.4.1. </w:t>
      </w:r>
      <w:r w:rsidRPr="00F2276A">
        <w:rPr>
          <w:rFonts w:cs="Times New Roman"/>
          <w:i/>
          <w:color w:val="000000" w:themeColor="text1"/>
          <w:sz w:val="26"/>
          <w:szCs w:val="26"/>
        </w:rPr>
        <w:t>Ứng dụng Goal seek để phân tích hòa vốn:</w:t>
      </w:r>
    </w:p>
    <w:p w:rsidR="009E6E90" w:rsidRPr="00F2276A" w:rsidRDefault="009E6E90" w:rsidP="009E6E90">
      <w:pPr>
        <w:spacing w:after="0" w:line="360" w:lineRule="auto"/>
        <w:jc w:val="both"/>
        <w:rPr>
          <w:rFonts w:cs="Times New Roman"/>
          <w:color w:val="000000" w:themeColor="text1"/>
          <w:sz w:val="26"/>
          <w:szCs w:val="26"/>
        </w:rPr>
      </w:pPr>
      <w:r w:rsidRPr="00F2276A">
        <w:rPr>
          <w:rFonts w:cs="Times New Roman"/>
          <w:color w:val="000000" w:themeColor="text1"/>
          <w:sz w:val="26"/>
          <w:szCs w:val="26"/>
        </w:rPr>
        <w:t xml:space="preserve">Q: Sản lượng hoà vốn </w:t>
      </w:r>
      <w:r w:rsidRPr="00F2276A">
        <w:rPr>
          <w:rFonts w:cs="Times New Roman"/>
          <w:color w:val="000000" w:themeColor="text1"/>
          <w:sz w:val="26"/>
          <w:szCs w:val="26"/>
        </w:rPr>
        <w:tab/>
      </w:r>
      <w:r w:rsidRPr="00F2276A">
        <w:rPr>
          <w:rFonts w:cs="Times New Roman"/>
          <w:color w:val="000000" w:themeColor="text1"/>
          <w:sz w:val="26"/>
          <w:szCs w:val="26"/>
        </w:rPr>
        <w:tab/>
        <w:t>B: Định phí</w:t>
      </w:r>
    </w:p>
    <w:p w:rsidR="009E6E90" w:rsidRPr="00F2276A" w:rsidRDefault="009E6E90" w:rsidP="009E6E90">
      <w:pPr>
        <w:spacing w:after="0" w:line="360" w:lineRule="auto"/>
        <w:jc w:val="both"/>
        <w:rPr>
          <w:rFonts w:cs="Times New Roman"/>
          <w:color w:val="000000" w:themeColor="text1"/>
          <w:sz w:val="26"/>
          <w:szCs w:val="26"/>
        </w:rPr>
      </w:pPr>
      <w:r w:rsidRPr="00F2276A">
        <w:rPr>
          <w:rFonts w:cs="Times New Roman"/>
          <w:color w:val="000000" w:themeColor="text1"/>
          <w:sz w:val="26"/>
          <w:szCs w:val="26"/>
        </w:rPr>
        <w:t xml:space="preserve">P: Giá bán 1 sản phẩm </w:t>
      </w:r>
      <w:r w:rsidRPr="00F2276A">
        <w:rPr>
          <w:rFonts w:cs="Times New Roman"/>
          <w:color w:val="000000" w:themeColor="text1"/>
          <w:sz w:val="26"/>
          <w:szCs w:val="26"/>
        </w:rPr>
        <w:tab/>
      </w:r>
      <w:r w:rsidRPr="00F2276A">
        <w:rPr>
          <w:rFonts w:cs="Times New Roman"/>
          <w:color w:val="000000" w:themeColor="text1"/>
          <w:sz w:val="26"/>
          <w:szCs w:val="26"/>
        </w:rPr>
        <w:tab/>
        <w:t>v: Biến phí 1 sản phẩm</w:t>
      </w:r>
    </w:p>
    <w:p w:rsidR="009E6E90" w:rsidRPr="00F2276A" w:rsidRDefault="009E6E90" w:rsidP="001D7B78">
      <w:pPr>
        <w:widowControl w:val="0"/>
        <w:numPr>
          <w:ilvl w:val="0"/>
          <w:numId w:val="9"/>
        </w:numPr>
        <w:tabs>
          <w:tab w:val="left" w:pos="236"/>
        </w:tabs>
        <w:autoSpaceDE w:val="0"/>
        <w:autoSpaceDN w:val="0"/>
        <w:spacing w:after="0" w:line="360" w:lineRule="auto"/>
        <w:ind w:left="0" w:hanging="159"/>
        <w:jc w:val="both"/>
        <w:rPr>
          <w:rFonts w:cs="Times New Roman"/>
          <w:color w:val="000000" w:themeColor="text1"/>
          <w:sz w:val="26"/>
          <w:szCs w:val="26"/>
        </w:rPr>
      </w:pPr>
      <w:r w:rsidRPr="00F2276A">
        <w:rPr>
          <w:rFonts w:cs="Times New Roman"/>
          <w:color w:val="000000" w:themeColor="text1"/>
          <w:sz w:val="26"/>
          <w:szCs w:val="26"/>
        </w:rPr>
        <w:t>Doanh thu = Sản lượng * giá bán =</w:t>
      </w:r>
      <w:r w:rsidRPr="00F2276A">
        <w:rPr>
          <w:rFonts w:cs="Times New Roman"/>
          <w:color w:val="000000" w:themeColor="text1"/>
          <w:spacing w:val="-12"/>
          <w:sz w:val="26"/>
          <w:szCs w:val="26"/>
        </w:rPr>
        <w:t xml:space="preserve"> </w:t>
      </w:r>
      <w:r w:rsidRPr="00F2276A">
        <w:rPr>
          <w:rFonts w:cs="Times New Roman"/>
          <w:color w:val="000000" w:themeColor="text1"/>
          <w:sz w:val="26"/>
          <w:szCs w:val="26"/>
        </w:rPr>
        <w:t>P*Q</w:t>
      </w:r>
    </w:p>
    <w:p w:rsidR="009E6E90" w:rsidRPr="00F2276A" w:rsidRDefault="009E6E90" w:rsidP="001D7B78">
      <w:pPr>
        <w:widowControl w:val="0"/>
        <w:numPr>
          <w:ilvl w:val="0"/>
          <w:numId w:val="9"/>
        </w:numPr>
        <w:tabs>
          <w:tab w:val="left" w:pos="236"/>
        </w:tabs>
        <w:autoSpaceDE w:val="0"/>
        <w:autoSpaceDN w:val="0"/>
        <w:spacing w:after="0" w:line="360" w:lineRule="auto"/>
        <w:ind w:left="0" w:hanging="159"/>
        <w:jc w:val="both"/>
        <w:rPr>
          <w:rFonts w:cs="Times New Roman"/>
          <w:color w:val="000000" w:themeColor="text1"/>
          <w:sz w:val="26"/>
          <w:szCs w:val="26"/>
        </w:rPr>
      </w:pPr>
      <w:r w:rsidRPr="00F2276A">
        <w:rPr>
          <w:rFonts w:cs="Times New Roman"/>
          <w:color w:val="000000" w:themeColor="text1"/>
          <w:sz w:val="26"/>
          <w:szCs w:val="26"/>
        </w:rPr>
        <w:t>Chi phí = Biến phí + Định phí = V*Q +</w:t>
      </w:r>
      <w:r w:rsidRPr="00F2276A">
        <w:rPr>
          <w:rFonts w:cs="Times New Roman"/>
          <w:color w:val="000000" w:themeColor="text1"/>
          <w:spacing w:val="-14"/>
          <w:sz w:val="26"/>
          <w:szCs w:val="26"/>
        </w:rPr>
        <w:t xml:space="preserve"> </w:t>
      </w:r>
      <w:r w:rsidRPr="00F2276A">
        <w:rPr>
          <w:rFonts w:cs="Times New Roman"/>
          <w:color w:val="000000" w:themeColor="text1"/>
          <w:sz w:val="26"/>
          <w:szCs w:val="26"/>
        </w:rPr>
        <w:t>F</w:t>
      </w:r>
    </w:p>
    <w:p w:rsidR="009E6E90" w:rsidRPr="00F2276A" w:rsidRDefault="009E6E90" w:rsidP="001D7B78">
      <w:pPr>
        <w:widowControl w:val="0"/>
        <w:numPr>
          <w:ilvl w:val="0"/>
          <w:numId w:val="9"/>
        </w:numPr>
        <w:tabs>
          <w:tab w:val="left" w:pos="236"/>
        </w:tabs>
        <w:autoSpaceDE w:val="0"/>
        <w:autoSpaceDN w:val="0"/>
        <w:spacing w:after="0" w:line="360" w:lineRule="auto"/>
        <w:ind w:left="0" w:hanging="159"/>
        <w:jc w:val="both"/>
        <w:rPr>
          <w:rFonts w:cs="Times New Roman"/>
          <w:color w:val="000000" w:themeColor="text1"/>
          <w:sz w:val="26"/>
          <w:szCs w:val="26"/>
        </w:rPr>
      </w:pPr>
      <w:r w:rsidRPr="00F2276A">
        <w:rPr>
          <w:rFonts w:cs="Times New Roman"/>
          <w:color w:val="000000" w:themeColor="text1"/>
          <w:sz w:val="26"/>
          <w:szCs w:val="26"/>
        </w:rPr>
        <w:t>Doanh nghiệp hòa vốn</w:t>
      </w:r>
      <w:r w:rsidRPr="00F2276A">
        <w:rPr>
          <w:rFonts w:cs="Times New Roman"/>
          <w:color w:val="000000" w:themeColor="text1"/>
          <w:spacing w:val="-20"/>
          <w:sz w:val="26"/>
          <w:szCs w:val="26"/>
        </w:rPr>
        <w:t xml:space="preserve"> </w:t>
      </w:r>
      <w:r w:rsidRPr="00F2276A">
        <w:rPr>
          <w:rFonts w:cs="Times New Roman"/>
          <w:color w:val="000000" w:themeColor="text1"/>
          <w:sz w:val="26"/>
          <w:szCs w:val="26"/>
        </w:rPr>
        <w:t>khi Doanh thu – Chi phí =</w:t>
      </w:r>
      <w:r w:rsidRPr="00F2276A">
        <w:rPr>
          <w:rFonts w:cs="Times New Roman"/>
          <w:color w:val="000000" w:themeColor="text1"/>
          <w:spacing w:val="-9"/>
          <w:sz w:val="26"/>
          <w:szCs w:val="26"/>
        </w:rPr>
        <w:t xml:space="preserve"> </w:t>
      </w:r>
      <w:r w:rsidRPr="00F2276A">
        <w:rPr>
          <w:rFonts w:cs="Times New Roman"/>
          <w:color w:val="000000" w:themeColor="text1"/>
          <w:sz w:val="26"/>
          <w:szCs w:val="26"/>
        </w:rPr>
        <w:t>0</w:t>
      </w:r>
    </w:p>
    <w:p w:rsidR="009E6E90" w:rsidRPr="00F2276A" w:rsidRDefault="009E6E90" w:rsidP="009E6E90">
      <w:pPr>
        <w:spacing w:after="0" w:line="360" w:lineRule="auto"/>
        <w:jc w:val="both"/>
        <w:rPr>
          <w:rFonts w:cs="Times New Roman"/>
          <w:color w:val="000000" w:themeColor="text1"/>
          <w:sz w:val="26"/>
          <w:szCs w:val="26"/>
        </w:rPr>
      </w:pPr>
      <w:r w:rsidRPr="00F2276A">
        <w:rPr>
          <w:rFonts w:cs="Times New Roman"/>
          <w:b/>
          <w:color w:val="000000" w:themeColor="text1"/>
          <w:sz w:val="26"/>
          <w:szCs w:val="26"/>
        </w:rPr>
        <w:t>Bài tập 1:</w:t>
      </w:r>
      <w:r w:rsidRPr="00F2276A">
        <w:rPr>
          <w:rFonts w:cs="Times New Roman"/>
          <w:color w:val="000000" w:themeColor="text1"/>
          <w:sz w:val="26"/>
          <w:szCs w:val="26"/>
        </w:rPr>
        <w:t xml:space="preserve">  Công ty SX gạch chịu nhiệt ước tính biến phí  để sản xuất 1 tấn gạch chịu nhiệt là 2.7 trđ,  giá bình quân trên thị trường là 3.4 trđ, được biết định phí hàng tháng của côngty là 650 trđ, như vậy công ty cần sản suất và tiêu thụ bao nhiêu tấn gạch để hoà</w:t>
      </w:r>
      <w:r w:rsidRPr="00F2276A">
        <w:rPr>
          <w:rFonts w:cs="Times New Roman"/>
          <w:color w:val="000000" w:themeColor="text1"/>
          <w:spacing w:val="20"/>
          <w:sz w:val="26"/>
          <w:szCs w:val="26"/>
        </w:rPr>
        <w:t xml:space="preserve"> </w:t>
      </w:r>
      <w:r w:rsidRPr="00F2276A">
        <w:rPr>
          <w:rFonts w:cs="Times New Roman"/>
          <w:color w:val="000000" w:themeColor="text1"/>
          <w:sz w:val="26"/>
          <w:szCs w:val="26"/>
        </w:rPr>
        <w:t>vốn?</w:t>
      </w:r>
    </w:p>
    <w:p w:rsidR="009E6E90" w:rsidRPr="00F2276A" w:rsidRDefault="00A77763" w:rsidP="009E6E90">
      <w:pPr>
        <w:spacing w:after="0" w:line="360" w:lineRule="auto"/>
        <w:jc w:val="both"/>
        <w:rPr>
          <w:rFonts w:cs="Times New Roman"/>
          <w:b/>
          <w:color w:val="000000" w:themeColor="text1"/>
          <w:sz w:val="26"/>
          <w:szCs w:val="26"/>
        </w:rPr>
      </w:pPr>
      <w:r w:rsidRPr="00F2276A">
        <w:rPr>
          <w:rFonts w:cs="Times New Roman"/>
          <w:b/>
          <w:noProof/>
          <w:color w:val="000000" w:themeColor="text1"/>
          <w:sz w:val="26"/>
          <w:szCs w:val="26"/>
        </w:rPr>
        <w:lastRenderedPageBreak/>
        <w:drawing>
          <wp:anchor distT="0" distB="0" distL="114300" distR="114300" simplePos="0" relativeHeight="251640832" behindDoc="0" locked="0" layoutInCell="1" allowOverlap="1" wp14:anchorId="5B2D2226" wp14:editId="6D83FA2C">
            <wp:simplePos x="0" y="0"/>
            <wp:positionH relativeFrom="column">
              <wp:posOffset>4337795</wp:posOffset>
            </wp:positionH>
            <wp:positionV relativeFrom="paragraph">
              <wp:posOffset>74019</wp:posOffset>
            </wp:positionV>
            <wp:extent cx="1852408" cy="954156"/>
            <wp:effectExtent l="0" t="0" r="0" b="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38"/>
                    <a:srcRect/>
                    <a:stretch>
                      <a:fillRect/>
                    </a:stretch>
                  </pic:blipFill>
                  <pic:spPr bwMode="auto">
                    <a:xfrm>
                      <a:off x="0" y="0"/>
                      <a:ext cx="1852408" cy="954156"/>
                    </a:xfrm>
                    <a:prstGeom prst="rect">
                      <a:avLst/>
                    </a:prstGeom>
                    <a:noFill/>
                  </pic:spPr>
                </pic:pic>
              </a:graphicData>
            </a:graphic>
            <wp14:sizeRelH relativeFrom="margin">
              <wp14:pctWidth>0</wp14:pctWidth>
            </wp14:sizeRelH>
            <wp14:sizeRelV relativeFrom="margin">
              <wp14:pctHeight>0</wp14:pctHeight>
            </wp14:sizeRelV>
          </wp:anchor>
        </w:drawing>
      </w:r>
      <w:r w:rsidR="009E6E90" w:rsidRPr="00F2276A">
        <w:rPr>
          <w:rFonts w:cs="Times New Roman"/>
          <w:b/>
          <w:color w:val="000000" w:themeColor="text1"/>
          <w:sz w:val="26"/>
          <w:szCs w:val="26"/>
        </w:rPr>
        <w:t>T</w:t>
      </w:r>
      <w:r w:rsidR="009E6E90" w:rsidRPr="00F2276A">
        <w:rPr>
          <w:rFonts w:cs="Times New Roman"/>
          <w:color w:val="000000" w:themeColor="text1"/>
          <w:sz w:val="26"/>
          <w:szCs w:val="26"/>
        </w:rPr>
        <w:t>ạ</w:t>
      </w:r>
      <w:r w:rsidR="009E6E90" w:rsidRPr="00F2276A">
        <w:rPr>
          <w:rFonts w:cs="Times New Roman"/>
          <w:b/>
          <w:color w:val="000000" w:themeColor="text1"/>
          <w:sz w:val="26"/>
          <w:szCs w:val="26"/>
        </w:rPr>
        <w:t>o vùng d</w:t>
      </w:r>
      <w:r w:rsidR="009E6E90" w:rsidRPr="00F2276A">
        <w:rPr>
          <w:rFonts w:cs="Times New Roman"/>
          <w:color w:val="000000" w:themeColor="text1"/>
          <w:sz w:val="26"/>
          <w:szCs w:val="26"/>
        </w:rPr>
        <w:t xml:space="preserve">ữ </w:t>
      </w:r>
      <w:r w:rsidR="009E6E90" w:rsidRPr="00F2276A">
        <w:rPr>
          <w:rFonts w:cs="Times New Roman"/>
          <w:b/>
          <w:color w:val="000000" w:themeColor="text1"/>
          <w:sz w:val="26"/>
          <w:szCs w:val="26"/>
        </w:rPr>
        <w:t>li</w:t>
      </w:r>
      <w:r w:rsidR="009E6E90" w:rsidRPr="00F2276A">
        <w:rPr>
          <w:rFonts w:cs="Times New Roman"/>
          <w:color w:val="000000" w:themeColor="text1"/>
          <w:sz w:val="26"/>
          <w:szCs w:val="26"/>
        </w:rPr>
        <w:t>ệ</w:t>
      </w:r>
      <w:r w:rsidR="009E6E90" w:rsidRPr="00F2276A">
        <w:rPr>
          <w:rFonts w:cs="Times New Roman"/>
          <w:b/>
          <w:color w:val="000000" w:themeColor="text1"/>
          <w:sz w:val="26"/>
          <w:szCs w:val="26"/>
        </w:rPr>
        <w:t>u nh</w:t>
      </w:r>
      <w:r w:rsidR="009E6E90" w:rsidRPr="00F2276A">
        <w:rPr>
          <w:rFonts w:cs="Times New Roman"/>
          <w:color w:val="000000" w:themeColor="text1"/>
          <w:sz w:val="26"/>
          <w:szCs w:val="26"/>
        </w:rPr>
        <w:t xml:space="preserve">ư </w:t>
      </w:r>
      <w:r w:rsidR="009E6E90" w:rsidRPr="00F2276A">
        <w:rPr>
          <w:rFonts w:cs="Times New Roman"/>
          <w:b/>
          <w:color w:val="000000" w:themeColor="text1"/>
          <w:sz w:val="26"/>
          <w:szCs w:val="26"/>
        </w:rPr>
        <w:t>sau:</w:t>
      </w:r>
    </w:p>
    <w:p w:rsidR="009E6E90" w:rsidRPr="00F2276A" w:rsidRDefault="009E6E90" w:rsidP="001D7B78">
      <w:pPr>
        <w:widowControl w:val="0"/>
        <w:numPr>
          <w:ilvl w:val="0"/>
          <w:numId w:val="10"/>
        </w:numPr>
        <w:tabs>
          <w:tab w:val="left" w:pos="188"/>
        </w:tabs>
        <w:autoSpaceDE w:val="0"/>
        <w:autoSpaceDN w:val="0"/>
        <w:spacing w:after="0" w:line="360" w:lineRule="auto"/>
        <w:ind w:left="0" w:hanging="139"/>
        <w:jc w:val="both"/>
        <w:rPr>
          <w:rFonts w:cs="Times New Roman"/>
          <w:b/>
          <w:color w:val="000000" w:themeColor="text1"/>
          <w:sz w:val="26"/>
          <w:szCs w:val="26"/>
        </w:rPr>
      </w:pPr>
      <w:r w:rsidRPr="00F2276A">
        <w:rPr>
          <w:rFonts w:cs="Times New Roman"/>
          <w:color w:val="000000" w:themeColor="text1"/>
          <w:sz w:val="26"/>
          <w:szCs w:val="26"/>
        </w:rPr>
        <w:t>Giá bán lấy ở vùng dữ liệu</w:t>
      </w:r>
      <w:r w:rsidRPr="00F2276A">
        <w:rPr>
          <w:rFonts w:cs="Times New Roman"/>
          <w:color w:val="000000" w:themeColor="text1"/>
          <w:spacing w:val="2"/>
          <w:sz w:val="26"/>
          <w:szCs w:val="26"/>
        </w:rPr>
        <w:t xml:space="preserve"> </w:t>
      </w:r>
      <w:r w:rsidRPr="00F2276A">
        <w:rPr>
          <w:rFonts w:cs="Times New Roman"/>
          <w:b/>
          <w:color w:val="000000" w:themeColor="text1"/>
          <w:sz w:val="26"/>
          <w:szCs w:val="26"/>
        </w:rPr>
        <w:t>(C7=$B$3)</w:t>
      </w:r>
    </w:p>
    <w:p w:rsidR="009E6E90" w:rsidRPr="00F2276A" w:rsidRDefault="009E6E90" w:rsidP="001D7B78">
      <w:pPr>
        <w:widowControl w:val="0"/>
        <w:numPr>
          <w:ilvl w:val="0"/>
          <w:numId w:val="10"/>
        </w:numPr>
        <w:tabs>
          <w:tab w:val="left" w:pos="188"/>
        </w:tabs>
        <w:autoSpaceDE w:val="0"/>
        <w:autoSpaceDN w:val="0"/>
        <w:spacing w:after="0" w:line="360" w:lineRule="auto"/>
        <w:ind w:left="0" w:hanging="139"/>
        <w:jc w:val="both"/>
        <w:rPr>
          <w:rFonts w:cs="Times New Roman"/>
          <w:b/>
          <w:color w:val="000000" w:themeColor="text1"/>
          <w:sz w:val="26"/>
          <w:szCs w:val="26"/>
        </w:rPr>
      </w:pPr>
      <w:r w:rsidRPr="00F2276A">
        <w:rPr>
          <w:rFonts w:cs="Times New Roman"/>
          <w:color w:val="000000" w:themeColor="text1"/>
          <w:sz w:val="26"/>
          <w:szCs w:val="26"/>
        </w:rPr>
        <w:t xml:space="preserve">Doanh thu = Giá bán * Sản lượng </w:t>
      </w:r>
      <w:r w:rsidRPr="00F2276A">
        <w:rPr>
          <w:rFonts w:cs="Times New Roman"/>
          <w:b/>
          <w:color w:val="000000" w:themeColor="text1"/>
          <w:sz w:val="26"/>
          <w:szCs w:val="26"/>
        </w:rPr>
        <w:t>(C8=C6*C7)</w:t>
      </w:r>
    </w:p>
    <w:p w:rsidR="009E6E90" w:rsidRPr="00F2276A" w:rsidRDefault="009E6E90" w:rsidP="001D7B78">
      <w:pPr>
        <w:widowControl w:val="0"/>
        <w:numPr>
          <w:ilvl w:val="0"/>
          <w:numId w:val="10"/>
        </w:numPr>
        <w:tabs>
          <w:tab w:val="left" w:pos="188"/>
        </w:tabs>
        <w:autoSpaceDE w:val="0"/>
        <w:autoSpaceDN w:val="0"/>
        <w:spacing w:after="0" w:line="360" w:lineRule="auto"/>
        <w:ind w:left="0" w:hanging="139"/>
        <w:jc w:val="both"/>
        <w:rPr>
          <w:rFonts w:cs="Times New Roman"/>
          <w:b/>
          <w:color w:val="000000" w:themeColor="text1"/>
          <w:sz w:val="26"/>
          <w:szCs w:val="26"/>
        </w:rPr>
      </w:pPr>
      <w:r w:rsidRPr="00F2276A">
        <w:rPr>
          <w:rFonts w:cs="Times New Roman"/>
          <w:color w:val="000000" w:themeColor="text1"/>
          <w:sz w:val="26"/>
          <w:szCs w:val="26"/>
        </w:rPr>
        <w:t>Tổng biến phí = Biến phí đơn vị * Sản</w:t>
      </w:r>
      <w:r w:rsidRPr="00F2276A">
        <w:rPr>
          <w:rFonts w:cs="Times New Roman"/>
          <w:color w:val="000000" w:themeColor="text1"/>
          <w:spacing w:val="-2"/>
          <w:sz w:val="26"/>
          <w:szCs w:val="26"/>
        </w:rPr>
        <w:t xml:space="preserve"> </w:t>
      </w:r>
      <w:r w:rsidRPr="00F2276A">
        <w:rPr>
          <w:rFonts w:cs="Times New Roman"/>
          <w:color w:val="000000" w:themeColor="text1"/>
          <w:sz w:val="26"/>
          <w:szCs w:val="26"/>
        </w:rPr>
        <w:t>lượng</w:t>
      </w:r>
      <w:r w:rsidRPr="00F2276A">
        <w:rPr>
          <w:rFonts w:cs="Times New Roman"/>
          <w:color w:val="000000" w:themeColor="text1"/>
          <w:sz w:val="26"/>
          <w:szCs w:val="26"/>
          <w:lang w:val="vi-VN"/>
        </w:rPr>
        <w:t xml:space="preserve">  </w:t>
      </w:r>
      <w:r w:rsidRPr="00F2276A">
        <w:rPr>
          <w:rFonts w:cs="Times New Roman"/>
          <w:b/>
          <w:color w:val="000000" w:themeColor="text1"/>
          <w:sz w:val="26"/>
          <w:szCs w:val="26"/>
        </w:rPr>
        <w:t>(C9=$B$4*C7)</w:t>
      </w:r>
    </w:p>
    <w:p w:rsidR="009E6E90" w:rsidRPr="00F2276A" w:rsidRDefault="009E6E90" w:rsidP="001D7B78">
      <w:pPr>
        <w:widowControl w:val="0"/>
        <w:numPr>
          <w:ilvl w:val="0"/>
          <w:numId w:val="10"/>
        </w:numPr>
        <w:tabs>
          <w:tab w:val="left" w:pos="188"/>
        </w:tabs>
        <w:autoSpaceDE w:val="0"/>
        <w:autoSpaceDN w:val="0"/>
        <w:spacing w:after="0" w:line="360" w:lineRule="auto"/>
        <w:ind w:left="0" w:hanging="139"/>
        <w:jc w:val="both"/>
        <w:rPr>
          <w:rFonts w:cs="Times New Roman"/>
          <w:b/>
          <w:color w:val="000000" w:themeColor="text1"/>
          <w:sz w:val="26"/>
          <w:szCs w:val="26"/>
        </w:rPr>
      </w:pPr>
      <w:r w:rsidRPr="00F2276A">
        <w:rPr>
          <w:rFonts w:cs="Times New Roman"/>
          <w:color w:val="000000" w:themeColor="text1"/>
          <w:sz w:val="26"/>
          <w:szCs w:val="26"/>
        </w:rPr>
        <w:t>Định phí lấy trên vùng dữ liệu</w:t>
      </w:r>
      <w:r w:rsidRPr="00F2276A">
        <w:rPr>
          <w:rFonts w:cs="Times New Roman"/>
          <w:color w:val="000000" w:themeColor="text1"/>
          <w:spacing w:val="2"/>
          <w:sz w:val="26"/>
          <w:szCs w:val="26"/>
        </w:rPr>
        <w:t xml:space="preserve"> </w:t>
      </w:r>
      <w:r w:rsidRPr="00F2276A">
        <w:rPr>
          <w:rFonts w:cs="Times New Roman"/>
          <w:b/>
          <w:color w:val="000000" w:themeColor="text1"/>
          <w:sz w:val="26"/>
          <w:szCs w:val="26"/>
        </w:rPr>
        <w:t>(C10=$B$2)</w:t>
      </w:r>
    </w:p>
    <w:p w:rsidR="009E6E90" w:rsidRPr="00F2276A" w:rsidRDefault="009E6E90" w:rsidP="001D7B78">
      <w:pPr>
        <w:widowControl w:val="0"/>
        <w:numPr>
          <w:ilvl w:val="0"/>
          <w:numId w:val="10"/>
        </w:numPr>
        <w:tabs>
          <w:tab w:val="left" w:pos="188"/>
        </w:tabs>
        <w:autoSpaceDE w:val="0"/>
        <w:autoSpaceDN w:val="0"/>
        <w:spacing w:after="0" w:line="360" w:lineRule="auto"/>
        <w:ind w:left="0" w:hanging="139"/>
        <w:jc w:val="both"/>
        <w:rPr>
          <w:rFonts w:cs="Times New Roman"/>
          <w:b/>
          <w:color w:val="000000" w:themeColor="text1"/>
          <w:sz w:val="26"/>
          <w:szCs w:val="26"/>
        </w:rPr>
      </w:pPr>
      <w:r w:rsidRPr="00F2276A">
        <w:rPr>
          <w:rFonts w:cs="Times New Roman"/>
          <w:color w:val="000000" w:themeColor="text1"/>
          <w:sz w:val="26"/>
          <w:szCs w:val="26"/>
        </w:rPr>
        <w:t>Tổng chi phí = Tổng biến phí+Định</w:t>
      </w:r>
      <w:r w:rsidRPr="00F2276A">
        <w:rPr>
          <w:rFonts w:cs="Times New Roman"/>
          <w:color w:val="000000" w:themeColor="text1"/>
          <w:spacing w:val="-4"/>
          <w:sz w:val="26"/>
          <w:szCs w:val="26"/>
        </w:rPr>
        <w:t xml:space="preserve"> </w:t>
      </w:r>
      <w:r w:rsidRPr="00F2276A">
        <w:rPr>
          <w:rFonts w:cs="Times New Roman"/>
          <w:color w:val="000000" w:themeColor="text1"/>
          <w:sz w:val="26"/>
          <w:szCs w:val="26"/>
        </w:rPr>
        <w:t>phí</w:t>
      </w:r>
      <w:r w:rsidRPr="00F2276A">
        <w:rPr>
          <w:rFonts w:cs="Times New Roman"/>
          <w:color w:val="000000" w:themeColor="text1"/>
          <w:sz w:val="26"/>
          <w:szCs w:val="26"/>
          <w:lang w:val="vi-VN"/>
        </w:rPr>
        <w:t xml:space="preserve">  </w:t>
      </w:r>
      <w:r w:rsidRPr="00F2276A">
        <w:rPr>
          <w:rFonts w:cs="Times New Roman"/>
          <w:b/>
          <w:color w:val="000000" w:themeColor="text1"/>
          <w:sz w:val="26"/>
          <w:szCs w:val="26"/>
        </w:rPr>
        <w:t>(C11=C9+C10)</w:t>
      </w:r>
    </w:p>
    <w:p w:rsidR="009E6E90" w:rsidRPr="00F2276A" w:rsidRDefault="009E6E90" w:rsidP="001D7B78">
      <w:pPr>
        <w:widowControl w:val="0"/>
        <w:numPr>
          <w:ilvl w:val="0"/>
          <w:numId w:val="10"/>
        </w:numPr>
        <w:tabs>
          <w:tab w:val="left" w:pos="188"/>
        </w:tabs>
        <w:autoSpaceDE w:val="0"/>
        <w:autoSpaceDN w:val="0"/>
        <w:spacing w:after="0" w:line="360" w:lineRule="auto"/>
        <w:ind w:left="0" w:hanging="139"/>
        <w:jc w:val="both"/>
        <w:rPr>
          <w:rFonts w:cs="Times New Roman"/>
          <w:b/>
          <w:color w:val="000000" w:themeColor="text1"/>
          <w:sz w:val="26"/>
          <w:szCs w:val="26"/>
        </w:rPr>
      </w:pPr>
      <w:r w:rsidRPr="00F2276A">
        <w:rPr>
          <w:rFonts w:cs="Times New Roman"/>
          <w:color w:val="000000" w:themeColor="text1"/>
          <w:sz w:val="26"/>
          <w:szCs w:val="26"/>
        </w:rPr>
        <w:t xml:space="preserve">Lợi nhuận = Doanh thu - Tổng chi phí </w:t>
      </w:r>
      <w:r w:rsidRPr="00F2276A">
        <w:rPr>
          <w:rFonts w:cs="Times New Roman"/>
          <w:b/>
          <w:color w:val="000000" w:themeColor="text1"/>
          <w:sz w:val="26"/>
          <w:szCs w:val="26"/>
        </w:rPr>
        <w:t xml:space="preserve">(C12=C8- </w:t>
      </w:r>
      <w:r w:rsidRPr="00F2276A">
        <w:rPr>
          <w:rFonts w:cs="Times New Roman"/>
          <w:b/>
          <w:color w:val="000000" w:themeColor="text1"/>
          <w:spacing w:val="-3"/>
          <w:sz w:val="26"/>
          <w:szCs w:val="26"/>
        </w:rPr>
        <w:t>C11)</w:t>
      </w:r>
    </w:p>
    <w:p w:rsidR="009E6E90" w:rsidRPr="00F2276A" w:rsidRDefault="009E6E90" w:rsidP="001D7B78">
      <w:pPr>
        <w:widowControl w:val="0"/>
        <w:numPr>
          <w:ilvl w:val="1"/>
          <w:numId w:val="10"/>
        </w:numPr>
        <w:tabs>
          <w:tab w:val="left" w:pos="219"/>
        </w:tabs>
        <w:autoSpaceDE w:val="0"/>
        <w:autoSpaceDN w:val="0"/>
        <w:spacing w:after="0" w:line="360" w:lineRule="auto"/>
        <w:ind w:left="0"/>
        <w:jc w:val="both"/>
        <w:rPr>
          <w:rFonts w:cs="Times New Roman"/>
          <w:color w:val="000000" w:themeColor="text1"/>
          <w:sz w:val="26"/>
          <w:szCs w:val="26"/>
        </w:rPr>
      </w:pPr>
      <w:r w:rsidRPr="00F2276A">
        <w:rPr>
          <w:rFonts w:cs="Times New Roman"/>
          <w:color w:val="000000" w:themeColor="text1"/>
          <w:sz w:val="26"/>
          <w:szCs w:val="26"/>
        </w:rPr>
        <w:t>Đặt con trỏ tại vị trí ô lợi</w:t>
      </w:r>
      <w:r w:rsidRPr="00F2276A">
        <w:rPr>
          <w:rFonts w:cs="Times New Roman"/>
          <w:color w:val="000000" w:themeColor="text1"/>
          <w:spacing w:val="-1"/>
          <w:sz w:val="26"/>
          <w:szCs w:val="26"/>
        </w:rPr>
        <w:t xml:space="preserve"> </w:t>
      </w:r>
      <w:r w:rsidRPr="00F2276A">
        <w:rPr>
          <w:rFonts w:cs="Times New Roman"/>
          <w:color w:val="000000" w:themeColor="text1"/>
          <w:sz w:val="26"/>
          <w:szCs w:val="26"/>
        </w:rPr>
        <w:t>nhuận</w:t>
      </w:r>
    </w:p>
    <w:p w:rsidR="009E6E90" w:rsidRPr="00F2276A" w:rsidRDefault="009E6E90" w:rsidP="001D7B78">
      <w:pPr>
        <w:widowControl w:val="0"/>
        <w:numPr>
          <w:ilvl w:val="1"/>
          <w:numId w:val="10"/>
        </w:numPr>
        <w:tabs>
          <w:tab w:val="left" w:pos="219"/>
        </w:tabs>
        <w:autoSpaceDE w:val="0"/>
        <w:autoSpaceDN w:val="0"/>
        <w:spacing w:after="0" w:line="360" w:lineRule="auto"/>
        <w:ind w:left="0"/>
        <w:jc w:val="both"/>
        <w:rPr>
          <w:rFonts w:cs="Times New Roman"/>
          <w:b/>
          <w:color w:val="000000" w:themeColor="text1"/>
          <w:sz w:val="26"/>
          <w:szCs w:val="26"/>
        </w:rPr>
      </w:pPr>
      <w:r w:rsidRPr="00F2276A">
        <w:rPr>
          <w:rFonts w:cs="Times New Roman"/>
          <w:color w:val="000000" w:themeColor="text1"/>
          <w:sz w:val="26"/>
          <w:szCs w:val="26"/>
        </w:rPr>
        <w:t xml:space="preserve">Vào </w:t>
      </w:r>
      <w:r w:rsidRPr="00F2276A">
        <w:rPr>
          <w:rFonts w:cs="Times New Roman"/>
          <w:b/>
          <w:color w:val="000000" w:themeColor="text1"/>
          <w:spacing w:val="-3"/>
          <w:sz w:val="26"/>
          <w:szCs w:val="26"/>
        </w:rPr>
        <w:t>Tool\Goal</w:t>
      </w:r>
      <w:r w:rsidRPr="00F2276A">
        <w:rPr>
          <w:rFonts w:cs="Times New Roman"/>
          <w:b/>
          <w:color w:val="000000" w:themeColor="text1"/>
          <w:spacing w:val="7"/>
          <w:sz w:val="26"/>
          <w:szCs w:val="26"/>
        </w:rPr>
        <w:t xml:space="preserve"> </w:t>
      </w:r>
      <w:r w:rsidRPr="00F2276A">
        <w:rPr>
          <w:rFonts w:cs="Times New Roman"/>
          <w:b/>
          <w:color w:val="000000" w:themeColor="text1"/>
          <w:sz w:val="26"/>
          <w:szCs w:val="26"/>
        </w:rPr>
        <w:t>Seek</w:t>
      </w:r>
    </w:p>
    <w:p w:rsidR="009E6E90" w:rsidRPr="00F2276A" w:rsidRDefault="009E6E90" w:rsidP="001D7B78">
      <w:pPr>
        <w:widowControl w:val="0"/>
        <w:numPr>
          <w:ilvl w:val="1"/>
          <w:numId w:val="10"/>
        </w:numPr>
        <w:tabs>
          <w:tab w:val="left" w:pos="219"/>
        </w:tabs>
        <w:autoSpaceDE w:val="0"/>
        <w:autoSpaceDN w:val="0"/>
        <w:spacing w:after="0" w:line="360" w:lineRule="auto"/>
        <w:ind w:left="0"/>
        <w:jc w:val="both"/>
        <w:rPr>
          <w:rFonts w:cs="Times New Roman"/>
          <w:color w:val="000000" w:themeColor="text1"/>
          <w:sz w:val="26"/>
          <w:szCs w:val="26"/>
        </w:rPr>
      </w:pPr>
      <w:r w:rsidRPr="00F2276A">
        <w:rPr>
          <w:rFonts w:cs="Times New Roman"/>
          <w:color w:val="000000" w:themeColor="text1"/>
          <w:sz w:val="26"/>
          <w:szCs w:val="26"/>
        </w:rPr>
        <w:t xml:space="preserve">Khi hộp thoại Goal Seek xuất hiện, ở vùng </w:t>
      </w:r>
      <w:r w:rsidRPr="00F2276A">
        <w:rPr>
          <w:rFonts w:cs="Times New Roman"/>
          <w:b/>
          <w:color w:val="000000" w:themeColor="text1"/>
          <w:sz w:val="26"/>
          <w:szCs w:val="26"/>
        </w:rPr>
        <w:t xml:space="preserve">Set cell </w:t>
      </w:r>
      <w:r w:rsidRPr="00F2276A">
        <w:rPr>
          <w:rFonts w:cs="Times New Roman"/>
          <w:color w:val="000000" w:themeColor="text1"/>
          <w:sz w:val="26"/>
          <w:szCs w:val="26"/>
        </w:rPr>
        <w:t xml:space="preserve">sẽ có địa chỉ C12 ( là địa chỉ giá trị ô lợi nhuận), nhập giá trị </w:t>
      </w:r>
      <w:r w:rsidRPr="00F2276A">
        <w:rPr>
          <w:rFonts w:cs="Times New Roman"/>
          <w:b/>
          <w:color w:val="000000" w:themeColor="text1"/>
          <w:sz w:val="26"/>
          <w:szCs w:val="26"/>
        </w:rPr>
        <w:t xml:space="preserve">0 </w:t>
      </w:r>
      <w:r w:rsidRPr="00F2276A">
        <w:rPr>
          <w:rFonts w:cs="Times New Roman"/>
          <w:color w:val="000000" w:themeColor="text1"/>
          <w:sz w:val="26"/>
          <w:szCs w:val="26"/>
        </w:rPr>
        <w:t xml:space="preserve">vào vùng </w:t>
      </w:r>
      <w:r w:rsidRPr="00F2276A">
        <w:rPr>
          <w:rFonts w:cs="Times New Roman"/>
          <w:b/>
          <w:color w:val="000000" w:themeColor="text1"/>
          <w:spacing w:val="-9"/>
          <w:sz w:val="26"/>
          <w:szCs w:val="26"/>
        </w:rPr>
        <w:t xml:space="preserve">To </w:t>
      </w:r>
      <w:r w:rsidRPr="00F2276A">
        <w:rPr>
          <w:rFonts w:cs="Times New Roman"/>
          <w:b/>
          <w:color w:val="000000" w:themeColor="text1"/>
          <w:sz w:val="26"/>
          <w:szCs w:val="26"/>
        </w:rPr>
        <w:t>value</w:t>
      </w:r>
      <w:r w:rsidRPr="00F2276A">
        <w:rPr>
          <w:rFonts w:cs="Times New Roman"/>
          <w:color w:val="000000" w:themeColor="text1"/>
          <w:sz w:val="26"/>
          <w:szCs w:val="26"/>
        </w:rPr>
        <w:t xml:space="preserve">, nhập địa chỉ C6 vào vùng </w:t>
      </w:r>
      <w:r w:rsidRPr="00F2276A">
        <w:rPr>
          <w:rFonts w:cs="Times New Roman"/>
          <w:b/>
          <w:color w:val="000000" w:themeColor="text1"/>
          <w:sz w:val="26"/>
          <w:szCs w:val="26"/>
        </w:rPr>
        <w:t xml:space="preserve">By changing cell </w:t>
      </w:r>
      <w:r w:rsidRPr="00F2276A">
        <w:rPr>
          <w:rFonts w:cs="Times New Roman"/>
          <w:color w:val="000000" w:themeColor="text1"/>
          <w:sz w:val="26"/>
          <w:szCs w:val="26"/>
        </w:rPr>
        <w:t>(là ô cần thay đổi giá trị để ô C12 đạt giá trị 0), sau đó click OK để thi hành.</w:t>
      </w:r>
    </w:p>
    <w:p w:rsidR="009E6E90" w:rsidRPr="00F2276A" w:rsidRDefault="00A77763" w:rsidP="009E6E90">
      <w:pPr>
        <w:spacing w:after="0" w:line="360" w:lineRule="auto"/>
        <w:jc w:val="both"/>
        <w:rPr>
          <w:rFonts w:cs="Times New Roman"/>
          <w:b/>
          <w:color w:val="000000" w:themeColor="text1"/>
          <w:sz w:val="26"/>
          <w:szCs w:val="26"/>
        </w:rPr>
      </w:pPr>
      <w:r w:rsidRPr="00F2276A">
        <w:rPr>
          <w:rFonts w:cs="Times New Roman"/>
          <w:b/>
          <w:noProof/>
          <w:color w:val="000000" w:themeColor="text1"/>
          <w:sz w:val="26"/>
          <w:szCs w:val="26"/>
        </w:rPr>
        <w:drawing>
          <wp:anchor distT="0" distB="0" distL="114300" distR="114300" simplePos="0" relativeHeight="251641856" behindDoc="1" locked="0" layoutInCell="1" allowOverlap="1" wp14:anchorId="7B21592D" wp14:editId="49670277">
            <wp:simplePos x="0" y="0"/>
            <wp:positionH relativeFrom="column">
              <wp:posOffset>395992</wp:posOffset>
            </wp:positionH>
            <wp:positionV relativeFrom="paragraph">
              <wp:posOffset>10270</wp:posOffset>
            </wp:positionV>
            <wp:extent cx="1303020" cy="541020"/>
            <wp:effectExtent l="19050" t="0" r="0" b="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39"/>
                    <a:srcRect/>
                    <a:stretch>
                      <a:fillRect/>
                    </a:stretch>
                  </pic:blipFill>
                  <pic:spPr bwMode="auto">
                    <a:xfrm>
                      <a:off x="0" y="0"/>
                      <a:ext cx="1303020" cy="541020"/>
                    </a:xfrm>
                    <a:prstGeom prst="rect">
                      <a:avLst/>
                    </a:prstGeom>
                    <a:noFill/>
                  </pic:spPr>
                </pic:pic>
              </a:graphicData>
            </a:graphic>
          </wp:anchor>
        </w:drawing>
      </w:r>
    </w:p>
    <w:p w:rsidR="009E6E90" w:rsidRPr="00F2276A" w:rsidRDefault="009E6E90" w:rsidP="009E6E90">
      <w:pPr>
        <w:spacing w:after="0" w:line="360" w:lineRule="auto"/>
        <w:jc w:val="both"/>
        <w:rPr>
          <w:rFonts w:cs="Times New Roman"/>
          <w:b/>
          <w:color w:val="000000" w:themeColor="text1"/>
          <w:sz w:val="26"/>
          <w:szCs w:val="26"/>
        </w:rPr>
      </w:pPr>
    </w:p>
    <w:p w:rsidR="009E6E90" w:rsidRPr="00F2276A" w:rsidRDefault="009E6E90" w:rsidP="001D7B78">
      <w:pPr>
        <w:widowControl w:val="0"/>
        <w:numPr>
          <w:ilvl w:val="1"/>
          <w:numId w:val="11"/>
        </w:numPr>
        <w:tabs>
          <w:tab w:val="left" w:pos="281"/>
        </w:tabs>
        <w:autoSpaceDE w:val="0"/>
        <w:autoSpaceDN w:val="0"/>
        <w:spacing w:after="0" w:line="360" w:lineRule="auto"/>
        <w:ind w:left="0" w:hanging="139"/>
        <w:jc w:val="both"/>
        <w:rPr>
          <w:rFonts w:cs="Times New Roman"/>
          <w:color w:val="000000" w:themeColor="text1"/>
          <w:sz w:val="26"/>
          <w:szCs w:val="26"/>
        </w:rPr>
      </w:pPr>
      <w:r w:rsidRPr="00F2276A">
        <w:rPr>
          <w:rFonts w:cs="Times New Roman"/>
          <w:color w:val="000000" w:themeColor="text1"/>
          <w:sz w:val="26"/>
          <w:szCs w:val="26"/>
        </w:rPr>
        <w:t xml:space="preserve">Hàm mục tiêu Goal seek tìm ra kết quả sẽ thông báo </w:t>
      </w:r>
      <w:r w:rsidRPr="00F2276A">
        <w:rPr>
          <w:rFonts w:cs="Times New Roman"/>
          <w:b/>
          <w:color w:val="000000" w:themeColor="text1"/>
          <w:sz w:val="26"/>
          <w:szCs w:val="26"/>
        </w:rPr>
        <w:t xml:space="preserve">Goal seeking with C12 found a solution, </w:t>
      </w:r>
      <w:r w:rsidRPr="00F2276A">
        <w:rPr>
          <w:rFonts w:cs="Times New Roman"/>
          <w:color w:val="000000" w:themeColor="text1"/>
          <w:sz w:val="26"/>
          <w:szCs w:val="26"/>
        </w:rPr>
        <w:t>click OK để hoàn tất, khi đó ta sẽ thấy ô C6 có giá trị là 929 là sản lượng điểm hòa vốn và ô C12 có giá trị là 0 là lợi nhuận điểm hòa vốn. Kết</w:t>
      </w:r>
      <w:r w:rsidRPr="00F2276A">
        <w:rPr>
          <w:rFonts w:cs="Times New Roman"/>
          <w:color w:val="000000" w:themeColor="text1"/>
          <w:spacing w:val="-2"/>
          <w:sz w:val="26"/>
          <w:szCs w:val="26"/>
        </w:rPr>
        <w:t xml:space="preserve"> </w:t>
      </w:r>
      <w:r w:rsidRPr="00F2276A">
        <w:rPr>
          <w:rFonts w:cs="Times New Roman"/>
          <w:color w:val="000000" w:themeColor="text1"/>
          <w:sz w:val="26"/>
          <w:szCs w:val="26"/>
        </w:rPr>
        <w:t>quả:</w:t>
      </w:r>
    </w:p>
    <w:p w:rsidR="009E6E90" w:rsidRPr="00F2276A" w:rsidRDefault="009E6E90" w:rsidP="009E6E90">
      <w:pPr>
        <w:spacing w:after="0" w:line="360" w:lineRule="auto"/>
        <w:jc w:val="both"/>
        <w:rPr>
          <w:rFonts w:cs="Times New Roman"/>
          <w:b/>
          <w:color w:val="000000" w:themeColor="text1"/>
          <w:sz w:val="26"/>
          <w:szCs w:val="26"/>
        </w:rPr>
      </w:pPr>
      <w:r w:rsidRPr="00F2276A">
        <w:rPr>
          <w:rFonts w:cs="Times New Roman"/>
          <w:b/>
          <w:noProof/>
          <w:color w:val="000000" w:themeColor="text1"/>
          <w:sz w:val="26"/>
          <w:szCs w:val="26"/>
        </w:rPr>
        <w:drawing>
          <wp:anchor distT="0" distB="0" distL="114300" distR="114300" simplePos="0" relativeHeight="251643904" behindDoc="0" locked="0" layoutInCell="1" allowOverlap="1" wp14:anchorId="0FD67776" wp14:editId="31B19062">
            <wp:simplePos x="0" y="0"/>
            <wp:positionH relativeFrom="column">
              <wp:posOffset>223520</wp:posOffset>
            </wp:positionH>
            <wp:positionV relativeFrom="paragraph">
              <wp:posOffset>5080</wp:posOffset>
            </wp:positionV>
            <wp:extent cx="1720850" cy="984885"/>
            <wp:effectExtent l="19050" t="0" r="0" b="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0"/>
                    <a:srcRect/>
                    <a:stretch>
                      <a:fillRect/>
                    </a:stretch>
                  </pic:blipFill>
                  <pic:spPr bwMode="auto">
                    <a:xfrm>
                      <a:off x="0" y="0"/>
                      <a:ext cx="1720850" cy="984885"/>
                    </a:xfrm>
                    <a:prstGeom prst="rect">
                      <a:avLst/>
                    </a:prstGeom>
                    <a:noFill/>
                  </pic:spPr>
                </pic:pic>
              </a:graphicData>
            </a:graphic>
          </wp:anchor>
        </w:drawing>
      </w:r>
    </w:p>
    <w:p w:rsidR="009E6E90" w:rsidRPr="00F2276A" w:rsidRDefault="009E6E90" w:rsidP="009E6E90">
      <w:pPr>
        <w:spacing w:after="0" w:line="360" w:lineRule="auto"/>
        <w:jc w:val="both"/>
        <w:rPr>
          <w:rFonts w:cs="Times New Roman"/>
          <w:b/>
          <w:color w:val="000000" w:themeColor="text1"/>
          <w:sz w:val="26"/>
          <w:szCs w:val="26"/>
        </w:rPr>
      </w:pPr>
    </w:p>
    <w:p w:rsidR="009E6E90" w:rsidRPr="00F2276A" w:rsidRDefault="009E6E90" w:rsidP="009E6E90">
      <w:pPr>
        <w:spacing w:after="0" w:line="360" w:lineRule="auto"/>
        <w:jc w:val="both"/>
        <w:rPr>
          <w:rFonts w:cs="Times New Roman"/>
          <w:b/>
          <w:color w:val="000000" w:themeColor="text1"/>
          <w:sz w:val="26"/>
          <w:szCs w:val="26"/>
        </w:rPr>
      </w:pPr>
    </w:p>
    <w:p w:rsidR="009E6E90" w:rsidRPr="00F2276A" w:rsidRDefault="009E6E90" w:rsidP="009E6E90">
      <w:pPr>
        <w:spacing w:after="0" w:line="360" w:lineRule="auto"/>
        <w:jc w:val="both"/>
        <w:rPr>
          <w:rFonts w:cs="Times New Roman"/>
          <w:b/>
          <w:color w:val="000000" w:themeColor="text1"/>
          <w:sz w:val="26"/>
          <w:szCs w:val="26"/>
        </w:rPr>
      </w:pPr>
    </w:p>
    <w:p w:rsidR="009E6E90" w:rsidRPr="00F2276A" w:rsidRDefault="009E6E90" w:rsidP="001D7B78">
      <w:pPr>
        <w:widowControl w:val="0"/>
        <w:numPr>
          <w:ilvl w:val="1"/>
          <w:numId w:val="12"/>
        </w:numPr>
        <w:tabs>
          <w:tab w:val="left" w:pos="281"/>
        </w:tabs>
        <w:autoSpaceDE w:val="0"/>
        <w:autoSpaceDN w:val="0"/>
        <w:spacing w:after="0" w:line="360" w:lineRule="auto"/>
        <w:ind w:left="0" w:hanging="139"/>
        <w:jc w:val="both"/>
        <w:rPr>
          <w:rFonts w:cs="Times New Roman"/>
          <w:color w:val="000000" w:themeColor="text1"/>
          <w:sz w:val="26"/>
          <w:szCs w:val="26"/>
        </w:rPr>
      </w:pPr>
      <w:r w:rsidRPr="00F2276A">
        <w:rPr>
          <w:rFonts w:cs="Times New Roman"/>
          <w:color w:val="000000" w:themeColor="text1"/>
          <w:sz w:val="26"/>
          <w:szCs w:val="26"/>
        </w:rPr>
        <w:t>Vẽ đồ thị để xác định điểm hòa</w:t>
      </w:r>
      <w:r w:rsidRPr="00F2276A">
        <w:rPr>
          <w:rFonts w:cs="Times New Roman"/>
          <w:color w:val="000000" w:themeColor="text1"/>
          <w:spacing w:val="-2"/>
          <w:sz w:val="26"/>
          <w:szCs w:val="26"/>
        </w:rPr>
        <w:t xml:space="preserve"> </w:t>
      </w:r>
      <w:r w:rsidRPr="00F2276A">
        <w:rPr>
          <w:rFonts w:cs="Times New Roman"/>
          <w:color w:val="000000" w:themeColor="text1"/>
          <w:sz w:val="26"/>
          <w:szCs w:val="26"/>
        </w:rPr>
        <w:t>vốn</w:t>
      </w:r>
    </w:p>
    <w:p w:rsidR="009E6E90" w:rsidRPr="00F2276A" w:rsidRDefault="009E6E90" w:rsidP="009E6E90">
      <w:pPr>
        <w:spacing w:after="0" w:line="360" w:lineRule="auto"/>
        <w:jc w:val="both"/>
        <w:rPr>
          <w:rFonts w:eastAsia="Calibri" w:cs="Times New Roman"/>
          <w:color w:val="000000" w:themeColor="text1"/>
          <w:sz w:val="26"/>
          <w:szCs w:val="26"/>
        </w:rPr>
      </w:pPr>
      <w:r w:rsidRPr="00F2276A">
        <w:rPr>
          <w:rFonts w:cs="Times New Roman"/>
          <w:b/>
          <w:color w:val="000000" w:themeColor="text1"/>
          <w:sz w:val="26"/>
          <w:szCs w:val="26"/>
        </w:rPr>
        <w:t>Bài tập 2:</w:t>
      </w:r>
      <w:r w:rsidRPr="00F2276A">
        <w:rPr>
          <w:rFonts w:cs="Times New Roman"/>
          <w:color w:val="000000" w:themeColor="text1"/>
          <w:sz w:val="26"/>
          <w:szCs w:val="26"/>
        </w:rPr>
        <w:t xml:space="preserve">  </w:t>
      </w:r>
      <w:r w:rsidRPr="00F2276A">
        <w:rPr>
          <w:rFonts w:eastAsia="Calibri" w:cs="Times New Roman"/>
          <w:color w:val="000000" w:themeColor="text1"/>
          <w:sz w:val="26"/>
          <w:szCs w:val="26"/>
        </w:rPr>
        <w:t>Một công ty A có các số liệu sau:</w:t>
      </w:r>
    </w:p>
    <w:p w:rsidR="009E6E90" w:rsidRPr="00F2276A" w:rsidRDefault="009E6E90" w:rsidP="001D7B78">
      <w:pPr>
        <w:numPr>
          <w:ilvl w:val="0"/>
          <w:numId w:val="15"/>
        </w:numPr>
        <w:spacing w:after="0" w:line="360" w:lineRule="auto"/>
        <w:ind w:left="0" w:firstLine="0"/>
        <w:jc w:val="both"/>
        <w:rPr>
          <w:rFonts w:eastAsia="Calibri" w:cs="Times New Roman"/>
          <w:color w:val="000000" w:themeColor="text1"/>
          <w:sz w:val="26"/>
          <w:szCs w:val="26"/>
        </w:rPr>
      </w:pPr>
      <w:r w:rsidRPr="00F2276A">
        <w:rPr>
          <w:rFonts w:eastAsia="Calibri" w:cs="Times New Roman"/>
          <w:color w:val="000000" w:themeColor="text1"/>
          <w:sz w:val="26"/>
          <w:szCs w:val="26"/>
        </w:rPr>
        <w:t>Giá bán đơn vị sản phẩm là 66000 đồng</w:t>
      </w:r>
    </w:p>
    <w:p w:rsidR="009E6E90" w:rsidRPr="00F2276A" w:rsidRDefault="009E6E90" w:rsidP="001D7B78">
      <w:pPr>
        <w:numPr>
          <w:ilvl w:val="0"/>
          <w:numId w:val="15"/>
        </w:numPr>
        <w:spacing w:after="0" w:line="360" w:lineRule="auto"/>
        <w:ind w:left="0" w:firstLine="0"/>
        <w:jc w:val="both"/>
        <w:rPr>
          <w:rFonts w:eastAsia="Calibri" w:cs="Times New Roman"/>
          <w:color w:val="000000" w:themeColor="text1"/>
          <w:sz w:val="26"/>
          <w:szCs w:val="26"/>
        </w:rPr>
      </w:pPr>
      <w:r w:rsidRPr="00F2276A">
        <w:rPr>
          <w:rFonts w:eastAsia="Calibri" w:cs="Times New Roman"/>
          <w:color w:val="000000" w:themeColor="text1"/>
          <w:sz w:val="26"/>
          <w:szCs w:val="26"/>
        </w:rPr>
        <w:t>Tổng số sản phẩm tiêu thụ hiện tại là 20000 đơn vị</w:t>
      </w:r>
    </w:p>
    <w:p w:rsidR="009E6E90" w:rsidRPr="00F2276A" w:rsidRDefault="009E6E90" w:rsidP="001D7B78">
      <w:pPr>
        <w:numPr>
          <w:ilvl w:val="0"/>
          <w:numId w:val="15"/>
        </w:numPr>
        <w:spacing w:after="0" w:line="360" w:lineRule="auto"/>
        <w:ind w:left="0" w:firstLine="0"/>
        <w:jc w:val="both"/>
        <w:rPr>
          <w:rFonts w:eastAsia="Calibri" w:cs="Times New Roman"/>
          <w:color w:val="000000" w:themeColor="text1"/>
          <w:sz w:val="26"/>
          <w:szCs w:val="26"/>
        </w:rPr>
      </w:pPr>
      <w:r w:rsidRPr="00F2276A">
        <w:rPr>
          <w:rFonts w:eastAsia="Calibri" w:cs="Times New Roman"/>
          <w:color w:val="000000" w:themeColor="text1"/>
          <w:sz w:val="26"/>
          <w:szCs w:val="26"/>
        </w:rPr>
        <w:t>Định phí là 195 triệu đồng</w:t>
      </w:r>
    </w:p>
    <w:p w:rsidR="009E6E90" w:rsidRPr="00F2276A" w:rsidRDefault="009E6E90" w:rsidP="001D7B78">
      <w:pPr>
        <w:numPr>
          <w:ilvl w:val="0"/>
          <w:numId w:val="15"/>
        </w:numPr>
        <w:spacing w:after="0" w:line="360" w:lineRule="auto"/>
        <w:ind w:left="0" w:firstLine="0"/>
        <w:jc w:val="both"/>
        <w:rPr>
          <w:rFonts w:eastAsia="Calibri" w:cs="Times New Roman"/>
          <w:color w:val="000000" w:themeColor="text1"/>
          <w:sz w:val="26"/>
          <w:szCs w:val="26"/>
        </w:rPr>
      </w:pPr>
      <w:r w:rsidRPr="00F2276A">
        <w:rPr>
          <w:rFonts w:eastAsia="Calibri" w:cs="Times New Roman"/>
          <w:color w:val="000000" w:themeColor="text1"/>
          <w:sz w:val="26"/>
          <w:szCs w:val="26"/>
        </w:rPr>
        <w:t>Biến phí một sản phẩm là 27000 đồng</w:t>
      </w:r>
    </w:p>
    <w:p w:rsidR="009E6E90" w:rsidRPr="00F2276A" w:rsidRDefault="009E6E90" w:rsidP="001D7B78">
      <w:pPr>
        <w:numPr>
          <w:ilvl w:val="0"/>
          <w:numId w:val="16"/>
        </w:numPr>
        <w:spacing w:after="0" w:line="360" w:lineRule="auto"/>
        <w:ind w:left="0" w:firstLine="0"/>
        <w:jc w:val="both"/>
        <w:rPr>
          <w:rFonts w:eastAsia="Calibri" w:cs="Times New Roman"/>
          <w:color w:val="000000" w:themeColor="text1"/>
          <w:sz w:val="26"/>
          <w:szCs w:val="26"/>
        </w:rPr>
      </w:pPr>
      <w:r w:rsidRPr="00F2276A">
        <w:rPr>
          <w:rFonts w:eastAsia="Calibri" w:cs="Times New Roman"/>
          <w:color w:val="000000" w:themeColor="text1"/>
          <w:sz w:val="26"/>
          <w:szCs w:val="26"/>
        </w:rPr>
        <w:t>Công ty sẽ lời hay lỗ ở mức 4000 và 6000 đơn vị</w:t>
      </w:r>
    </w:p>
    <w:p w:rsidR="009E6E90" w:rsidRPr="00F2276A" w:rsidRDefault="009E6E90" w:rsidP="001D7B78">
      <w:pPr>
        <w:numPr>
          <w:ilvl w:val="0"/>
          <w:numId w:val="16"/>
        </w:numPr>
        <w:spacing w:after="0" w:line="360" w:lineRule="auto"/>
        <w:ind w:left="0" w:firstLine="0"/>
        <w:jc w:val="both"/>
        <w:rPr>
          <w:rFonts w:cs="Times New Roman"/>
          <w:color w:val="000000" w:themeColor="text1"/>
          <w:sz w:val="26"/>
          <w:szCs w:val="26"/>
        </w:rPr>
      </w:pPr>
      <w:r w:rsidRPr="00F2276A">
        <w:rPr>
          <w:rFonts w:eastAsia="Calibri" w:cs="Times New Roman"/>
          <w:color w:val="000000" w:themeColor="text1"/>
          <w:sz w:val="26"/>
          <w:szCs w:val="26"/>
        </w:rPr>
        <w:t>Doanh thu ở điểm hòa vốn là bao nhiêu ?</w:t>
      </w:r>
    </w:p>
    <w:p w:rsidR="009E6E90" w:rsidRPr="00F2276A" w:rsidRDefault="009E6E90" w:rsidP="009E6E90">
      <w:pPr>
        <w:spacing w:after="0" w:line="360" w:lineRule="auto"/>
        <w:jc w:val="both"/>
        <w:rPr>
          <w:rFonts w:eastAsia="Calibri" w:cs="Times New Roman"/>
          <w:color w:val="000000" w:themeColor="text1"/>
          <w:sz w:val="26"/>
          <w:szCs w:val="26"/>
        </w:rPr>
      </w:pPr>
      <w:r w:rsidRPr="00F2276A">
        <w:rPr>
          <w:rFonts w:cs="Times New Roman"/>
          <w:b/>
          <w:color w:val="000000" w:themeColor="text1"/>
          <w:sz w:val="26"/>
          <w:szCs w:val="26"/>
        </w:rPr>
        <w:lastRenderedPageBreak/>
        <w:t>Bài tập 3:</w:t>
      </w:r>
      <w:r w:rsidRPr="00F2276A">
        <w:rPr>
          <w:rFonts w:cs="Times New Roman"/>
          <w:color w:val="000000" w:themeColor="text1"/>
          <w:sz w:val="26"/>
          <w:szCs w:val="26"/>
        </w:rPr>
        <w:t xml:space="preserve"> </w:t>
      </w:r>
      <w:r w:rsidRPr="00F2276A">
        <w:rPr>
          <w:rFonts w:eastAsia="Calibri" w:cs="Times New Roman"/>
          <w:color w:val="000000" w:themeColor="text1"/>
          <w:sz w:val="26"/>
          <w:szCs w:val="26"/>
        </w:rPr>
        <w:t>Doanh nghiệp B đang sản xuất và bán một loại sản phẩm X trên thị trường với giá bán đơn vị là 20.000/sp. Tổng doanh thu trong năm là 500 triệu đồng. Tổng biến phí trong năm là 300 triệu đồng. Chi phí cố định trong năm là 100 triệu đồng.</w:t>
      </w:r>
    </w:p>
    <w:p w:rsidR="009E6E90" w:rsidRPr="00F2276A" w:rsidRDefault="009E6E90" w:rsidP="001D7B78">
      <w:pPr>
        <w:numPr>
          <w:ilvl w:val="0"/>
          <w:numId w:val="17"/>
        </w:numPr>
        <w:spacing w:after="0" w:line="360" w:lineRule="auto"/>
        <w:ind w:left="0" w:firstLine="0"/>
        <w:jc w:val="both"/>
        <w:rPr>
          <w:rFonts w:eastAsia="Calibri" w:cs="Times New Roman"/>
          <w:color w:val="000000" w:themeColor="text1"/>
          <w:sz w:val="26"/>
          <w:szCs w:val="26"/>
        </w:rPr>
      </w:pPr>
      <w:r w:rsidRPr="00F2276A">
        <w:rPr>
          <w:rFonts w:eastAsia="Calibri" w:cs="Times New Roman"/>
          <w:color w:val="000000" w:themeColor="text1"/>
          <w:sz w:val="26"/>
          <w:szCs w:val="26"/>
        </w:rPr>
        <w:t>Xác định mức sản lượng hòa vốn và doanh thu hòa vốn của DN?</w:t>
      </w:r>
    </w:p>
    <w:p w:rsidR="009E6E90" w:rsidRPr="00F2276A" w:rsidRDefault="009E6E90" w:rsidP="001D7B78">
      <w:pPr>
        <w:numPr>
          <w:ilvl w:val="0"/>
          <w:numId w:val="17"/>
        </w:numPr>
        <w:spacing w:after="0" w:line="360" w:lineRule="auto"/>
        <w:ind w:left="0" w:firstLine="0"/>
        <w:jc w:val="both"/>
        <w:rPr>
          <w:rFonts w:eastAsia="Calibri" w:cs="Times New Roman"/>
          <w:color w:val="000000" w:themeColor="text1"/>
          <w:sz w:val="26"/>
          <w:szCs w:val="26"/>
        </w:rPr>
      </w:pPr>
      <w:r w:rsidRPr="00F2276A">
        <w:rPr>
          <w:rFonts w:eastAsia="Calibri" w:cs="Times New Roman"/>
          <w:color w:val="000000" w:themeColor="text1"/>
          <w:sz w:val="26"/>
          <w:szCs w:val="26"/>
        </w:rPr>
        <w:t>Tại các mức sản lượng lớn hơn 12.500sp, doanh nghiệp lời hay lỗ?</w:t>
      </w:r>
    </w:p>
    <w:p w:rsidR="009E6E90" w:rsidRPr="00F2276A" w:rsidRDefault="009E6E90" w:rsidP="001D7B78">
      <w:pPr>
        <w:numPr>
          <w:ilvl w:val="0"/>
          <w:numId w:val="17"/>
        </w:numPr>
        <w:spacing w:after="0" w:line="360" w:lineRule="auto"/>
        <w:ind w:left="0" w:firstLine="0"/>
        <w:jc w:val="both"/>
        <w:rPr>
          <w:rFonts w:eastAsia="Calibri" w:cs="Times New Roman"/>
          <w:color w:val="000000" w:themeColor="text1"/>
          <w:sz w:val="26"/>
          <w:szCs w:val="26"/>
        </w:rPr>
      </w:pPr>
      <w:r w:rsidRPr="00F2276A">
        <w:rPr>
          <w:rFonts w:eastAsia="Calibri" w:cs="Times New Roman"/>
          <w:color w:val="000000" w:themeColor="text1"/>
          <w:sz w:val="26"/>
          <w:szCs w:val="26"/>
        </w:rPr>
        <w:t>Tại các mức sản lượng nhỏ hơn 12.500sp, doanh nghiệp lời hay lỗ?</w:t>
      </w:r>
    </w:p>
    <w:p w:rsidR="009E6E90" w:rsidRPr="00F2276A" w:rsidRDefault="009E6E90" w:rsidP="001D7B78">
      <w:pPr>
        <w:numPr>
          <w:ilvl w:val="0"/>
          <w:numId w:val="17"/>
        </w:numPr>
        <w:spacing w:after="0" w:line="360" w:lineRule="auto"/>
        <w:ind w:left="0" w:firstLine="0"/>
        <w:jc w:val="both"/>
        <w:rPr>
          <w:rFonts w:eastAsia="Calibri" w:cs="Times New Roman"/>
          <w:color w:val="000000" w:themeColor="text1"/>
          <w:sz w:val="26"/>
          <w:szCs w:val="26"/>
        </w:rPr>
      </w:pPr>
      <w:r w:rsidRPr="00F2276A">
        <w:rPr>
          <w:rFonts w:eastAsia="Calibri" w:cs="Times New Roman"/>
          <w:color w:val="000000" w:themeColor="text1"/>
          <w:sz w:val="26"/>
          <w:szCs w:val="26"/>
        </w:rPr>
        <w:t>Giả sử giá bán sản phẩm X tăng lên 5000/sp (các yếu tố khác không đổi). Hãy xác định mức sản lượng hòa vốn mới.</w:t>
      </w:r>
    </w:p>
    <w:p w:rsidR="009E6E90" w:rsidRPr="00F2276A" w:rsidRDefault="009E6E90" w:rsidP="001D7B78">
      <w:pPr>
        <w:numPr>
          <w:ilvl w:val="0"/>
          <w:numId w:val="17"/>
        </w:numPr>
        <w:spacing w:after="0" w:line="360" w:lineRule="auto"/>
        <w:ind w:left="0" w:firstLine="0"/>
        <w:jc w:val="both"/>
        <w:rPr>
          <w:rFonts w:eastAsia="Calibri" w:cs="Times New Roman"/>
          <w:color w:val="000000" w:themeColor="text1"/>
          <w:sz w:val="26"/>
          <w:szCs w:val="26"/>
        </w:rPr>
      </w:pPr>
      <w:r w:rsidRPr="00F2276A">
        <w:rPr>
          <w:rFonts w:eastAsia="Calibri" w:cs="Times New Roman"/>
          <w:color w:val="000000" w:themeColor="text1"/>
          <w:sz w:val="26"/>
          <w:szCs w:val="26"/>
        </w:rPr>
        <w:t>Giả sử biến phí đơn vị giảm xuống 2000/sp. Định phí tăng thêm 5 triệu/năm. hãy xác định mức sản lượng và doanh thu hòa vốn mới?</w:t>
      </w:r>
    </w:p>
    <w:p w:rsidR="009E6E90" w:rsidRPr="00F2276A" w:rsidRDefault="009E6E90" w:rsidP="009E6E90">
      <w:pPr>
        <w:spacing w:after="0" w:line="360" w:lineRule="auto"/>
        <w:jc w:val="both"/>
        <w:rPr>
          <w:rFonts w:cs="Times New Roman"/>
          <w:color w:val="000000" w:themeColor="text1"/>
          <w:sz w:val="26"/>
          <w:szCs w:val="26"/>
        </w:rPr>
      </w:pPr>
      <w:r w:rsidRPr="00F2276A">
        <w:rPr>
          <w:rFonts w:cs="Times New Roman"/>
          <w:b/>
          <w:color w:val="000000" w:themeColor="text1"/>
          <w:sz w:val="26"/>
          <w:szCs w:val="26"/>
        </w:rPr>
        <w:t>Bài tập 4:</w:t>
      </w:r>
      <w:r w:rsidRPr="00F2276A">
        <w:rPr>
          <w:rFonts w:cs="Times New Roman"/>
          <w:color w:val="000000" w:themeColor="text1"/>
          <w:sz w:val="26"/>
          <w:szCs w:val="26"/>
        </w:rPr>
        <w:t xml:space="preserve"> Một công ty sản xuất bánh kẹo ước tính biến phí để sản xuất 1 kg sản phẩm là 10.000 đồng, giá bán bình quân trên thị trường là 18.000 đồng, định phí hàng tháng của công ty là 5.000.000 đồng.</w:t>
      </w:r>
    </w:p>
    <w:p w:rsidR="009E6E90" w:rsidRPr="00F2276A" w:rsidRDefault="009E6E90" w:rsidP="009E6E90">
      <w:pPr>
        <w:pStyle w:val="ListParagraph"/>
        <w:spacing w:after="0" w:line="360" w:lineRule="auto"/>
        <w:ind w:left="0"/>
        <w:jc w:val="both"/>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a. Công ty nên sản xuất và tiêu thụ bao nhiêu kg bánh kẹo để hòa vốn</w:t>
      </w:r>
    </w:p>
    <w:p w:rsidR="009E6E90" w:rsidRPr="00F2276A" w:rsidRDefault="009E6E90" w:rsidP="009E6E90">
      <w:pPr>
        <w:pStyle w:val="ListParagraph"/>
        <w:spacing w:after="0" w:line="360" w:lineRule="auto"/>
        <w:ind w:left="0"/>
        <w:jc w:val="both"/>
        <w:rPr>
          <w:rFonts w:ascii="Times New Roman" w:hAnsi="Times New Roman" w:cs="Times New Roman"/>
          <w:b/>
          <w:color w:val="000000" w:themeColor="text1"/>
          <w:sz w:val="26"/>
          <w:szCs w:val="26"/>
        </w:rPr>
      </w:pPr>
      <w:r w:rsidRPr="00F2276A">
        <w:rPr>
          <w:rFonts w:ascii="Times New Roman" w:hAnsi="Times New Roman" w:cs="Times New Roman"/>
          <w:color w:val="000000" w:themeColor="text1"/>
          <w:sz w:val="26"/>
          <w:szCs w:val="26"/>
        </w:rPr>
        <w:t>b. Hãy vẽ đồ thị xác định điểm hòa vốn</w:t>
      </w:r>
    </w:p>
    <w:p w:rsidR="009E6E90" w:rsidRPr="00F2276A" w:rsidRDefault="009E6E90" w:rsidP="001D7F77">
      <w:pPr>
        <w:pStyle w:val="normaltext13thuthang"/>
        <w:spacing w:line="360" w:lineRule="auto"/>
        <w:ind w:left="0" w:right="0"/>
        <w:rPr>
          <w:b/>
          <w:i/>
          <w:color w:val="000000" w:themeColor="text1"/>
        </w:rPr>
      </w:pPr>
      <w:r w:rsidRPr="00F2276A">
        <w:rPr>
          <w:b/>
          <w:i/>
          <w:color w:val="000000" w:themeColor="text1"/>
        </w:rPr>
        <w:t>2</w:t>
      </w:r>
      <w:r w:rsidRPr="00F2276A">
        <w:rPr>
          <w:b/>
          <w:i/>
          <w:color w:val="000000" w:themeColor="text1"/>
          <w:lang w:val="vi-VN"/>
        </w:rPr>
        <w:t>.4.2</w:t>
      </w:r>
      <w:r w:rsidRPr="00F2276A">
        <w:rPr>
          <w:b/>
          <w:i/>
          <w:color w:val="000000" w:themeColor="text1"/>
        </w:rPr>
        <w:t xml:space="preserve">. Xác định giá trị tối ưu </w:t>
      </w:r>
    </w:p>
    <w:p w:rsidR="009E6E90" w:rsidRPr="00F2276A" w:rsidRDefault="009E6E90" w:rsidP="009E6E90">
      <w:pPr>
        <w:pStyle w:val="normaltext13thuthang"/>
        <w:spacing w:line="360" w:lineRule="auto"/>
        <w:ind w:left="0" w:right="0"/>
        <w:rPr>
          <w:color w:val="000000" w:themeColor="text1"/>
          <w:shd w:val="clear" w:color="auto" w:fill="FFFFFF"/>
        </w:rPr>
      </w:pPr>
      <w:r w:rsidRPr="00F2276A">
        <w:rPr>
          <w:color w:val="000000" w:themeColor="text1"/>
          <w:shd w:val="clear" w:color="auto" w:fill="FFFFFF"/>
        </w:rPr>
        <w:t>Bộ phận Marketing khi nghiên cứu thị trường đã đưa ra một bảng kế hoạch như sau:</w:t>
      </w:r>
    </w:p>
    <w:p w:rsidR="009E6E90" w:rsidRPr="00F2276A" w:rsidRDefault="009E6E90" w:rsidP="009E6E90">
      <w:pPr>
        <w:spacing w:after="0" w:line="360" w:lineRule="auto"/>
        <w:jc w:val="both"/>
        <w:textAlignment w:val="baseline"/>
        <w:rPr>
          <w:rFonts w:eastAsia="Times New Roman" w:cs="Times New Roman"/>
          <w:color w:val="000000" w:themeColor="text1"/>
          <w:sz w:val="26"/>
          <w:szCs w:val="26"/>
        </w:rPr>
      </w:pPr>
      <w:r w:rsidRPr="00F2276A">
        <w:rPr>
          <w:rFonts w:eastAsia="Times New Roman" w:cs="Times New Roman"/>
          <w:color w:val="000000" w:themeColor="text1"/>
          <w:sz w:val="26"/>
          <w:szCs w:val="26"/>
        </w:rPr>
        <w:t>Ở mức giá giả định ban đầu là 100.000đ/sản phẩm thì số lượng bán như sau:</w:t>
      </w:r>
    </w:p>
    <w:p w:rsidR="009E6E90" w:rsidRPr="00F2276A" w:rsidRDefault="009E6E90" w:rsidP="001D7B78">
      <w:pPr>
        <w:numPr>
          <w:ilvl w:val="0"/>
          <w:numId w:val="20"/>
        </w:numPr>
        <w:spacing w:after="0" w:line="360" w:lineRule="auto"/>
        <w:ind w:left="0" w:firstLine="0"/>
        <w:jc w:val="both"/>
        <w:textAlignment w:val="baseline"/>
        <w:rPr>
          <w:rFonts w:eastAsia="Times New Roman" w:cs="Times New Roman"/>
          <w:color w:val="000000" w:themeColor="text1"/>
          <w:sz w:val="26"/>
          <w:szCs w:val="26"/>
        </w:rPr>
      </w:pPr>
      <w:r w:rsidRPr="00F2276A">
        <w:rPr>
          <w:rFonts w:eastAsia="Times New Roman" w:cs="Times New Roman"/>
          <w:color w:val="000000" w:themeColor="text1"/>
          <w:sz w:val="26"/>
          <w:szCs w:val="26"/>
        </w:rPr>
        <w:t>Tháng 1: 1.236 sản phẩm</w:t>
      </w:r>
    </w:p>
    <w:p w:rsidR="009E6E90" w:rsidRPr="00F2276A" w:rsidRDefault="009E6E90" w:rsidP="001D7B78">
      <w:pPr>
        <w:numPr>
          <w:ilvl w:val="0"/>
          <w:numId w:val="20"/>
        </w:numPr>
        <w:spacing w:after="0" w:line="360" w:lineRule="auto"/>
        <w:ind w:left="0" w:firstLine="0"/>
        <w:jc w:val="both"/>
        <w:textAlignment w:val="baseline"/>
        <w:rPr>
          <w:rFonts w:eastAsia="Times New Roman" w:cs="Times New Roman"/>
          <w:color w:val="000000" w:themeColor="text1"/>
          <w:sz w:val="26"/>
          <w:szCs w:val="26"/>
        </w:rPr>
      </w:pPr>
      <w:r w:rsidRPr="00F2276A">
        <w:rPr>
          <w:rFonts w:eastAsia="Times New Roman" w:cs="Times New Roman"/>
          <w:color w:val="000000" w:themeColor="text1"/>
          <w:sz w:val="26"/>
          <w:szCs w:val="26"/>
        </w:rPr>
        <w:t>Tháng 2: 1.513 sản phẩm</w:t>
      </w:r>
    </w:p>
    <w:p w:rsidR="009E6E90" w:rsidRPr="00F2276A" w:rsidRDefault="009E6E90" w:rsidP="001D7B78">
      <w:pPr>
        <w:numPr>
          <w:ilvl w:val="0"/>
          <w:numId w:val="20"/>
        </w:numPr>
        <w:spacing w:after="0" w:line="360" w:lineRule="auto"/>
        <w:ind w:left="0" w:firstLine="0"/>
        <w:jc w:val="both"/>
        <w:textAlignment w:val="baseline"/>
        <w:rPr>
          <w:rFonts w:eastAsia="Times New Roman" w:cs="Times New Roman"/>
          <w:color w:val="000000" w:themeColor="text1"/>
          <w:sz w:val="26"/>
          <w:szCs w:val="26"/>
        </w:rPr>
      </w:pPr>
      <w:r w:rsidRPr="00F2276A">
        <w:rPr>
          <w:rFonts w:eastAsia="Times New Roman" w:cs="Times New Roman"/>
          <w:color w:val="000000" w:themeColor="text1"/>
          <w:sz w:val="26"/>
          <w:szCs w:val="26"/>
        </w:rPr>
        <w:t>Tháng 3: 1.352 sản phẩm</w:t>
      </w:r>
    </w:p>
    <w:p w:rsidR="009E6E90" w:rsidRPr="00F2276A" w:rsidRDefault="009E6E90" w:rsidP="001D7B78">
      <w:pPr>
        <w:numPr>
          <w:ilvl w:val="0"/>
          <w:numId w:val="20"/>
        </w:numPr>
        <w:spacing w:after="0" w:line="360" w:lineRule="auto"/>
        <w:ind w:left="0" w:firstLine="0"/>
        <w:jc w:val="both"/>
        <w:textAlignment w:val="baseline"/>
        <w:rPr>
          <w:rFonts w:eastAsia="Times New Roman" w:cs="Times New Roman"/>
          <w:color w:val="000000" w:themeColor="text1"/>
          <w:sz w:val="26"/>
          <w:szCs w:val="26"/>
        </w:rPr>
      </w:pPr>
      <w:r w:rsidRPr="00F2276A">
        <w:rPr>
          <w:rFonts w:eastAsia="Times New Roman" w:cs="Times New Roman"/>
          <w:color w:val="000000" w:themeColor="text1"/>
          <w:sz w:val="26"/>
          <w:szCs w:val="26"/>
        </w:rPr>
        <w:t>Tháng 4: 1.684 sản phẩm</w:t>
      </w:r>
    </w:p>
    <w:p w:rsidR="009E6E90" w:rsidRPr="00F2276A" w:rsidRDefault="009E6E90" w:rsidP="001D7B78">
      <w:pPr>
        <w:numPr>
          <w:ilvl w:val="0"/>
          <w:numId w:val="20"/>
        </w:numPr>
        <w:spacing w:after="0" w:line="360" w:lineRule="auto"/>
        <w:ind w:left="0" w:firstLine="0"/>
        <w:jc w:val="both"/>
        <w:textAlignment w:val="baseline"/>
        <w:rPr>
          <w:rFonts w:eastAsia="Times New Roman" w:cs="Times New Roman"/>
          <w:color w:val="000000" w:themeColor="text1"/>
          <w:sz w:val="26"/>
          <w:szCs w:val="26"/>
        </w:rPr>
      </w:pPr>
      <w:r w:rsidRPr="00F2276A">
        <w:rPr>
          <w:rFonts w:eastAsia="Times New Roman" w:cs="Times New Roman"/>
          <w:color w:val="000000" w:themeColor="text1"/>
          <w:sz w:val="26"/>
          <w:szCs w:val="26"/>
        </w:rPr>
        <w:t>Tháng 5: 1.484 sản phẩm</w:t>
      </w:r>
    </w:p>
    <w:p w:rsidR="009E6E90" w:rsidRPr="00F2276A" w:rsidRDefault="009E6E90" w:rsidP="001D7B78">
      <w:pPr>
        <w:numPr>
          <w:ilvl w:val="0"/>
          <w:numId w:val="20"/>
        </w:numPr>
        <w:spacing w:after="0" w:line="360" w:lineRule="auto"/>
        <w:ind w:left="0" w:firstLine="0"/>
        <w:jc w:val="both"/>
        <w:textAlignment w:val="baseline"/>
        <w:rPr>
          <w:rFonts w:eastAsia="Times New Roman" w:cs="Times New Roman"/>
          <w:color w:val="000000" w:themeColor="text1"/>
          <w:sz w:val="26"/>
          <w:szCs w:val="26"/>
        </w:rPr>
      </w:pPr>
      <w:r w:rsidRPr="00F2276A">
        <w:rPr>
          <w:rFonts w:eastAsia="Times New Roman" w:cs="Times New Roman"/>
          <w:color w:val="000000" w:themeColor="text1"/>
          <w:sz w:val="26"/>
          <w:szCs w:val="26"/>
        </w:rPr>
        <w:t>Tháng 6: 1.675 sản phẩm</w:t>
      </w:r>
    </w:p>
    <w:p w:rsidR="009E6E90" w:rsidRPr="00F2276A" w:rsidRDefault="009E6E90" w:rsidP="009E6E90">
      <w:pPr>
        <w:spacing w:after="0" w:line="360" w:lineRule="auto"/>
        <w:jc w:val="both"/>
        <w:textAlignment w:val="baseline"/>
        <w:rPr>
          <w:rFonts w:eastAsia="Times New Roman" w:cs="Times New Roman"/>
          <w:color w:val="000000" w:themeColor="text1"/>
          <w:sz w:val="26"/>
          <w:szCs w:val="26"/>
        </w:rPr>
      </w:pPr>
      <w:r w:rsidRPr="00F2276A">
        <w:rPr>
          <w:rFonts w:eastAsia="Times New Roman" w:cs="Times New Roman"/>
          <w:color w:val="000000" w:themeColor="text1"/>
          <w:sz w:val="26"/>
          <w:szCs w:val="26"/>
        </w:rPr>
        <w:t>Chi phí hoạt động tháng 1 là 100 triệu, mỗi tháng tiếp theo sẽ tăng 5% so với tháng trước.</w:t>
      </w:r>
    </w:p>
    <w:p w:rsidR="009E6E90" w:rsidRPr="00F2276A" w:rsidRDefault="009E6E90" w:rsidP="009E6E90">
      <w:pPr>
        <w:spacing w:after="0" w:line="360" w:lineRule="auto"/>
        <w:jc w:val="both"/>
        <w:textAlignment w:val="baseline"/>
        <w:rPr>
          <w:rFonts w:eastAsia="Times New Roman" w:cs="Times New Roman"/>
          <w:color w:val="000000" w:themeColor="text1"/>
          <w:sz w:val="26"/>
          <w:szCs w:val="26"/>
        </w:rPr>
      </w:pPr>
      <w:r w:rsidRPr="00F2276A">
        <w:rPr>
          <w:rFonts w:eastAsia="Times New Roman" w:cs="Times New Roman"/>
          <w:color w:val="000000" w:themeColor="text1"/>
          <w:sz w:val="26"/>
          <w:szCs w:val="26"/>
        </w:rPr>
        <w:t>Yêu cầu: Tìm mức giá bán thu được lợi nhuận lớn nhất, biết biến động số lượng bán theo các mức giá bán như sau:</w:t>
      </w:r>
    </w:p>
    <w:p w:rsidR="009E6E90" w:rsidRPr="00F2276A" w:rsidRDefault="009E6E90" w:rsidP="001D7B78">
      <w:pPr>
        <w:numPr>
          <w:ilvl w:val="0"/>
          <w:numId w:val="21"/>
        </w:numPr>
        <w:spacing w:after="0" w:line="360" w:lineRule="auto"/>
        <w:ind w:left="0" w:firstLine="0"/>
        <w:jc w:val="both"/>
        <w:textAlignment w:val="baseline"/>
        <w:rPr>
          <w:rFonts w:eastAsia="Times New Roman" w:cs="Times New Roman"/>
          <w:color w:val="000000" w:themeColor="text1"/>
          <w:sz w:val="26"/>
          <w:szCs w:val="26"/>
        </w:rPr>
      </w:pPr>
      <w:r w:rsidRPr="00F2276A">
        <w:rPr>
          <w:rFonts w:eastAsia="Times New Roman" w:cs="Times New Roman"/>
          <w:color w:val="000000" w:themeColor="text1"/>
          <w:sz w:val="26"/>
          <w:szCs w:val="26"/>
        </w:rPr>
        <w:t>Mức giá 80.000đ thì số lượng bán đạt 120% so với mức giá 100.000đ</w:t>
      </w:r>
    </w:p>
    <w:p w:rsidR="009E6E90" w:rsidRPr="00F2276A" w:rsidRDefault="009E6E90" w:rsidP="001D7B78">
      <w:pPr>
        <w:numPr>
          <w:ilvl w:val="0"/>
          <w:numId w:val="21"/>
        </w:numPr>
        <w:spacing w:after="0" w:line="360" w:lineRule="auto"/>
        <w:ind w:left="0" w:firstLine="0"/>
        <w:jc w:val="both"/>
        <w:textAlignment w:val="baseline"/>
        <w:rPr>
          <w:rFonts w:eastAsia="Times New Roman" w:cs="Times New Roman"/>
          <w:color w:val="000000" w:themeColor="text1"/>
          <w:sz w:val="26"/>
          <w:szCs w:val="26"/>
        </w:rPr>
      </w:pPr>
      <w:r w:rsidRPr="00F2276A">
        <w:rPr>
          <w:rFonts w:eastAsia="Times New Roman" w:cs="Times New Roman"/>
          <w:color w:val="000000" w:themeColor="text1"/>
          <w:sz w:val="26"/>
          <w:szCs w:val="26"/>
        </w:rPr>
        <w:t>Mức giá 110.000đ thì số lượng bán đạt 80% so với mức giá 100.000đ</w:t>
      </w:r>
    </w:p>
    <w:p w:rsidR="009E6E90" w:rsidRPr="00F2276A" w:rsidRDefault="009E6E90" w:rsidP="001D7B78">
      <w:pPr>
        <w:numPr>
          <w:ilvl w:val="0"/>
          <w:numId w:val="21"/>
        </w:numPr>
        <w:spacing w:after="0" w:line="360" w:lineRule="auto"/>
        <w:ind w:left="0" w:firstLine="0"/>
        <w:jc w:val="both"/>
        <w:textAlignment w:val="baseline"/>
        <w:rPr>
          <w:rFonts w:eastAsia="Times New Roman" w:cs="Times New Roman"/>
          <w:color w:val="000000" w:themeColor="text1"/>
          <w:sz w:val="26"/>
          <w:szCs w:val="26"/>
        </w:rPr>
      </w:pPr>
      <w:r w:rsidRPr="00F2276A">
        <w:rPr>
          <w:rFonts w:eastAsia="Times New Roman" w:cs="Times New Roman"/>
          <w:color w:val="000000" w:themeColor="text1"/>
          <w:sz w:val="26"/>
          <w:szCs w:val="26"/>
        </w:rPr>
        <w:lastRenderedPageBreak/>
        <w:t>Mức giá 130.000đ thì số lượng bán đạt 70% so với mức giá 100.000đ</w:t>
      </w:r>
    </w:p>
    <w:p w:rsidR="009E6E90" w:rsidRPr="00F2276A" w:rsidRDefault="009E6E90" w:rsidP="009E6E90">
      <w:pPr>
        <w:spacing w:after="0" w:line="360" w:lineRule="auto"/>
        <w:rPr>
          <w:rFonts w:cs="Times New Roman"/>
          <w:caps/>
          <w:color w:val="000000" w:themeColor="text1"/>
          <w:sz w:val="26"/>
          <w:szCs w:val="26"/>
          <w:bdr w:val="none" w:sz="0" w:space="0" w:color="auto" w:frame="1"/>
        </w:rPr>
      </w:pPr>
      <w:r w:rsidRPr="00F2276A">
        <w:rPr>
          <w:rFonts w:cs="Times New Roman"/>
          <w:caps/>
          <w:color w:val="000000" w:themeColor="text1"/>
          <w:sz w:val="26"/>
          <w:szCs w:val="26"/>
          <w:bdr w:val="none" w:sz="0" w:space="0" w:color="auto" w:frame="1"/>
        </w:rPr>
        <w:t>GiẢi</w:t>
      </w:r>
    </w:p>
    <w:p w:rsidR="009E6E90" w:rsidRPr="00F2276A" w:rsidRDefault="009E6E90" w:rsidP="009E6E90">
      <w:pPr>
        <w:spacing w:after="0" w:line="360" w:lineRule="auto"/>
        <w:rPr>
          <w:rFonts w:cs="Times New Roman"/>
          <w:caps/>
          <w:color w:val="000000" w:themeColor="text1"/>
          <w:sz w:val="26"/>
          <w:szCs w:val="26"/>
          <w:bdr w:val="none" w:sz="0" w:space="0" w:color="auto" w:frame="1"/>
          <w:lang w:val="vi-VN"/>
        </w:rPr>
      </w:pPr>
      <w:r w:rsidRPr="00F2276A">
        <w:rPr>
          <w:rFonts w:cs="Times New Roman"/>
          <w:caps/>
          <w:color w:val="000000" w:themeColor="text1"/>
          <w:sz w:val="26"/>
          <w:szCs w:val="26"/>
          <w:bdr w:val="none" w:sz="0" w:space="0" w:color="auto" w:frame="1"/>
          <w:lang w:val="vi-VN"/>
        </w:rPr>
        <w:t>Tạo trê</w:t>
      </w:r>
      <w:r w:rsidRPr="00F2276A">
        <w:rPr>
          <w:rFonts w:cs="Times New Roman"/>
          <w:caps/>
          <w:color w:val="000000" w:themeColor="text1"/>
          <w:sz w:val="26"/>
          <w:szCs w:val="26"/>
          <w:bdr w:val="none" w:sz="0" w:space="0" w:color="auto" w:frame="1"/>
        </w:rPr>
        <w:t>N</w:t>
      </w:r>
      <w:r w:rsidRPr="00F2276A">
        <w:rPr>
          <w:rFonts w:cs="Times New Roman"/>
          <w:caps/>
          <w:color w:val="000000" w:themeColor="text1"/>
          <w:sz w:val="26"/>
          <w:szCs w:val="26"/>
          <w:bdr w:val="none" w:sz="0" w:space="0" w:color="auto" w:frame="1"/>
          <w:lang w:val="vi-VN"/>
        </w:rPr>
        <w:t xml:space="preserve"> excel</w:t>
      </w:r>
    </w:p>
    <w:p w:rsidR="009E6E90" w:rsidRPr="00F2276A" w:rsidRDefault="009E6E90" w:rsidP="009E6E90">
      <w:pPr>
        <w:spacing w:after="0" w:line="360" w:lineRule="auto"/>
        <w:rPr>
          <w:rFonts w:cs="Times New Roman"/>
          <w:color w:val="000000" w:themeColor="text1"/>
          <w:sz w:val="26"/>
          <w:szCs w:val="26"/>
        </w:rPr>
      </w:pPr>
      <w:r w:rsidRPr="00F2276A">
        <w:rPr>
          <w:rStyle w:val="Strong"/>
          <w:rFonts w:cs="Times New Roman"/>
          <w:color w:val="000000" w:themeColor="text1"/>
          <w:sz w:val="26"/>
          <w:szCs w:val="26"/>
          <w:bdr w:val="none" w:sz="0" w:space="0" w:color="auto" w:frame="1"/>
        </w:rPr>
        <w:t>Bước 1: Lập bảng theo dõi Doanh thu – Chi phí – Lợi nhuận theo từng tháng.</w:t>
      </w:r>
    </w:p>
    <w:p w:rsidR="009E6E90" w:rsidRPr="00F2276A" w:rsidRDefault="009E6E90" w:rsidP="009E6E90">
      <w:pPr>
        <w:spacing w:after="0" w:line="360" w:lineRule="auto"/>
        <w:rPr>
          <w:rFonts w:cs="Times New Roman"/>
          <w:color w:val="000000" w:themeColor="text1"/>
          <w:sz w:val="26"/>
          <w:szCs w:val="26"/>
        </w:rPr>
      </w:pPr>
      <w:r w:rsidRPr="00F2276A">
        <w:rPr>
          <w:rFonts w:cs="Times New Roman"/>
          <w:noProof/>
          <w:color w:val="000000" w:themeColor="text1"/>
          <w:sz w:val="26"/>
          <w:szCs w:val="26"/>
        </w:rPr>
        <w:drawing>
          <wp:inline distT="0" distB="0" distL="0" distR="0" wp14:anchorId="03FCC105" wp14:editId="12857FE3">
            <wp:extent cx="5701162" cy="696020"/>
            <wp:effectExtent l="19050" t="0" r="0" b="0"/>
            <wp:docPr id="64" name="Picture 1" descr="https://blog.hocexcel.online/wp-content/uploads/2018/06/Bang-DT-CP-L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log.hocexcel.online/wp-content/uploads/2018/06/Bang-DT-CP-LN.png"/>
                    <pic:cNvPicPr>
                      <a:picLocks noChangeAspect="1" noChangeArrowheads="1"/>
                    </pic:cNvPicPr>
                  </pic:nvPicPr>
                  <pic:blipFill>
                    <a:blip r:embed="rId41"/>
                    <a:srcRect/>
                    <a:stretch>
                      <a:fillRect/>
                    </a:stretch>
                  </pic:blipFill>
                  <pic:spPr bwMode="auto">
                    <a:xfrm>
                      <a:off x="0" y="0"/>
                      <a:ext cx="5702868" cy="696228"/>
                    </a:xfrm>
                    <a:prstGeom prst="rect">
                      <a:avLst/>
                    </a:prstGeom>
                    <a:noFill/>
                    <a:ln w="9525">
                      <a:noFill/>
                      <a:miter lim="800000"/>
                      <a:headEnd/>
                      <a:tailEnd/>
                    </a:ln>
                  </pic:spPr>
                </pic:pic>
              </a:graphicData>
            </a:graphic>
          </wp:inline>
        </w:drawing>
      </w:r>
    </w:p>
    <w:p w:rsidR="009E6E90" w:rsidRPr="00F2276A" w:rsidRDefault="009E6E90" w:rsidP="009E6E90">
      <w:pPr>
        <w:spacing w:after="0" w:line="360" w:lineRule="auto"/>
        <w:rPr>
          <w:rFonts w:cs="Times New Roman"/>
          <w:color w:val="000000" w:themeColor="text1"/>
          <w:sz w:val="26"/>
          <w:szCs w:val="26"/>
        </w:rPr>
      </w:pPr>
      <w:r w:rsidRPr="00F2276A">
        <w:rPr>
          <w:rFonts w:cs="Times New Roman"/>
          <w:color w:val="000000" w:themeColor="text1"/>
          <w:sz w:val="26"/>
          <w:szCs w:val="26"/>
        </w:rPr>
        <w:t>Bởi chúng ta có 6 tháng, do đó phải xác định các chỉ tiêu theo từng tháng. Cộng tổng các tháng lại để xác định xem trong 6 tháng đó lợi nhuận cuối cùng là bao nhiêu.</w:t>
      </w:r>
    </w:p>
    <w:p w:rsidR="009E6E90" w:rsidRPr="00F2276A" w:rsidRDefault="009E6E90" w:rsidP="009E6E90">
      <w:pPr>
        <w:spacing w:after="0" w:line="360" w:lineRule="auto"/>
        <w:rPr>
          <w:rFonts w:cs="Times New Roman"/>
          <w:color w:val="000000" w:themeColor="text1"/>
          <w:sz w:val="26"/>
          <w:szCs w:val="26"/>
        </w:rPr>
      </w:pPr>
      <w:r w:rsidRPr="00F2276A">
        <w:rPr>
          <w:rStyle w:val="Strong"/>
          <w:rFonts w:cs="Times New Roman"/>
          <w:color w:val="000000" w:themeColor="text1"/>
          <w:sz w:val="26"/>
          <w:szCs w:val="26"/>
          <w:bdr w:val="none" w:sz="0" w:space="0" w:color="auto" w:frame="1"/>
        </w:rPr>
        <w:t>Bước 2: Lập bảng tính số lượng bán theo giá bán</w:t>
      </w:r>
    </w:p>
    <w:p w:rsidR="009E6E90" w:rsidRPr="00F2276A" w:rsidRDefault="009E6E90" w:rsidP="009E6E90">
      <w:pPr>
        <w:spacing w:after="0" w:line="360" w:lineRule="auto"/>
        <w:rPr>
          <w:rFonts w:cs="Times New Roman"/>
          <w:color w:val="000000" w:themeColor="text1"/>
          <w:sz w:val="26"/>
          <w:szCs w:val="26"/>
        </w:rPr>
      </w:pPr>
      <w:r w:rsidRPr="00F2276A">
        <w:rPr>
          <w:rFonts w:cs="Times New Roman"/>
          <w:color w:val="000000" w:themeColor="text1"/>
          <w:sz w:val="26"/>
          <w:szCs w:val="26"/>
        </w:rPr>
        <w:t>Trong đề bài đã cung cấp cho chúng ta đủ thông tin về các mức giá bán, số lượng bán ở 1 mức là 100.000đ và tỷ lệ thay đổi theo các mức giá bán khác. Do đó chúng ta lập bảng tính như sau:</w:t>
      </w:r>
    </w:p>
    <w:p w:rsidR="009E6E90" w:rsidRPr="00F2276A" w:rsidRDefault="009E6E90" w:rsidP="009E6E90">
      <w:pPr>
        <w:spacing w:after="0" w:line="360" w:lineRule="auto"/>
        <w:rPr>
          <w:rFonts w:cs="Times New Roman"/>
          <w:color w:val="000000" w:themeColor="text1"/>
          <w:sz w:val="26"/>
          <w:szCs w:val="26"/>
        </w:rPr>
      </w:pPr>
      <w:r w:rsidRPr="00F2276A">
        <w:rPr>
          <w:rFonts w:cs="Times New Roman"/>
          <w:noProof/>
          <w:color w:val="000000" w:themeColor="text1"/>
          <w:sz w:val="26"/>
          <w:szCs w:val="26"/>
        </w:rPr>
        <w:drawing>
          <wp:inline distT="0" distB="0" distL="0" distR="0" wp14:anchorId="2687DB3E" wp14:editId="44F2A0B5">
            <wp:extent cx="4456488" cy="733245"/>
            <wp:effectExtent l="19050" t="0" r="1212" b="0"/>
            <wp:docPr id="27" name="Picture 2" descr="https://blog.hocexcel.online/wp-content/uploads/2018/06/Bang-phan-tich-so-luong-theo-cac-muc-g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blog.hocexcel.online/wp-content/uploads/2018/06/Bang-phan-tich-so-luong-theo-cac-muc-gia.png"/>
                    <pic:cNvPicPr>
                      <a:picLocks noChangeAspect="1" noChangeArrowheads="1"/>
                    </pic:cNvPicPr>
                  </pic:nvPicPr>
                  <pic:blipFill>
                    <a:blip r:embed="rId42"/>
                    <a:srcRect/>
                    <a:stretch>
                      <a:fillRect/>
                    </a:stretch>
                  </pic:blipFill>
                  <pic:spPr bwMode="auto">
                    <a:xfrm>
                      <a:off x="0" y="0"/>
                      <a:ext cx="4459616" cy="733760"/>
                    </a:xfrm>
                    <a:prstGeom prst="rect">
                      <a:avLst/>
                    </a:prstGeom>
                    <a:noFill/>
                    <a:ln w="9525">
                      <a:noFill/>
                      <a:miter lim="800000"/>
                      <a:headEnd/>
                      <a:tailEnd/>
                    </a:ln>
                  </pic:spPr>
                </pic:pic>
              </a:graphicData>
            </a:graphic>
          </wp:inline>
        </w:drawing>
      </w:r>
    </w:p>
    <w:p w:rsidR="009E6E90" w:rsidRPr="00F2276A" w:rsidRDefault="009E6E90" w:rsidP="009E6E90">
      <w:pPr>
        <w:spacing w:after="0" w:line="360" w:lineRule="auto"/>
        <w:rPr>
          <w:rFonts w:cs="Times New Roman"/>
          <w:color w:val="000000" w:themeColor="text1"/>
          <w:sz w:val="26"/>
          <w:szCs w:val="26"/>
        </w:rPr>
      </w:pPr>
      <w:r w:rsidRPr="00F2276A">
        <w:rPr>
          <w:rStyle w:val="Strong"/>
          <w:rFonts w:cs="Times New Roman"/>
          <w:color w:val="000000" w:themeColor="text1"/>
          <w:sz w:val="26"/>
          <w:szCs w:val="26"/>
          <w:bdr w:val="none" w:sz="0" w:space="0" w:color="auto" w:frame="1"/>
        </w:rPr>
        <w:t>Bước 3: Xác định mục tiêu</w:t>
      </w:r>
    </w:p>
    <w:p w:rsidR="009E6E90" w:rsidRPr="00F2276A" w:rsidRDefault="009E6E90" w:rsidP="009E6E90">
      <w:pPr>
        <w:spacing w:after="0" w:line="360" w:lineRule="auto"/>
        <w:rPr>
          <w:rFonts w:cs="Times New Roman"/>
          <w:color w:val="000000" w:themeColor="text1"/>
          <w:sz w:val="26"/>
          <w:szCs w:val="26"/>
        </w:rPr>
      </w:pPr>
      <w:r w:rsidRPr="00F2276A">
        <w:rPr>
          <w:rFonts w:cs="Times New Roman"/>
          <w:color w:val="000000" w:themeColor="text1"/>
          <w:sz w:val="26"/>
          <w:szCs w:val="26"/>
        </w:rPr>
        <w:t>Yêu cầu bài toán là xác định mức giá bán thu được lợi nhuận cao nhất. Ở đây chúng ta hiểu là:</w:t>
      </w:r>
    </w:p>
    <w:p w:rsidR="009E6E90" w:rsidRPr="00F2276A" w:rsidRDefault="009E6E90" w:rsidP="009E6E90">
      <w:pPr>
        <w:spacing w:after="0" w:line="360" w:lineRule="auto"/>
        <w:rPr>
          <w:rFonts w:cs="Times New Roman"/>
          <w:color w:val="000000" w:themeColor="text1"/>
          <w:sz w:val="26"/>
          <w:szCs w:val="26"/>
        </w:rPr>
      </w:pPr>
      <w:r w:rsidRPr="00F2276A">
        <w:rPr>
          <w:rFonts w:cs="Times New Roman"/>
          <w:color w:val="000000" w:themeColor="text1"/>
          <w:sz w:val="26"/>
          <w:szCs w:val="26"/>
        </w:rPr>
        <w:t>Mỗi mức giá sẽ làm thay đổi doanh thu</w:t>
      </w:r>
    </w:p>
    <w:p w:rsidR="009E6E90" w:rsidRPr="00F2276A" w:rsidRDefault="009E6E90" w:rsidP="009E6E90">
      <w:pPr>
        <w:spacing w:after="0" w:line="360" w:lineRule="auto"/>
        <w:rPr>
          <w:rFonts w:cs="Times New Roman"/>
          <w:color w:val="000000" w:themeColor="text1"/>
          <w:sz w:val="26"/>
          <w:szCs w:val="26"/>
        </w:rPr>
      </w:pPr>
      <w:r w:rsidRPr="00F2276A">
        <w:rPr>
          <w:rFonts w:cs="Times New Roman"/>
          <w:color w:val="000000" w:themeColor="text1"/>
          <w:sz w:val="26"/>
          <w:szCs w:val="26"/>
        </w:rPr>
        <w:t>Chi phí không ảnh hưởng bởi mức giá (theo dữ kiện đề bài)</w:t>
      </w:r>
    </w:p>
    <w:p w:rsidR="009E6E90" w:rsidRPr="00F2276A" w:rsidRDefault="009E6E90" w:rsidP="009E6E90">
      <w:pPr>
        <w:spacing w:after="0" w:line="360" w:lineRule="auto"/>
        <w:rPr>
          <w:rFonts w:cs="Times New Roman"/>
          <w:color w:val="000000" w:themeColor="text1"/>
          <w:sz w:val="26"/>
          <w:szCs w:val="26"/>
        </w:rPr>
      </w:pPr>
      <w:r w:rsidRPr="00F2276A">
        <w:rPr>
          <w:rFonts w:cs="Times New Roman"/>
          <w:color w:val="000000" w:themeColor="text1"/>
          <w:sz w:val="26"/>
          <w:szCs w:val="26"/>
        </w:rPr>
        <w:t>Do đó lợi nhuận sẽ thay đổi khi doanh thu thay đổi</w:t>
      </w:r>
    </w:p>
    <w:p w:rsidR="009E6E90" w:rsidRPr="00F2276A" w:rsidRDefault="009E6E90" w:rsidP="009E6E90">
      <w:pPr>
        <w:spacing w:after="0" w:line="360" w:lineRule="auto"/>
        <w:rPr>
          <w:rFonts w:cs="Times New Roman"/>
          <w:color w:val="000000" w:themeColor="text1"/>
          <w:sz w:val="26"/>
          <w:szCs w:val="26"/>
        </w:rPr>
      </w:pPr>
      <w:r w:rsidRPr="00F2276A">
        <w:rPr>
          <w:rFonts w:cs="Times New Roman"/>
          <w:color w:val="000000" w:themeColor="text1"/>
          <w:sz w:val="26"/>
          <w:szCs w:val="26"/>
        </w:rPr>
        <w:t>Cần tìm ra ở giá bán nào có lợi nhuận cao nhất</w:t>
      </w:r>
    </w:p>
    <w:p w:rsidR="009E6E90" w:rsidRPr="00F2276A" w:rsidRDefault="009E6E90" w:rsidP="009E6E90">
      <w:pPr>
        <w:spacing w:after="0" w:line="360" w:lineRule="auto"/>
        <w:rPr>
          <w:rFonts w:cs="Times New Roman"/>
          <w:color w:val="000000" w:themeColor="text1"/>
          <w:sz w:val="26"/>
          <w:szCs w:val="26"/>
        </w:rPr>
      </w:pPr>
      <w:r w:rsidRPr="00F2276A">
        <w:rPr>
          <w:rFonts w:cs="Times New Roman"/>
          <w:color w:val="000000" w:themeColor="text1"/>
          <w:sz w:val="26"/>
          <w:szCs w:val="26"/>
        </w:rPr>
        <w:t>Lập bảng theo dõi kết quả như sau:</w:t>
      </w:r>
    </w:p>
    <w:p w:rsidR="009E6E90" w:rsidRPr="00F2276A" w:rsidRDefault="009E6E90" w:rsidP="009E6E90">
      <w:pPr>
        <w:spacing w:after="0" w:line="360" w:lineRule="auto"/>
        <w:rPr>
          <w:rFonts w:cs="Times New Roman"/>
          <w:color w:val="000000" w:themeColor="text1"/>
          <w:sz w:val="26"/>
          <w:szCs w:val="26"/>
        </w:rPr>
      </w:pPr>
      <w:r w:rsidRPr="00F2276A">
        <w:rPr>
          <w:rFonts w:cs="Times New Roman"/>
          <w:noProof/>
          <w:color w:val="000000" w:themeColor="text1"/>
          <w:sz w:val="26"/>
          <w:szCs w:val="26"/>
        </w:rPr>
        <w:drawing>
          <wp:inline distT="0" distB="0" distL="0" distR="0" wp14:anchorId="2B0C08A9" wp14:editId="07B50B1F">
            <wp:extent cx="4011295" cy="1233805"/>
            <wp:effectExtent l="19050" t="0" r="8255" b="0"/>
            <wp:docPr id="26" name="Picture 3" descr="https://blog.hocexcel.online/wp-content/uploads/2018/06/Bang-xac-dinh-loi-nhuan-theo-cac-muc-gia-b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blog.hocexcel.online/wp-content/uploads/2018/06/Bang-xac-dinh-loi-nhuan-theo-cac-muc-gia-ban.png"/>
                    <pic:cNvPicPr>
                      <a:picLocks noChangeAspect="1" noChangeArrowheads="1"/>
                    </pic:cNvPicPr>
                  </pic:nvPicPr>
                  <pic:blipFill>
                    <a:blip r:embed="rId43"/>
                    <a:srcRect/>
                    <a:stretch>
                      <a:fillRect/>
                    </a:stretch>
                  </pic:blipFill>
                  <pic:spPr bwMode="auto">
                    <a:xfrm>
                      <a:off x="0" y="0"/>
                      <a:ext cx="4011295" cy="1233805"/>
                    </a:xfrm>
                    <a:prstGeom prst="rect">
                      <a:avLst/>
                    </a:prstGeom>
                    <a:noFill/>
                    <a:ln w="9525">
                      <a:noFill/>
                      <a:miter lim="800000"/>
                      <a:headEnd/>
                      <a:tailEnd/>
                    </a:ln>
                  </pic:spPr>
                </pic:pic>
              </a:graphicData>
            </a:graphic>
          </wp:inline>
        </w:drawing>
      </w:r>
    </w:p>
    <w:p w:rsidR="009E6E90" w:rsidRPr="00F2276A" w:rsidRDefault="009E6E90" w:rsidP="009E6E90">
      <w:pPr>
        <w:spacing w:after="0" w:line="360" w:lineRule="auto"/>
        <w:rPr>
          <w:rFonts w:cs="Times New Roman"/>
          <w:color w:val="000000" w:themeColor="text1"/>
          <w:sz w:val="26"/>
          <w:szCs w:val="26"/>
        </w:rPr>
      </w:pPr>
      <w:r w:rsidRPr="00F2276A">
        <w:rPr>
          <w:rFonts w:cs="Times New Roman"/>
          <w:color w:val="000000" w:themeColor="text1"/>
          <w:sz w:val="26"/>
          <w:szCs w:val="26"/>
        </w:rPr>
        <w:lastRenderedPageBreak/>
        <w:t>Sau khi đã xây dựng được cấu trúc các bảng tính chúng ta sẽ thực hiện xây dựng các công thức tính như sau:</w:t>
      </w:r>
    </w:p>
    <w:p w:rsidR="009E6E90" w:rsidRPr="00F2276A" w:rsidRDefault="009E6E90" w:rsidP="009E6E90">
      <w:pPr>
        <w:spacing w:after="0" w:line="360" w:lineRule="auto"/>
        <w:rPr>
          <w:rFonts w:cs="Times New Roman"/>
          <w:caps/>
          <w:color w:val="000000" w:themeColor="text1"/>
          <w:sz w:val="26"/>
          <w:szCs w:val="26"/>
        </w:rPr>
      </w:pPr>
      <w:r w:rsidRPr="00F2276A">
        <w:rPr>
          <w:rFonts w:cs="Times New Roman"/>
          <w:caps/>
          <w:color w:val="000000" w:themeColor="text1"/>
          <w:sz w:val="26"/>
          <w:szCs w:val="26"/>
          <w:bdr w:val="none" w:sz="0" w:space="0" w:color="auto" w:frame="1"/>
        </w:rPr>
        <w:t>XÂY DỰNG CÔNG THỨC TÍNH LỢI NHUẬN THEO CÁC MỨC GIÁ BÁN</w:t>
      </w:r>
    </w:p>
    <w:p w:rsidR="009E6E90" w:rsidRPr="00F2276A" w:rsidRDefault="009E6E90" w:rsidP="009E6E90">
      <w:pPr>
        <w:spacing w:after="0" w:line="360" w:lineRule="auto"/>
        <w:rPr>
          <w:rFonts w:cs="Times New Roman"/>
          <w:color w:val="000000" w:themeColor="text1"/>
          <w:sz w:val="26"/>
          <w:szCs w:val="26"/>
        </w:rPr>
      </w:pPr>
      <w:r w:rsidRPr="00F2276A">
        <w:rPr>
          <w:rStyle w:val="Strong"/>
          <w:rFonts w:cs="Times New Roman"/>
          <w:color w:val="000000" w:themeColor="text1"/>
          <w:sz w:val="26"/>
          <w:szCs w:val="26"/>
          <w:bdr w:val="none" w:sz="0" w:space="0" w:color="auto" w:frame="1"/>
        </w:rPr>
        <w:t>Bước 1: Xây dựng công thức tính bảng Số lượng bán theo các mức giá bán</w:t>
      </w:r>
    </w:p>
    <w:p w:rsidR="009E6E90" w:rsidRPr="00F2276A" w:rsidRDefault="009E6E90" w:rsidP="009E6E90">
      <w:pPr>
        <w:spacing w:after="0" w:line="360" w:lineRule="auto"/>
        <w:rPr>
          <w:rFonts w:cs="Times New Roman"/>
          <w:color w:val="000000" w:themeColor="text1"/>
          <w:sz w:val="26"/>
          <w:szCs w:val="26"/>
        </w:rPr>
      </w:pPr>
      <w:r w:rsidRPr="00F2276A">
        <w:rPr>
          <w:rFonts w:cs="Times New Roman"/>
          <w:color w:val="000000" w:themeColor="text1"/>
          <w:sz w:val="26"/>
          <w:szCs w:val="26"/>
        </w:rPr>
        <w:t>Tại mức giá 100.000đ được quy ước có tỷ lệ số lượng bán đạt 100%, tương ứng với các số liệu đã có ở dòng 9</w:t>
      </w:r>
    </w:p>
    <w:p w:rsidR="009E6E90" w:rsidRPr="00F2276A" w:rsidRDefault="009E6E90" w:rsidP="009E6E90">
      <w:pPr>
        <w:spacing w:after="0" w:line="360" w:lineRule="auto"/>
        <w:rPr>
          <w:rFonts w:cs="Times New Roman"/>
          <w:color w:val="000000" w:themeColor="text1"/>
          <w:sz w:val="26"/>
          <w:szCs w:val="26"/>
        </w:rPr>
      </w:pPr>
      <w:r w:rsidRPr="00F2276A">
        <w:rPr>
          <w:rFonts w:cs="Times New Roman"/>
          <w:color w:val="000000" w:themeColor="text1"/>
          <w:sz w:val="26"/>
          <w:szCs w:val="26"/>
        </w:rPr>
        <w:t>Mức giá 80.000đ có tỷ lệ số lượng bán đạt 120% so với mức giá 100.000 do đó:</w:t>
      </w:r>
    </w:p>
    <w:p w:rsidR="009E6E90" w:rsidRPr="00F2276A" w:rsidRDefault="009E6E90" w:rsidP="009E6E90">
      <w:pPr>
        <w:spacing w:after="0" w:line="360" w:lineRule="auto"/>
        <w:rPr>
          <w:rFonts w:cs="Times New Roman"/>
          <w:color w:val="000000" w:themeColor="text1"/>
          <w:sz w:val="26"/>
          <w:szCs w:val="26"/>
        </w:rPr>
      </w:pPr>
      <w:r w:rsidRPr="00F2276A">
        <w:rPr>
          <w:rFonts w:cs="Times New Roman"/>
          <w:color w:val="000000" w:themeColor="text1"/>
          <w:sz w:val="26"/>
          <w:szCs w:val="26"/>
        </w:rPr>
        <w:t>B8=B9*120%</w:t>
      </w:r>
    </w:p>
    <w:p w:rsidR="009E6E90" w:rsidRPr="00F2276A" w:rsidRDefault="009E6E90" w:rsidP="009E6E90">
      <w:pPr>
        <w:spacing w:after="0" w:line="360" w:lineRule="auto"/>
        <w:rPr>
          <w:rFonts w:cs="Times New Roman"/>
          <w:color w:val="000000" w:themeColor="text1"/>
          <w:sz w:val="26"/>
          <w:szCs w:val="26"/>
        </w:rPr>
      </w:pPr>
      <w:r w:rsidRPr="00F2276A">
        <w:rPr>
          <w:rFonts w:cs="Times New Roman"/>
          <w:color w:val="000000" w:themeColor="text1"/>
          <w:sz w:val="26"/>
          <w:szCs w:val="26"/>
        </w:rPr>
        <w:t>Công thức tại B8 có thể áp dụng sang các tháng khác tới tháng 6 (ô G8)</w:t>
      </w:r>
    </w:p>
    <w:p w:rsidR="009E6E90" w:rsidRPr="00F2276A" w:rsidRDefault="009E6E90" w:rsidP="009E6E90">
      <w:pPr>
        <w:spacing w:after="0" w:line="360" w:lineRule="auto"/>
        <w:rPr>
          <w:rFonts w:cs="Times New Roman"/>
          <w:color w:val="000000" w:themeColor="text1"/>
          <w:sz w:val="26"/>
          <w:szCs w:val="26"/>
        </w:rPr>
      </w:pPr>
      <w:r w:rsidRPr="00F2276A">
        <w:rPr>
          <w:rFonts w:cs="Times New Roman"/>
          <w:color w:val="000000" w:themeColor="text1"/>
          <w:sz w:val="26"/>
          <w:szCs w:val="26"/>
        </w:rPr>
        <w:t>Tương tự các mức giá khác:</w:t>
      </w:r>
    </w:p>
    <w:p w:rsidR="009E6E90" w:rsidRPr="00F2276A" w:rsidRDefault="009E6E90" w:rsidP="009E6E90">
      <w:pPr>
        <w:spacing w:after="0" w:line="360" w:lineRule="auto"/>
        <w:rPr>
          <w:rFonts w:cs="Times New Roman"/>
          <w:color w:val="000000" w:themeColor="text1"/>
          <w:sz w:val="26"/>
          <w:szCs w:val="26"/>
        </w:rPr>
      </w:pPr>
      <w:r w:rsidRPr="00F2276A">
        <w:rPr>
          <w:rFonts w:cs="Times New Roman"/>
          <w:color w:val="000000" w:themeColor="text1"/>
          <w:sz w:val="26"/>
          <w:szCs w:val="26"/>
        </w:rPr>
        <w:t>Mức giá 110.000 ô B10 = B9*80%</w:t>
      </w:r>
    </w:p>
    <w:p w:rsidR="009E6E90" w:rsidRPr="00F2276A" w:rsidRDefault="009E6E90" w:rsidP="001D7B78">
      <w:pPr>
        <w:numPr>
          <w:ilvl w:val="0"/>
          <w:numId w:val="22"/>
        </w:numPr>
        <w:spacing w:after="0" w:line="360" w:lineRule="auto"/>
        <w:ind w:left="0" w:firstLine="0"/>
        <w:jc w:val="both"/>
        <w:textAlignment w:val="baseline"/>
        <w:rPr>
          <w:rFonts w:cs="Times New Roman"/>
          <w:color w:val="000000" w:themeColor="text1"/>
          <w:sz w:val="26"/>
          <w:szCs w:val="26"/>
        </w:rPr>
      </w:pPr>
      <w:r w:rsidRPr="00F2276A">
        <w:rPr>
          <w:rFonts w:cs="Times New Roman"/>
          <w:color w:val="000000" w:themeColor="text1"/>
          <w:sz w:val="26"/>
          <w:szCs w:val="26"/>
        </w:rPr>
        <w:t>Mức giá 130.000 ô B11=B9*70%</w:t>
      </w:r>
    </w:p>
    <w:p w:rsidR="009E6E90" w:rsidRPr="00F2276A" w:rsidRDefault="009E6E90" w:rsidP="009E6E90">
      <w:pPr>
        <w:pStyle w:val="NormalWeb"/>
        <w:spacing w:before="0" w:beforeAutospacing="0" w:after="0" w:afterAutospacing="0" w:line="360" w:lineRule="auto"/>
        <w:jc w:val="both"/>
        <w:textAlignment w:val="baseline"/>
        <w:rPr>
          <w:color w:val="000000" w:themeColor="text1"/>
          <w:sz w:val="26"/>
          <w:szCs w:val="26"/>
        </w:rPr>
      </w:pPr>
      <w:r w:rsidRPr="00F2276A">
        <w:rPr>
          <w:color w:val="000000" w:themeColor="text1"/>
          <w:sz w:val="26"/>
          <w:szCs w:val="26"/>
        </w:rPr>
        <w:t>Kết quả thu được:</w:t>
      </w:r>
    </w:p>
    <w:p w:rsidR="009E6E90" w:rsidRPr="00F2276A" w:rsidRDefault="009E6E90" w:rsidP="009E6E90">
      <w:pPr>
        <w:pStyle w:val="NormalWeb"/>
        <w:spacing w:before="0" w:beforeAutospacing="0" w:after="0" w:afterAutospacing="0" w:line="360" w:lineRule="auto"/>
        <w:jc w:val="both"/>
        <w:textAlignment w:val="baseline"/>
        <w:rPr>
          <w:color w:val="000000" w:themeColor="text1"/>
          <w:sz w:val="26"/>
          <w:szCs w:val="26"/>
        </w:rPr>
      </w:pPr>
      <w:r w:rsidRPr="00F2276A">
        <w:rPr>
          <w:noProof/>
          <w:color w:val="000000" w:themeColor="text1"/>
          <w:sz w:val="26"/>
          <w:szCs w:val="26"/>
        </w:rPr>
        <w:drawing>
          <wp:inline distT="0" distB="0" distL="0" distR="0" wp14:anchorId="477861ED" wp14:editId="7051ADBE">
            <wp:extent cx="4989840" cy="815041"/>
            <wp:effectExtent l="19050" t="0" r="1260" b="0"/>
            <wp:docPr id="25" name="Picture 4" descr="https://blog.hocexcel.online/wp-content/uploads/2018/06/Bang-phan-tich-so-luong-theo-cac-muc-gia-k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blog.hocexcel.online/wp-content/uploads/2018/06/Bang-phan-tich-so-luong-theo-cac-muc-gia-kq.png"/>
                    <pic:cNvPicPr>
                      <a:picLocks noChangeAspect="1" noChangeArrowheads="1"/>
                    </pic:cNvPicPr>
                  </pic:nvPicPr>
                  <pic:blipFill>
                    <a:blip r:embed="rId44"/>
                    <a:srcRect/>
                    <a:stretch>
                      <a:fillRect/>
                    </a:stretch>
                  </pic:blipFill>
                  <pic:spPr bwMode="auto">
                    <a:xfrm>
                      <a:off x="0" y="0"/>
                      <a:ext cx="4988613" cy="814841"/>
                    </a:xfrm>
                    <a:prstGeom prst="rect">
                      <a:avLst/>
                    </a:prstGeom>
                    <a:noFill/>
                    <a:ln w="9525">
                      <a:noFill/>
                      <a:miter lim="800000"/>
                      <a:headEnd/>
                      <a:tailEnd/>
                    </a:ln>
                  </pic:spPr>
                </pic:pic>
              </a:graphicData>
            </a:graphic>
          </wp:inline>
        </w:drawing>
      </w:r>
    </w:p>
    <w:p w:rsidR="009E6E90" w:rsidRPr="00F2276A" w:rsidRDefault="009E6E90" w:rsidP="009E6E90">
      <w:pPr>
        <w:pStyle w:val="NormalWeb"/>
        <w:spacing w:before="0" w:beforeAutospacing="0" w:after="0" w:afterAutospacing="0" w:line="360" w:lineRule="auto"/>
        <w:jc w:val="both"/>
        <w:textAlignment w:val="baseline"/>
        <w:rPr>
          <w:color w:val="000000" w:themeColor="text1"/>
          <w:sz w:val="26"/>
          <w:szCs w:val="26"/>
        </w:rPr>
      </w:pPr>
      <w:r w:rsidRPr="00F2276A">
        <w:rPr>
          <w:color w:val="000000" w:themeColor="text1"/>
          <w:sz w:val="26"/>
          <w:szCs w:val="26"/>
        </w:rPr>
        <w:t>Lưu ý: Khi tính ra kết quả thì chúng ta có thể thấy phần số lẻ (số có phần thập phân). Nhưng về nguyên tắc sản phẩm không có lẻ, do đó chúng ta phải làm tròn xuống cho tất cả các giá trị tính được.</w:t>
      </w:r>
    </w:p>
    <w:p w:rsidR="009E6E90" w:rsidRPr="00F2276A" w:rsidRDefault="009E6E90" w:rsidP="009E6E90">
      <w:pPr>
        <w:pStyle w:val="NormalWeb"/>
        <w:spacing w:before="0" w:beforeAutospacing="0" w:after="0" w:afterAutospacing="0" w:line="360" w:lineRule="auto"/>
        <w:jc w:val="both"/>
        <w:textAlignment w:val="baseline"/>
        <w:rPr>
          <w:color w:val="000000" w:themeColor="text1"/>
          <w:sz w:val="26"/>
          <w:szCs w:val="26"/>
        </w:rPr>
      </w:pPr>
      <w:r w:rsidRPr="00F2276A">
        <w:rPr>
          <w:color w:val="000000" w:themeColor="text1"/>
          <w:sz w:val="26"/>
          <w:szCs w:val="26"/>
        </w:rPr>
        <w:t>Sử dụng hàm ROUNDDOWN để làm tròn xuống cho công thức tại các ô như sau:</w:t>
      </w:r>
    </w:p>
    <w:p w:rsidR="009E6E90" w:rsidRPr="00F2276A" w:rsidRDefault="009E6E90" w:rsidP="001D7B78">
      <w:pPr>
        <w:numPr>
          <w:ilvl w:val="0"/>
          <w:numId w:val="23"/>
        </w:numPr>
        <w:spacing w:after="0" w:line="360" w:lineRule="auto"/>
        <w:ind w:left="0" w:firstLine="0"/>
        <w:jc w:val="both"/>
        <w:textAlignment w:val="baseline"/>
        <w:rPr>
          <w:rFonts w:cs="Times New Roman"/>
          <w:color w:val="000000" w:themeColor="text1"/>
          <w:sz w:val="26"/>
          <w:szCs w:val="26"/>
        </w:rPr>
      </w:pPr>
      <w:r w:rsidRPr="00F2276A">
        <w:rPr>
          <w:rFonts w:cs="Times New Roman"/>
          <w:color w:val="000000" w:themeColor="text1"/>
          <w:sz w:val="26"/>
          <w:szCs w:val="26"/>
        </w:rPr>
        <w:t>B8=ROUNDDOWN(B9*120%,0)</w:t>
      </w:r>
    </w:p>
    <w:p w:rsidR="009E6E90" w:rsidRPr="00F2276A" w:rsidRDefault="009E6E90" w:rsidP="001D7B78">
      <w:pPr>
        <w:numPr>
          <w:ilvl w:val="0"/>
          <w:numId w:val="23"/>
        </w:numPr>
        <w:spacing w:after="0" w:line="360" w:lineRule="auto"/>
        <w:ind w:left="0" w:firstLine="0"/>
        <w:jc w:val="both"/>
        <w:textAlignment w:val="baseline"/>
        <w:rPr>
          <w:rFonts w:cs="Times New Roman"/>
          <w:color w:val="000000" w:themeColor="text1"/>
          <w:sz w:val="26"/>
          <w:szCs w:val="26"/>
        </w:rPr>
      </w:pPr>
      <w:r w:rsidRPr="00F2276A">
        <w:rPr>
          <w:rFonts w:cs="Times New Roman"/>
          <w:color w:val="000000" w:themeColor="text1"/>
          <w:sz w:val="26"/>
          <w:szCs w:val="26"/>
        </w:rPr>
        <w:t>B10=ROUNDDOWN(B9*80%,0)</w:t>
      </w:r>
    </w:p>
    <w:p w:rsidR="009E6E90" w:rsidRPr="00F2276A" w:rsidRDefault="009E6E90" w:rsidP="001D7B78">
      <w:pPr>
        <w:numPr>
          <w:ilvl w:val="0"/>
          <w:numId w:val="23"/>
        </w:numPr>
        <w:spacing w:after="0" w:line="360" w:lineRule="auto"/>
        <w:ind w:left="0" w:firstLine="0"/>
        <w:jc w:val="both"/>
        <w:textAlignment w:val="baseline"/>
        <w:rPr>
          <w:rFonts w:cs="Times New Roman"/>
          <w:color w:val="000000" w:themeColor="text1"/>
          <w:sz w:val="26"/>
          <w:szCs w:val="26"/>
        </w:rPr>
      </w:pPr>
      <w:r w:rsidRPr="00F2276A">
        <w:rPr>
          <w:rFonts w:cs="Times New Roman"/>
          <w:color w:val="000000" w:themeColor="text1"/>
          <w:sz w:val="26"/>
          <w:szCs w:val="26"/>
        </w:rPr>
        <w:t>B11=ROUNDDOWN(B9*70%,0)</w:t>
      </w:r>
    </w:p>
    <w:p w:rsidR="009E6E90" w:rsidRPr="00F2276A" w:rsidRDefault="009E6E90" w:rsidP="009E6E90">
      <w:pPr>
        <w:pStyle w:val="NormalWeb"/>
        <w:spacing w:before="0" w:beforeAutospacing="0" w:after="0" w:afterAutospacing="0" w:line="360" w:lineRule="auto"/>
        <w:jc w:val="both"/>
        <w:textAlignment w:val="baseline"/>
        <w:rPr>
          <w:color w:val="000000" w:themeColor="text1"/>
          <w:sz w:val="26"/>
          <w:szCs w:val="26"/>
        </w:rPr>
      </w:pPr>
      <w:r w:rsidRPr="00F2276A">
        <w:rPr>
          <w:color w:val="000000" w:themeColor="text1"/>
          <w:sz w:val="26"/>
          <w:szCs w:val="26"/>
        </w:rPr>
        <w:t>Áp dụng công thức từ B8 tới G8, B10 tới G10, B11 tới G11</w:t>
      </w:r>
    </w:p>
    <w:p w:rsidR="009E6E90" w:rsidRPr="00F2276A" w:rsidRDefault="009E6E90" w:rsidP="009E6E90">
      <w:pPr>
        <w:pStyle w:val="NormalWeb"/>
        <w:spacing w:before="0" w:beforeAutospacing="0" w:after="0" w:afterAutospacing="0" w:line="360" w:lineRule="auto"/>
        <w:jc w:val="both"/>
        <w:textAlignment w:val="baseline"/>
        <w:rPr>
          <w:color w:val="000000" w:themeColor="text1"/>
          <w:sz w:val="26"/>
          <w:szCs w:val="26"/>
        </w:rPr>
      </w:pPr>
      <w:r w:rsidRPr="00F2276A">
        <w:rPr>
          <w:color w:val="000000" w:themeColor="text1"/>
          <w:sz w:val="26"/>
          <w:szCs w:val="26"/>
        </w:rPr>
        <w:t>Khi đó bảng kết quả sẽ là:</w:t>
      </w:r>
    </w:p>
    <w:p w:rsidR="009E6E90" w:rsidRPr="00F2276A" w:rsidRDefault="009E6E90" w:rsidP="009E6E90">
      <w:pPr>
        <w:pStyle w:val="NormalWeb"/>
        <w:spacing w:before="0" w:beforeAutospacing="0" w:after="0" w:afterAutospacing="0" w:line="360" w:lineRule="auto"/>
        <w:jc w:val="both"/>
        <w:textAlignment w:val="baseline"/>
        <w:rPr>
          <w:color w:val="000000" w:themeColor="text1"/>
          <w:sz w:val="26"/>
          <w:szCs w:val="26"/>
        </w:rPr>
      </w:pPr>
      <w:r w:rsidRPr="00F2276A">
        <w:rPr>
          <w:noProof/>
          <w:color w:val="000000" w:themeColor="text1"/>
          <w:sz w:val="26"/>
          <w:szCs w:val="26"/>
        </w:rPr>
        <w:drawing>
          <wp:inline distT="0" distB="0" distL="0" distR="0" wp14:anchorId="08833A67" wp14:editId="2D6435F2">
            <wp:extent cx="5554512" cy="792513"/>
            <wp:effectExtent l="19050" t="0" r="8088" b="0"/>
            <wp:docPr id="23" name="Picture 5" descr="https://blog.hocexcel.online/wp-content/uploads/2018/06/Bang-phan-tich-so-luong-theo-cac-muc-gia-kq-roundow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blog.hocexcel.online/wp-content/uploads/2018/06/Bang-phan-tich-so-luong-theo-cac-muc-gia-kq-roundown.png"/>
                    <pic:cNvPicPr>
                      <a:picLocks noChangeAspect="1" noChangeArrowheads="1"/>
                    </pic:cNvPicPr>
                  </pic:nvPicPr>
                  <pic:blipFill>
                    <a:blip r:embed="rId45"/>
                    <a:srcRect/>
                    <a:stretch>
                      <a:fillRect/>
                    </a:stretch>
                  </pic:blipFill>
                  <pic:spPr bwMode="auto">
                    <a:xfrm>
                      <a:off x="0" y="0"/>
                      <a:ext cx="5556752" cy="792833"/>
                    </a:xfrm>
                    <a:prstGeom prst="rect">
                      <a:avLst/>
                    </a:prstGeom>
                    <a:noFill/>
                    <a:ln w="9525">
                      <a:noFill/>
                      <a:miter lim="800000"/>
                      <a:headEnd/>
                      <a:tailEnd/>
                    </a:ln>
                  </pic:spPr>
                </pic:pic>
              </a:graphicData>
            </a:graphic>
          </wp:inline>
        </w:drawing>
      </w:r>
    </w:p>
    <w:p w:rsidR="009E6E90" w:rsidRPr="00F2276A" w:rsidRDefault="009E6E90" w:rsidP="009E6E90">
      <w:pPr>
        <w:pStyle w:val="NormalWeb"/>
        <w:spacing w:before="0" w:beforeAutospacing="0" w:after="0" w:afterAutospacing="0" w:line="360" w:lineRule="auto"/>
        <w:jc w:val="both"/>
        <w:textAlignment w:val="baseline"/>
        <w:rPr>
          <w:color w:val="000000" w:themeColor="text1"/>
          <w:sz w:val="26"/>
          <w:szCs w:val="26"/>
        </w:rPr>
      </w:pPr>
      <w:r w:rsidRPr="00F2276A">
        <w:rPr>
          <w:rStyle w:val="Strong"/>
          <w:color w:val="000000" w:themeColor="text1"/>
          <w:sz w:val="26"/>
          <w:szCs w:val="26"/>
          <w:bdr w:val="none" w:sz="0" w:space="0" w:color="auto" w:frame="1"/>
        </w:rPr>
        <w:t>Bước 2: Xác định chi phí các tháng</w:t>
      </w:r>
    </w:p>
    <w:p w:rsidR="009E6E90" w:rsidRPr="00F2276A" w:rsidRDefault="009E6E90" w:rsidP="009E6E90">
      <w:pPr>
        <w:pStyle w:val="NormalWeb"/>
        <w:spacing w:before="0" w:beforeAutospacing="0" w:after="0" w:afterAutospacing="0" w:line="360" w:lineRule="auto"/>
        <w:jc w:val="both"/>
        <w:textAlignment w:val="baseline"/>
        <w:rPr>
          <w:color w:val="000000" w:themeColor="text1"/>
          <w:sz w:val="26"/>
          <w:szCs w:val="26"/>
        </w:rPr>
      </w:pPr>
      <w:r w:rsidRPr="00F2276A">
        <w:rPr>
          <w:color w:val="000000" w:themeColor="text1"/>
          <w:sz w:val="26"/>
          <w:szCs w:val="26"/>
        </w:rPr>
        <w:lastRenderedPageBreak/>
        <w:t>Chi phí tháng sau tăng 5% so với tháng trước: cách tính như sau:</w:t>
      </w:r>
    </w:p>
    <w:p w:rsidR="009E6E90" w:rsidRPr="00F2276A" w:rsidRDefault="009E6E90" w:rsidP="001D7B78">
      <w:pPr>
        <w:numPr>
          <w:ilvl w:val="0"/>
          <w:numId w:val="24"/>
        </w:numPr>
        <w:spacing w:after="0" w:line="360" w:lineRule="auto"/>
        <w:ind w:left="0" w:firstLine="0"/>
        <w:jc w:val="both"/>
        <w:textAlignment w:val="baseline"/>
        <w:rPr>
          <w:rFonts w:cs="Times New Roman"/>
          <w:color w:val="000000" w:themeColor="text1"/>
          <w:sz w:val="26"/>
          <w:szCs w:val="26"/>
        </w:rPr>
      </w:pPr>
      <w:r w:rsidRPr="00F2276A">
        <w:rPr>
          <w:rFonts w:cs="Times New Roman"/>
          <w:color w:val="000000" w:themeColor="text1"/>
          <w:sz w:val="26"/>
          <w:szCs w:val="26"/>
        </w:rPr>
        <w:t>Chi phí tháng 1: B3=100.000.000đ</w:t>
      </w:r>
    </w:p>
    <w:p w:rsidR="009E6E90" w:rsidRPr="00F2276A" w:rsidRDefault="009E6E90" w:rsidP="001D7B78">
      <w:pPr>
        <w:numPr>
          <w:ilvl w:val="0"/>
          <w:numId w:val="24"/>
        </w:numPr>
        <w:spacing w:after="0" w:line="360" w:lineRule="auto"/>
        <w:ind w:left="0" w:firstLine="0"/>
        <w:jc w:val="both"/>
        <w:textAlignment w:val="baseline"/>
        <w:rPr>
          <w:rFonts w:cs="Times New Roman"/>
          <w:color w:val="000000" w:themeColor="text1"/>
          <w:sz w:val="26"/>
          <w:szCs w:val="26"/>
        </w:rPr>
      </w:pPr>
      <w:r w:rsidRPr="00F2276A">
        <w:rPr>
          <w:rFonts w:cs="Times New Roman"/>
          <w:color w:val="000000" w:themeColor="text1"/>
          <w:sz w:val="26"/>
          <w:szCs w:val="26"/>
        </w:rPr>
        <w:t>Chi phí tháng 2: C3=B3*5%+B3=B3*(1+5%)</w:t>
      </w:r>
    </w:p>
    <w:p w:rsidR="009E6E90" w:rsidRPr="00F2276A" w:rsidRDefault="009E6E90" w:rsidP="001D7B78">
      <w:pPr>
        <w:numPr>
          <w:ilvl w:val="0"/>
          <w:numId w:val="24"/>
        </w:numPr>
        <w:spacing w:after="0" w:line="360" w:lineRule="auto"/>
        <w:ind w:left="0" w:firstLine="0"/>
        <w:jc w:val="both"/>
        <w:textAlignment w:val="baseline"/>
        <w:rPr>
          <w:rFonts w:cs="Times New Roman"/>
          <w:color w:val="000000" w:themeColor="text1"/>
          <w:sz w:val="26"/>
          <w:szCs w:val="26"/>
        </w:rPr>
      </w:pPr>
      <w:r w:rsidRPr="00F2276A">
        <w:rPr>
          <w:rFonts w:cs="Times New Roman"/>
          <w:color w:val="000000" w:themeColor="text1"/>
          <w:sz w:val="26"/>
          <w:szCs w:val="26"/>
        </w:rPr>
        <w:t>Chi phí tháng 3: D3=C3*(1+5%)</w:t>
      </w:r>
    </w:p>
    <w:p w:rsidR="009E6E90" w:rsidRPr="00F2276A" w:rsidRDefault="009E6E90" w:rsidP="001D7B78">
      <w:pPr>
        <w:numPr>
          <w:ilvl w:val="0"/>
          <w:numId w:val="24"/>
        </w:numPr>
        <w:spacing w:after="0" w:line="360" w:lineRule="auto"/>
        <w:ind w:left="0" w:firstLine="0"/>
        <w:jc w:val="both"/>
        <w:textAlignment w:val="baseline"/>
        <w:rPr>
          <w:rFonts w:cs="Times New Roman"/>
          <w:color w:val="000000" w:themeColor="text1"/>
          <w:sz w:val="26"/>
          <w:szCs w:val="26"/>
        </w:rPr>
      </w:pPr>
      <w:r w:rsidRPr="00F2276A">
        <w:rPr>
          <w:rFonts w:cs="Times New Roman"/>
          <w:color w:val="000000" w:themeColor="text1"/>
          <w:sz w:val="26"/>
          <w:szCs w:val="26"/>
        </w:rPr>
        <w:t>Cứ như vậy tăng dần tới tháng 6</w:t>
      </w:r>
    </w:p>
    <w:p w:rsidR="009E6E90" w:rsidRPr="00F2276A" w:rsidRDefault="009E6E90" w:rsidP="009E6E90">
      <w:pPr>
        <w:pStyle w:val="NormalWeb"/>
        <w:spacing w:before="0" w:beforeAutospacing="0" w:after="0" w:afterAutospacing="0" w:line="360" w:lineRule="auto"/>
        <w:jc w:val="both"/>
        <w:textAlignment w:val="baseline"/>
        <w:rPr>
          <w:color w:val="000000" w:themeColor="text1"/>
          <w:sz w:val="26"/>
          <w:szCs w:val="26"/>
        </w:rPr>
      </w:pPr>
      <w:r w:rsidRPr="00F2276A">
        <w:rPr>
          <w:color w:val="000000" w:themeColor="text1"/>
          <w:sz w:val="26"/>
          <w:szCs w:val="26"/>
        </w:rPr>
        <w:t>Do đó kết quả thu được sẽ là:</w:t>
      </w:r>
    </w:p>
    <w:p w:rsidR="009E6E90" w:rsidRPr="00F2276A" w:rsidRDefault="009E6E90" w:rsidP="009E6E90">
      <w:pPr>
        <w:pStyle w:val="NormalWeb"/>
        <w:spacing w:before="0" w:beforeAutospacing="0" w:after="0" w:afterAutospacing="0" w:line="360" w:lineRule="auto"/>
        <w:jc w:val="both"/>
        <w:textAlignment w:val="baseline"/>
        <w:rPr>
          <w:color w:val="000000" w:themeColor="text1"/>
          <w:sz w:val="26"/>
          <w:szCs w:val="26"/>
        </w:rPr>
      </w:pPr>
      <w:r w:rsidRPr="00F2276A">
        <w:rPr>
          <w:noProof/>
          <w:color w:val="000000" w:themeColor="text1"/>
          <w:sz w:val="26"/>
          <w:szCs w:val="26"/>
        </w:rPr>
        <w:drawing>
          <wp:inline distT="0" distB="0" distL="0" distR="0" wp14:anchorId="7876450D" wp14:editId="6C43F024">
            <wp:extent cx="5565279" cy="888521"/>
            <wp:effectExtent l="19050" t="0" r="0" b="0"/>
            <wp:docPr id="13" name="Picture 6" descr="https://blog.hocexcel.online/wp-content/uploads/2018/06/Xac-dinh-chi-phi-cac-tha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blog.hocexcel.online/wp-content/uploads/2018/06/Xac-dinh-chi-phi-cac-thang.png"/>
                    <pic:cNvPicPr>
                      <a:picLocks noChangeAspect="1" noChangeArrowheads="1"/>
                    </pic:cNvPicPr>
                  </pic:nvPicPr>
                  <pic:blipFill>
                    <a:blip r:embed="rId46"/>
                    <a:srcRect/>
                    <a:stretch>
                      <a:fillRect/>
                    </a:stretch>
                  </pic:blipFill>
                  <pic:spPr bwMode="auto">
                    <a:xfrm>
                      <a:off x="0" y="0"/>
                      <a:ext cx="5575369" cy="890132"/>
                    </a:xfrm>
                    <a:prstGeom prst="rect">
                      <a:avLst/>
                    </a:prstGeom>
                    <a:noFill/>
                    <a:ln w="9525">
                      <a:noFill/>
                      <a:miter lim="800000"/>
                      <a:headEnd/>
                      <a:tailEnd/>
                    </a:ln>
                  </pic:spPr>
                </pic:pic>
              </a:graphicData>
            </a:graphic>
          </wp:inline>
        </w:drawing>
      </w:r>
    </w:p>
    <w:p w:rsidR="009E6E90" w:rsidRPr="00F2276A" w:rsidRDefault="009E6E90" w:rsidP="009E6E90">
      <w:pPr>
        <w:pStyle w:val="NormalWeb"/>
        <w:spacing w:before="0" w:beforeAutospacing="0" w:after="0" w:afterAutospacing="0" w:line="360" w:lineRule="auto"/>
        <w:jc w:val="both"/>
        <w:textAlignment w:val="baseline"/>
        <w:rPr>
          <w:color w:val="000000" w:themeColor="text1"/>
          <w:sz w:val="26"/>
          <w:szCs w:val="26"/>
        </w:rPr>
      </w:pPr>
      <w:r w:rsidRPr="00F2276A">
        <w:rPr>
          <w:color w:val="000000" w:themeColor="text1"/>
          <w:sz w:val="26"/>
          <w:szCs w:val="26"/>
        </w:rPr>
        <w:t> </w:t>
      </w:r>
      <w:r w:rsidRPr="00F2276A">
        <w:rPr>
          <w:rStyle w:val="Strong"/>
          <w:color w:val="000000" w:themeColor="text1"/>
          <w:sz w:val="26"/>
          <w:szCs w:val="26"/>
          <w:bdr w:val="none" w:sz="0" w:space="0" w:color="auto" w:frame="1"/>
        </w:rPr>
        <w:t>Bước 3: Xác định doanh thu : tạo danh sách chọn các mức giá bán</w:t>
      </w:r>
    </w:p>
    <w:p w:rsidR="009E6E90" w:rsidRPr="00F2276A" w:rsidRDefault="009E6E90" w:rsidP="009E6E90">
      <w:pPr>
        <w:pStyle w:val="NormalWeb"/>
        <w:spacing w:before="0" w:beforeAutospacing="0" w:after="0" w:afterAutospacing="0" w:line="360" w:lineRule="auto"/>
        <w:jc w:val="both"/>
        <w:textAlignment w:val="baseline"/>
        <w:rPr>
          <w:color w:val="000000" w:themeColor="text1"/>
          <w:sz w:val="26"/>
          <w:szCs w:val="26"/>
        </w:rPr>
      </w:pPr>
      <w:r w:rsidRPr="00F2276A">
        <w:rPr>
          <w:color w:val="000000" w:themeColor="text1"/>
          <w:sz w:val="26"/>
          <w:szCs w:val="26"/>
        </w:rPr>
        <w:t>Doanh thu phụ thuộc vào từng mức giá bán. Do đó chúng ta cần có 1 tham số là Giá bán để tính doanh thu.</w:t>
      </w:r>
    </w:p>
    <w:p w:rsidR="009E6E90" w:rsidRPr="00F2276A" w:rsidRDefault="009E6E90" w:rsidP="009E6E90">
      <w:pPr>
        <w:pStyle w:val="NormalWeb"/>
        <w:spacing w:before="0" w:beforeAutospacing="0" w:after="0" w:afterAutospacing="0" w:line="360" w:lineRule="auto"/>
        <w:jc w:val="both"/>
        <w:textAlignment w:val="baseline"/>
        <w:rPr>
          <w:color w:val="000000" w:themeColor="text1"/>
          <w:sz w:val="26"/>
          <w:szCs w:val="26"/>
        </w:rPr>
      </w:pPr>
      <w:r w:rsidRPr="00F2276A">
        <w:rPr>
          <w:color w:val="000000" w:themeColor="text1"/>
          <w:sz w:val="26"/>
          <w:szCs w:val="26"/>
        </w:rPr>
        <w:t>Coi vị trí cần đặt danh sách chọn giá bán là H1.</w:t>
      </w:r>
    </w:p>
    <w:p w:rsidR="009E6E90" w:rsidRPr="00F2276A" w:rsidRDefault="009E6E90" w:rsidP="009E6E90">
      <w:pPr>
        <w:pStyle w:val="NormalWeb"/>
        <w:spacing w:before="0" w:beforeAutospacing="0" w:after="0" w:afterAutospacing="0" w:line="360" w:lineRule="auto"/>
        <w:jc w:val="both"/>
        <w:textAlignment w:val="baseline"/>
        <w:rPr>
          <w:color w:val="000000" w:themeColor="text1"/>
          <w:sz w:val="26"/>
          <w:szCs w:val="26"/>
        </w:rPr>
      </w:pPr>
      <w:r w:rsidRPr="00F2276A">
        <w:rPr>
          <w:color w:val="000000" w:themeColor="text1"/>
          <w:sz w:val="26"/>
          <w:szCs w:val="26"/>
        </w:rPr>
        <w:t>Tại ô H1 sử dụng Data Validation/List. Trong đó danh sách chọn là các mức giá bán (A8:A11)</w:t>
      </w:r>
    </w:p>
    <w:p w:rsidR="009E6E90" w:rsidRPr="00F2276A" w:rsidRDefault="009E6E90" w:rsidP="009E6E90">
      <w:pPr>
        <w:pStyle w:val="NormalWeb"/>
        <w:spacing w:before="0" w:beforeAutospacing="0" w:after="0" w:afterAutospacing="0" w:line="360" w:lineRule="auto"/>
        <w:jc w:val="both"/>
        <w:textAlignment w:val="baseline"/>
        <w:rPr>
          <w:color w:val="000000" w:themeColor="text1"/>
          <w:sz w:val="26"/>
          <w:szCs w:val="26"/>
        </w:rPr>
      </w:pPr>
      <w:r w:rsidRPr="00F2276A">
        <w:rPr>
          <w:noProof/>
          <w:color w:val="000000" w:themeColor="text1"/>
          <w:sz w:val="26"/>
          <w:szCs w:val="26"/>
        </w:rPr>
        <w:drawing>
          <wp:inline distT="0" distB="0" distL="0" distR="0" wp14:anchorId="05608EFE" wp14:editId="645A47C4">
            <wp:extent cx="5497324" cy="2777705"/>
            <wp:effectExtent l="19050" t="0" r="8126" b="0"/>
            <wp:docPr id="12" name="Picture 7" descr="https://blog.hocexcel.online/wp-content/uploads/2018/06/Xac-dinh-doanh-thu-Tao-danh-sach-chon-gia-b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blog.hocexcel.online/wp-content/uploads/2018/06/Xac-dinh-doanh-thu-Tao-danh-sach-chon-gia-ban.png"/>
                    <pic:cNvPicPr>
                      <a:picLocks noChangeAspect="1" noChangeArrowheads="1"/>
                    </pic:cNvPicPr>
                  </pic:nvPicPr>
                  <pic:blipFill>
                    <a:blip r:embed="rId47"/>
                    <a:srcRect/>
                    <a:stretch>
                      <a:fillRect/>
                    </a:stretch>
                  </pic:blipFill>
                  <pic:spPr bwMode="auto">
                    <a:xfrm>
                      <a:off x="0" y="0"/>
                      <a:ext cx="5498333" cy="2778215"/>
                    </a:xfrm>
                    <a:prstGeom prst="rect">
                      <a:avLst/>
                    </a:prstGeom>
                    <a:noFill/>
                    <a:ln w="9525">
                      <a:noFill/>
                      <a:miter lim="800000"/>
                      <a:headEnd/>
                      <a:tailEnd/>
                    </a:ln>
                  </pic:spPr>
                </pic:pic>
              </a:graphicData>
            </a:graphic>
          </wp:inline>
        </w:drawing>
      </w:r>
    </w:p>
    <w:p w:rsidR="009E6E90" w:rsidRPr="00F2276A" w:rsidRDefault="009E6E90" w:rsidP="009E6E90">
      <w:pPr>
        <w:pStyle w:val="NormalWeb"/>
        <w:spacing w:before="0" w:beforeAutospacing="0" w:after="0" w:afterAutospacing="0" w:line="360" w:lineRule="auto"/>
        <w:jc w:val="both"/>
        <w:textAlignment w:val="baseline"/>
        <w:rPr>
          <w:color w:val="000000" w:themeColor="text1"/>
          <w:sz w:val="26"/>
          <w:szCs w:val="26"/>
        </w:rPr>
      </w:pPr>
      <w:r w:rsidRPr="00F2276A">
        <w:rPr>
          <w:color w:val="000000" w:themeColor="text1"/>
          <w:sz w:val="26"/>
          <w:szCs w:val="26"/>
        </w:rPr>
        <w:t>(Xem thêm: </w:t>
      </w:r>
      <w:hyperlink r:id="rId48" w:history="1">
        <w:r w:rsidRPr="00F2276A">
          <w:rPr>
            <w:rStyle w:val="Hyperlink"/>
            <w:color w:val="000000" w:themeColor="text1"/>
            <w:sz w:val="26"/>
            <w:szCs w:val="26"/>
            <w:u w:val="none"/>
            <w:bdr w:val="none" w:sz="0" w:space="0" w:color="auto" w:frame="1"/>
          </w:rPr>
          <w:t>Tạo danh sách chọn Drop-down List với chức năng Data Validation</w:t>
        </w:r>
      </w:hyperlink>
      <w:r w:rsidRPr="00F2276A">
        <w:rPr>
          <w:color w:val="000000" w:themeColor="text1"/>
          <w:sz w:val="26"/>
          <w:szCs w:val="26"/>
        </w:rPr>
        <w:t>)</w:t>
      </w:r>
    </w:p>
    <w:p w:rsidR="009E6E90" w:rsidRPr="00F2276A" w:rsidRDefault="009E6E90" w:rsidP="009E6E90">
      <w:pPr>
        <w:pStyle w:val="NormalWeb"/>
        <w:spacing w:before="0" w:beforeAutospacing="0" w:after="0" w:afterAutospacing="0" w:line="360" w:lineRule="auto"/>
        <w:jc w:val="both"/>
        <w:textAlignment w:val="baseline"/>
        <w:rPr>
          <w:color w:val="000000" w:themeColor="text1"/>
          <w:sz w:val="26"/>
          <w:szCs w:val="26"/>
        </w:rPr>
      </w:pPr>
      <w:r w:rsidRPr="00F2276A">
        <w:rPr>
          <w:rStyle w:val="Strong"/>
          <w:color w:val="000000" w:themeColor="text1"/>
          <w:sz w:val="26"/>
          <w:szCs w:val="26"/>
          <w:bdr w:val="none" w:sz="0" w:space="0" w:color="auto" w:frame="1"/>
        </w:rPr>
        <w:t>Bước 4: Xác định doanh thu : Công thức tính doanh thu</w:t>
      </w:r>
    </w:p>
    <w:p w:rsidR="009E6E90" w:rsidRPr="00F2276A" w:rsidRDefault="009E6E90" w:rsidP="009E6E90">
      <w:pPr>
        <w:pStyle w:val="NormalWeb"/>
        <w:spacing w:before="0" w:beforeAutospacing="0" w:after="0" w:afterAutospacing="0" w:line="360" w:lineRule="auto"/>
        <w:jc w:val="both"/>
        <w:textAlignment w:val="baseline"/>
        <w:rPr>
          <w:color w:val="000000" w:themeColor="text1"/>
          <w:sz w:val="26"/>
          <w:szCs w:val="26"/>
        </w:rPr>
      </w:pPr>
      <w:r w:rsidRPr="00F2276A">
        <w:rPr>
          <w:color w:val="000000" w:themeColor="text1"/>
          <w:sz w:val="26"/>
          <w:szCs w:val="26"/>
        </w:rPr>
        <w:t>Với mức giá bán được  chọn tại ô H1 ta có doanh thu tương ứng của mỗi tháng là:</w:t>
      </w:r>
    </w:p>
    <w:p w:rsidR="009E6E90" w:rsidRPr="00F2276A" w:rsidRDefault="009E6E90" w:rsidP="009E6E90">
      <w:pPr>
        <w:pStyle w:val="NormalWeb"/>
        <w:spacing w:before="0" w:beforeAutospacing="0" w:after="0" w:afterAutospacing="0" w:line="360" w:lineRule="auto"/>
        <w:jc w:val="both"/>
        <w:textAlignment w:val="baseline"/>
        <w:rPr>
          <w:color w:val="000000" w:themeColor="text1"/>
          <w:sz w:val="26"/>
          <w:szCs w:val="26"/>
        </w:rPr>
      </w:pPr>
      <w:r w:rsidRPr="00F2276A">
        <w:rPr>
          <w:color w:val="000000" w:themeColor="text1"/>
          <w:sz w:val="26"/>
          <w:szCs w:val="26"/>
        </w:rPr>
        <w:t>Doanh thu = Giá bán * Số lượng bán.</w:t>
      </w:r>
    </w:p>
    <w:p w:rsidR="009E6E90" w:rsidRPr="00F2276A" w:rsidRDefault="009E6E90" w:rsidP="009E6E90">
      <w:pPr>
        <w:pStyle w:val="NormalWeb"/>
        <w:spacing w:before="0" w:beforeAutospacing="0" w:after="0" w:afterAutospacing="0" w:line="360" w:lineRule="auto"/>
        <w:jc w:val="both"/>
        <w:textAlignment w:val="baseline"/>
        <w:rPr>
          <w:color w:val="000000" w:themeColor="text1"/>
          <w:sz w:val="26"/>
          <w:szCs w:val="26"/>
        </w:rPr>
      </w:pPr>
      <w:r w:rsidRPr="00F2276A">
        <w:rPr>
          <w:color w:val="000000" w:themeColor="text1"/>
          <w:sz w:val="26"/>
          <w:szCs w:val="26"/>
        </w:rPr>
        <w:lastRenderedPageBreak/>
        <w:t>Số lượng bán của tháng sẽ được tham chiếu tới bảng Số lượng bán theo giá bán (bước 1) bằng cách sử dụng hàm Vlookup. Tuy nhiên ở đây chúng ta cần tìm theo nhiều cột kết quả, do đó có thể kết hợp thêm hàm Match để làm công thức vlookup được linh động hơn, không phải xác định thủ công đối số </w:t>
      </w:r>
      <w:r w:rsidRPr="00F2276A">
        <w:rPr>
          <w:rStyle w:val="Strong"/>
          <w:color w:val="000000" w:themeColor="text1"/>
          <w:sz w:val="26"/>
          <w:szCs w:val="26"/>
          <w:bdr w:val="none" w:sz="0" w:space="0" w:color="auto" w:frame="1"/>
        </w:rPr>
        <w:t>col_index_num</w:t>
      </w:r>
      <w:r w:rsidRPr="00F2276A">
        <w:rPr>
          <w:color w:val="000000" w:themeColor="text1"/>
          <w:sz w:val="26"/>
          <w:szCs w:val="26"/>
        </w:rPr>
        <w:t> trong hàm vlookup.</w:t>
      </w:r>
    </w:p>
    <w:p w:rsidR="009E6E90" w:rsidRPr="00F2276A" w:rsidRDefault="009E6E90" w:rsidP="009E6E90">
      <w:pPr>
        <w:pStyle w:val="NormalWeb"/>
        <w:spacing w:before="0" w:beforeAutospacing="0" w:after="0" w:afterAutospacing="0" w:line="360" w:lineRule="auto"/>
        <w:jc w:val="both"/>
        <w:textAlignment w:val="baseline"/>
        <w:rPr>
          <w:color w:val="000000" w:themeColor="text1"/>
          <w:sz w:val="26"/>
          <w:szCs w:val="26"/>
        </w:rPr>
      </w:pPr>
      <w:r w:rsidRPr="00F2276A">
        <w:rPr>
          <w:color w:val="000000" w:themeColor="text1"/>
          <w:sz w:val="26"/>
          <w:szCs w:val="26"/>
        </w:rPr>
        <w:t>(Xem thêm: </w:t>
      </w:r>
      <w:hyperlink r:id="rId49" w:history="1">
        <w:r w:rsidRPr="00F2276A">
          <w:rPr>
            <w:rStyle w:val="Hyperlink"/>
            <w:color w:val="000000" w:themeColor="text1"/>
            <w:sz w:val="26"/>
            <w:szCs w:val="26"/>
            <w:u w:val="none"/>
            <w:bdr w:val="none" w:sz="0" w:space="0" w:color="auto" w:frame="1"/>
          </w:rPr>
          <w:t>Cách sử dụng hàm vlookup kết hợp hàm Match khi tìm theo nhiều cột chứa kết quả</w:t>
        </w:r>
      </w:hyperlink>
      <w:r w:rsidRPr="00F2276A">
        <w:rPr>
          <w:color w:val="000000" w:themeColor="text1"/>
          <w:sz w:val="26"/>
          <w:szCs w:val="26"/>
        </w:rPr>
        <w:t>)</w:t>
      </w:r>
    </w:p>
    <w:p w:rsidR="009E6E90" w:rsidRPr="00F2276A" w:rsidRDefault="009E6E90" w:rsidP="009E6E90">
      <w:pPr>
        <w:pStyle w:val="NormalWeb"/>
        <w:spacing w:before="0" w:beforeAutospacing="0" w:after="0" w:afterAutospacing="0" w:line="360" w:lineRule="auto"/>
        <w:jc w:val="both"/>
        <w:textAlignment w:val="baseline"/>
        <w:rPr>
          <w:color w:val="000000" w:themeColor="text1"/>
          <w:sz w:val="26"/>
          <w:szCs w:val="26"/>
        </w:rPr>
      </w:pPr>
      <w:r w:rsidRPr="00F2276A">
        <w:rPr>
          <w:color w:val="000000" w:themeColor="text1"/>
          <w:sz w:val="26"/>
          <w:szCs w:val="26"/>
        </w:rPr>
        <w:t>Kết quả thu được như sau:</w:t>
      </w:r>
    </w:p>
    <w:p w:rsidR="009E6E90" w:rsidRPr="00F2276A" w:rsidRDefault="009E6E90" w:rsidP="009E6E90">
      <w:pPr>
        <w:pStyle w:val="NormalWeb"/>
        <w:spacing w:before="0" w:beforeAutospacing="0" w:after="0" w:afterAutospacing="0" w:line="360" w:lineRule="auto"/>
        <w:jc w:val="both"/>
        <w:textAlignment w:val="baseline"/>
        <w:rPr>
          <w:color w:val="000000" w:themeColor="text1"/>
          <w:sz w:val="26"/>
          <w:szCs w:val="26"/>
        </w:rPr>
      </w:pPr>
      <w:r w:rsidRPr="00F2276A">
        <w:rPr>
          <w:noProof/>
          <w:color w:val="000000" w:themeColor="text1"/>
          <w:sz w:val="26"/>
          <w:szCs w:val="26"/>
        </w:rPr>
        <w:drawing>
          <wp:inline distT="0" distB="0" distL="0" distR="0" wp14:anchorId="76800B75" wp14:editId="29447EDE">
            <wp:extent cx="5820723" cy="1200071"/>
            <wp:effectExtent l="19050" t="0" r="8577" b="0"/>
            <wp:docPr id="11" name="Picture 8" descr="https://blog.hocexcel.online/wp-content/uploads/2018/06/Ham-vlookup-match-xac-dinh-doanh-thu-theo-tung-tha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blog.hocexcel.online/wp-content/uploads/2018/06/Ham-vlookup-match-xac-dinh-doanh-thu-theo-tung-thang.png"/>
                    <pic:cNvPicPr>
                      <a:picLocks noChangeAspect="1" noChangeArrowheads="1"/>
                    </pic:cNvPicPr>
                  </pic:nvPicPr>
                  <pic:blipFill>
                    <a:blip r:embed="rId50"/>
                    <a:srcRect/>
                    <a:stretch>
                      <a:fillRect/>
                    </a:stretch>
                  </pic:blipFill>
                  <pic:spPr bwMode="auto">
                    <a:xfrm>
                      <a:off x="0" y="0"/>
                      <a:ext cx="5823130" cy="1200567"/>
                    </a:xfrm>
                    <a:prstGeom prst="rect">
                      <a:avLst/>
                    </a:prstGeom>
                    <a:noFill/>
                    <a:ln w="9525">
                      <a:noFill/>
                      <a:miter lim="800000"/>
                      <a:headEnd/>
                      <a:tailEnd/>
                    </a:ln>
                  </pic:spPr>
                </pic:pic>
              </a:graphicData>
            </a:graphic>
          </wp:inline>
        </w:drawing>
      </w:r>
    </w:p>
    <w:p w:rsidR="009E6E90" w:rsidRPr="00F2276A" w:rsidRDefault="009E6E90" w:rsidP="009E6E90">
      <w:pPr>
        <w:pStyle w:val="NormalWeb"/>
        <w:spacing w:before="0" w:beforeAutospacing="0" w:after="0" w:afterAutospacing="0" w:line="360" w:lineRule="auto"/>
        <w:jc w:val="both"/>
        <w:textAlignment w:val="baseline"/>
        <w:rPr>
          <w:color w:val="000000" w:themeColor="text1"/>
          <w:sz w:val="26"/>
          <w:szCs w:val="26"/>
        </w:rPr>
      </w:pPr>
      <w:r w:rsidRPr="00F2276A">
        <w:rPr>
          <w:rStyle w:val="Strong"/>
          <w:color w:val="000000" w:themeColor="text1"/>
          <w:sz w:val="26"/>
          <w:szCs w:val="26"/>
          <w:bdr w:val="none" w:sz="0" w:space="0" w:color="auto" w:frame="1"/>
        </w:rPr>
        <w:t>Bước 5: Xác định lợi nhuận</w:t>
      </w:r>
    </w:p>
    <w:p w:rsidR="009E6E90" w:rsidRPr="00F2276A" w:rsidRDefault="009E6E90" w:rsidP="009E6E90">
      <w:pPr>
        <w:pStyle w:val="NormalWeb"/>
        <w:spacing w:before="0" w:beforeAutospacing="0" w:after="0" w:afterAutospacing="0" w:line="360" w:lineRule="auto"/>
        <w:jc w:val="both"/>
        <w:textAlignment w:val="baseline"/>
        <w:rPr>
          <w:color w:val="000000" w:themeColor="text1"/>
          <w:sz w:val="26"/>
          <w:szCs w:val="26"/>
        </w:rPr>
      </w:pPr>
      <w:r w:rsidRPr="00F2276A">
        <w:rPr>
          <w:color w:val="000000" w:themeColor="text1"/>
          <w:sz w:val="26"/>
          <w:szCs w:val="26"/>
        </w:rPr>
        <w:t>Lợi nhuận có thể được xác định một cách dễ dàng bằng cách: Lợi nhuận = Doanh thu – chi phí</w:t>
      </w:r>
    </w:p>
    <w:p w:rsidR="009E6E90" w:rsidRPr="00F2276A" w:rsidRDefault="009E6E90" w:rsidP="009E6E90">
      <w:pPr>
        <w:pStyle w:val="NormalWeb"/>
        <w:spacing w:before="0" w:beforeAutospacing="0" w:after="0" w:afterAutospacing="0" w:line="360" w:lineRule="auto"/>
        <w:jc w:val="both"/>
        <w:textAlignment w:val="baseline"/>
        <w:rPr>
          <w:color w:val="000000" w:themeColor="text1"/>
          <w:sz w:val="26"/>
          <w:szCs w:val="26"/>
        </w:rPr>
      </w:pPr>
      <w:r w:rsidRPr="00F2276A">
        <w:rPr>
          <w:color w:val="000000" w:themeColor="text1"/>
          <w:sz w:val="26"/>
          <w:szCs w:val="26"/>
        </w:rPr>
        <w:t>Sau khi đã thực hiện tất cả các bước trên chúng ta có kết quả tổng lợi nhuận cho mức giá bán 80.000đ là:</w:t>
      </w:r>
    </w:p>
    <w:p w:rsidR="009E6E90" w:rsidRPr="00F2276A" w:rsidRDefault="009E6E90" w:rsidP="009E6E90">
      <w:pPr>
        <w:pStyle w:val="NormalWeb"/>
        <w:spacing w:before="0" w:beforeAutospacing="0" w:after="0" w:afterAutospacing="0" w:line="360" w:lineRule="auto"/>
        <w:jc w:val="both"/>
        <w:textAlignment w:val="baseline"/>
        <w:rPr>
          <w:color w:val="000000" w:themeColor="text1"/>
          <w:sz w:val="26"/>
          <w:szCs w:val="26"/>
        </w:rPr>
      </w:pPr>
      <w:r w:rsidRPr="00F2276A">
        <w:rPr>
          <w:noProof/>
          <w:color w:val="000000" w:themeColor="text1"/>
          <w:sz w:val="26"/>
          <w:szCs w:val="26"/>
        </w:rPr>
        <w:drawing>
          <wp:inline distT="0" distB="0" distL="0" distR="0" wp14:anchorId="43C3CBC3" wp14:editId="496CCBC2">
            <wp:extent cx="5569123" cy="878039"/>
            <wp:effectExtent l="19050" t="0" r="0" b="0"/>
            <wp:docPr id="7" name="Picture 9" descr="https://blog.hocexcel.online/wp-content/uploads/2018/06/Ket-qua-Loi-nhuan-muc-gia-80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blog.hocexcel.online/wp-content/uploads/2018/06/Ket-qua-Loi-nhuan-muc-gia-80k.png"/>
                    <pic:cNvPicPr>
                      <a:picLocks noChangeAspect="1" noChangeArrowheads="1"/>
                    </pic:cNvPicPr>
                  </pic:nvPicPr>
                  <pic:blipFill>
                    <a:blip r:embed="rId51"/>
                    <a:srcRect/>
                    <a:stretch>
                      <a:fillRect/>
                    </a:stretch>
                  </pic:blipFill>
                  <pic:spPr bwMode="auto">
                    <a:xfrm>
                      <a:off x="0" y="0"/>
                      <a:ext cx="5591021" cy="881492"/>
                    </a:xfrm>
                    <a:prstGeom prst="rect">
                      <a:avLst/>
                    </a:prstGeom>
                    <a:noFill/>
                    <a:ln w="9525">
                      <a:noFill/>
                      <a:miter lim="800000"/>
                      <a:headEnd/>
                      <a:tailEnd/>
                    </a:ln>
                  </pic:spPr>
                </pic:pic>
              </a:graphicData>
            </a:graphic>
          </wp:inline>
        </w:drawing>
      </w:r>
    </w:p>
    <w:p w:rsidR="009E6E90" w:rsidRPr="00F2276A" w:rsidRDefault="009E6E90" w:rsidP="009E6E90">
      <w:pPr>
        <w:pStyle w:val="NormalWeb"/>
        <w:spacing w:before="0" w:beforeAutospacing="0" w:after="0" w:afterAutospacing="0" w:line="360" w:lineRule="auto"/>
        <w:jc w:val="both"/>
        <w:textAlignment w:val="baseline"/>
        <w:rPr>
          <w:color w:val="000000" w:themeColor="text1"/>
          <w:sz w:val="26"/>
          <w:szCs w:val="26"/>
        </w:rPr>
      </w:pPr>
      <w:r w:rsidRPr="00F2276A">
        <w:rPr>
          <w:rStyle w:val="Strong"/>
          <w:color w:val="000000" w:themeColor="text1"/>
          <w:sz w:val="26"/>
          <w:szCs w:val="26"/>
          <w:bdr w:val="none" w:sz="0" w:space="0" w:color="auto" w:frame="1"/>
        </w:rPr>
        <w:t>Bước 6: Xác định kết quả khi thay đổi từng mức giá bán</w:t>
      </w:r>
    </w:p>
    <w:p w:rsidR="009E6E90" w:rsidRPr="00F2276A" w:rsidRDefault="009E6E90" w:rsidP="009E6E90">
      <w:pPr>
        <w:pStyle w:val="NormalWeb"/>
        <w:spacing w:before="0" w:beforeAutospacing="0" w:after="0" w:afterAutospacing="0" w:line="360" w:lineRule="auto"/>
        <w:jc w:val="both"/>
        <w:textAlignment w:val="baseline"/>
        <w:rPr>
          <w:color w:val="000000" w:themeColor="text1"/>
          <w:sz w:val="26"/>
          <w:szCs w:val="26"/>
        </w:rPr>
      </w:pPr>
      <w:r w:rsidRPr="00F2276A">
        <w:rPr>
          <w:color w:val="000000" w:themeColor="text1"/>
          <w:sz w:val="26"/>
          <w:szCs w:val="26"/>
        </w:rPr>
        <w:t>Sau khi đã xác định được lợi nhuận cho 1 mức giá, chúng ta chỉ cần thay đổi giá bán là có thể tự động xác định được lợi nhuận của mức giá đó.</w:t>
      </w:r>
    </w:p>
    <w:p w:rsidR="009E6E90" w:rsidRPr="00F2276A" w:rsidRDefault="009E6E90" w:rsidP="009E6E90">
      <w:pPr>
        <w:pStyle w:val="NormalWeb"/>
        <w:spacing w:before="0" w:beforeAutospacing="0" w:after="0" w:afterAutospacing="0" w:line="360" w:lineRule="auto"/>
        <w:jc w:val="both"/>
        <w:textAlignment w:val="baseline"/>
        <w:rPr>
          <w:color w:val="000000" w:themeColor="text1"/>
          <w:sz w:val="26"/>
          <w:szCs w:val="26"/>
        </w:rPr>
      </w:pPr>
      <w:r w:rsidRPr="00F2276A">
        <w:rPr>
          <w:color w:val="000000" w:themeColor="text1"/>
          <w:sz w:val="26"/>
          <w:szCs w:val="26"/>
        </w:rPr>
        <w:t>Lần lượt thay đổi các giá bán, chúng ta có kết quả cuối cùng như sau:</w:t>
      </w:r>
    </w:p>
    <w:p w:rsidR="009E6E90" w:rsidRPr="00F2276A" w:rsidRDefault="009E6E90" w:rsidP="009E6E90">
      <w:pPr>
        <w:pStyle w:val="NormalWeb"/>
        <w:spacing w:before="0" w:beforeAutospacing="0" w:after="0" w:afterAutospacing="0" w:line="360" w:lineRule="auto"/>
        <w:jc w:val="both"/>
        <w:textAlignment w:val="baseline"/>
        <w:rPr>
          <w:color w:val="000000" w:themeColor="text1"/>
          <w:sz w:val="26"/>
          <w:szCs w:val="26"/>
        </w:rPr>
      </w:pPr>
      <w:r w:rsidRPr="00F2276A">
        <w:rPr>
          <w:noProof/>
          <w:color w:val="000000" w:themeColor="text1"/>
          <w:sz w:val="26"/>
          <w:szCs w:val="26"/>
        </w:rPr>
        <w:drawing>
          <wp:inline distT="0" distB="0" distL="0" distR="0" wp14:anchorId="6DD1BC19" wp14:editId="2229F721">
            <wp:extent cx="3355675" cy="1042621"/>
            <wp:effectExtent l="19050" t="0" r="0" b="0"/>
            <wp:docPr id="10" name="Picture 10" descr="https://blog.hocexcel.online/wp-content/uploads/2018/06/Ket-qua-Loi-nhuan-cac-muc-g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blog.hocexcel.online/wp-content/uploads/2018/06/Ket-qua-Loi-nhuan-cac-muc-gia.png"/>
                    <pic:cNvPicPr>
                      <a:picLocks noChangeAspect="1" noChangeArrowheads="1"/>
                    </pic:cNvPicPr>
                  </pic:nvPicPr>
                  <pic:blipFill>
                    <a:blip r:embed="rId52"/>
                    <a:srcRect/>
                    <a:stretch>
                      <a:fillRect/>
                    </a:stretch>
                  </pic:blipFill>
                  <pic:spPr bwMode="auto">
                    <a:xfrm>
                      <a:off x="0" y="0"/>
                      <a:ext cx="3357254" cy="1043112"/>
                    </a:xfrm>
                    <a:prstGeom prst="rect">
                      <a:avLst/>
                    </a:prstGeom>
                    <a:noFill/>
                    <a:ln w="9525">
                      <a:noFill/>
                      <a:miter lim="800000"/>
                      <a:headEnd/>
                      <a:tailEnd/>
                    </a:ln>
                  </pic:spPr>
                </pic:pic>
              </a:graphicData>
            </a:graphic>
          </wp:inline>
        </w:drawing>
      </w:r>
    </w:p>
    <w:p w:rsidR="009E6E90" w:rsidRPr="00F2276A" w:rsidRDefault="009E6E90" w:rsidP="009E6E90">
      <w:pPr>
        <w:pStyle w:val="NormalWeb"/>
        <w:spacing w:before="0" w:beforeAutospacing="0" w:after="0" w:afterAutospacing="0" w:line="360" w:lineRule="auto"/>
        <w:jc w:val="both"/>
        <w:textAlignment w:val="baseline"/>
        <w:rPr>
          <w:color w:val="000000" w:themeColor="text1"/>
          <w:sz w:val="26"/>
          <w:szCs w:val="26"/>
        </w:rPr>
      </w:pPr>
      <w:r w:rsidRPr="00F2276A">
        <w:rPr>
          <w:rStyle w:val="Strong"/>
          <w:color w:val="000000" w:themeColor="text1"/>
          <w:sz w:val="26"/>
          <w:szCs w:val="26"/>
          <w:bdr w:val="none" w:sz="0" w:space="0" w:color="auto" w:frame="1"/>
        </w:rPr>
        <w:t>Kết luận: Mức giá có lợi nhuận cao nhất là mức giá 100.000đ</w:t>
      </w:r>
    </w:p>
    <w:p w:rsidR="009E6E90" w:rsidRPr="00F2276A" w:rsidRDefault="009E6E90" w:rsidP="009E6E90">
      <w:pPr>
        <w:pStyle w:val="NormalWeb"/>
        <w:spacing w:before="0" w:beforeAutospacing="0" w:after="0" w:afterAutospacing="0" w:line="360" w:lineRule="auto"/>
        <w:jc w:val="both"/>
        <w:textAlignment w:val="baseline"/>
        <w:rPr>
          <w:color w:val="000000" w:themeColor="text1"/>
          <w:sz w:val="26"/>
          <w:szCs w:val="26"/>
        </w:rPr>
      </w:pPr>
      <w:r w:rsidRPr="00F2276A">
        <w:rPr>
          <w:color w:val="000000" w:themeColor="text1"/>
          <w:sz w:val="26"/>
          <w:szCs w:val="26"/>
        </w:rPr>
        <w:lastRenderedPageBreak/>
        <w:t>Đây là dạng bài toán điển hình trong các mô hình giả định, xây dựng phương án kinh doanh, phương án hoạt động tối ưu dựa trên giả định thay đổi 1 tiêu chí. Qua bài toán này chúng ta đã có thể bước đầu hình thành được tư duy xây dựng mô hình giả định trên Excel một cách cơ bản được rồi.</w:t>
      </w:r>
    </w:p>
    <w:p w:rsidR="009E6E90" w:rsidRPr="00F2276A" w:rsidRDefault="009E6E90" w:rsidP="009E6E90">
      <w:pPr>
        <w:pStyle w:val="normaltext13thuthang"/>
        <w:spacing w:line="360" w:lineRule="auto"/>
        <w:ind w:left="0" w:right="0"/>
        <w:outlineLvl w:val="2"/>
        <w:rPr>
          <w:b/>
          <w:color w:val="000000" w:themeColor="text1"/>
          <w:lang w:val="vi-VN"/>
        </w:rPr>
      </w:pPr>
    </w:p>
    <w:p w:rsidR="009E6E90" w:rsidRPr="00F2276A" w:rsidRDefault="009E6E90" w:rsidP="009E6E90">
      <w:pPr>
        <w:pStyle w:val="normaltext13thuthang"/>
        <w:spacing w:line="360" w:lineRule="auto"/>
        <w:ind w:left="0" w:right="0"/>
        <w:outlineLvl w:val="2"/>
        <w:rPr>
          <w:b/>
          <w:color w:val="000000" w:themeColor="text1"/>
          <w:lang w:val="vi-VN"/>
        </w:rPr>
      </w:pPr>
    </w:p>
    <w:p w:rsidR="009E6E90" w:rsidRPr="00F2276A" w:rsidRDefault="009E6E90" w:rsidP="009E6E90">
      <w:pPr>
        <w:pStyle w:val="normaltext13thuthang"/>
        <w:spacing w:line="360" w:lineRule="auto"/>
        <w:ind w:left="0" w:right="0"/>
        <w:outlineLvl w:val="2"/>
        <w:rPr>
          <w:b/>
          <w:color w:val="000000" w:themeColor="text1"/>
          <w:lang w:val="vi-VN"/>
        </w:rPr>
      </w:pPr>
    </w:p>
    <w:p w:rsidR="00C76136" w:rsidRPr="00F2276A" w:rsidRDefault="00C76136">
      <w:pPr>
        <w:rPr>
          <w:rFonts w:eastAsia="Times New Roman" w:cs="Times New Roman"/>
          <w:b/>
          <w:color w:val="000000" w:themeColor="text1"/>
          <w:sz w:val="26"/>
          <w:szCs w:val="26"/>
        </w:rPr>
      </w:pPr>
      <w:r w:rsidRPr="00F2276A">
        <w:rPr>
          <w:rFonts w:cs="Times New Roman"/>
          <w:b/>
          <w:color w:val="000000" w:themeColor="text1"/>
        </w:rPr>
        <w:br w:type="page"/>
      </w:r>
    </w:p>
    <w:p w:rsidR="004757E4" w:rsidRPr="00F2276A" w:rsidRDefault="004757E4" w:rsidP="00A77763">
      <w:pPr>
        <w:pStyle w:val="normaltext13"/>
        <w:spacing w:before="0" w:after="0" w:afterAutospacing="0" w:line="360" w:lineRule="auto"/>
        <w:ind w:left="0" w:right="0"/>
        <w:jc w:val="center"/>
        <w:outlineLvl w:val="0"/>
        <w:rPr>
          <w:b/>
          <w:color w:val="000000" w:themeColor="text1"/>
        </w:rPr>
      </w:pPr>
      <w:bookmarkStart w:id="27" w:name="_Toc208144729"/>
      <w:r w:rsidRPr="00F2276A">
        <w:rPr>
          <w:b/>
          <w:color w:val="000000" w:themeColor="text1"/>
        </w:rPr>
        <w:lastRenderedPageBreak/>
        <w:t xml:space="preserve">CHƯƠNG 3: </w:t>
      </w:r>
      <w:r w:rsidR="0078095B" w:rsidRPr="00F2276A">
        <w:rPr>
          <w:b/>
          <w:color w:val="000000" w:themeColor="text1"/>
        </w:rPr>
        <w:t>NGHIÊN CỨU THỊ TRƯỜNG VÀ QUẢNG BÁ SẢN PHẪM</w:t>
      </w:r>
      <w:bookmarkEnd w:id="27"/>
    </w:p>
    <w:p w:rsidR="0078095B" w:rsidRPr="00F2276A" w:rsidRDefault="0078095B" w:rsidP="009E6E90">
      <w:pPr>
        <w:pStyle w:val="normaltext13"/>
        <w:spacing w:before="0" w:after="0" w:afterAutospacing="0" w:line="360" w:lineRule="auto"/>
        <w:ind w:left="0" w:right="0"/>
        <w:outlineLvl w:val="0"/>
        <w:rPr>
          <w:b/>
          <w:color w:val="000000" w:themeColor="text1"/>
        </w:rPr>
      </w:pPr>
      <w:bookmarkStart w:id="28" w:name="_Toc208144730"/>
      <w:r w:rsidRPr="00F2276A">
        <w:rPr>
          <w:b/>
          <w:color w:val="000000" w:themeColor="text1"/>
        </w:rPr>
        <w:t>3.1. Tạo bảng khảo sát</w:t>
      </w:r>
      <w:bookmarkEnd w:id="28"/>
    </w:p>
    <w:p w:rsidR="007C50B6" w:rsidRPr="00F2276A" w:rsidRDefault="007C50B6" w:rsidP="009E6E90">
      <w:pPr>
        <w:pStyle w:val="normaltext13"/>
        <w:spacing w:before="0" w:after="0" w:afterAutospacing="0" w:line="360" w:lineRule="auto"/>
        <w:ind w:left="0" w:right="0"/>
        <w:outlineLvl w:val="0"/>
        <w:rPr>
          <w:b/>
          <w:color w:val="000000" w:themeColor="text1"/>
        </w:rPr>
      </w:pPr>
      <w:bookmarkStart w:id="29" w:name="_Toc208144731"/>
      <w:r w:rsidRPr="00F2276A">
        <w:rPr>
          <w:b/>
          <w:color w:val="000000" w:themeColor="text1"/>
        </w:rPr>
        <w:t>Tạo phiếu khảo sát online và offline. Nhập liệu trên SPSS 20</w:t>
      </w:r>
      <w:bookmarkEnd w:id="29"/>
    </w:p>
    <w:p w:rsidR="0078095B" w:rsidRPr="00F2276A" w:rsidRDefault="0078095B" w:rsidP="001D7F77">
      <w:pPr>
        <w:jc w:val="center"/>
        <w:rPr>
          <w:rFonts w:eastAsia="Calibri" w:cs="Times New Roman"/>
          <w:bCs/>
          <w:i/>
          <w:color w:val="000000" w:themeColor="text1"/>
          <w:sz w:val="26"/>
          <w:szCs w:val="26"/>
        </w:rPr>
      </w:pPr>
      <w:r w:rsidRPr="00F2276A">
        <w:rPr>
          <w:rFonts w:eastAsia="Calibri" w:cs="Times New Roman"/>
          <w:bCs/>
          <w:i/>
          <w:color w:val="000000" w:themeColor="text1"/>
          <w:sz w:val="26"/>
          <w:szCs w:val="26"/>
        </w:rPr>
        <w:t>BẢNG KHẢO SÁT</w:t>
      </w:r>
    </w:p>
    <w:p w:rsidR="0078095B" w:rsidRPr="00F2276A" w:rsidRDefault="0078095B" w:rsidP="009E6E90">
      <w:pPr>
        <w:spacing w:after="0" w:line="360" w:lineRule="auto"/>
        <w:rPr>
          <w:rFonts w:cs="Times New Roman"/>
          <w:color w:val="000000" w:themeColor="text1"/>
          <w:sz w:val="26"/>
          <w:szCs w:val="26"/>
        </w:rPr>
      </w:pPr>
      <w:r w:rsidRPr="00F2276A">
        <w:rPr>
          <w:rFonts w:cs="Times New Roman"/>
          <w:color w:val="000000" w:themeColor="text1"/>
          <w:sz w:val="26"/>
          <w:szCs w:val="26"/>
        </w:rPr>
        <w:t>Chào các bạn sinh viên!</w:t>
      </w:r>
    </w:p>
    <w:p w:rsidR="0078095B" w:rsidRPr="00F2276A" w:rsidRDefault="0078095B" w:rsidP="009E6E90">
      <w:pPr>
        <w:spacing w:after="0" w:line="360" w:lineRule="auto"/>
        <w:rPr>
          <w:rFonts w:cs="Times New Roman"/>
          <w:color w:val="000000" w:themeColor="text1"/>
          <w:spacing w:val="-2"/>
          <w:sz w:val="26"/>
          <w:szCs w:val="26"/>
        </w:rPr>
      </w:pPr>
      <w:r w:rsidRPr="00F2276A">
        <w:rPr>
          <w:rFonts w:cs="Times New Roman"/>
          <w:color w:val="000000" w:themeColor="text1"/>
          <w:spacing w:val="-2"/>
          <w:sz w:val="26"/>
          <w:szCs w:val="26"/>
        </w:rPr>
        <w:t xml:space="preserve">Tôi đang nghiên cứu đề tài </w:t>
      </w:r>
      <w:r w:rsidRPr="00F2276A">
        <w:rPr>
          <w:rFonts w:cs="Times New Roman"/>
          <w:b/>
          <w:color w:val="000000" w:themeColor="text1"/>
          <w:spacing w:val="-2"/>
          <w:sz w:val="26"/>
          <w:szCs w:val="26"/>
        </w:rPr>
        <w:t>“……………………………”</w:t>
      </w:r>
      <w:r w:rsidRPr="00F2276A">
        <w:rPr>
          <w:rFonts w:cs="Times New Roman"/>
          <w:color w:val="000000" w:themeColor="text1"/>
          <w:spacing w:val="-2"/>
          <w:sz w:val="26"/>
          <w:szCs w:val="26"/>
        </w:rPr>
        <w:t xml:space="preserve">. Đề tài nhằm giúp ban lãnh đạo nhận dạng nhu cầu sinh viên để có các đáp ứng kịp thời. </w:t>
      </w:r>
    </w:p>
    <w:p w:rsidR="0078095B" w:rsidRPr="00F2276A" w:rsidRDefault="0078095B" w:rsidP="009E6E90">
      <w:pPr>
        <w:autoSpaceDE w:val="0"/>
        <w:autoSpaceDN w:val="0"/>
        <w:adjustRightInd w:val="0"/>
        <w:spacing w:after="0" w:line="360" w:lineRule="auto"/>
        <w:rPr>
          <w:rFonts w:cs="Times New Roman"/>
          <w:color w:val="000000" w:themeColor="text1"/>
          <w:sz w:val="26"/>
          <w:szCs w:val="26"/>
        </w:rPr>
      </w:pPr>
      <w:r w:rsidRPr="00F2276A">
        <w:rPr>
          <w:rFonts w:cs="Times New Roman"/>
          <w:color w:val="000000" w:themeColor="text1"/>
          <w:spacing w:val="-2"/>
          <w:sz w:val="26"/>
          <w:szCs w:val="26"/>
        </w:rPr>
        <w:t xml:space="preserve">Các bạn vui lòng trả lời bảng câu hỏi sau đây </w:t>
      </w:r>
      <w:r w:rsidRPr="00F2276A">
        <w:rPr>
          <w:rFonts w:cs="Times New Roman"/>
          <w:color w:val="000000" w:themeColor="text1"/>
          <w:sz w:val="26"/>
          <w:szCs w:val="26"/>
        </w:rPr>
        <w:t xml:space="preserve"> bằng cách check (gạch chéo) vào ô </w:t>
      </w:r>
      <w:r w:rsidRPr="00F2276A">
        <w:rPr>
          <w:rFonts w:cs="Times New Roman"/>
          <w:color w:val="000000" w:themeColor="text1"/>
          <w:sz w:val="26"/>
          <w:szCs w:val="26"/>
        </w:rPr>
        <w:fldChar w:fldCharType="begin">
          <w:ffData>
            <w:name w:val="Check1"/>
            <w:enabled/>
            <w:calcOnExit w:val="0"/>
            <w:checkBox>
              <w:sizeAuto/>
              <w:default w:val="0"/>
              <w:checked w:val="0"/>
            </w:checkBox>
          </w:ffData>
        </w:fldChar>
      </w:r>
      <w:r w:rsidRPr="00F2276A">
        <w:rPr>
          <w:rFonts w:cs="Times New Roman"/>
          <w:color w:val="000000" w:themeColor="text1"/>
          <w:sz w:val="26"/>
          <w:szCs w:val="26"/>
        </w:rPr>
        <w:instrText xml:space="preserve"> FORMCHECKBOX </w:instrText>
      </w:r>
      <w:r w:rsidR="00E829C3">
        <w:rPr>
          <w:rFonts w:cs="Times New Roman"/>
          <w:color w:val="000000" w:themeColor="text1"/>
          <w:sz w:val="26"/>
          <w:szCs w:val="26"/>
        </w:rPr>
      </w:r>
      <w:r w:rsidR="00E829C3">
        <w:rPr>
          <w:rFonts w:cs="Times New Roman"/>
          <w:color w:val="000000" w:themeColor="text1"/>
          <w:sz w:val="26"/>
          <w:szCs w:val="26"/>
        </w:rPr>
        <w:fldChar w:fldCharType="separate"/>
      </w:r>
      <w:r w:rsidRPr="00F2276A">
        <w:rPr>
          <w:rFonts w:cs="Times New Roman"/>
          <w:color w:val="000000" w:themeColor="text1"/>
          <w:sz w:val="26"/>
          <w:szCs w:val="26"/>
        </w:rPr>
        <w:fldChar w:fldCharType="end"/>
      </w:r>
      <w:r w:rsidRPr="00F2276A">
        <w:rPr>
          <w:rFonts w:cs="Times New Roman"/>
          <w:color w:val="000000" w:themeColor="text1"/>
          <w:sz w:val="26"/>
          <w:szCs w:val="26"/>
        </w:rPr>
        <w:t xml:space="preserve"> ngay trước con số tương ứng với lựa chọn của bạn. Nếu:</w:t>
      </w:r>
    </w:p>
    <w:p w:rsidR="0078095B" w:rsidRPr="00F2276A" w:rsidRDefault="0078095B" w:rsidP="009E6E90">
      <w:pPr>
        <w:autoSpaceDE w:val="0"/>
        <w:autoSpaceDN w:val="0"/>
        <w:adjustRightInd w:val="0"/>
        <w:spacing w:after="0" w:line="360" w:lineRule="auto"/>
        <w:rPr>
          <w:rFonts w:cs="Times New Roman"/>
          <w:i/>
          <w:color w:val="000000" w:themeColor="text1"/>
          <w:sz w:val="26"/>
          <w:szCs w:val="26"/>
        </w:rPr>
      </w:pPr>
      <w:r w:rsidRPr="00F2276A">
        <w:rPr>
          <w:rFonts w:cs="Times New Roman"/>
          <w:i/>
          <w:color w:val="000000" w:themeColor="text1"/>
          <w:sz w:val="26"/>
          <w:szCs w:val="26"/>
        </w:rPr>
        <w:t xml:space="preserve">- </w:t>
      </w:r>
      <w:r w:rsidRPr="00F2276A">
        <w:rPr>
          <w:rFonts w:cs="Times New Roman"/>
          <w:i/>
          <w:color w:val="000000" w:themeColor="text1"/>
          <w:spacing w:val="-2"/>
          <w:sz w:val="26"/>
          <w:szCs w:val="26"/>
        </w:rPr>
        <w:t xml:space="preserve">Hoàn toàn </w:t>
      </w:r>
      <w:r w:rsidRPr="00F2276A">
        <w:rPr>
          <w:rFonts w:cs="Times New Roman"/>
          <w:b/>
          <w:i/>
          <w:color w:val="000000" w:themeColor="text1"/>
          <w:spacing w:val="-2"/>
          <w:sz w:val="26"/>
          <w:szCs w:val="26"/>
          <w:u w:val="single"/>
        </w:rPr>
        <w:t>không</w:t>
      </w:r>
      <w:r w:rsidRPr="00F2276A">
        <w:rPr>
          <w:rFonts w:cs="Times New Roman"/>
          <w:b/>
          <w:i/>
          <w:color w:val="000000" w:themeColor="text1"/>
          <w:spacing w:val="-2"/>
          <w:sz w:val="26"/>
          <w:szCs w:val="26"/>
        </w:rPr>
        <w:t xml:space="preserve"> đồng ý</w:t>
      </w:r>
      <w:r w:rsidRPr="00F2276A">
        <w:rPr>
          <w:rFonts w:cs="Times New Roman"/>
          <w:i/>
          <w:color w:val="000000" w:themeColor="text1"/>
          <w:spacing w:val="-2"/>
          <w:sz w:val="26"/>
          <w:szCs w:val="26"/>
        </w:rPr>
        <w:t xml:space="preserve"> với câu phát biểu: chọn ô số </w:t>
      </w:r>
      <w:r w:rsidRPr="00F2276A">
        <w:rPr>
          <w:rFonts w:cs="Times New Roman"/>
          <w:i/>
          <w:color w:val="000000" w:themeColor="text1"/>
          <w:spacing w:val="-2"/>
          <w:sz w:val="26"/>
          <w:szCs w:val="26"/>
        </w:rPr>
        <w:fldChar w:fldCharType="begin">
          <w:ffData>
            <w:name w:val="Check1"/>
            <w:enabled/>
            <w:calcOnExit w:val="0"/>
            <w:checkBox>
              <w:sizeAuto/>
              <w:default w:val="0"/>
              <w:checked/>
            </w:checkBox>
          </w:ffData>
        </w:fldChar>
      </w:r>
      <w:r w:rsidRPr="00F2276A">
        <w:rPr>
          <w:rFonts w:cs="Times New Roman"/>
          <w:i/>
          <w:color w:val="000000" w:themeColor="text1"/>
          <w:spacing w:val="-2"/>
          <w:sz w:val="26"/>
          <w:szCs w:val="26"/>
        </w:rPr>
        <w:instrText xml:space="preserve"> FORMCHECKBOX </w:instrText>
      </w:r>
      <w:r w:rsidR="00E829C3">
        <w:rPr>
          <w:rFonts w:cs="Times New Roman"/>
          <w:i/>
          <w:color w:val="000000" w:themeColor="text1"/>
          <w:spacing w:val="-2"/>
          <w:sz w:val="26"/>
          <w:szCs w:val="26"/>
        </w:rPr>
      </w:r>
      <w:r w:rsidR="00E829C3">
        <w:rPr>
          <w:rFonts w:cs="Times New Roman"/>
          <w:i/>
          <w:color w:val="000000" w:themeColor="text1"/>
          <w:spacing w:val="-2"/>
          <w:sz w:val="26"/>
          <w:szCs w:val="26"/>
        </w:rPr>
        <w:fldChar w:fldCharType="separate"/>
      </w:r>
      <w:r w:rsidRPr="00F2276A">
        <w:rPr>
          <w:rFonts w:cs="Times New Roman"/>
          <w:i/>
          <w:color w:val="000000" w:themeColor="text1"/>
          <w:spacing w:val="-2"/>
          <w:sz w:val="26"/>
          <w:szCs w:val="26"/>
        </w:rPr>
        <w:fldChar w:fldCharType="end"/>
      </w:r>
      <w:r w:rsidRPr="00F2276A">
        <w:rPr>
          <w:rFonts w:cs="Times New Roman"/>
          <w:i/>
          <w:color w:val="000000" w:themeColor="text1"/>
          <w:spacing w:val="-2"/>
          <w:sz w:val="26"/>
          <w:szCs w:val="26"/>
        </w:rPr>
        <w:t>1.</w:t>
      </w:r>
    </w:p>
    <w:p w:rsidR="0078095B" w:rsidRPr="00F2276A" w:rsidRDefault="0078095B" w:rsidP="009E6E90">
      <w:pPr>
        <w:autoSpaceDE w:val="0"/>
        <w:autoSpaceDN w:val="0"/>
        <w:adjustRightInd w:val="0"/>
        <w:spacing w:after="0" w:line="360" w:lineRule="auto"/>
        <w:rPr>
          <w:rFonts w:cs="Times New Roman"/>
          <w:i/>
          <w:color w:val="000000" w:themeColor="text1"/>
          <w:sz w:val="26"/>
          <w:szCs w:val="26"/>
        </w:rPr>
      </w:pPr>
      <w:r w:rsidRPr="00F2276A">
        <w:rPr>
          <w:rFonts w:cs="Times New Roman"/>
          <w:i/>
          <w:color w:val="000000" w:themeColor="text1"/>
          <w:sz w:val="26"/>
          <w:szCs w:val="26"/>
        </w:rPr>
        <w:t xml:space="preserve">- Hoàn toàn </w:t>
      </w:r>
      <w:r w:rsidRPr="00F2276A">
        <w:rPr>
          <w:rFonts w:cs="Times New Roman"/>
          <w:b/>
          <w:i/>
          <w:color w:val="000000" w:themeColor="text1"/>
          <w:sz w:val="26"/>
          <w:szCs w:val="26"/>
        </w:rPr>
        <w:t>đồng ý</w:t>
      </w:r>
      <w:r w:rsidRPr="00F2276A">
        <w:rPr>
          <w:rFonts w:cs="Times New Roman"/>
          <w:i/>
          <w:color w:val="000000" w:themeColor="text1"/>
          <w:sz w:val="26"/>
          <w:szCs w:val="26"/>
        </w:rPr>
        <w:t xml:space="preserve"> với câu phát biểu: chọn ô số </w:t>
      </w:r>
      <w:r w:rsidRPr="00F2276A">
        <w:rPr>
          <w:rFonts w:cs="Times New Roman"/>
          <w:i/>
          <w:color w:val="000000" w:themeColor="text1"/>
          <w:sz w:val="26"/>
          <w:szCs w:val="26"/>
        </w:rPr>
        <w:fldChar w:fldCharType="begin">
          <w:ffData>
            <w:name w:val="Check1"/>
            <w:enabled/>
            <w:calcOnExit w:val="0"/>
            <w:checkBox>
              <w:sizeAuto/>
              <w:default w:val="0"/>
              <w:checked/>
            </w:checkBox>
          </w:ffData>
        </w:fldChar>
      </w:r>
      <w:r w:rsidRPr="00F2276A">
        <w:rPr>
          <w:rFonts w:cs="Times New Roman"/>
          <w:i/>
          <w:color w:val="000000" w:themeColor="text1"/>
          <w:sz w:val="26"/>
          <w:szCs w:val="26"/>
        </w:rPr>
        <w:instrText xml:space="preserve"> FORMCHECKBOX </w:instrText>
      </w:r>
      <w:r w:rsidR="00E829C3">
        <w:rPr>
          <w:rFonts w:cs="Times New Roman"/>
          <w:i/>
          <w:color w:val="000000" w:themeColor="text1"/>
          <w:sz w:val="26"/>
          <w:szCs w:val="26"/>
        </w:rPr>
      </w:r>
      <w:r w:rsidR="00E829C3">
        <w:rPr>
          <w:rFonts w:cs="Times New Roman"/>
          <w:i/>
          <w:color w:val="000000" w:themeColor="text1"/>
          <w:sz w:val="26"/>
          <w:szCs w:val="26"/>
        </w:rPr>
        <w:fldChar w:fldCharType="separate"/>
      </w:r>
      <w:r w:rsidRPr="00F2276A">
        <w:rPr>
          <w:rFonts w:cs="Times New Roman"/>
          <w:i/>
          <w:color w:val="000000" w:themeColor="text1"/>
          <w:sz w:val="26"/>
          <w:szCs w:val="26"/>
        </w:rPr>
        <w:fldChar w:fldCharType="end"/>
      </w:r>
      <w:r w:rsidRPr="00F2276A">
        <w:rPr>
          <w:rFonts w:cs="Times New Roman"/>
          <w:i/>
          <w:color w:val="000000" w:themeColor="text1"/>
          <w:sz w:val="26"/>
          <w:szCs w:val="26"/>
        </w:rPr>
        <w:t>5.</w:t>
      </w:r>
    </w:p>
    <w:p w:rsidR="0078095B" w:rsidRPr="00F2276A" w:rsidRDefault="0078095B" w:rsidP="009E6E90">
      <w:pPr>
        <w:spacing w:after="0" w:line="360" w:lineRule="auto"/>
        <w:rPr>
          <w:rFonts w:cs="Times New Roman"/>
          <w:color w:val="000000" w:themeColor="text1"/>
          <w:spacing w:val="-2"/>
          <w:sz w:val="26"/>
          <w:szCs w:val="26"/>
        </w:rPr>
      </w:pPr>
      <w:r w:rsidRPr="00F2276A">
        <w:rPr>
          <w:rFonts w:cs="Times New Roman"/>
          <w:i/>
          <w:color w:val="000000" w:themeColor="text1"/>
          <w:sz w:val="26"/>
          <w:szCs w:val="26"/>
        </w:rPr>
        <w:t>- Đồng ý ở các mức độ khác xin vui lòng chọn các ô 2, 3, 4 tương ứng.</w:t>
      </w:r>
    </w:p>
    <w:p w:rsidR="0078095B" w:rsidRPr="00F2276A" w:rsidRDefault="0078095B" w:rsidP="009E6E90">
      <w:pPr>
        <w:spacing w:after="0" w:line="360" w:lineRule="auto"/>
        <w:rPr>
          <w:rFonts w:cs="Times New Roman"/>
          <w:color w:val="000000" w:themeColor="text1"/>
          <w:spacing w:val="-2"/>
          <w:sz w:val="26"/>
          <w:szCs w:val="26"/>
        </w:rPr>
      </w:pPr>
      <w:r w:rsidRPr="00F2276A">
        <w:rPr>
          <w:rFonts w:cs="Times New Roman"/>
          <w:color w:val="000000" w:themeColor="text1"/>
          <w:spacing w:val="-2"/>
          <w:sz w:val="26"/>
          <w:szCs w:val="26"/>
        </w:rPr>
        <w:t>Tất cả các trả lời đều giúp ích cho việc nghiên cứu, không có câu trả lời nào là đúng hoặc sai.</w:t>
      </w:r>
    </w:p>
    <w:p w:rsidR="0078095B" w:rsidRPr="00F2276A" w:rsidRDefault="0078095B" w:rsidP="009E6E90">
      <w:pPr>
        <w:spacing w:after="0" w:line="360" w:lineRule="auto"/>
        <w:rPr>
          <w:rFonts w:cs="Times New Roman"/>
          <w:color w:val="000000" w:themeColor="text1"/>
          <w:spacing w:val="-6"/>
          <w:sz w:val="26"/>
          <w:szCs w:val="26"/>
        </w:rPr>
      </w:pPr>
      <w:r w:rsidRPr="00F2276A">
        <w:rPr>
          <w:rFonts w:cs="Times New Roman"/>
          <w:color w:val="000000" w:themeColor="text1"/>
          <w:spacing w:val="-6"/>
          <w:sz w:val="26"/>
          <w:szCs w:val="26"/>
        </w:rPr>
        <w:t>Sau đây, các bạn vui lòng cho biết mức độ đồng ý của mình với các phát biểu dưới đây:</w:t>
      </w:r>
    </w:p>
    <w:tbl>
      <w:tblPr>
        <w:tblW w:w="97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8"/>
        <w:gridCol w:w="5079"/>
        <w:gridCol w:w="766"/>
        <w:gridCol w:w="815"/>
        <w:gridCol w:w="843"/>
        <w:gridCol w:w="705"/>
        <w:gridCol w:w="693"/>
      </w:tblGrid>
      <w:tr w:rsidR="00D97AD2" w:rsidRPr="00F2276A" w:rsidTr="00C00527">
        <w:trPr>
          <w:trHeight w:val="1487"/>
          <w:tblHeader/>
        </w:trPr>
        <w:tc>
          <w:tcPr>
            <w:tcW w:w="5907" w:type="dxa"/>
            <w:gridSpan w:val="2"/>
          </w:tcPr>
          <w:p w:rsidR="0078095B" w:rsidRPr="00F2276A" w:rsidRDefault="0078095B" w:rsidP="009E6E90">
            <w:pPr>
              <w:autoSpaceDE w:val="0"/>
              <w:autoSpaceDN w:val="0"/>
              <w:adjustRightInd w:val="0"/>
              <w:spacing w:after="0" w:line="360" w:lineRule="auto"/>
              <w:rPr>
                <w:rFonts w:cs="Times New Roman"/>
                <w:color w:val="000000" w:themeColor="text1"/>
                <w:sz w:val="22"/>
              </w:rPr>
            </w:pPr>
          </w:p>
        </w:tc>
        <w:tc>
          <w:tcPr>
            <w:tcW w:w="766"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t xml:space="preserve">Hoàn toàn </w:t>
            </w:r>
            <w:r w:rsidRPr="00F2276A">
              <w:rPr>
                <w:rFonts w:cs="Times New Roman"/>
                <w:b/>
                <w:color w:val="000000" w:themeColor="text1"/>
                <w:spacing w:val="-10"/>
                <w:sz w:val="22"/>
              </w:rPr>
              <w:t>không</w:t>
            </w:r>
            <w:r w:rsidRPr="00F2276A">
              <w:rPr>
                <w:rFonts w:cs="Times New Roman"/>
                <w:color w:val="000000" w:themeColor="text1"/>
                <w:spacing w:val="-10"/>
                <w:sz w:val="22"/>
              </w:rPr>
              <w:t xml:space="preserve"> </w:t>
            </w:r>
            <w:r w:rsidRPr="00F2276A">
              <w:rPr>
                <w:rFonts w:cs="Times New Roman"/>
                <w:color w:val="000000" w:themeColor="text1"/>
                <w:sz w:val="22"/>
              </w:rPr>
              <w:t>đồng ý</w:t>
            </w:r>
          </w:p>
        </w:tc>
        <w:tc>
          <w:tcPr>
            <w:tcW w:w="81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t>Không đồng ý</w:t>
            </w:r>
          </w:p>
        </w:tc>
        <w:tc>
          <w:tcPr>
            <w:tcW w:w="84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t>Bình thường / trung hoà</w:t>
            </w:r>
          </w:p>
        </w:tc>
        <w:tc>
          <w:tcPr>
            <w:tcW w:w="70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t>Đồng ý</w:t>
            </w:r>
          </w:p>
        </w:tc>
        <w:tc>
          <w:tcPr>
            <w:tcW w:w="69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t>Hoàn toàn đồng ý</w:t>
            </w:r>
          </w:p>
        </w:tc>
      </w:tr>
      <w:tr w:rsidR="00D97AD2" w:rsidRPr="00F2276A" w:rsidTr="00C00527">
        <w:trPr>
          <w:trHeight w:val="332"/>
        </w:trPr>
        <w:tc>
          <w:tcPr>
            <w:tcW w:w="828" w:type="dxa"/>
            <w:vAlign w:val="center"/>
          </w:tcPr>
          <w:p w:rsidR="0078095B" w:rsidRPr="00F2276A" w:rsidRDefault="0078095B" w:rsidP="009E6E90">
            <w:pPr>
              <w:autoSpaceDE w:val="0"/>
              <w:autoSpaceDN w:val="0"/>
              <w:adjustRightInd w:val="0"/>
              <w:spacing w:after="0" w:line="360" w:lineRule="auto"/>
              <w:jc w:val="center"/>
              <w:rPr>
                <w:rFonts w:cs="Times New Roman"/>
                <w:b/>
                <w:color w:val="000000" w:themeColor="text1"/>
                <w:sz w:val="22"/>
              </w:rPr>
            </w:pPr>
            <w:r w:rsidRPr="00F2276A">
              <w:rPr>
                <w:rFonts w:cs="Times New Roman"/>
                <w:b/>
                <w:color w:val="000000" w:themeColor="text1"/>
                <w:sz w:val="22"/>
              </w:rPr>
              <w:t>I</w:t>
            </w:r>
          </w:p>
        </w:tc>
        <w:tc>
          <w:tcPr>
            <w:tcW w:w="5079" w:type="dxa"/>
            <w:vAlign w:val="center"/>
          </w:tcPr>
          <w:p w:rsidR="0078095B" w:rsidRPr="00F2276A" w:rsidRDefault="0078095B" w:rsidP="009E6E90">
            <w:pPr>
              <w:autoSpaceDE w:val="0"/>
              <w:autoSpaceDN w:val="0"/>
              <w:adjustRightInd w:val="0"/>
              <w:spacing w:after="0" w:line="360" w:lineRule="auto"/>
              <w:rPr>
                <w:rFonts w:cs="Times New Roman"/>
                <w:b/>
                <w:color w:val="000000" w:themeColor="text1"/>
                <w:sz w:val="22"/>
              </w:rPr>
            </w:pPr>
            <w:r w:rsidRPr="00F2276A">
              <w:rPr>
                <w:rFonts w:cs="Times New Roman"/>
                <w:b/>
                <w:color w:val="000000" w:themeColor="text1"/>
                <w:sz w:val="22"/>
              </w:rPr>
              <w:t>Phòng học</w:t>
            </w:r>
          </w:p>
        </w:tc>
        <w:tc>
          <w:tcPr>
            <w:tcW w:w="766"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p>
        </w:tc>
        <w:tc>
          <w:tcPr>
            <w:tcW w:w="81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p>
        </w:tc>
        <w:tc>
          <w:tcPr>
            <w:tcW w:w="84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p>
        </w:tc>
        <w:tc>
          <w:tcPr>
            <w:tcW w:w="70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p>
        </w:tc>
        <w:tc>
          <w:tcPr>
            <w:tcW w:w="69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p>
        </w:tc>
      </w:tr>
      <w:tr w:rsidR="00D97AD2" w:rsidRPr="00F2276A" w:rsidTr="00C00527">
        <w:trPr>
          <w:trHeight w:val="427"/>
        </w:trPr>
        <w:tc>
          <w:tcPr>
            <w:tcW w:w="828" w:type="dxa"/>
            <w:vAlign w:val="center"/>
          </w:tcPr>
          <w:p w:rsidR="0078095B" w:rsidRPr="00F2276A" w:rsidRDefault="0078095B" w:rsidP="009E6E90">
            <w:pPr>
              <w:autoSpaceDE w:val="0"/>
              <w:autoSpaceDN w:val="0"/>
              <w:adjustRightInd w:val="0"/>
              <w:spacing w:after="0" w:line="360" w:lineRule="auto"/>
              <w:jc w:val="center"/>
              <w:rPr>
                <w:rFonts w:cs="Times New Roman"/>
                <w:color w:val="000000" w:themeColor="text1"/>
                <w:sz w:val="22"/>
              </w:rPr>
            </w:pPr>
            <w:r w:rsidRPr="00F2276A">
              <w:rPr>
                <w:rFonts w:cs="Times New Roman"/>
                <w:color w:val="000000" w:themeColor="text1"/>
                <w:sz w:val="22"/>
              </w:rPr>
              <w:t>1</w:t>
            </w:r>
          </w:p>
        </w:tc>
        <w:tc>
          <w:tcPr>
            <w:tcW w:w="5079"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t>Phòng học rộng,sạch sẽ, thoáng mát</w:t>
            </w:r>
          </w:p>
        </w:tc>
        <w:tc>
          <w:tcPr>
            <w:tcW w:w="766"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1</w:t>
            </w:r>
          </w:p>
        </w:tc>
        <w:tc>
          <w:tcPr>
            <w:tcW w:w="81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2</w:t>
            </w:r>
          </w:p>
        </w:tc>
        <w:tc>
          <w:tcPr>
            <w:tcW w:w="84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3</w:t>
            </w:r>
          </w:p>
        </w:tc>
        <w:tc>
          <w:tcPr>
            <w:tcW w:w="70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4</w:t>
            </w:r>
          </w:p>
        </w:tc>
        <w:tc>
          <w:tcPr>
            <w:tcW w:w="69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5</w:t>
            </w:r>
          </w:p>
        </w:tc>
      </w:tr>
      <w:tr w:rsidR="00D97AD2" w:rsidRPr="00F2276A" w:rsidTr="00C00527">
        <w:tc>
          <w:tcPr>
            <w:tcW w:w="828" w:type="dxa"/>
            <w:vAlign w:val="center"/>
          </w:tcPr>
          <w:p w:rsidR="0078095B" w:rsidRPr="00F2276A" w:rsidRDefault="0078095B" w:rsidP="009E6E90">
            <w:pPr>
              <w:autoSpaceDE w:val="0"/>
              <w:autoSpaceDN w:val="0"/>
              <w:adjustRightInd w:val="0"/>
              <w:spacing w:after="0" w:line="360" w:lineRule="auto"/>
              <w:jc w:val="center"/>
              <w:rPr>
                <w:rFonts w:cs="Times New Roman"/>
                <w:color w:val="000000" w:themeColor="text1"/>
                <w:sz w:val="22"/>
              </w:rPr>
            </w:pPr>
            <w:r w:rsidRPr="00F2276A">
              <w:rPr>
                <w:rFonts w:cs="Times New Roman"/>
                <w:color w:val="000000" w:themeColor="text1"/>
                <w:sz w:val="22"/>
              </w:rPr>
              <w:t>2</w:t>
            </w:r>
          </w:p>
        </w:tc>
        <w:tc>
          <w:tcPr>
            <w:tcW w:w="5079"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t>Đủ phòng học</w:t>
            </w:r>
          </w:p>
        </w:tc>
        <w:tc>
          <w:tcPr>
            <w:tcW w:w="766"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1</w:t>
            </w:r>
          </w:p>
        </w:tc>
        <w:tc>
          <w:tcPr>
            <w:tcW w:w="81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2</w:t>
            </w:r>
          </w:p>
        </w:tc>
        <w:tc>
          <w:tcPr>
            <w:tcW w:w="84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3</w:t>
            </w:r>
          </w:p>
        </w:tc>
        <w:tc>
          <w:tcPr>
            <w:tcW w:w="70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4</w:t>
            </w:r>
          </w:p>
        </w:tc>
        <w:tc>
          <w:tcPr>
            <w:tcW w:w="69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5</w:t>
            </w:r>
          </w:p>
        </w:tc>
      </w:tr>
      <w:tr w:rsidR="00D97AD2" w:rsidRPr="00F2276A" w:rsidTr="00C00527">
        <w:tc>
          <w:tcPr>
            <w:tcW w:w="828" w:type="dxa"/>
            <w:vAlign w:val="center"/>
          </w:tcPr>
          <w:p w:rsidR="0078095B" w:rsidRPr="00F2276A" w:rsidRDefault="0078095B" w:rsidP="009E6E90">
            <w:pPr>
              <w:autoSpaceDE w:val="0"/>
              <w:autoSpaceDN w:val="0"/>
              <w:adjustRightInd w:val="0"/>
              <w:spacing w:after="0" w:line="360" w:lineRule="auto"/>
              <w:jc w:val="center"/>
              <w:rPr>
                <w:rFonts w:cs="Times New Roman"/>
                <w:color w:val="000000" w:themeColor="text1"/>
                <w:sz w:val="22"/>
              </w:rPr>
            </w:pPr>
            <w:r w:rsidRPr="00F2276A">
              <w:rPr>
                <w:rFonts w:cs="Times New Roman"/>
                <w:color w:val="000000" w:themeColor="text1"/>
                <w:sz w:val="22"/>
              </w:rPr>
              <w:t>3</w:t>
            </w:r>
          </w:p>
        </w:tc>
        <w:tc>
          <w:tcPr>
            <w:tcW w:w="5079"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t>Bàn ghế không bị hư, ánh sáng tốt</w:t>
            </w:r>
          </w:p>
        </w:tc>
        <w:tc>
          <w:tcPr>
            <w:tcW w:w="766"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1</w:t>
            </w:r>
          </w:p>
        </w:tc>
        <w:tc>
          <w:tcPr>
            <w:tcW w:w="81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2</w:t>
            </w:r>
          </w:p>
        </w:tc>
        <w:tc>
          <w:tcPr>
            <w:tcW w:w="84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3</w:t>
            </w:r>
          </w:p>
        </w:tc>
        <w:tc>
          <w:tcPr>
            <w:tcW w:w="70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4</w:t>
            </w:r>
          </w:p>
        </w:tc>
        <w:tc>
          <w:tcPr>
            <w:tcW w:w="69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5</w:t>
            </w:r>
          </w:p>
        </w:tc>
      </w:tr>
      <w:tr w:rsidR="00D97AD2" w:rsidRPr="00F2276A" w:rsidTr="00C00527">
        <w:tc>
          <w:tcPr>
            <w:tcW w:w="828" w:type="dxa"/>
            <w:vAlign w:val="center"/>
          </w:tcPr>
          <w:p w:rsidR="0078095B" w:rsidRPr="00F2276A" w:rsidRDefault="0078095B" w:rsidP="009E6E90">
            <w:pPr>
              <w:autoSpaceDE w:val="0"/>
              <w:autoSpaceDN w:val="0"/>
              <w:adjustRightInd w:val="0"/>
              <w:spacing w:after="0" w:line="360" w:lineRule="auto"/>
              <w:jc w:val="center"/>
              <w:rPr>
                <w:rFonts w:cs="Times New Roman"/>
                <w:color w:val="000000" w:themeColor="text1"/>
                <w:sz w:val="22"/>
              </w:rPr>
            </w:pPr>
            <w:r w:rsidRPr="00F2276A">
              <w:rPr>
                <w:rFonts w:cs="Times New Roman"/>
                <w:color w:val="000000" w:themeColor="text1"/>
                <w:sz w:val="22"/>
              </w:rPr>
              <w:t>4</w:t>
            </w:r>
          </w:p>
        </w:tc>
        <w:tc>
          <w:tcPr>
            <w:tcW w:w="5079"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t>Trang thiết bị phục vụ cho việc dạy và học tốt (máy chiếu, micro,..)</w:t>
            </w:r>
          </w:p>
        </w:tc>
        <w:tc>
          <w:tcPr>
            <w:tcW w:w="766"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1</w:t>
            </w:r>
          </w:p>
        </w:tc>
        <w:tc>
          <w:tcPr>
            <w:tcW w:w="81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2</w:t>
            </w:r>
          </w:p>
        </w:tc>
        <w:tc>
          <w:tcPr>
            <w:tcW w:w="84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3</w:t>
            </w:r>
          </w:p>
        </w:tc>
        <w:tc>
          <w:tcPr>
            <w:tcW w:w="70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4</w:t>
            </w:r>
          </w:p>
        </w:tc>
        <w:tc>
          <w:tcPr>
            <w:tcW w:w="69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5</w:t>
            </w:r>
          </w:p>
        </w:tc>
      </w:tr>
      <w:tr w:rsidR="00D97AD2" w:rsidRPr="00F2276A" w:rsidTr="00C00527">
        <w:tc>
          <w:tcPr>
            <w:tcW w:w="828" w:type="dxa"/>
            <w:vAlign w:val="center"/>
          </w:tcPr>
          <w:p w:rsidR="0078095B" w:rsidRPr="00F2276A" w:rsidRDefault="0078095B" w:rsidP="009E6E90">
            <w:pPr>
              <w:autoSpaceDE w:val="0"/>
              <w:autoSpaceDN w:val="0"/>
              <w:adjustRightInd w:val="0"/>
              <w:spacing w:after="0" w:line="360" w:lineRule="auto"/>
              <w:jc w:val="center"/>
              <w:rPr>
                <w:rFonts w:cs="Times New Roman"/>
                <w:b/>
                <w:color w:val="000000" w:themeColor="text1"/>
                <w:sz w:val="22"/>
              </w:rPr>
            </w:pPr>
            <w:r w:rsidRPr="00F2276A">
              <w:rPr>
                <w:rFonts w:cs="Times New Roman"/>
                <w:b/>
                <w:color w:val="000000" w:themeColor="text1"/>
                <w:sz w:val="22"/>
              </w:rPr>
              <w:t>II</w:t>
            </w:r>
          </w:p>
        </w:tc>
        <w:tc>
          <w:tcPr>
            <w:tcW w:w="5079" w:type="dxa"/>
            <w:vAlign w:val="center"/>
          </w:tcPr>
          <w:p w:rsidR="0078095B" w:rsidRPr="00F2276A" w:rsidRDefault="0078095B" w:rsidP="009E6E90">
            <w:pPr>
              <w:autoSpaceDE w:val="0"/>
              <w:autoSpaceDN w:val="0"/>
              <w:adjustRightInd w:val="0"/>
              <w:spacing w:after="0" w:line="360" w:lineRule="auto"/>
              <w:rPr>
                <w:rFonts w:cs="Times New Roman"/>
                <w:b/>
                <w:color w:val="000000" w:themeColor="text1"/>
                <w:sz w:val="22"/>
              </w:rPr>
            </w:pPr>
            <w:r w:rsidRPr="00F2276A">
              <w:rPr>
                <w:rFonts w:cs="Times New Roman"/>
                <w:b/>
                <w:color w:val="000000" w:themeColor="text1"/>
                <w:sz w:val="22"/>
              </w:rPr>
              <w:t>Thư viện</w:t>
            </w:r>
          </w:p>
        </w:tc>
        <w:tc>
          <w:tcPr>
            <w:tcW w:w="766"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p>
        </w:tc>
        <w:tc>
          <w:tcPr>
            <w:tcW w:w="81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p>
        </w:tc>
        <w:tc>
          <w:tcPr>
            <w:tcW w:w="84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p>
        </w:tc>
        <w:tc>
          <w:tcPr>
            <w:tcW w:w="70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p>
        </w:tc>
        <w:tc>
          <w:tcPr>
            <w:tcW w:w="69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p>
        </w:tc>
      </w:tr>
      <w:tr w:rsidR="00D97AD2" w:rsidRPr="00F2276A" w:rsidTr="00C00527">
        <w:tc>
          <w:tcPr>
            <w:tcW w:w="828" w:type="dxa"/>
            <w:vAlign w:val="center"/>
          </w:tcPr>
          <w:p w:rsidR="0078095B" w:rsidRPr="00F2276A" w:rsidRDefault="0078095B" w:rsidP="009E6E90">
            <w:pPr>
              <w:autoSpaceDE w:val="0"/>
              <w:autoSpaceDN w:val="0"/>
              <w:adjustRightInd w:val="0"/>
              <w:spacing w:after="0" w:line="360" w:lineRule="auto"/>
              <w:jc w:val="center"/>
              <w:rPr>
                <w:rFonts w:cs="Times New Roman"/>
                <w:color w:val="000000" w:themeColor="text1"/>
                <w:sz w:val="22"/>
              </w:rPr>
            </w:pPr>
            <w:r w:rsidRPr="00F2276A">
              <w:rPr>
                <w:rFonts w:cs="Times New Roman"/>
                <w:color w:val="000000" w:themeColor="text1"/>
                <w:sz w:val="22"/>
              </w:rPr>
              <w:t>1</w:t>
            </w:r>
          </w:p>
        </w:tc>
        <w:tc>
          <w:tcPr>
            <w:tcW w:w="5079"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t>Không gian rộng, sạch sẽ, thoáng mát</w:t>
            </w:r>
          </w:p>
        </w:tc>
        <w:tc>
          <w:tcPr>
            <w:tcW w:w="766"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1</w:t>
            </w:r>
          </w:p>
        </w:tc>
        <w:tc>
          <w:tcPr>
            <w:tcW w:w="81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2</w:t>
            </w:r>
          </w:p>
        </w:tc>
        <w:tc>
          <w:tcPr>
            <w:tcW w:w="84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3</w:t>
            </w:r>
          </w:p>
        </w:tc>
        <w:tc>
          <w:tcPr>
            <w:tcW w:w="70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4</w:t>
            </w:r>
          </w:p>
        </w:tc>
        <w:tc>
          <w:tcPr>
            <w:tcW w:w="69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5</w:t>
            </w:r>
          </w:p>
        </w:tc>
      </w:tr>
      <w:tr w:rsidR="00D97AD2" w:rsidRPr="00F2276A" w:rsidTr="00C00527">
        <w:tc>
          <w:tcPr>
            <w:tcW w:w="828" w:type="dxa"/>
            <w:vAlign w:val="center"/>
          </w:tcPr>
          <w:p w:rsidR="0078095B" w:rsidRPr="00F2276A" w:rsidRDefault="0078095B" w:rsidP="009E6E90">
            <w:pPr>
              <w:autoSpaceDE w:val="0"/>
              <w:autoSpaceDN w:val="0"/>
              <w:adjustRightInd w:val="0"/>
              <w:spacing w:after="0" w:line="360" w:lineRule="auto"/>
              <w:jc w:val="center"/>
              <w:rPr>
                <w:rFonts w:cs="Times New Roman"/>
                <w:color w:val="000000" w:themeColor="text1"/>
                <w:sz w:val="22"/>
              </w:rPr>
            </w:pPr>
            <w:r w:rsidRPr="00F2276A">
              <w:rPr>
                <w:rFonts w:cs="Times New Roman"/>
                <w:color w:val="000000" w:themeColor="text1"/>
                <w:sz w:val="22"/>
              </w:rPr>
              <w:t>2</w:t>
            </w:r>
          </w:p>
        </w:tc>
        <w:tc>
          <w:tcPr>
            <w:tcW w:w="5079"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t>Thư viện im lặng</w:t>
            </w:r>
          </w:p>
        </w:tc>
        <w:tc>
          <w:tcPr>
            <w:tcW w:w="766"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1</w:t>
            </w:r>
          </w:p>
        </w:tc>
        <w:tc>
          <w:tcPr>
            <w:tcW w:w="81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2</w:t>
            </w:r>
          </w:p>
        </w:tc>
        <w:tc>
          <w:tcPr>
            <w:tcW w:w="84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3</w:t>
            </w:r>
          </w:p>
        </w:tc>
        <w:tc>
          <w:tcPr>
            <w:tcW w:w="70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4</w:t>
            </w:r>
          </w:p>
        </w:tc>
        <w:tc>
          <w:tcPr>
            <w:tcW w:w="69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5</w:t>
            </w:r>
          </w:p>
        </w:tc>
      </w:tr>
      <w:tr w:rsidR="00D97AD2" w:rsidRPr="00F2276A" w:rsidTr="00C00527">
        <w:trPr>
          <w:trHeight w:val="404"/>
        </w:trPr>
        <w:tc>
          <w:tcPr>
            <w:tcW w:w="828" w:type="dxa"/>
            <w:vAlign w:val="center"/>
          </w:tcPr>
          <w:p w:rsidR="0078095B" w:rsidRPr="00F2276A" w:rsidRDefault="0078095B" w:rsidP="009E6E90">
            <w:pPr>
              <w:autoSpaceDE w:val="0"/>
              <w:autoSpaceDN w:val="0"/>
              <w:adjustRightInd w:val="0"/>
              <w:spacing w:after="0" w:line="360" w:lineRule="auto"/>
              <w:jc w:val="center"/>
              <w:rPr>
                <w:rFonts w:cs="Times New Roman"/>
                <w:color w:val="000000" w:themeColor="text1"/>
                <w:sz w:val="22"/>
              </w:rPr>
            </w:pPr>
            <w:r w:rsidRPr="00F2276A">
              <w:rPr>
                <w:rFonts w:cs="Times New Roman"/>
                <w:color w:val="000000" w:themeColor="text1"/>
                <w:sz w:val="22"/>
              </w:rPr>
              <w:t>3</w:t>
            </w:r>
          </w:p>
        </w:tc>
        <w:tc>
          <w:tcPr>
            <w:tcW w:w="5079"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t>Đầy đủ bàn ghế, ánh sáng</w:t>
            </w:r>
          </w:p>
        </w:tc>
        <w:tc>
          <w:tcPr>
            <w:tcW w:w="766"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1</w:t>
            </w:r>
          </w:p>
        </w:tc>
        <w:tc>
          <w:tcPr>
            <w:tcW w:w="81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2</w:t>
            </w:r>
          </w:p>
        </w:tc>
        <w:tc>
          <w:tcPr>
            <w:tcW w:w="84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3</w:t>
            </w:r>
          </w:p>
        </w:tc>
        <w:tc>
          <w:tcPr>
            <w:tcW w:w="70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4</w:t>
            </w:r>
          </w:p>
        </w:tc>
        <w:tc>
          <w:tcPr>
            <w:tcW w:w="69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5</w:t>
            </w:r>
          </w:p>
        </w:tc>
      </w:tr>
      <w:tr w:rsidR="00D97AD2" w:rsidRPr="00F2276A" w:rsidTr="00C00527">
        <w:trPr>
          <w:trHeight w:val="404"/>
        </w:trPr>
        <w:tc>
          <w:tcPr>
            <w:tcW w:w="828" w:type="dxa"/>
            <w:vAlign w:val="center"/>
          </w:tcPr>
          <w:p w:rsidR="0078095B" w:rsidRPr="00F2276A" w:rsidRDefault="0078095B" w:rsidP="009E6E90">
            <w:pPr>
              <w:autoSpaceDE w:val="0"/>
              <w:autoSpaceDN w:val="0"/>
              <w:adjustRightInd w:val="0"/>
              <w:spacing w:after="0" w:line="360" w:lineRule="auto"/>
              <w:jc w:val="center"/>
              <w:rPr>
                <w:rFonts w:cs="Times New Roman"/>
                <w:color w:val="000000" w:themeColor="text1"/>
                <w:sz w:val="22"/>
              </w:rPr>
            </w:pPr>
            <w:r w:rsidRPr="00F2276A">
              <w:rPr>
                <w:rFonts w:cs="Times New Roman"/>
                <w:color w:val="000000" w:themeColor="text1"/>
                <w:sz w:val="22"/>
              </w:rPr>
              <w:t>4</w:t>
            </w:r>
          </w:p>
        </w:tc>
        <w:tc>
          <w:tcPr>
            <w:tcW w:w="5079"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t>Nhân viên phục vụ tận tình</w:t>
            </w:r>
          </w:p>
        </w:tc>
        <w:tc>
          <w:tcPr>
            <w:tcW w:w="766"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1</w:t>
            </w:r>
          </w:p>
        </w:tc>
        <w:tc>
          <w:tcPr>
            <w:tcW w:w="81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2</w:t>
            </w:r>
          </w:p>
        </w:tc>
        <w:tc>
          <w:tcPr>
            <w:tcW w:w="84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3</w:t>
            </w:r>
          </w:p>
        </w:tc>
        <w:tc>
          <w:tcPr>
            <w:tcW w:w="70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4</w:t>
            </w:r>
          </w:p>
        </w:tc>
        <w:tc>
          <w:tcPr>
            <w:tcW w:w="69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5</w:t>
            </w:r>
          </w:p>
        </w:tc>
      </w:tr>
      <w:tr w:rsidR="00D97AD2" w:rsidRPr="00F2276A" w:rsidTr="00C00527">
        <w:trPr>
          <w:trHeight w:val="386"/>
        </w:trPr>
        <w:tc>
          <w:tcPr>
            <w:tcW w:w="828" w:type="dxa"/>
            <w:vAlign w:val="center"/>
          </w:tcPr>
          <w:p w:rsidR="0078095B" w:rsidRPr="00F2276A" w:rsidRDefault="0078095B" w:rsidP="009E6E90">
            <w:pPr>
              <w:autoSpaceDE w:val="0"/>
              <w:autoSpaceDN w:val="0"/>
              <w:adjustRightInd w:val="0"/>
              <w:spacing w:after="0" w:line="360" w:lineRule="auto"/>
              <w:jc w:val="center"/>
              <w:rPr>
                <w:rFonts w:cs="Times New Roman"/>
                <w:color w:val="000000" w:themeColor="text1"/>
                <w:sz w:val="22"/>
              </w:rPr>
            </w:pPr>
            <w:r w:rsidRPr="00F2276A">
              <w:rPr>
                <w:rFonts w:cs="Times New Roman"/>
                <w:color w:val="000000" w:themeColor="text1"/>
                <w:sz w:val="22"/>
              </w:rPr>
              <w:lastRenderedPageBreak/>
              <w:t>5</w:t>
            </w:r>
          </w:p>
        </w:tc>
        <w:tc>
          <w:tcPr>
            <w:tcW w:w="5079"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t>Nhiều đầu sách tham khảo</w:t>
            </w:r>
          </w:p>
        </w:tc>
        <w:tc>
          <w:tcPr>
            <w:tcW w:w="766"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1</w:t>
            </w:r>
          </w:p>
        </w:tc>
        <w:tc>
          <w:tcPr>
            <w:tcW w:w="81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2</w:t>
            </w:r>
          </w:p>
        </w:tc>
        <w:tc>
          <w:tcPr>
            <w:tcW w:w="84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3</w:t>
            </w:r>
          </w:p>
        </w:tc>
        <w:tc>
          <w:tcPr>
            <w:tcW w:w="70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4</w:t>
            </w:r>
          </w:p>
        </w:tc>
        <w:tc>
          <w:tcPr>
            <w:tcW w:w="69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5</w:t>
            </w:r>
          </w:p>
        </w:tc>
      </w:tr>
      <w:tr w:rsidR="00D97AD2" w:rsidRPr="00F2276A" w:rsidTr="00C00527">
        <w:trPr>
          <w:trHeight w:val="359"/>
        </w:trPr>
        <w:tc>
          <w:tcPr>
            <w:tcW w:w="828" w:type="dxa"/>
            <w:vAlign w:val="center"/>
          </w:tcPr>
          <w:p w:rsidR="0078095B" w:rsidRPr="00F2276A" w:rsidRDefault="0078095B" w:rsidP="009E6E90">
            <w:pPr>
              <w:autoSpaceDE w:val="0"/>
              <w:autoSpaceDN w:val="0"/>
              <w:adjustRightInd w:val="0"/>
              <w:spacing w:after="0" w:line="360" w:lineRule="auto"/>
              <w:jc w:val="center"/>
              <w:rPr>
                <w:rFonts w:cs="Times New Roman"/>
                <w:color w:val="000000" w:themeColor="text1"/>
                <w:sz w:val="22"/>
              </w:rPr>
            </w:pPr>
            <w:r w:rsidRPr="00F2276A">
              <w:rPr>
                <w:rFonts w:cs="Times New Roman"/>
                <w:color w:val="000000" w:themeColor="text1"/>
                <w:sz w:val="22"/>
              </w:rPr>
              <w:t>6</w:t>
            </w:r>
          </w:p>
        </w:tc>
        <w:tc>
          <w:tcPr>
            <w:tcW w:w="5079"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t>Có thể tra cứu sách tham khảo dễ dàng</w:t>
            </w:r>
          </w:p>
        </w:tc>
        <w:tc>
          <w:tcPr>
            <w:tcW w:w="766"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1</w:t>
            </w:r>
          </w:p>
        </w:tc>
        <w:tc>
          <w:tcPr>
            <w:tcW w:w="81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2</w:t>
            </w:r>
          </w:p>
        </w:tc>
        <w:tc>
          <w:tcPr>
            <w:tcW w:w="84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3</w:t>
            </w:r>
          </w:p>
        </w:tc>
        <w:tc>
          <w:tcPr>
            <w:tcW w:w="70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4</w:t>
            </w:r>
          </w:p>
        </w:tc>
        <w:tc>
          <w:tcPr>
            <w:tcW w:w="69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5</w:t>
            </w:r>
          </w:p>
        </w:tc>
      </w:tr>
      <w:tr w:rsidR="00D97AD2" w:rsidRPr="00F2276A" w:rsidTr="00C00527">
        <w:trPr>
          <w:trHeight w:val="305"/>
        </w:trPr>
        <w:tc>
          <w:tcPr>
            <w:tcW w:w="828" w:type="dxa"/>
            <w:vAlign w:val="center"/>
          </w:tcPr>
          <w:p w:rsidR="0078095B" w:rsidRPr="00F2276A" w:rsidRDefault="0078095B" w:rsidP="009E6E90">
            <w:pPr>
              <w:tabs>
                <w:tab w:val="left" w:pos="6480"/>
              </w:tabs>
              <w:autoSpaceDE w:val="0"/>
              <w:autoSpaceDN w:val="0"/>
              <w:adjustRightInd w:val="0"/>
              <w:spacing w:after="0" w:line="360" w:lineRule="auto"/>
              <w:jc w:val="center"/>
              <w:rPr>
                <w:rFonts w:cs="Times New Roman"/>
                <w:b/>
                <w:color w:val="000000" w:themeColor="text1"/>
                <w:sz w:val="22"/>
              </w:rPr>
            </w:pPr>
            <w:r w:rsidRPr="00F2276A">
              <w:rPr>
                <w:rFonts w:cs="Times New Roman"/>
                <w:b/>
                <w:color w:val="000000" w:themeColor="text1"/>
                <w:sz w:val="22"/>
              </w:rPr>
              <w:t>III</w:t>
            </w:r>
          </w:p>
        </w:tc>
        <w:tc>
          <w:tcPr>
            <w:tcW w:w="5079" w:type="dxa"/>
            <w:vAlign w:val="center"/>
          </w:tcPr>
          <w:p w:rsidR="0078095B" w:rsidRPr="00F2276A" w:rsidRDefault="0078095B" w:rsidP="009E6E90">
            <w:pPr>
              <w:autoSpaceDE w:val="0"/>
              <w:autoSpaceDN w:val="0"/>
              <w:adjustRightInd w:val="0"/>
              <w:spacing w:after="0" w:line="360" w:lineRule="auto"/>
              <w:rPr>
                <w:rFonts w:cs="Times New Roman"/>
                <w:b/>
                <w:color w:val="000000" w:themeColor="text1"/>
                <w:sz w:val="22"/>
              </w:rPr>
            </w:pPr>
            <w:r w:rsidRPr="00F2276A">
              <w:rPr>
                <w:rFonts w:cs="Times New Roman"/>
                <w:b/>
                <w:color w:val="000000" w:themeColor="text1"/>
                <w:sz w:val="22"/>
              </w:rPr>
              <w:t>Điều kiện học tập</w:t>
            </w:r>
          </w:p>
        </w:tc>
        <w:tc>
          <w:tcPr>
            <w:tcW w:w="766" w:type="dxa"/>
            <w:vAlign w:val="center"/>
          </w:tcPr>
          <w:p w:rsidR="0078095B" w:rsidRPr="00F2276A" w:rsidRDefault="0078095B" w:rsidP="009E6E90">
            <w:pPr>
              <w:tabs>
                <w:tab w:val="left" w:pos="6480"/>
              </w:tabs>
              <w:autoSpaceDE w:val="0"/>
              <w:autoSpaceDN w:val="0"/>
              <w:adjustRightInd w:val="0"/>
              <w:spacing w:after="0" w:line="360" w:lineRule="auto"/>
              <w:rPr>
                <w:rFonts w:cs="Times New Roman"/>
                <w:color w:val="000000" w:themeColor="text1"/>
                <w:sz w:val="22"/>
              </w:rPr>
            </w:pPr>
          </w:p>
        </w:tc>
        <w:tc>
          <w:tcPr>
            <w:tcW w:w="815" w:type="dxa"/>
            <w:vAlign w:val="center"/>
          </w:tcPr>
          <w:p w:rsidR="0078095B" w:rsidRPr="00F2276A" w:rsidRDefault="0078095B" w:rsidP="009E6E90">
            <w:pPr>
              <w:tabs>
                <w:tab w:val="left" w:pos="6480"/>
              </w:tabs>
              <w:autoSpaceDE w:val="0"/>
              <w:autoSpaceDN w:val="0"/>
              <w:adjustRightInd w:val="0"/>
              <w:spacing w:after="0" w:line="360" w:lineRule="auto"/>
              <w:rPr>
                <w:rFonts w:cs="Times New Roman"/>
                <w:color w:val="000000" w:themeColor="text1"/>
                <w:sz w:val="22"/>
              </w:rPr>
            </w:pPr>
          </w:p>
        </w:tc>
        <w:tc>
          <w:tcPr>
            <w:tcW w:w="843" w:type="dxa"/>
            <w:vAlign w:val="center"/>
          </w:tcPr>
          <w:p w:rsidR="0078095B" w:rsidRPr="00F2276A" w:rsidRDefault="0078095B" w:rsidP="009E6E90">
            <w:pPr>
              <w:tabs>
                <w:tab w:val="left" w:pos="6480"/>
              </w:tabs>
              <w:autoSpaceDE w:val="0"/>
              <w:autoSpaceDN w:val="0"/>
              <w:adjustRightInd w:val="0"/>
              <w:spacing w:after="0" w:line="360" w:lineRule="auto"/>
              <w:rPr>
                <w:rFonts w:cs="Times New Roman"/>
                <w:color w:val="000000" w:themeColor="text1"/>
                <w:sz w:val="22"/>
              </w:rPr>
            </w:pPr>
          </w:p>
        </w:tc>
        <w:tc>
          <w:tcPr>
            <w:tcW w:w="705" w:type="dxa"/>
            <w:vAlign w:val="center"/>
          </w:tcPr>
          <w:p w:rsidR="0078095B" w:rsidRPr="00F2276A" w:rsidRDefault="0078095B" w:rsidP="009E6E90">
            <w:pPr>
              <w:tabs>
                <w:tab w:val="left" w:pos="6480"/>
              </w:tabs>
              <w:autoSpaceDE w:val="0"/>
              <w:autoSpaceDN w:val="0"/>
              <w:adjustRightInd w:val="0"/>
              <w:spacing w:after="0" w:line="360" w:lineRule="auto"/>
              <w:rPr>
                <w:rFonts w:cs="Times New Roman"/>
                <w:color w:val="000000" w:themeColor="text1"/>
                <w:sz w:val="22"/>
              </w:rPr>
            </w:pPr>
          </w:p>
        </w:tc>
        <w:tc>
          <w:tcPr>
            <w:tcW w:w="693" w:type="dxa"/>
            <w:vAlign w:val="center"/>
          </w:tcPr>
          <w:p w:rsidR="0078095B" w:rsidRPr="00F2276A" w:rsidRDefault="0078095B" w:rsidP="009E6E90">
            <w:pPr>
              <w:tabs>
                <w:tab w:val="left" w:pos="6480"/>
              </w:tabs>
              <w:autoSpaceDE w:val="0"/>
              <w:autoSpaceDN w:val="0"/>
              <w:adjustRightInd w:val="0"/>
              <w:spacing w:after="0" w:line="360" w:lineRule="auto"/>
              <w:rPr>
                <w:rFonts w:cs="Times New Roman"/>
                <w:color w:val="000000" w:themeColor="text1"/>
                <w:sz w:val="22"/>
              </w:rPr>
            </w:pPr>
          </w:p>
        </w:tc>
      </w:tr>
      <w:tr w:rsidR="00D97AD2" w:rsidRPr="00F2276A" w:rsidTr="00C00527">
        <w:trPr>
          <w:trHeight w:val="314"/>
        </w:trPr>
        <w:tc>
          <w:tcPr>
            <w:tcW w:w="828" w:type="dxa"/>
            <w:vAlign w:val="center"/>
          </w:tcPr>
          <w:p w:rsidR="0078095B" w:rsidRPr="00F2276A" w:rsidRDefault="0078095B" w:rsidP="009E6E90">
            <w:pPr>
              <w:tabs>
                <w:tab w:val="left" w:pos="6480"/>
              </w:tabs>
              <w:autoSpaceDE w:val="0"/>
              <w:autoSpaceDN w:val="0"/>
              <w:adjustRightInd w:val="0"/>
              <w:spacing w:after="0" w:line="360" w:lineRule="auto"/>
              <w:jc w:val="center"/>
              <w:rPr>
                <w:rFonts w:cs="Times New Roman"/>
                <w:color w:val="000000" w:themeColor="text1"/>
                <w:sz w:val="22"/>
              </w:rPr>
            </w:pPr>
            <w:r w:rsidRPr="00F2276A">
              <w:rPr>
                <w:rFonts w:cs="Times New Roman"/>
                <w:color w:val="000000" w:themeColor="text1"/>
                <w:sz w:val="22"/>
              </w:rPr>
              <w:t>1</w:t>
            </w:r>
          </w:p>
        </w:tc>
        <w:tc>
          <w:tcPr>
            <w:tcW w:w="5079"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t>Số lượng sinh viên trong một lớp học rất đông</w:t>
            </w:r>
          </w:p>
        </w:tc>
        <w:tc>
          <w:tcPr>
            <w:tcW w:w="766" w:type="dxa"/>
            <w:vAlign w:val="center"/>
          </w:tcPr>
          <w:p w:rsidR="0078095B" w:rsidRPr="00F2276A" w:rsidRDefault="0078095B" w:rsidP="009E6E90">
            <w:pPr>
              <w:tabs>
                <w:tab w:val="left" w:pos="6480"/>
              </w:tabs>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1</w:t>
            </w:r>
          </w:p>
        </w:tc>
        <w:tc>
          <w:tcPr>
            <w:tcW w:w="815" w:type="dxa"/>
            <w:vAlign w:val="center"/>
          </w:tcPr>
          <w:p w:rsidR="0078095B" w:rsidRPr="00F2276A" w:rsidRDefault="0078095B" w:rsidP="009E6E90">
            <w:pPr>
              <w:tabs>
                <w:tab w:val="left" w:pos="6480"/>
              </w:tabs>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2</w:t>
            </w:r>
          </w:p>
        </w:tc>
        <w:tc>
          <w:tcPr>
            <w:tcW w:w="843" w:type="dxa"/>
            <w:vAlign w:val="center"/>
          </w:tcPr>
          <w:p w:rsidR="0078095B" w:rsidRPr="00F2276A" w:rsidRDefault="0078095B" w:rsidP="009E6E90">
            <w:pPr>
              <w:tabs>
                <w:tab w:val="left" w:pos="6480"/>
              </w:tabs>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3</w:t>
            </w:r>
          </w:p>
        </w:tc>
        <w:tc>
          <w:tcPr>
            <w:tcW w:w="705" w:type="dxa"/>
            <w:vAlign w:val="center"/>
          </w:tcPr>
          <w:p w:rsidR="0078095B" w:rsidRPr="00F2276A" w:rsidRDefault="0078095B" w:rsidP="009E6E90">
            <w:pPr>
              <w:tabs>
                <w:tab w:val="left" w:pos="6480"/>
              </w:tabs>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4</w:t>
            </w:r>
          </w:p>
        </w:tc>
        <w:tc>
          <w:tcPr>
            <w:tcW w:w="693" w:type="dxa"/>
            <w:vAlign w:val="center"/>
          </w:tcPr>
          <w:p w:rsidR="0078095B" w:rsidRPr="00F2276A" w:rsidRDefault="0078095B" w:rsidP="009E6E90">
            <w:pPr>
              <w:tabs>
                <w:tab w:val="left" w:pos="6480"/>
              </w:tabs>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5</w:t>
            </w:r>
          </w:p>
        </w:tc>
      </w:tr>
      <w:tr w:rsidR="00D97AD2" w:rsidRPr="00F2276A" w:rsidTr="00C00527">
        <w:trPr>
          <w:trHeight w:val="314"/>
        </w:trPr>
        <w:tc>
          <w:tcPr>
            <w:tcW w:w="828" w:type="dxa"/>
            <w:vAlign w:val="center"/>
          </w:tcPr>
          <w:p w:rsidR="0078095B" w:rsidRPr="00F2276A" w:rsidRDefault="0078095B" w:rsidP="009E6E90">
            <w:pPr>
              <w:tabs>
                <w:tab w:val="left" w:pos="6480"/>
              </w:tabs>
              <w:autoSpaceDE w:val="0"/>
              <w:autoSpaceDN w:val="0"/>
              <w:adjustRightInd w:val="0"/>
              <w:spacing w:after="0" w:line="360" w:lineRule="auto"/>
              <w:jc w:val="center"/>
              <w:rPr>
                <w:rFonts w:cs="Times New Roman"/>
                <w:color w:val="000000" w:themeColor="text1"/>
                <w:sz w:val="22"/>
              </w:rPr>
            </w:pPr>
            <w:r w:rsidRPr="00F2276A">
              <w:rPr>
                <w:rFonts w:cs="Times New Roman"/>
                <w:color w:val="000000" w:themeColor="text1"/>
                <w:sz w:val="22"/>
              </w:rPr>
              <w:t>2</w:t>
            </w:r>
          </w:p>
        </w:tc>
        <w:tc>
          <w:tcPr>
            <w:tcW w:w="5079"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pacing w:val="-4"/>
                <w:sz w:val="22"/>
              </w:rPr>
            </w:pPr>
            <w:r w:rsidRPr="00F2276A">
              <w:rPr>
                <w:rFonts w:cs="Times New Roman"/>
                <w:color w:val="000000" w:themeColor="text1"/>
                <w:sz w:val="22"/>
              </w:rPr>
              <w:t>Giảng viên vào lớp đúng giờ và dạy đủ số tiết trong học phần quy định</w:t>
            </w:r>
          </w:p>
        </w:tc>
        <w:tc>
          <w:tcPr>
            <w:tcW w:w="766" w:type="dxa"/>
            <w:vAlign w:val="center"/>
          </w:tcPr>
          <w:p w:rsidR="0078095B" w:rsidRPr="00F2276A" w:rsidRDefault="0078095B" w:rsidP="009E6E90">
            <w:pPr>
              <w:tabs>
                <w:tab w:val="left" w:pos="6480"/>
              </w:tabs>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1</w:t>
            </w:r>
          </w:p>
        </w:tc>
        <w:tc>
          <w:tcPr>
            <w:tcW w:w="815" w:type="dxa"/>
            <w:vAlign w:val="center"/>
          </w:tcPr>
          <w:p w:rsidR="0078095B" w:rsidRPr="00F2276A" w:rsidRDefault="0078095B" w:rsidP="009E6E90">
            <w:pPr>
              <w:tabs>
                <w:tab w:val="left" w:pos="6480"/>
              </w:tabs>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2</w:t>
            </w:r>
          </w:p>
        </w:tc>
        <w:tc>
          <w:tcPr>
            <w:tcW w:w="843" w:type="dxa"/>
            <w:vAlign w:val="center"/>
          </w:tcPr>
          <w:p w:rsidR="0078095B" w:rsidRPr="00F2276A" w:rsidRDefault="0078095B" w:rsidP="009E6E90">
            <w:pPr>
              <w:tabs>
                <w:tab w:val="left" w:pos="6480"/>
              </w:tabs>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3</w:t>
            </w:r>
          </w:p>
        </w:tc>
        <w:tc>
          <w:tcPr>
            <w:tcW w:w="705" w:type="dxa"/>
            <w:vAlign w:val="center"/>
          </w:tcPr>
          <w:p w:rsidR="0078095B" w:rsidRPr="00F2276A" w:rsidRDefault="0078095B" w:rsidP="009E6E90">
            <w:pPr>
              <w:tabs>
                <w:tab w:val="left" w:pos="6480"/>
              </w:tabs>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4</w:t>
            </w:r>
          </w:p>
        </w:tc>
        <w:tc>
          <w:tcPr>
            <w:tcW w:w="693" w:type="dxa"/>
            <w:vAlign w:val="center"/>
          </w:tcPr>
          <w:p w:rsidR="0078095B" w:rsidRPr="00F2276A" w:rsidRDefault="0078095B" w:rsidP="009E6E90">
            <w:pPr>
              <w:tabs>
                <w:tab w:val="left" w:pos="6480"/>
              </w:tabs>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5</w:t>
            </w:r>
          </w:p>
        </w:tc>
      </w:tr>
      <w:tr w:rsidR="00D97AD2" w:rsidRPr="00F2276A" w:rsidTr="00C00527">
        <w:trPr>
          <w:trHeight w:val="332"/>
        </w:trPr>
        <w:tc>
          <w:tcPr>
            <w:tcW w:w="828" w:type="dxa"/>
            <w:vAlign w:val="center"/>
          </w:tcPr>
          <w:p w:rsidR="0078095B" w:rsidRPr="00F2276A" w:rsidRDefault="0078095B" w:rsidP="009E6E90">
            <w:pPr>
              <w:autoSpaceDE w:val="0"/>
              <w:autoSpaceDN w:val="0"/>
              <w:adjustRightInd w:val="0"/>
              <w:spacing w:after="0" w:line="360" w:lineRule="auto"/>
              <w:jc w:val="center"/>
              <w:rPr>
                <w:rFonts w:cs="Times New Roman"/>
                <w:color w:val="000000" w:themeColor="text1"/>
                <w:sz w:val="22"/>
              </w:rPr>
            </w:pPr>
            <w:r w:rsidRPr="00F2276A">
              <w:rPr>
                <w:rFonts w:cs="Times New Roman"/>
                <w:color w:val="000000" w:themeColor="text1"/>
                <w:sz w:val="22"/>
              </w:rPr>
              <w:t>3</w:t>
            </w:r>
          </w:p>
        </w:tc>
        <w:tc>
          <w:tcPr>
            <w:tcW w:w="5079"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t>Giảng viên giảng dạy dễ tiếp thu</w:t>
            </w:r>
          </w:p>
        </w:tc>
        <w:tc>
          <w:tcPr>
            <w:tcW w:w="766"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1</w:t>
            </w:r>
          </w:p>
        </w:tc>
        <w:tc>
          <w:tcPr>
            <w:tcW w:w="81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2</w:t>
            </w:r>
          </w:p>
        </w:tc>
        <w:tc>
          <w:tcPr>
            <w:tcW w:w="84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3</w:t>
            </w:r>
          </w:p>
        </w:tc>
        <w:tc>
          <w:tcPr>
            <w:tcW w:w="70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4</w:t>
            </w:r>
          </w:p>
        </w:tc>
        <w:tc>
          <w:tcPr>
            <w:tcW w:w="69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5</w:t>
            </w:r>
          </w:p>
        </w:tc>
      </w:tr>
      <w:tr w:rsidR="00D97AD2" w:rsidRPr="00F2276A" w:rsidTr="00C00527">
        <w:trPr>
          <w:trHeight w:val="341"/>
        </w:trPr>
        <w:tc>
          <w:tcPr>
            <w:tcW w:w="828" w:type="dxa"/>
            <w:vAlign w:val="center"/>
          </w:tcPr>
          <w:p w:rsidR="0078095B" w:rsidRPr="00F2276A" w:rsidRDefault="0078095B" w:rsidP="009E6E90">
            <w:pPr>
              <w:autoSpaceDE w:val="0"/>
              <w:autoSpaceDN w:val="0"/>
              <w:adjustRightInd w:val="0"/>
              <w:spacing w:after="0" w:line="360" w:lineRule="auto"/>
              <w:jc w:val="center"/>
              <w:rPr>
                <w:rFonts w:cs="Times New Roman"/>
                <w:color w:val="000000" w:themeColor="text1"/>
                <w:sz w:val="22"/>
              </w:rPr>
            </w:pPr>
            <w:r w:rsidRPr="00F2276A">
              <w:rPr>
                <w:rFonts w:cs="Times New Roman"/>
                <w:color w:val="000000" w:themeColor="text1"/>
                <w:sz w:val="22"/>
              </w:rPr>
              <w:t>4</w:t>
            </w:r>
          </w:p>
        </w:tc>
        <w:tc>
          <w:tcPr>
            <w:tcW w:w="5079"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t>Có đầy đủ tài liệu để tham khảo</w:t>
            </w:r>
          </w:p>
        </w:tc>
        <w:tc>
          <w:tcPr>
            <w:tcW w:w="766"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1</w:t>
            </w:r>
          </w:p>
        </w:tc>
        <w:tc>
          <w:tcPr>
            <w:tcW w:w="81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2</w:t>
            </w:r>
          </w:p>
        </w:tc>
        <w:tc>
          <w:tcPr>
            <w:tcW w:w="84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3</w:t>
            </w:r>
          </w:p>
        </w:tc>
        <w:tc>
          <w:tcPr>
            <w:tcW w:w="70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4</w:t>
            </w:r>
          </w:p>
        </w:tc>
        <w:tc>
          <w:tcPr>
            <w:tcW w:w="69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5</w:t>
            </w:r>
          </w:p>
        </w:tc>
      </w:tr>
      <w:tr w:rsidR="00D97AD2" w:rsidRPr="00F2276A" w:rsidTr="00C00527">
        <w:tc>
          <w:tcPr>
            <w:tcW w:w="828" w:type="dxa"/>
            <w:vAlign w:val="center"/>
          </w:tcPr>
          <w:p w:rsidR="0078095B" w:rsidRPr="00F2276A" w:rsidRDefault="0078095B" w:rsidP="009E6E90">
            <w:pPr>
              <w:autoSpaceDE w:val="0"/>
              <w:autoSpaceDN w:val="0"/>
              <w:adjustRightInd w:val="0"/>
              <w:spacing w:after="0" w:line="360" w:lineRule="auto"/>
              <w:jc w:val="center"/>
              <w:rPr>
                <w:rFonts w:cs="Times New Roman"/>
                <w:color w:val="000000" w:themeColor="text1"/>
                <w:sz w:val="22"/>
              </w:rPr>
            </w:pPr>
            <w:r w:rsidRPr="00F2276A">
              <w:rPr>
                <w:rFonts w:cs="Times New Roman"/>
                <w:color w:val="000000" w:themeColor="text1"/>
                <w:sz w:val="22"/>
              </w:rPr>
              <w:t>5</w:t>
            </w:r>
          </w:p>
        </w:tc>
        <w:tc>
          <w:tcPr>
            <w:tcW w:w="5079"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t>Có được sự hướng dẫn tận tình của giảng viên khi có vấn đề trong học tập</w:t>
            </w:r>
          </w:p>
        </w:tc>
        <w:tc>
          <w:tcPr>
            <w:tcW w:w="766"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1</w:t>
            </w:r>
          </w:p>
        </w:tc>
        <w:tc>
          <w:tcPr>
            <w:tcW w:w="81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2</w:t>
            </w:r>
          </w:p>
        </w:tc>
        <w:tc>
          <w:tcPr>
            <w:tcW w:w="84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3</w:t>
            </w:r>
          </w:p>
        </w:tc>
        <w:tc>
          <w:tcPr>
            <w:tcW w:w="70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4</w:t>
            </w:r>
          </w:p>
        </w:tc>
        <w:tc>
          <w:tcPr>
            <w:tcW w:w="69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5</w:t>
            </w:r>
          </w:p>
        </w:tc>
      </w:tr>
      <w:tr w:rsidR="00D97AD2" w:rsidRPr="00F2276A" w:rsidTr="00C00527">
        <w:tc>
          <w:tcPr>
            <w:tcW w:w="828" w:type="dxa"/>
            <w:vAlign w:val="center"/>
          </w:tcPr>
          <w:p w:rsidR="0078095B" w:rsidRPr="00F2276A" w:rsidRDefault="0078095B" w:rsidP="009E6E90">
            <w:pPr>
              <w:autoSpaceDE w:val="0"/>
              <w:autoSpaceDN w:val="0"/>
              <w:adjustRightInd w:val="0"/>
              <w:spacing w:after="0" w:line="360" w:lineRule="auto"/>
              <w:jc w:val="center"/>
              <w:rPr>
                <w:rFonts w:cs="Times New Roman"/>
                <w:color w:val="000000" w:themeColor="text1"/>
                <w:sz w:val="22"/>
              </w:rPr>
            </w:pPr>
            <w:r w:rsidRPr="00F2276A">
              <w:rPr>
                <w:rFonts w:cs="Times New Roman"/>
                <w:color w:val="000000" w:themeColor="text1"/>
                <w:sz w:val="22"/>
              </w:rPr>
              <w:t>7</w:t>
            </w:r>
          </w:p>
        </w:tc>
        <w:tc>
          <w:tcPr>
            <w:tcW w:w="5079"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t>Chương trình đào tạo vừa sức với sinh viên</w:t>
            </w:r>
          </w:p>
        </w:tc>
        <w:tc>
          <w:tcPr>
            <w:tcW w:w="766"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1</w:t>
            </w:r>
          </w:p>
        </w:tc>
        <w:tc>
          <w:tcPr>
            <w:tcW w:w="81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2</w:t>
            </w:r>
          </w:p>
        </w:tc>
        <w:tc>
          <w:tcPr>
            <w:tcW w:w="84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3</w:t>
            </w:r>
          </w:p>
        </w:tc>
        <w:tc>
          <w:tcPr>
            <w:tcW w:w="70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4</w:t>
            </w:r>
          </w:p>
        </w:tc>
        <w:tc>
          <w:tcPr>
            <w:tcW w:w="69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5</w:t>
            </w:r>
          </w:p>
        </w:tc>
      </w:tr>
      <w:tr w:rsidR="00D97AD2" w:rsidRPr="00F2276A" w:rsidTr="00C00527">
        <w:tc>
          <w:tcPr>
            <w:tcW w:w="828" w:type="dxa"/>
            <w:vAlign w:val="center"/>
          </w:tcPr>
          <w:p w:rsidR="0078095B" w:rsidRPr="00F2276A" w:rsidRDefault="0078095B" w:rsidP="009E6E90">
            <w:pPr>
              <w:autoSpaceDE w:val="0"/>
              <w:autoSpaceDN w:val="0"/>
              <w:adjustRightInd w:val="0"/>
              <w:spacing w:after="0" w:line="360" w:lineRule="auto"/>
              <w:jc w:val="center"/>
              <w:rPr>
                <w:rFonts w:cs="Times New Roman"/>
                <w:color w:val="000000" w:themeColor="text1"/>
                <w:sz w:val="22"/>
              </w:rPr>
            </w:pPr>
            <w:r w:rsidRPr="00F2276A">
              <w:rPr>
                <w:rFonts w:cs="Times New Roman"/>
                <w:color w:val="000000" w:themeColor="text1"/>
                <w:sz w:val="22"/>
              </w:rPr>
              <w:t>8</w:t>
            </w:r>
          </w:p>
        </w:tc>
        <w:tc>
          <w:tcPr>
            <w:tcW w:w="5079"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t>Điểm kiểm tra công bằng, hợp lý</w:t>
            </w:r>
          </w:p>
        </w:tc>
        <w:tc>
          <w:tcPr>
            <w:tcW w:w="766"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1</w:t>
            </w:r>
          </w:p>
        </w:tc>
        <w:tc>
          <w:tcPr>
            <w:tcW w:w="81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2</w:t>
            </w:r>
          </w:p>
        </w:tc>
        <w:tc>
          <w:tcPr>
            <w:tcW w:w="84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3</w:t>
            </w:r>
          </w:p>
        </w:tc>
        <w:tc>
          <w:tcPr>
            <w:tcW w:w="70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4</w:t>
            </w:r>
          </w:p>
        </w:tc>
        <w:tc>
          <w:tcPr>
            <w:tcW w:w="69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5</w:t>
            </w:r>
          </w:p>
        </w:tc>
      </w:tr>
      <w:tr w:rsidR="00D97AD2" w:rsidRPr="00F2276A" w:rsidTr="00C00527">
        <w:trPr>
          <w:trHeight w:val="309"/>
        </w:trPr>
        <w:tc>
          <w:tcPr>
            <w:tcW w:w="828" w:type="dxa"/>
            <w:vAlign w:val="center"/>
          </w:tcPr>
          <w:p w:rsidR="0078095B" w:rsidRPr="00F2276A" w:rsidRDefault="0078095B" w:rsidP="009E6E90">
            <w:pPr>
              <w:autoSpaceDE w:val="0"/>
              <w:autoSpaceDN w:val="0"/>
              <w:adjustRightInd w:val="0"/>
              <w:spacing w:after="0" w:line="360" w:lineRule="auto"/>
              <w:rPr>
                <w:rFonts w:cs="Times New Roman"/>
                <w:b/>
                <w:color w:val="000000" w:themeColor="text1"/>
                <w:sz w:val="22"/>
              </w:rPr>
            </w:pPr>
            <w:r w:rsidRPr="00F2276A">
              <w:rPr>
                <w:rFonts w:cs="Times New Roman"/>
                <w:b/>
                <w:color w:val="000000" w:themeColor="text1"/>
                <w:sz w:val="22"/>
              </w:rPr>
              <w:t>IV</w:t>
            </w:r>
          </w:p>
        </w:tc>
        <w:tc>
          <w:tcPr>
            <w:tcW w:w="5079" w:type="dxa"/>
            <w:vAlign w:val="center"/>
          </w:tcPr>
          <w:p w:rsidR="0078095B" w:rsidRPr="00F2276A" w:rsidRDefault="0078095B" w:rsidP="009E6E90">
            <w:pPr>
              <w:autoSpaceDE w:val="0"/>
              <w:autoSpaceDN w:val="0"/>
              <w:adjustRightInd w:val="0"/>
              <w:spacing w:after="0" w:line="360" w:lineRule="auto"/>
              <w:rPr>
                <w:rFonts w:cs="Times New Roman"/>
                <w:b/>
                <w:color w:val="000000" w:themeColor="text1"/>
                <w:sz w:val="22"/>
              </w:rPr>
            </w:pPr>
            <w:r w:rsidRPr="00F2276A">
              <w:rPr>
                <w:rFonts w:cs="Times New Roman"/>
                <w:b/>
                <w:color w:val="000000" w:themeColor="text1"/>
                <w:sz w:val="22"/>
              </w:rPr>
              <w:t>Phòng, Ban, khoa chuyên môn</w:t>
            </w:r>
          </w:p>
        </w:tc>
        <w:tc>
          <w:tcPr>
            <w:tcW w:w="766"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p>
        </w:tc>
        <w:tc>
          <w:tcPr>
            <w:tcW w:w="81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p>
        </w:tc>
        <w:tc>
          <w:tcPr>
            <w:tcW w:w="84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p>
        </w:tc>
        <w:tc>
          <w:tcPr>
            <w:tcW w:w="70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p>
        </w:tc>
        <w:tc>
          <w:tcPr>
            <w:tcW w:w="69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p>
        </w:tc>
      </w:tr>
      <w:tr w:rsidR="00D97AD2" w:rsidRPr="00F2276A" w:rsidTr="00C00527">
        <w:trPr>
          <w:trHeight w:val="309"/>
        </w:trPr>
        <w:tc>
          <w:tcPr>
            <w:tcW w:w="828" w:type="dxa"/>
            <w:vAlign w:val="center"/>
          </w:tcPr>
          <w:p w:rsidR="0078095B" w:rsidRPr="00F2276A" w:rsidRDefault="0078095B" w:rsidP="009E6E90">
            <w:pPr>
              <w:autoSpaceDE w:val="0"/>
              <w:autoSpaceDN w:val="0"/>
              <w:adjustRightInd w:val="0"/>
              <w:spacing w:after="0" w:line="360" w:lineRule="auto"/>
              <w:jc w:val="center"/>
              <w:rPr>
                <w:rFonts w:cs="Times New Roman"/>
                <w:color w:val="000000" w:themeColor="text1"/>
                <w:sz w:val="22"/>
              </w:rPr>
            </w:pPr>
            <w:r w:rsidRPr="00F2276A">
              <w:rPr>
                <w:rFonts w:cs="Times New Roman"/>
                <w:color w:val="000000" w:themeColor="text1"/>
                <w:sz w:val="22"/>
              </w:rPr>
              <w:t>1</w:t>
            </w:r>
          </w:p>
        </w:tc>
        <w:tc>
          <w:tcPr>
            <w:tcW w:w="5079"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t>Cán bộ quản lý và giải quyết các vấn đề của sinh viên hiệu quả cao</w:t>
            </w:r>
          </w:p>
        </w:tc>
        <w:tc>
          <w:tcPr>
            <w:tcW w:w="766"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1</w:t>
            </w:r>
          </w:p>
        </w:tc>
        <w:tc>
          <w:tcPr>
            <w:tcW w:w="81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2</w:t>
            </w:r>
          </w:p>
        </w:tc>
        <w:tc>
          <w:tcPr>
            <w:tcW w:w="84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3</w:t>
            </w:r>
          </w:p>
        </w:tc>
        <w:tc>
          <w:tcPr>
            <w:tcW w:w="70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4</w:t>
            </w:r>
          </w:p>
        </w:tc>
        <w:tc>
          <w:tcPr>
            <w:tcW w:w="69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5</w:t>
            </w:r>
          </w:p>
        </w:tc>
      </w:tr>
      <w:tr w:rsidR="00D97AD2" w:rsidRPr="00F2276A" w:rsidTr="00C00527">
        <w:trPr>
          <w:trHeight w:val="309"/>
        </w:trPr>
        <w:tc>
          <w:tcPr>
            <w:tcW w:w="828" w:type="dxa"/>
            <w:vAlign w:val="center"/>
          </w:tcPr>
          <w:p w:rsidR="0078095B" w:rsidRPr="00F2276A" w:rsidRDefault="0078095B" w:rsidP="009E6E90">
            <w:pPr>
              <w:autoSpaceDE w:val="0"/>
              <w:autoSpaceDN w:val="0"/>
              <w:adjustRightInd w:val="0"/>
              <w:spacing w:after="0" w:line="360" w:lineRule="auto"/>
              <w:jc w:val="center"/>
              <w:rPr>
                <w:rFonts w:cs="Times New Roman"/>
                <w:color w:val="000000" w:themeColor="text1"/>
                <w:sz w:val="22"/>
              </w:rPr>
            </w:pPr>
            <w:r w:rsidRPr="00F2276A">
              <w:rPr>
                <w:rFonts w:cs="Times New Roman"/>
                <w:color w:val="000000" w:themeColor="text1"/>
                <w:sz w:val="22"/>
              </w:rPr>
              <w:t>2</w:t>
            </w:r>
          </w:p>
        </w:tc>
        <w:tc>
          <w:tcPr>
            <w:tcW w:w="5079"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t>Cán bộ nhân viên ở Phòng, Ban, Khoa nhiệt tình, vui vẻ, tôn trọng sinh viên</w:t>
            </w:r>
          </w:p>
        </w:tc>
        <w:tc>
          <w:tcPr>
            <w:tcW w:w="766"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1</w:t>
            </w:r>
          </w:p>
        </w:tc>
        <w:tc>
          <w:tcPr>
            <w:tcW w:w="81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2</w:t>
            </w:r>
          </w:p>
        </w:tc>
        <w:tc>
          <w:tcPr>
            <w:tcW w:w="84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3</w:t>
            </w:r>
          </w:p>
        </w:tc>
        <w:tc>
          <w:tcPr>
            <w:tcW w:w="70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4</w:t>
            </w:r>
          </w:p>
        </w:tc>
        <w:tc>
          <w:tcPr>
            <w:tcW w:w="69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5</w:t>
            </w:r>
          </w:p>
        </w:tc>
      </w:tr>
      <w:tr w:rsidR="00D97AD2" w:rsidRPr="00F2276A" w:rsidTr="00C00527">
        <w:trPr>
          <w:trHeight w:val="309"/>
        </w:trPr>
        <w:tc>
          <w:tcPr>
            <w:tcW w:w="828" w:type="dxa"/>
            <w:vAlign w:val="center"/>
          </w:tcPr>
          <w:p w:rsidR="0078095B" w:rsidRPr="00F2276A" w:rsidRDefault="0078095B" w:rsidP="009E6E90">
            <w:pPr>
              <w:autoSpaceDE w:val="0"/>
              <w:autoSpaceDN w:val="0"/>
              <w:adjustRightInd w:val="0"/>
              <w:spacing w:after="0" w:line="360" w:lineRule="auto"/>
              <w:jc w:val="center"/>
              <w:rPr>
                <w:rFonts w:cs="Times New Roman"/>
                <w:color w:val="000000" w:themeColor="text1"/>
                <w:sz w:val="22"/>
              </w:rPr>
            </w:pPr>
            <w:r w:rsidRPr="00F2276A">
              <w:rPr>
                <w:rFonts w:cs="Times New Roman"/>
                <w:color w:val="000000" w:themeColor="text1"/>
                <w:sz w:val="22"/>
              </w:rPr>
              <w:t>3</w:t>
            </w:r>
          </w:p>
        </w:tc>
        <w:tc>
          <w:tcPr>
            <w:tcW w:w="5079"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t>Các khiếu nại của sinh viên được giải quyết thỏa đáng</w:t>
            </w:r>
          </w:p>
        </w:tc>
        <w:tc>
          <w:tcPr>
            <w:tcW w:w="766"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1</w:t>
            </w:r>
          </w:p>
        </w:tc>
        <w:tc>
          <w:tcPr>
            <w:tcW w:w="81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2</w:t>
            </w:r>
          </w:p>
        </w:tc>
        <w:tc>
          <w:tcPr>
            <w:tcW w:w="84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3</w:t>
            </w:r>
          </w:p>
        </w:tc>
        <w:tc>
          <w:tcPr>
            <w:tcW w:w="70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4</w:t>
            </w:r>
          </w:p>
        </w:tc>
        <w:tc>
          <w:tcPr>
            <w:tcW w:w="69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5</w:t>
            </w:r>
          </w:p>
        </w:tc>
      </w:tr>
      <w:tr w:rsidR="00D97AD2" w:rsidRPr="00F2276A" w:rsidTr="00C00527">
        <w:trPr>
          <w:trHeight w:val="309"/>
        </w:trPr>
        <w:tc>
          <w:tcPr>
            <w:tcW w:w="828" w:type="dxa"/>
            <w:vAlign w:val="center"/>
          </w:tcPr>
          <w:p w:rsidR="0078095B" w:rsidRPr="00F2276A" w:rsidRDefault="0078095B" w:rsidP="009E6E90">
            <w:pPr>
              <w:autoSpaceDE w:val="0"/>
              <w:autoSpaceDN w:val="0"/>
              <w:adjustRightInd w:val="0"/>
              <w:spacing w:after="0" w:line="360" w:lineRule="auto"/>
              <w:jc w:val="center"/>
              <w:rPr>
                <w:rFonts w:cs="Times New Roman"/>
                <w:color w:val="000000" w:themeColor="text1"/>
                <w:sz w:val="22"/>
              </w:rPr>
            </w:pPr>
            <w:r w:rsidRPr="00F2276A">
              <w:rPr>
                <w:rFonts w:cs="Times New Roman"/>
                <w:color w:val="000000" w:themeColor="text1"/>
                <w:sz w:val="22"/>
              </w:rPr>
              <w:t>4</w:t>
            </w:r>
          </w:p>
        </w:tc>
        <w:tc>
          <w:tcPr>
            <w:tcW w:w="5079"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t>Thời khóa biểu phân bổ hợp lý</w:t>
            </w:r>
          </w:p>
        </w:tc>
        <w:tc>
          <w:tcPr>
            <w:tcW w:w="766"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1</w:t>
            </w:r>
          </w:p>
        </w:tc>
        <w:tc>
          <w:tcPr>
            <w:tcW w:w="81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2</w:t>
            </w:r>
          </w:p>
        </w:tc>
        <w:tc>
          <w:tcPr>
            <w:tcW w:w="84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3</w:t>
            </w:r>
          </w:p>
        </w:tc>
        <w:tc>
          <w:tcPr>
            <w:tcW w:w="70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4</w:t>
            </w:r>
          </w:p>
        </w:tc>
        <w:tc>
          <w:tcPr>
            <w:tcW w:w="69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5</w:t>
            </w:r>
          </w:p>
        </w:tc>
      </w:tr>
      <w:tr w:rsidR="00D97AD2" w:rsidRPr="00F2276A" w:rsidTr="00C00527">
        <w:trPr>
          <w:trHeight w:val="341"/>
        </w:trPr>
        <w:tc>
          <w:tcPr>
            <w:tcW w:w="828" w:type="dxa"/>
            <w:vAlign w:val="center"/>
          </w:tcPr>
          <w:p w:rsidR="0078095B" w:rsidRPr="00F2276A" w:rsidRDefault="0078095B" w:rsidP="009E6E90">
            <w:pPr>
              <w:tabs>
                <w:tab w:val="left" w:pos="6480"/>
              </w:tabs>
              <w:autoSpaceDE w:val="0"/>
              <w:autoSpaceDN w:val="0"/>
              <w:adjustRightInd w:val="0"/>
              <w:spacing w:after="0" w:line="360" w:lineRule="auto"/>
              <w:jc w:val="center"/>
              <w:rPr>
                <w:rFonts w:cs="Times New Roman"/>
                <w:b/>
                <w:color w:val="000000" w:themeColor="text1"/>
                <w:sz w:val="22"/>
              </w:rPr>
            </w:pPr>
            <w:r w:rsidRPr="00F2276A">
              <w:rPr>
                <w:rFonts w:cs="Times New Roman"/>
                <w:b/>
                <w:color w:val="000000" w:themeColor="text1"/>
                <w:sz w:val="22"/>
              </w:rPr>
              <w:t>V</w:t>
            </w:r>
          </w:p>
        </w:tc>
        <w:tc>
          <w:tcPr>
            <w:tcW w:w="5079" w:type="dxa"/>
            <w:vAlign w:val="center"/>
          </w:tcPr>
          <w:p w:rsidR="0078095B" w:rsidRPr="00F2276A" w:rsidRDefault="0078095B" w:rsidP="009E6E90">
            <w:pPr>
              <w:autoSpaceDE w:val="0"/>
              <w:autoSpaceDN w:val="0"/>
              <w:adjustRightInd w:val="0"/>
              <w:spacing w:after="0" w:line="360" w:lineRule="auto"/>
              <w:rPr>
                <w:rFonts w:cs="Times New Roman"/>
                <w:b/>
                <w:color w:val="000000" w:themeColor="text1"/>
                <w:spacing w:val="-4"/>
                <w:sz w:val="22"/>
              </w:rPr>
            </w:pPr>
            <w:r w:rsidRPr="00F2276A">
              <w:rPr>
                <w:rFonts w:cs="Times New Roman"/>
                <w:b/>
                <w:color w:val="000000" w:themeColor="text1"/>
                <w:spacing w:val="-4"/>
                <w:sz w:val="22"/>
              </w:rPr>
              <w:t>Trang web</w:t>
            </w:r>
          </w:p>
        </w:tc>
        <w:tc>
          <w:tcPr>
            <w:tcW w:w="766" w:type="dxa"/>
            <w:vAlign w:val="center"/>
          </w:tcPr>
          <w:p w:rsidR="0078095B" w:rsidRPr="00F2276A" w:rsidRDefault="0078095B" w:rsidP="009E6E90">
            <w:pPr>
              <w:tabs>
                <w:tab w:val="left" w:pos="6480"/>
              </w:tabs>
              <w:autoSpaceDE w:val="0"/>
              <w:autoSpaceDN w:val="0"/>
              <w:adjustRightInd w:val="0"/>
              <w:spacing w:after="0" w:line="360" w:lineRule="auto"/>
              <w:rPr>
                <w:rFonts w:cs="Times New Roman"/>
                <w:color w:val="000000" w:themeColor="text1"/>
                <w:sz w:val="22"/>
              </w:rPr>
            </w:pPr>
          </w:p>
        </w:tc>
        <w:tc>
          <w:tcPr>
            <w:tcW w:w="815" w:type="dxa"/>
            <w:vAlign w:val="center"/>
          </w:tcPr>
          <w:p w:rsidR="0078095B" w:rsidRPr="00F2276A" w:rsidRDefault="0078095B" w:rsidP="009E6E90">
            <w:pPr>
              <w:tabs>
                <w:tab w:val="left" w:pos="6480"/>
              </w:tabs>
              <w:autoSpaceDE w:val="0"/>
              <w:autoSpaceDN w:val="0"/>
              <w:adjustRightInd w:val="0"/>
              <w:spacing w:after="0" w:line="360" w:lineRule="auto"/>
              <w:rPr>
                <w:rFonts w:cs="Times New Roman"/>
                <w:color w:val="000000" w:themeColor="text1"/>
                <w:sz w:val="22"/>
              </w:rPr>
            </w:pPr>
          </w:p>
        </w:tc>
        <w:tc>
          <w:tcPr>
            <w:tcW w:w="843" w:type="dxa"/>
            <w:vAlign w:val="center"/>
          </w:tcPr>
          <w:p w:rsidR="0078095B" w:rsidRPr="00F2276A" w:rsidRDefault="0078095B" w:rsidP="009E6E90">
            <w:pPr>
              <w:tabs>
                <w:tab w:val="left" w:pos="6480"/>
              </w:tabs>
              <w:autoSpaceDE w:val="0"/>
              <w:autoSpaceDN w:val="0"/>
              <w:adjustRightInd w:val="0"/>
              <w:spacing w:after="0" w:line="360" w:lineRule="auto"/>
              <w:rPr>
                <w:rFonts w:cs="Times New Roman"/>
                <w:color w:val="000000" w:themeColor="text1"/>
                <w:sz w:val="22"/>
              </w:rPr>
            </w:pPr>
          </w:p>
        </w:tc>
        <w:tc>
          <w:tcPr>
            <w:tcW w:w="705" w:type="dxa"/>
            <w:vAlign w:val="center"/>
          </w:tcPr>
          <w:p w:rsidR="0078095B" w:rsidRPr="00F2276A" w:rsidRDefault="0078095B" w:rsidP="009E6E90">
            <w:pPr>
              <w:tabs>
                <w:tab w:val="left" w:pos="6480"/>
              </w:tabs>
              <w:autoSpaceDE w:val="0"/>
              <w:autoSpaceDN w:val="0"/>
              <w:adjustRightInd w:val="0"/>
              <w:spacing w:after="0" w:line="360" w:lineRule="auto"/>
              <w:rPr>
                <w:rFonts w:cs="Times New Roman"/>
                <w:color w:val="000000" w:themeColor="text1"/>
                <w:sz w:val="22"/>
              </w:rPr>
            </w:pPr>
          </w:p>
        </w:tc>
        <w:tc>
          <w:tcPr>
            <w:tcW w:w="693" w:type="dxa"/>
            <w:vAlign w:val="center"/>
          </w:tcPr>
          <w:p w:rsidR="0078095B" w:rsidRPr="00F2276A" w:rsidRDefault="0078095B" w:rsidP="009E6E90">
            <w:pPr>
              <w:tabs>
                <w:tab w:val="left" w:pos="6480"/>
              </w:tabs>
              <w:autoSpaceDE w:val="0"/>
              <w:autoSpaceDN w:val="0"/>
              <w:adjustRightInd w:val="0"/>
              <w:spacing w:after="0" w:line="360" w:lineRule="auto"/>
              <w:rPr>
                <w:rFonts w:cs="Times New Roman"/>
                <w:color w:val="000000" w:themeColor="text1"/>
                <w:sz w:val="22"/>
              </w:rPr>
            </w:pPr>
          </w:p>
        </w:tc>
      </w:tr>
      <w:tr w:rsidR="00D97AD2" w:rsidRPr="00F2276A" w:rsidTr="00C00527">
        <w:trPr>
          <w:trHeight w:val="341"/>
        </w:trPr>
        <w:tc>
          <w:tcPr>
            <w:tcW w:w="828" w:type="dxa"/>
            <w:vAlign w:val="center"/>
          </w:tcPr>
          <w:p w:rsidR="0078095B" w:rsidRPr="00F2276A" w:rsidRDefault="0078095B" w:rsidP="009E6E90">
            <w:pPr>
              <w:autoSpaceDE w:val="0"/>
              <w:autoSpaceDN w:val="0"/>
              <w:adjustRightInd w:val="0"/>
              <w:spacing w:after="0" w:line="360" w:lineRule="auto"/>
              <w:jc w:val="center"/>
              <w:rPr>
                <w:rFonts w:cs="Times New Roman"/>
                <w:color w:val="000000" w:themeColor="text1"/>
                <w:sz w:val="22"/>
              </w:rPr>
            </w:pPr>
            <w:r w:rsidRPr="00F2276A">
              <w:rPr>
                <w:rFonts w:cs="Times New Roman"/>
                <w:color w:val="000000" w:themeColor="text1"/>
                <w:sz w:val="22"/>
              </w:rPr>
              <w:t>1</w:t>
            </w:r>
          </w:p>
        </w:tc>
        <w:tc>
          <w:tcPr>
            <w:tcW w:w="5079"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t>Luôn truy cập được</w:t>
            </w:r>
          </w:p>
        </w:tc>
        <w:tc>
          <w:tcPr>
            <w:tcW w:w="766"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1</w:t>
            </w:r>
          </w:p>
        </w:tc>
        <w:tc>
          <w:tcPr>
            <w:tcW w:w="81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2</w:t>
            </w:r>
          </w:p>
        </w:tc>
        <w:tc>
          <w:tcPr>
            <w:tcW w:w="84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3</w:t>
            </w:r>
          </w:p>
        </w:tc>
        <w:tc>
          <w:tcPr>
            <w:tcW w:w="70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4</w:t>
            </w:r>
          </w:p>
        </w:tc>
        <w:tc>
          <w:tcPr>
            <w:tcW w:w="69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5</w:t>
            </w:r>
          </w:p>
        </w:tc>
      </w:tr>
      <w:tr w:rsidR="00D97AD2" w:rsidRPr="00F2276A" w:rsidTr="00C00527">
        <w:trPr>
          <w:trHeight w:val="341"/>
        </w:trPr>
        <w:tc>
          <w:tcPr>
            <w:tcW w:w="828" w:type="dxa"/>
            <w:vAlign w:val="center"/>
          </w:tcPr>
          <w:p w:rsidR="0078095B" w:rsidRPr="00F2276A" w:rsidRDefault="0078095B" w:rsidP="009E6E90">
            <w:pPr>
              <w:autoSpaceDE w:val="0"/>
              <w:autoSpaceDN w:val="0"/>
              <w:adjustRightInd w:val="0"/>
              <w:spacing w:after="0" w:line="360" w:lineRule="auto"/>
              <w:jc w:val="center"/>
              <w:rPr>
                <w:rFonts w:cs="Times New Roman"/>
                <w:color w:val="000000" w:themeColor="text1"/>
                <w:sz w:val="22"/>
              </w:rPr>
            </w:pPr>
            <w:r w:rsidRPr="00F2276A">
              <w:rPr>
                <w:rFonts w:cs="Times New Roman"/>
                <w:color w:val="000000" w:themeColor="text1"/>
                <w:sz w:val="22"/>
              </w:rPr>
              <w:t>2</w:t>
            </w:r>
          </w:p>
        </w:tc>
        <w:tc>
          <w:tcPr>
            <w:tcW w:w="5079"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t>Thông tin trên trang web luôn cập nhật đầy đủ, nhanh chóng</w:t>
            </w:r>
          </w:p>
        </w:tc>
        <w:tc>
          <w:tcPr>
            <w:tcW w:w="766"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1</w:t>
            </w:r>
          </w:p>
        </w:tc>
        <w:tc>
          <w:tcPr>
            <w:tcW w:w="81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2</w:t>
            </w:r>
          </w:p>
        </w:tc>
        <w:tc>
          <w:tcPr>
            <w:tcW w:w="84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3</w:t>
            </w:r>
          </w:p>
        </w:tc>
        <w:tc>
          <w:tcPr>
            <w:tcW w:w="70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4</w:t>
            </w:r>
          </w:p>
        </w:tc>
        <w:tc>
          <w:tcPr>
            <w:tcW w:w="69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5</w:t>
            </w:r>
          </w:p>
        </w:tc>
      </w:tr>
      <w:tr w:rsidR="00D97AD2" w:rsidRPr="00F2276A" w:rsidTr="00C00527">
        <w:trPr>
          <w:trHeight w:val="341"/>
        </w:trPr>
        <w:tc>
          <w:tcPr>
            <w:tcW w:w="828" w:type="dxa"/>
            <w:vAlign w:val="center"/>
          </w:tcPr>
          <w:p w:rsidR="0078095B" w:rsidRPr="00F2276A" w:rsidRDefault="0078095B" w:rsidP="009E6E90">
            <w:pPr>
              <w:autoSpaceDE w:val="0"/>
              <w:autoSpaceDN w:val="0"/>
              <w:adjustRightInd w:val="0"/>
              <w:spacing w:after="0" w:line="360" w:lineRule="auto"/>
              <w:jc w:val="center"/>
              <w:rPr>
                <w:rFonts w:cs="Times New Roman"/>
                <w:color w:val="000000" w:themeColor="text1"/>
                <w:sz w:val="22"/>
              </w:rPr>
            </w:pPr>
            <w:r w:rsidRPr="00F2276A">
              <w:rPr>
                <w:rFonts w:cs="Times New Roman"/>
                <w:color w:val="000000" w:themeColor="text1"/>
                <w:sz w:val="22"/>
              </w:rPr>
              <w:t>3</w:t>
            </w:r>
          </w:p>
        </w:tc>
        <w:tc>
          <w:tcPr>
            <w:tcW w:w="5079"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t>Có nhiều tài liệu từ trang web</w:t>
            </w:r>
          </w:p>
        </w:tc>
        <w:tc>
          <w:tcPr>
            <w:tcW w:w="766"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1</w:t>
            </w:r>
          </w:p>
        </w:tc>
        <w:tc>
          <w:tcPr>
            <w:tcW w:w="81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2</w:t>
            </w:r>
          </w:p>
        </w:tc>
        <w:tc>
          <w:tcPr>
            <w:tcW w:w="84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3</w:t>
            </w:r>
          </w:p>
        </w:tc>
        <w:tc>
          <w:tcPr>
            <w:tcW w:w="70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4</w:t>
            </w:r>
          </w:p>
        </w:tc>
        <w:tc>
          <w:tcPr>
            <w:tcW w:w="69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5</w:t>
            </w:r>
          </w:p>
        </w:tc>
      </w:tr>
      <w:tr w:rsidR="00D97AD2" w:rsidRPr="00F2276A" w:rsidTr="00C00527">
        <w:trPr>
          <w:trHeight w:val="341"/>
        </w:trPr>
        <w:tc>
          <w:tcPr>
            <w:tcW w:w="828" w:type="dxa"/>
            <w:vAlign w:val="center"/>
          </w:tcPr>
          <w:p w:rsidR="0078095B" w:rsidRPr="00F2276A" w:rsidRDefault="0078095B" w:rsidP="009E6E90">
            <w:pPr>
              <w:autoSpaceDE w:val="0"/>
              <w:autoSpaceDN w:val="0"/>
              <w:adjustRightInd w:val="0"/>
              <w:spacing w:after="0" w:line="360" w:lineRule="auto"/>
              <w:jc w:val="center"/>
              <w:rPr>
                <w:rFonts w:cs="Times New Roman"/>
                <w:b/>
                <w:color w:val="000000" w:themeColor="text1"/>
                <w:sz w:val="22"/>
              </w:rPr>
            </w:pPr>
            <w:r w:rsidRPr="00F2276A">
              <w:rPr>
                <w:rFonts w:cs="Times New Roman"/>
                <w:b/>
                <w:color w:val="000000" w:themeColor="text1"/>
                <w:sz w:val="22"/>
              </w:rPr>
              <w:t>VI</w:t>
            </w:r>
          </w:p>
        </w:tc>
        <w:tc>
          <w:tcPr>
            <w:tcW w:w="5079" w:type="dxa"/>
            <w:vAlign w:val="center"/>
          </w:tcPr>
          <w:p w:rsidR="0078095B" w:rsidRPr="00F2276A" w:rsidRDefault="0078095B" w:rsidP="009E6E90">
            <w:pPr>
              <w:autoSpaceDE w:val="0"/>
              <w:autoSpaceDN w:val="0"/>
              <w:adjustRightInd w:val="0"/>
              <w:spacing w:after="0" w:line="360" w:lineRule="auto"/>
              <w:rPr>
                <w:rFonts w:cs="Times New Roman"/>
                <w:b/>
                <w:color w:val="000000" w:themeColor="text1"/>
                <w:sz w:val="22"/>
              </w:rPr>
            </w:pPr>
            <w:r w:rsidRPr="00F2276A">
              <w:rPr>
                <w:rFonts w:cs="Times New Roman"/>
                <w:b/>
                <w:color w:val="000000" w:themeColor="text1"/>
                <w:sz w:val="22"/>
              </w:rPr>
              <w:t>Giảng viên</w:t>
            </w:r>
          </w:p>
        </w:tc>
        <w:tc>
          <w:tcPr>
            <w:tcW w:w="766"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p>
        </w:tc>
        <w:tc>
          <w:tcPr>
            <w:tcW w:w="81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p>
        </w:tc>
        <w:tc>
          <w:tcPr>
            <w:tcW w:w="84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p>
        </w:tc>
        <w:tc>
          <w:tcPr>
            <w:tcW w:w="70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p>
        </w:tc>
        <w:tc>
          <w:tcPr>
            <w:tcW w:w="69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p>
        </w:tc>
      </w:tr>
      <w:tr w:rsidR="00D97AD2" w:rsidRPr="00F2276A" w:rsidTr="00C00527">
        <w:trPr>
          <w:trHeight w:val="341"/>
        </w:trPr>
        <w:tc>
          <w:tcPr>
            <w:tcW w:w="828" w:type="dxa"/>
            <w:vAlign w:val="center"/>
          </w:tcPr>
          <w:p w:rsidR="0078095B" w:rsidRPr="00F2276A" w:rsidRDefault="0078095B" w:rsidP="009E6E90">
            <w:pPr>
              <w:autoSpaceDE w:val="0"/>
              <w:autoSpaceDN w:val="0"/>
              <w:adjustRightInd w:val="0"/>
              <w:spacing w:after="0" w:line="360" w:lineRule="auto"/>
              <w:jc w:val="center"/>
              <w:rPr>
                <w:rFonts w:cs="Times New Roman"/>
                <w:color w:val="000000" w:themeColor="text1"/>
                <w:sz w:val="22"/>
              </w:rPr>
            </w:pPr>
            <w:r w:rsidRPr="00F2276A">
              <w:rPr>
                <w:rFonts w:cs="Times New Roman"/>
                <w:color w:val="000000" w:themeColor="text1"/>
                <w:sz w:val="22"/>
              </w:rPr>
              <w:t>1</w:t>
            </w:r>
          </w:p>
        </w:tc>
        <w:tc>
          <w:tcPr>
            <w:tcW w:w="5079"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t>Nhiệt tình, vui vẻ</w:t>
            </w:r>
          </w:p>
        </w:tc>
        <w:tc>
          <w:tcPr>
            <w:tcW w:w="766"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1</w:t>
            </w:r>
          </w:p>
        </w:tc>
        <w:tc>
          <w:tcPr>
            <w:tcW w:w="81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2</w:t>
            </w:r>
          </w:p>
        </w:tc>
        <w:tc>
          <w:tcPr>
            <w:tcW w:w="84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3</w:t>
            </w:r>
          </w:p>
        </w:tc>
        <w:tc>
          <w:tcPr>
            <w:tcW w:w="70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4</w:t>
            </w:r>
          </w:p>
        </w:tc>
        <w:tc>
          <w:tcPr>
            <w:tcW w:w="69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5</w:t>
            </w:r>
          </w:p>
        </w:tc>
      </w:tr>
      <w:tr w:rsidR="00D97AD2" w:rsidRPr="00F2276A" w:rsidTr="00C00527">
        <w:trPr>
          <w:trHeight w:val="341"/>
        </w:trPr>
        <w:tc>
          <w:tcPr>
            <w:tcW w:w="828" w:type="dxa"/>
            <w:vAlign w:val="center"/>
          </w:tcPr>
          <w:p w:rsidR="0078095B" w:rsidRPr="00F2276A" w:rsidRDefault="0078095B" w:rsidP="009E6E90">
            <w:pPr>
              <w:autoSpaceDE w:val="0"/>
              <w:autoSpaceDN w:val="0"/>
              <w:adjustRightInd w:val="0"/>
              <w:spacing w:after="0" w:line="360" w:lineRule="auto"/>
              <w:jc w:val="center"/>
              <w:rPr>
                <w:rFonts w:cs="Times New Roman"/>
                <w:color w:val="000000" w:themeColor="text1"/>
                <w:sz w:val="22"/>
              </w:rPr>
            </w:pPr>
            <w:r w:rsidRPr="00F2276A">
              <w:rPr>
                <w:rFonts w:cs="Times New Roman"/>
                <w:color w:val="000000" w:themeColor="text1"/>
                <w:sz w:val="22"/>
              </w:rPr>
              <w:t>2</w:t>
            </w:r>
          </w:p>
        </w:tc>
        <w:tc>
          <w:tcPr>
            <w:tcW w:w="5079"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t>Có chuyên môn vững vàng</w:t>
            </w:r>
          </w:p>
        </w:tc>
        <w:tc>
          <w:tcPr>
            <w:tcW w:w="766"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1</w:t>
            </w:r>
          </w:p>
        </w:tc>
        <w:tc>
          <w:tcPr>
            <w:tcW w:w="81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2</w:t>
            </w:r>
          </w:p>
        </w:tc>
        <w:tc>
          <w:tcPr>
            <w:tcW w:w="84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3</w:t>
            </w:r>
          </w:p>
        </w:tc>
        <w:tc>
          <w:tcPr>
            <w:tcW w:w="70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4</w:t>
            </w:r>
          </w:p>
        </w:tc>
        <w:tc>
          <w:tcPr>
            <w:tcW w:w="69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5</w:t>
            </w:r>
          </w:p>
        </w:tc>
      </w:tr>
      <w:tr w:rsidR="00D97AD2" w:rsidRPr="00F2276A" w:rsidTr="00C00527">
        <w:trPr>
          <w:trHeight w:val="341"/>
        </w:trPr>
        <w:tc>
          <w:tcPr>
            <w:tcW w:w="828" w:type="dxa"/>
            <w:vAlign w:val="center"/>
          </w:tcPr>
          <w:p w:rsidR="0078095B" w:rsidRPr="00F2276A" w:rsidRDefault="0078095B" w:rsidP="009E6E90">
            <w:pPr>
              <w:autoSpaceDE w:val="0"/>
              <w:autoSpaceDN w:val="0"/>
              <w:adjustRightInd w:val="0"/>
              <w:spacing w:after="0" w:line="360" w:lineRule="auto"/>
              <w:jc w:val="center"/>
              <w:rPr>
                <w:rFonts w:cs="Times New Roman"/>
                <w:color w:val="000000" w:themeColor="text1"/>
                <w:sz w:val="22"/>
              </w:rPr>
            </w:pPr>
            <w:r w:rsidRPr="00F2276A">
              <w:rPr>
                <w:rFonts w:cs="Times New Roman"/>
                <w:color w:val="000000" w:themeColor="text1"/>
                <w:sz w:val="22"/>
              </w:rPr>
              <w:t>4</w:t>
            </w:r>
          </w:p>
        </w:tc>
        <w:tc>
          <w:tcPr>
            <w:tcW w:w="5079"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t xml:space="preserve">Phương pháp giảng dạy hiệu quả, nội dung giảng thực </w:t>
            </w:r>
            <w:r w:rsidRPr="00F2276A">
              <w:rPr>
                <w:rFonts w:cs="Times New Roman"/>
                <w:color w:val="000000" w:themeColor="text1"/>
                <w:sz w:val="22"/>
              </w:rPr>
              <w:lastRenderedPageBreak/>
              <w:t>tế, bám sát bài học</w:t>
            </w:r>
          </w:p>
        </w:tc>
        <w:tc>
          <w:tcPr>
            <w:tcW w:w="766"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lastRenderedPageBreak/>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1</w:t>
            </w:r>
          </w:p>
        </w:tc>
        <w:tc>
          <w:tcPr>
            <w:tcW w:w="81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2</w:t>
            </w:r>
          </w:p>
        </w:tc>
        <w:tc>
          <w:tcPr>
            <w:tcW w:w="84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3</w:t>
            </w:r>
          </w:p>
        </w:tc>
        <w:tc>
          <w:tcPr>
            <w:tcW w:w="70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4</w:t>
            </w:r>
          </w:p>
        </w:tc>
        <w:tc>
          <w:tcPr>
            <w:tcW w:w="69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5</w:t>
            </w:r>
          </w:p>
        </w:tc>
      </w:tr>
      <w:tr w:rsidR="00D97AD2" w:rsidRPr="00F2276A" w:rsidTr="00C00527">
        <w:trPr>
          <w:trHeight w:val="341"/>
        </w:trPr>
        <w:tc>
          <w:tcPr>
            <w:tcW w:w="828" w:type="dxa"/>
            <w:vAlign w:val="center"/>
          </w:tcPr>
          <w:p w:rsidR="0078095B" w:rsidRPr="00F2276A" w:rsidRDefault="0078095B" w:rsidP="009E6E90">
            <w:pPr>
              <w:tabs>
                <w:tab w:val="left" w:pos="6480"/>
              </w:tabs>
              <w:autoSpaceDE w:val="0"/>
              <w:autoSpaceDN w:val="0"/>
              <w:adjustRightInd w:val="0"/>
              <w:spacing w:after="0" w:line="360" w:lineRule="auto"/>
              <w:jc w:val="center"/>
              <w:rPr>
                <w:rFonts w:cs="Times New Roman"/>
                <w:b/>
                <w:color w:val="000000" w:themeColor="text1"/>
                <w:sz w:val="22"/>
              </w:rPr>
            </w:pPr>
            <w:r w:rsidRPr="00F2276A">
              <w:rPr>
                <w:rFonts w:cs="Times New Roman"/>
                <w:b/>
                <w:color w:val="000000" w:themeColor="text1"/>
                <w:sz w:val="22"/>
              </w:rPr>
              <w:lastRenderedPageBreak/>
              <w:t>VII</w:t>
            </w:r>
          </w:p>
        </w:tc>
        <w:tc>
          <w:tcPr>
            <w:tcW w:w="5079" w:type="dxa"/>
            <w:vAlign w:val="center"/>
          </w:tcPr>
          <w:p w:rsidR="0078095B" w:rsidRPr="00F2276A" w:rsidRDefault="0078095B" w:rsidP="009E6E90">
            <w:pPr>
              <w:autoSpaceDE w:val="0"/>
              <w:autoSpaceDN w:val="0"/>
              <w:adjustRightInd w:val="0"/>
              <w:spacing w:after="0" w:line="360" w:lineRule="auto"/>
              <w:rPr>
                <w:rFonts w:cs="Times New Roman"/>
                <w:b/>
                <w:color w:val="000000" w:themeColor="text1"/>
                <w:spacing w:val="-4"/>
                <w:sz w:val="22"/>
              </w:rPr>
            </w:pPr>
            <w:r w:rsidRPr="00F2276A">
              <w:rPr>
                <w:rFonts w:cs="Times New Roman"/>
                <w:b/>
                <w:color w:val="000000" w:themeColor="text1"/>
                <w:spacing w:val="-4"/>
                <w:sz w:val="22"/>
              </w:rPr>
              <w:t>Sinh viên</w:t>
            </w:r>
          </w:p>
        </w:tc>
        <w:tc>
          <w:tcPr>
            <w:tcW w:w="766" w:type="dxa"/>
            <w:vAlign w:val="center"/>
          </w:tcPr>
          <w:p w:rsidR="0078095B" w:rsidRPr="00F2276A" w:rsidRDefault="0078095B" w:rsidP="009E6E90">
            <w:pPr>
              <w:tabs>
                <w:tab w:val="left" w:pos="6480"/>
              </w:tabs>
              <w:autoSpaceDE w:val="0"/>
              <w:autoSpaceDN w:val="0"/>
              <w:adjustRightInd w:val="0"/>
              <w:spacing w:after="0" w:line="360" w:lineRule="auto"/>
              <w:rPr>
                <w:rFonts w:cs="Times New Roman"/>
                <w:color w:val="000000" w:themeColor="text1"/>
                <w:sz w:val="22"/>
              </w:rPr>
            </w:pPr>
          </w:p>
        </w:tc>
        <w:tc>
          <w:tcPr>
            <w:tcW w:w="815" w:type="dxa"/>
            <w:vAlign w:val="center"/>
          </w:tcPr>
          <w:p w:rsidR="0078095B" w:rsidRPr="00F2276A" w:rsidRDefault="0078095B" w:rsidP="009E6E90">
            <w:pPr>
              <w:tabs>
                <w:tab w:val="left" w:pos="6480"/>
              </w:tabs>
              <w:autoSpaceDE w:val="0"/>
              <w:autoSpaceDN w:val="0"/>
              <w:adjustRightInd w:val="0"/>
              <w:spacing w:after="0" w:line="360" w:lineRule="auto"/>
              <w:rPr>
                <w:rFonts w:cs="Times New Roman"/>
                <w:color w:val="000000" w:themeColor="text1"/>
                <w:sz w:val="22"/>
              </w:rPr>
            </w:pPr>
          </w:p>
        </w:tc>
        <w:tc>
          <w:tcPr>
            <w:tcW w:w="843" w:type="dxa"/>
            <w:vAlign w:val="center"/>
          </w:tcPr>
          <w:p w:rsidR="0078095B" w:rsidRPr="00F2276A" w:rsidRDefault="0078095B" w:rsidP="009E6E90">
            <w:pPr>
              <w:tabs>
                <w:tab w:val="left" w:pos="6480"/>
              </w:tabs>
              <w:autoSpaceDE w:val="0"/>
              <w:autoSpaceDN w:val="0"/>
              <w:adjustRightInd w:val="0"/>
              <w:spacing w:after="0" w:line="360" w:lineRule="auto"/>
              <w:rPr>
                <w:rFonts w:cs="Times New Roman"/>
                <w:color w:val="000000" w:themeColor="text1"/>
                <w:sz w:val="22"/>
              </w:rPr>
            </w:pPr>
          </w:p>
        </w:tc>
        <w:tc>
          <w:tcPr>
            <w:tcW w:w="705" w:type="dxa"/>
            <w:vAlign w:val="center"/>
          </w:tcPr>
          <w:p w:rsidR="0078095B" w:rsidRPr="00F2276A" w:rsidRDefault="0078095B" w:rsidP="009E6E90">
            <w:pPr>
              <w:tabs>
                <w:tab w:val="left" w:pos="6480"/>
              </w:tabs>
              <w:autoSpaceDE w:val="0"/>
              <w:autoSpaceDN w:val="0"/>
              <w:adjustRightInd w:val="0"/>
              <w:spacing w:after="0" w:line="360" w:lineRule="auto"/>
              <w:rPr>
                <w:rFonts w:cs="Times New Roman"/>
                <w:color w:val="000000" w:themeColor="text1"/>
                <w:sz w:val="22"/>
              </w:rPr>
            </w:pPr>
          </w:p>
        </w:tc>
        <w:tc>
          <w:tcPr>
            <w:tcW w:w="693" w:type="dxa"/>
            <w:vAlign w:val="center"/>
          </w:tcPr>
          <w:p w:rsidR="0078095B" w:rsidRPr="00F2276A" w:rsidRDefault="0078095B" w:rsidP="009E6E90">
            <w:pPr>
              <w:tabs>
                <w:tab w:val="left" w:pos="6480"/>
              </w:tabs>
              <w:autoSpaceDE w:val="0"/>
              <w:autoSpaceDN w:val="0"/>
              <w:adjustRightInd w:val="0"/>
              <w:spacing w:after="0" w:line="360" w:lineRule="auto"/>
              <w:rPr>
                <w:rFonts w:cs="Times New Roman"/>
                <w:color w:val="000000" w:themeColor="text1"/>
                <w:sz w:val="22"/>
              </w:rPr>
            </w:pPr>
          </w:p>
        </w:tc>
      </w:tr>
      <w:tr w:rsidR="00D97AD2" w:rsidRPr="00F2276A" w:rsidTr="00C00527">
        <w:trPr>
          <w:trHeight w:val="341"/>
        </w:trPr>
        <w:tc>
          <w:tcPr>
            <w:tcW w:w="828" w:type="dxa"/>
            <w:vAlign w:val="center"/>
          </w:tcPr>
          <w:p w:rsidR="0078095B" w:rsidRPr="00F2276A" w:rsidRDefault="0078095B" w:rsidP="009E6E90">
            <w:pPr>
              <w:autoSpaceDE w:val="0"/>
              <w:autoSpaceDN w:val="0"/>
              <w:adjustRightInd w:val="0"/>
              <w:spacing w:after="0" w:line="360" w:lineRule="auto"/>
              <w:jc w:val="center"/>
              <w:rPr>
                <w:rFonts w:cs="Times New Roman"/>
                <w:color w:val="000000" w:themeColor="text1"/>
                <w:sz w:val="22"/>
              </w:rPr>
            </w:pPr>
            <w:r w:rsidRPr="00F2276A">
              <w:rPr>
                <w:rFonts w:cs="Times New Roman"/>
                <w:color w:val="000000" w:themeColor="text1"/>
                <w:sz w:val="22"/>
              </w:rPr>
              <w:t>1</w:t>
            </w:r>
          </w:p>
        </w:tc>
        <w:tc>
          <w:tcPr>
            <w:tcW w:w="5079"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t>Phương pháp học tập hiệu quả</w:t>
            </w:r>
          </w:p>
        </w:tc>
        <w:tc>
          <w:tcPr>
            <w:tcW w:w="766"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1</w:t>
            </w:r>
          </w:p>
        </w:tc>
        <w:tc>
          <w:tcPr>
            <w:tcW w:w="81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2</w:t>
            </w:r>
          </w:p>
        </w:tc>
        <w:tc>
          <w:tcPr>
            <w:tcW w:w="84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3</w:t>
            </w:r>
          </w:p>
        </w:tc>
        <w:tc>
          <w:tcPr>
            <w:tcW w:w="70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4</w:t>
            </w:r>
          </w:p>
        </w:tc>
        <w:tc>
          <w:tcPr>
            <w:tcW w:w="69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5</w:t>
            </w:r>
          </w:p>
        </w:tc>
      </w:tr>
      <w:tr w:rsidR="00D97AD2" w:rsidRPr="00F2276A" w:rsidTr="00C00527">
        <w:trPr>
          <w:trHeight w:val="341"/>
        </w:trPr>
        <w:tc>
          <w:tcPr>
            <w:tcW w:w="828" w:type="dxa"/>
            <w:vAlign w:val="center"/>
          </w:tcPr>
          <w:p w:rsidR="0078095B" w:rsidRPr="00F2276A" w:rsidRDefault="0078095B" w:rsidP="009E6E90">
            <w:pPr>
              <w:autoSpaceDE w:val="0"/>
              <w:autoSpaceDN w:val="0"/>
              <w:adjustRightInd w:val="0"/>
              <w:spacing w:after="0" w:line="360" w:lineRule="auto"/>
              <w:jc w:val="center"/>
              <w:rPr>
                <w:rFonts w:cs="Times New Roman"/>
                <w:color w:val="000000" w:themeColor="text1"/>
                <w:sz w:val="22"/>
              </w:rPr>
            </w:pPr>
            <w:r w:rsidRPr="00F2276A">
              <w:rPr>
                <w:rFonts w:cs="Times New Roman"/>
                <w:color w:val="000000" w:themeColor="text1"/>
                <w:sz w:val="22"/>
              </w:rPr>
              <w:t>2</w:t>
            </w:r>
          </w:p>
        </w:tc>
        <w:tc>
          <w:tcPr>
            <w:tcW w:w="5079"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t>Phân bổ thời gian hợp lí</w:t>
            </w:r>
          </w:p>
        </w:tc>
        <w:tc>
          <w:tcPr>
            <w:tcW w:w="766"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1</w:t>
            </w:r>
          </w:p>
        </w:tc>
        <w:tc>
          <w:tcPr>
            <w:tcW w:w="81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2</w:t>
            </w:r>
          </w:p>
        </w:tc>
        <w:tc>
          <w:tcPr>
            <w:tcW w:w="84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3</w:t>
            </w:r>
          </w:p>
        </w:tc>
        <w:tc>
          <w:tcPr>
            <w:tcW w:w="70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4</w:t>
            </w:r>
          </w:p>
        </w:tc>
        <w:tc>
          <w:tcPr>
            <w:tcW w:w="69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5</w:t>
            </w:r>
          </w:p>
        </w:tc>
      </w:tr>
      <w:tr w:rsidR="00D97AD2" w:rsidRPr="00F2276A" w:rsidTr="00C00527">
        <w:trPr>
          <w:trHeight w:val="341"/>
        </w:trPr>
        <w:tc>
          <w:tcPr>
            <w:tcW w:w="828" w:type="dxa"/>
            <w:vAlign w:val="center"/>
          </w:tcPr>
          <w:p w:rsidR="0078095B" w:rsidRPr="00F2276A" w:rsidRDefault="0078095B" w:rsidP="009E6E90">
            <w:pPr>
              <w:autoSpaceDE w:val="0"/>
              <w:autoSpaceDN w:val="0"/>
              <w:adjustRightInd w:val="0"/>
              <w:spacing w:after="0" w:line="360" w:lineRule="auto"/>
              <w:jc w:val="center"/>
              <w:rPr>
                <w:rFonts w:cs="Times New Roman"/>
                <w:color w:val="000000" w:themeColor="text1"/>
                <w:sz w:val="22"/>
              </w:rPr>
            </w:pPr>
            <w:r w:rsidRPr="00F2276A">
              <w:rPr>
                <w:rFonts w:cs="Times New Roman"/>
                <w:color w:val="000000" w:themeColor="text1"/>
                <w:sz w:val="22"/>
              </w:rPr>
              <w:t>4</w:t>
            </w:r>
          </w:p>
        </w:tc>
        <w:tc>
          <w:tcPr>
            <w:tcW w:w="5079"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t xml:space="preserve">Làm bài tập, học bài, đọc tài liệu </w:t>
            </w:r>
          </w:p>
        </w:tc>
        <w:tc>
          <w:tcPr>
            <w:tcW w:w="766"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1</w:t>
            </w:r>
          </w:p>
        </w:tc>
        <w:tc>
          <w:tcPr>
            <w:tcW w:w="81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2</w:t>
            </w:r>
          </w:p>
        </w:tc>
        <w:tc>
          <w:tcPr>
            <w:tcW w:w="84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3</w:t>
            </w:r>
          </w:p>
        </w:tc>
        <w:tc>
          <w:tcPr>
            <w:tcW w:w="70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4</w:t>
            </w:r>
          </w:p>
        </w:tc>
        <w:tc>
          <w:tcPr>
            <w:tcW w:w="69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5</w:t>
            </w:r>
          </w:p>
        </w:tc>
      </w:tr>
      <w:tr w:rsidR="00D97AD2" w:rsidRPr="00F2276A" w:rsidTr="00C00527">
        <w:trPr>
          <w:trHeight w:val="341"/>
        </w:trPr>
        <w:tc>
          <w:tcPr>
            <w:tcW w:w="828" w:type="dxa"/>
            <w:vAlign w:val="center"/>
          </w:tcPr>
          <w:p w:rsidR="0078095B" w:rsidRPr="00F2276A" w:rsidRDefault="0078095B" w:rsidP="009E6E90">
            <w:pPr>
              <w:autoSpaceDE w:val="0"/>
              <w:autoSpaceDN w:val="0"/>
              <w:adjustRightInd w:val="0"/>
              <w:spacing w:after="0" w:line="360" w:lineRule="auto"/>
              <w:jc w:val="center"/>
              <w:rPr>
                <w:rFonts w:cs="Times New Roman"/>
                <w:color w:val="000000" w:themeColor="text1"/>
                <w:sz w:val="22"/>
              </w:rPr>
            </w:pPr>
            <w:r w:rsidRPr="00F2276A">
              <w:rPr>
                <w:rFonts w:cs="Times New Roman"/>
                <w:color w:val="000000" w:themeColor="text1"/>
                <w:sz w:val="22"/>
              </w:rPr>
              <w:t>5</w:t>
            </w:r>
          </w:p>
        </w:tc>
        <w:tc>
          <w:tcPr>
            <w:tcW w:w="5079"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t>Hoạt động nhóm</w:t>
            </w:r>
          </w:p>
        </w:tc>
        <w:tc>
          <w:tcPr>
            <w:tcW w:w="766"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1</w:t>
            </w:r>
          </w:p>
        </w:tc>
        <w:tc>
          <w:tcPr>
            <w:tcW w:w="81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2</w:t>
            </w:r>
          </w:p>
        </w:tc>
        <w:tc>
          <w:tcPr>
            <w:tcW w:w="84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3</w:t>
            </w:r>
          </w:p>
        </w:tc>
        <w:tc>
          <w:tcPr>
            <w:tcW w:w="70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4</w:t>
            </w:r>
          </w:p>
        </w:tc>
        <w:tc>
          <w:tcPr>
            <w:tcW w:w="69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5</w:t>
            </w:r>
          </w:p>
        </w:tc>
      </w:tr>
      <w:tr w:rsidR="00D97AD2" w:rsidRPr="00F2276A" w:rsidTr="00C00527">
        <w:trPr>
          <w:trHeight w:val="341"/>
        </w:trPr>
        <w:tc>
          <w:tcPr>
            <w:tcW w:w="828" w:type="dxa"/>
            <w:vAlign w:val="center"/>
          </w:tcPr>
          <w:p w:rsidR="0078095B" w:rsidRPr="00F2276A" w:rsidRDefault="0078095B" w:rsidP="009E6E90">
            <w:pPr>
              <w:autoSpaceDE w:val="0"/>
              <w:autoSpaceDN w:val="0"/>
              <w:adjustRightInd w:val="0"/>
              <w:spacing w:after="0" w:line="360" w:lineRule="auto"/>
              <w:jc w:val="center"/>
              <w:rPr>
                <w:rFonts w:cs="Times New Roman"/>
                <w:color w:val="000000" w:themeColor="text1"/>
                <w:sz w:val="22"/>
              </w:rPr>
            </w:pPr>
            <w:r w:rsidRPr="00F2276A">
              <w:rPr>
                <w:rFonts w:cs="Times New Roman"/>
                <w:color w:val="000000" w:themeColor="text1"/>
                <w:sz w:val="22"/>
              </w:rPr>
              <w:t>6</w:t>
            </w:r>
          </w:p>
        </w:tc>
        <w:tc>
          <w:tcPr>
            <w:tcW w:w="5079"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t>Tham gia các câu lạc bộ học tập</w:t>
            </w:r>
          </w:p>
        </w:tc>
        <w:tc>
          <w:tcPr>
            <w:tcW w:w="766"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1</w:t>
            </w:r>
          </w:p>
        </w:tc>
        <w:tc>
          <w:tcPr>
            <w:tcW w:w="81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2</w:t>
            </w:r>
          </w:p>
        </w:tc>
        <w:tc>
          <w:tcPr>
            <w:tcW w:w="84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3</w:t>
            </w:r>
          </w:p>
        </w:tc>
        <w:tc>
          <w:tcPr>
            <w:tcW w:w="70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4</w:t>
            </w:r>
          </w:p>
        </w:tc>
        <w:tc>
          <w:tcPr>
            <w:tcW w:w="69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5</w:t>
            </w:r>
          </w:p>
        </w:tc>
      </w:tr>
      <w:tr w:rsidR="00D97AD2" w:rsidRPr="00F2276A" w:rsidTr="00C00527">
        <w:trPr>
          <w:trHeight w:val="341"/>
        </w:trPr>
        <w:tc>
          <w:tcPr>
            <w:tcW w:w="828" w:type="dxa"/>
            <w:vAlign w:val="center"/>
          </w:tcPr>
          <w:p w:rsidR="0078095B" w:rsidRPr="00F2276A" w:rsidRDefault="0078095B" w:rsidP="009E6E90">
            <w:pPr>
              <w:autoSpaceDE w:val="0"/>
              <w:autoSpaceDN w:val="0"/>
              <w:adjustRightInd w:val="0"/>
              <w:spacing w:after="0" w:line="360" w:lineRule="auto"/>
              <w:jc w:val="center"/>
              <w:rPr>
                <w:rFonts w:cs="Times New Roman"/>
                <w:color w:val="000000" w:themeColor="text1"/>
                <w:sz w:val="22"/>
              </w:rPr>
            </w:pPr>
            <w:r w:rsidRPr="00F2276A">
              <w:rPr>
                <w:rFonts w:cs="Times New Roman"/>
                <w:color w:val="000000" w:themeColor="text1"/>
                <w:sz w:val="22"/>
              </w:rPr>
              <w:t>7</w:t>
            </w:r>
          </w:p>
        </w:tc>
        <w:tc>
          <w:tcPr>
            <w:tcW w:w="5079"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t>Đến lớp đầy đủ, đúng giờ</w:t>
            </w:r>
          </w:p>
        </w:tc>
        <w:tc>
          <w:tcPr>
            <w:tcW w:w="766"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1</w:t>
            </w:r>
          </w:p>
        </w:tc>
        <w:tc>
          <w:tcPr>
            <w:tcW w:w="81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2</w:t>
            </w:r>
          </w:p>
        </w:tc>
        <w:tc>
          <w:tcPr>
            <w:tcW w:w="84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3</w:t>
            </w:r>
          </w:p>
        </w:tc>
        <w:tc>
          <w:tcPr>
            <w:tcW w:w="70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4</w:t>
            </w:r>
          </w:p>
        </w:tc>
        <w:tc>
          <w:tcPr>
            <w:tcW w:w="69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5</w:t>
            </w:r>
          </w:p>
        </w:tc>
      </w:tr>
      <w:tr w:rsidR="00D97AD2" w:rsidRPr="00F2276A" w:rsidTr="00C00527">
        <w:trPr>
          <w:trHeight w:val="341"/>
        </w:trPr>
        <w:tc>
          <w:tcPr>
            <w:tcW w:w="828" w:type="dxa"/>
            <w:vAlign w:val="center"/>
          </w:tcPr>
          <w:p w:rsidR="0078095B" w:rsidRPr="00F2276A" w:rsidRDefault="0078095B" w:rsidP="009E6E90">
            <w:pPr>
              <w:autoSpaceDE w:val="0"/>
              <w:autoSpaceDN w:val="0"/>
              <w:adjustRightInd w:val="0"/>
              <w:spacing w:after="0" w:line="360" w:lineRule="auto"/>
              <w:jc w:val="center"/>
              <w:rPr>
                <w:rFonts w:cs="Times New Roman"/>
                <w:color w:val="000000" w:themeColor="text1"/>
                <w:sz w:val="22"/>
              </w:rPr>
            </w:pPr>
            <w:r w:rsidRPr="00F2276A">
              <w:rPr>
                <w:rFonts w:cs="Times New Roman"/>
                <w:color w:val="000000" w:themeColor="text1"/>
                <w:sz w:val="22"/>
              </w:rPr>
              <w:t>8</w:t>
            </w:r>
          </w:p>
        </w:tc>
        <w:tc>
          <w:tcPr>
            <w:tcW w:w="5079"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t>Yêu thích ngành đang học</w:t>
            </w:r>
          </w:p>
        </w:tc>
        <w:tc>
          <w:tcPr>
            <w:tcW w:w="766"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1</w:t>
            </w:r>
          </w:p>
        </w:tc>
        <w:tc>
          <w:tcPr>
            <w:tcW w:w="81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2</w:t>
            </w:r>
          </w:p>
        </w:tc>
        <w:tc>
          <w:tcPr>
            <w:tcW w:w="84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3</w:t>
            </w:r>
          </w:p>
        </w:tc>
        <w:tc>
          <w:tcPr>
            <w:tcW w:w="70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4</w:t>
            </w:r>
          </w:p>
        </w:tc>
        <w:tc>
          <w:tcPr>
            <w:tcW w:w="69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5</w:t>
            </w:r>
          </w:p>
        </w:tc>
      </w:tr>
      <w:tr w:rsidR="0078095B" w:rsidRPr="00F2276A" w:rsidTr="00C00527">
        <w:trPr>
          <w:trHeight w:val="341"/>
        </w:trPr>
        <w:tc>
          <w:tcPr>
            <w:tcW w:w="828" w:type="dxa"/>
            <w:vAlign w:val="center"/>
          </w:tcPr>
          <w:p w:rsidR="0078095B" w:rsidRPr="00F2276A" w:rsidRDefault="0078095B" w:rsidP="009E6E90">
            <w:pPr>
              <w:autoSpaceDE w:val="0"/>
              <w:autoSpaceDN w:val="0"/>
              <w:adjustRightInd w:val="0"/>
              <w:spacing w:after="0" w:line="360" w:lineRule="auto"/>
              <w:jc w:val="center"/>
              <w:rPr>
                <w:rFonts w:cs="Times New Roman"/>
                <w:color w:val="000000" w:themeColor="text1"/>
                <w:sz w:val="22"/>
              </w:rPr>
            </w:pPr>
            <w:r w:rsidRPr="00F2276A">
              <w:rPr>
                <w:rFonts w:cs="Times New Roman"/>
                <w:color w:val="000000" w:themeColor="text1"/>
                <w:sz w:val="22"/>
              </w:rPr>
              <w:t>9</w:t>
            </w:r>
          </w:p>
        </w:tc>
        <w:tc>
          <w:tcPr>
            <w:tcW w:w="5079"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t>Hài lòng về kết quả học tập</w:t>
            </w:r>
          </w:p>
        </w:tc>
        <w:tc>
          <w:tcPr>
            <w:tcW w:w="766"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1</w:t>
            </w:r>
          </w:p>
        </w:tc>
        <w:tc>
          <w:tcPr>
            <w:tcW w:w="81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2</w:t>
            </w:r>
          </w:p>
        </w:tc>
        <w:tc>
          <w:tcPr>
            <w:tcW w:w="84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3</w:t>
            </w:r>
          </w:p>
        </w:tc>
        <w:tc>
          <w:tcPr>
            <w:tcW w:w="705"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4</w:t>
            </w:r>
          </w:p>
        </w:tc>
        <w:tc>
          <w:tcPr>
            <w:tcW w:w="693" w:type="dxa"/>
            <w:vAlign w:val="center"/>
          </w:tcPr>
          <w:p w:rsidR="0078095B" w:rsidRPr="00F2276A" w:rsidRDefault="0078095B" w:rsidP="009E6E90">
            <w:pPr>
              <w:autoSpaceDE w:val="0"/>
              <w:autoSpaceDN w:val="0"/>
              <w:adjustRightInd w:val="0"/>
              <w:spacing w:after="0" w:line="360" w:lineRule="auto"/>
              <w:rPr>
                <w:rFonts w:cs="Times New Roman"/>
                <w:color w:val="000000" w:themeColor="text1"/>
                <w:sz w:val="22"/>
              </w:rPr>
            </w:pPr>
            <w:r w:rsidRPr="00F2276A">
              <w:rPr>
                <w:rFonts w:cs="Times New Roman"/>
                <w:color w:val="000000" w:themeColor="text1"/>
                <w:sz w:val="22"/>
              </w:rPr>
              <w:fldChar w:fldCharType="begin">
                <w:ffData>
                  <w:name w:val="Check1"/>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5</w:t>
            </w:r>
          </w:p>
        </w:tc>
      </w:tr>
    </w:tbl>
    <w:p w:rsidR="0078095B" w:rsidRPr="00F2276A" w:rsidRDefault="0078095B" w:rsidP="009E6E90">
      <w:pPr>
        <w:tabs>
          <w:tab w:val="left" w:pos="6480"/>
        </w:tabs>
        <w:autoSpaceDE w:val="0"/>
        <w:autoSpaceDN w:val="0"/>
        <w:adjustRightInd w:val="0"/>
        <w:spacing w:after="0" w:line="360" w:lineRule="auto"/>
        <w:rPr>
          <w:rFonts w:cs="Times New Roman"/>
          <w:b/>
          <w:color w:val="000000" w:themeColor="text1"/>
          <w:sz w:val="22"/>
        </w:rPr>
      </w:pPr>
    </w:p>
    <w:p w:rsidR="0078095B" w:rsidRPr="00F2276A" w:rsidRDefault="0078095B" w:rsidP="009E6E90">
      <w:pPr>
        <w:tabs>
          <w:tab w:val="left" w:pos="6480"/>
        </w:tabs>
        <w:autoSpaceDE w:val="0"/>
        <w:autoSpaceDN w:val="0"/>
        <w:adjustRightInd w:val="0"/>
        <w:spacing w:after="0" w:line="360" w:lineRule="auto"/>
        <w:rPr>
          <w:rFonts w:cs="Times New Roman"/>
          <w:b/>
          <w:color w:val="000000" w:themeColor="text1"/>
          <w:sz w:val="22"/>
        </w:rPr>
      </w:pPr>
      <w:r w:rsidRPr="00F2276A">
        <w:rPr>
          <w:rFonts w:cs="Times New Roman"/>
          <w:b/>
          <w:color w:val="000000" w:themeColor="text1"/>
          <w:sz w:val="22"/>
        </w:rPr>
        <w:t>Một số thông tin khác, xin cho biết về:</w:t>
      </w:r>
    </w:p>
    <w:p w:rsidR="0078095B" w:rsidRPr="00F2276A" w:rsidRDefault="0078095B" w:rsidP="001D7B78">
      <w:pPr>
        <w:numPr>
          <w:ilvl w:val="0"/>
          <w:numId w:val="19"/>
        </w:numPr>
        <w:tabs>
          <w:tab w:val="left" w:pos="284"/>
          <w:tab w:val="left" w:pos="6030"/>
          <w:tab w:val="left" w:pos="8730"/>
        </w:tabs>
        <w:autoSpaceDE w:val="0"/>
        <w:autoSpaceDN w:val="0"/>
        <w:adjustRightInd w:val="0"/>
        <w:spacing w:after="0" w:line="360" w:lineRule="auto"/>
        <w:ind w:left="0" w:hanging="284"/>
        <w:jc w:val="both"/>
        <w:rPr>
          <w:rFonts w:cs="Times New Roman"/>
          <w:color w:val="000000" w:themeColor="text1"/>
          <w:sz w:val="22"/>
        </w:rPr>
      </w:pPr>
      <w:r w:rsidRPr="00F2276A">
        <w:rPr>
          <w:rFonts w:cs="Times New Roman"/>
          <w:color w:val="000000" w:themeColor="text1"/>
          <w:sz w:val="22"/>
        </w:rPr>
        <w:t xml:space="preserve">Giới tính:        Nam     </w:t>
      </w:r>
      <w:r w:rsidRPr="00F2276A">
        <w:rPr>
          <w:rFonts w:cs="Times New Roman"/>
          <w:color w:val="000000" w:themeColor="text1"/>
          <w:sz w:val="22"/>
        </w:rPr>
        <w:fldChar w:fldCharType="begin">
          <w:ffData>
            <w:name w:val="Check12"/>
            <w:enabled/>
            <w:calcOnExit w:val="0"/>
            <w:checkBox>
              <w:sizeAuto/>
              <w:default w:val="0"/>
              <w:checked w:val="0"/>
            </w:checkBox>
          </w:ffData>
        </w:fldChar>
      </w:r>
      <w:bookmarkStart w:id="30" w:name="Check12"/>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bookmarkEnd w:id="30"/>
      <w:r w:rsidRPr="00F2276A">
        <w:rPr>
          <w:rFonts w:cs="Times New Roman"/>
          <w:color w:val="000000" w:themeColor="text1"/>
          <w:sz w:val="22"/>
        </w:rPr>
        <w:t xml:space="preserve">             Nữ </w:t>
      </w:r>
      <w:r w:rsidRPr="00F2276A">
        <w:rPr>
          <w:rFonts w:cs="Times New Roman"/>
          <w:color w:val="000000" w:themeColor="text1"/>
          <w:sz w:val="22"/>
        </w:rPr>
        <w:fldChar w:fldCharType="begin">
          <w:ffData>
            <w:name w:val="Check13"/>
            <w:enabled/>
            <w:calcOnExit w:val="0"/>
            <w:checkBox>
              <w:sizeAuto/>
              <w:default w:val="0"/>
              <w:checked w:val="0"/>
            </w:checkBox>
          </w:ffData>
        </w:fldChar>
      </w:r>
      <w:bookmarkStart w:id="31" w:name="Check13"/>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bookmarkEnd w:id="31"/>
    </w:p>
    <w:p w:rsidR="0078095B" w:rsidRPr="00F2276A" w:rsidRDefault="0078095B" w:rsidP="001D7B78">
      <w:pPr>
        <w:numPr>
          <w:ilvl w:val="0"/>
          <w:numId w:val="19"/>
        </w:numPr>
        <w:tabs>
          <w:tab w:val="left" w:pos="284"/>
          <w:tab w:val="left" w:pos="6030"/>
          <w:tab w:val="left" w:pos="8730"/>
        </w:tabs>
        <w:autoSpaceDE w:val="0"/>
        <w:autoSpaceDN w:val="0"/>
        <w:adjustRightInd w:val="0"/>
        <w:spacing w:after="0" w:line="360" w:lineRule="auto"/>
        <w:ind w:left="0" w:hanging="284"/>
        <w:jc w:val="both"/>
        <w:rPr>
          <w:rFonts w:cs="Times New Roman"/>
          <w:color w:val="000000" w:themeColor="text1"/>
          <w:sz w:val="22"/>
        </w:rPr>
      </w:pPr>
      <w:r w:rsidRPr="00F2276A">
        <w:rPr>
          <w:rFonts w:cs="Times New Roman"/>
          <w:color w:val="000000" w:themeColor="text1"/>
          <w:sz w:val="22"/>
        </w:rPr>
        <w:t xml:space="preserve">Khoa:              Kinh tế </w:t>
      </w:r>
      <w:r w:rsidRPr="00F2276A">
        <w:rPr>
          <w:rFonts w:cs="Times New Roman"/>
          <w:color w:val="000000" w:themeColor="text1"/>
          <w:sz w:val="22"/>
        </w:rPr>
        <w:fldChar w:fldCharType="begin">
          <w:ffData>
            <w:name w:val="Check14"/>
            <w:enabled/>
            <w:calcOnExit w:val="0"/>
            <w:checkBox>
              <w:sizeAuto/>
              <w:default w:val="0"/>
              <w:checked w:val="0"/>
            </w:checkBox>
          </w:ffData>
        </w:fldChar>
      </w:r>
      <w:bookmarkStart w:id="32" w:name="Check14"/>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bookmarkEnd w:id="32"/>
      <w:r w:rsidRPr="00F2276A">
        <w:rPr>
          <w:rFonts w:cs="Times New Roman"/>
          <w:color w:val="000000" w:themeColor="text1"/>
          <w:sz w:val="22"/>
        </w:rPr>
        <w:t xml:space="preserve">      Du lịch </w:t>
      </w:r>
      <w:r w:rsidRPr="00F2276A">
        <w:rPr>
          <w:rFonts w:cs="Times New Roman"/>
          <w:color w:val="000000" w:themeColor="text1"/>
          <w:sz w:val="22"/>
        </w:rPr>
        <w:fldChar w:fldCharType="begin">
          <w:ffData>
            <w:name w:val="Check15"/>
            <w:enabled/>
            <w:calcOnExit w:val="0"/>
            <w:checkBox>
              <w:sizeAuto/>
              <w:default w:val="0"/>
            </w:checkBox>
          </w:ffData>
        </w:fldChar>
      </w:r>
      <w:bookmarkStart w:id="33" w:name="Check15"/>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bookmarkEnd w:id="33"/>
      <w:r w:rsidRPr="00F2276A">
        <w:rPr>
          <w:rFonts w:cs="Times New Roman"/>
          <w:color w:val="000000" w:themeColor="text1"/>
          <w:sz w:val="22"/>
        </w:rPr>
        <w:t xml:space="preserve">         Ngoại ngữ </w:t>
      </w:r>
      <w:r w:rsidRPr="00F2276A">
        <w:rPr>
          <w:rFonts w:cs="Times New Roman"/>
          <w:color w:val="000000" w:themeColor="text1"/>
          <w:sz w:val="22"/>
        </w:rPr>
        <w:fldChar w:fldCharType="begin">
          <w:ffData>
            <w:name w:val="Check16"/>
            <w:enabled/>
            <w:calcOnExit w:val="0"/>
            <w:checkBox>
              <w:sizeAuto/>
              <w:default w:val="0"/>
              <w:checked w:val="0"/>
            </w:checkBox>
          </w:ffData>
        </w:fldChar>
      </w:r>
      <w:bookmarkStart w:id="34" w:name="Check16"/>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bookmarkEnd w:id="34"/>
      <w:r w:rsidRPr="00F2276A">
        <w:rPr>
          <w:rFonts w:cs="Times New Roman"/>
          <w:color w:val="000000" w:themeColor="text1"/>
          <w:sz w:val="22"/>
        </w:rPr>
        <w:t xml:space="preserve">     Mỹ thuật  CN </w:t>
      </w:r>
      <w:r w:rsidRPr="00F2276A">
        <w:rPr>
          <w:rFonts w:cs="Times New Roman"/>
          <w:color w:val="000000" w:themeColor="text1"/>
          <w:sz w:val="22"/>
        </w:rPr>
        <w:fldChar w:fldCharType="begin">
          <w:ffData>
            <w:name w:val="Check16"/>
            <w:enabled/>
            <w:calcOnExit w:val="0"/>
            <w:checkBox>
              <w:sizeAuto/>
              <w:default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p>
    <w:p w:rsidR="0078095B" w:rsidRPr="00F2276A" w:rsidRDefault="0078095B" w:rsidP="001D7B78">
      <w:pPr>
        <w:numPr>
          <w:ilvl w:val="0"/>
          <w:numId w:val="19"/>
        </w:numPr>
        <w:tabs>
          <w:tab w:val="left" w:pos="284"/>
          <w:tab w:val="left" w:pos="6030"/>
          <w:tab w:val="left" w:pos="8730"/>
        </w:tabs>
        <w:autoSpaceDE w:val="0"/>
        <w:autoSpaceDN w:val="0"/>
        <w:adjustRightInd w:val="0"/>
        <w:spacing w:after="0" w:line="360" w:lineRule="auto"/>
        <w:ind w:left="0" w:hanging="284"/>
        <w:jc w:val="both"/>
        <w:rPr>
          <w:rFonts w:cs="Times New Roman"/>
          <w:color w:val="000000" w:themeColor="text1"/>
          <w:sz w:val="22"/>
        </w:rPr>
      </w:pPr>
      <w:r w:rsidRPr="00F2276A">
        <w:rPr>
          <w:rFonts w:cs="Times New Roman"/>
          <w:color w:val="000000" w:themeColor="text1"/>
          <w:sz w:val="22"/>
        </w:rPr>
        <w:t xml:space="preserve">Khóa học:   :   Khóa 16 </w:t>
      </w:r>
      <w:r w:rsidRPr="00F2276A">
        <w:rPr>
          <w:rFonts w:cs="Times New Roman"/>
          <w:color w:val="000000" w:themeColor="text1"/>
          <w:sz w:val="22"/>
        </w:rPr>
        <w:fldChar w:fldCharType="begin">
          <w:ffData>
            <w:name w:val="Check14"/>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 xml:space="preserve">      Khóa 17 </w:t>
      </w:r>
      <w:r w:rsidRPr="00F2276A">
        <w:rPr>
          <w:rFonts w:cs="Times New Roman"/>
          <w:color w:val="000000" w:themeColor="text1"/>
          <w:sz w:val="22"/>
        </w:rPr>
        <w:fldChar w:fldCharType="begin">
          <w:ffData>
            <w:name w:val="Check15"/>
            <w:enabled/>
            <w:calcOnExit w:val="0"/>
            <w:checkBox>
              <w:sizeAuto/>
              <w:default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r w:rsidRPr="00F2276A">
        <w:rPr>
          <w:rFonts w:cs="Times New Roman"/>
          <w:color w:val="000000" w:themeColor="text1"/>
          <w:sz w:val="22"/>
        </w:rPr>
        <w:t xml:space="preserve">          Khóa 18   </w:t>
      </w:r>
      <w:r w:rsidRPr="00F2276A">
        <w:rPr>
          <w:rFonts w:cs="Times New Roman"/>
          <w:color w:val="000000" w:themeColor="text1"/>
          <w:sz w:val="22"/>
        </w:rPr>
        <w:fldChar w:fldCharType="begin">
          <w:ffData>
            <w:name w:val="Check16"/>
            <w:enabled/>
            <w:calcOnExit w:val="0"/>
            <w:checkBox>
              <w:sizeAuto/>
              <w:default w:val="0"/>
              <w:checked w:val="0"/>
            </w:checkBox>
          </w:ffData>
        </w:fldChar>
      </w:r>
      <w:r w:rsidRPr="00F2276A">
        <w:rPr>
          <w:rFonts w:cs="Times New Roman"/>
          <w:color w:val="000000" w:themeColor="text1"/>
          <w:sz w:val="22"/>
        </w:rPr>
        <w:instrText xml:space="preserve"> FORMCHECKBOX </w:instrText>
      </w:r>
      <w:r w:rsidR="00E829C3">
        <w:rPr>
          <w:rFonts w:cs="Times New Roman"/>
          <w:color w:val="000000" w:themeColor="text1"/>
          <w:sz w:val="22"/>
        </w:rPr>
      </w:r>
      <w:r w:rsidR="00E829C3">
        <w:rPr>
          <w:rFonts w:cs="Times New Roman"/>
          <w:color w:val="000000" w:themeColor="text1"/>
          <w:sz w:val="22"/>
        </w:rPr>
        <w:fldChar w:fldCharType="separate"/>
      </w:r>
      <w:r w:rsidRPr="00F2276A">
        <w:rPr>
          <w:rFonts w:cs="Times New Roman"/>
          <w:color w:val="000000" w:themeColor="text1"/>
          <w:sz w:val="22"/>
        </w:rPr>
        <w:fldChar w:fldCharType="end"/>
      </w:r>
    </w:p>
    <w:p w:rsidR="0078095B" w:rsidRPr="00F2276A" w:rsidRDefault="0078095B" w:rsidP="009E6E90">
      <w:pPr>
        <w:tabs>
          <w:tab w:val="left" w:pos="284"/>
          <w:tab w:val="left" w:pos="6030"/>
          <w:tab w:val="left" w:pos="8730"/>
        </w:tabs>
        <w:autoSpaceDE w:val="0"/>
        <w:autoSpaceDN w:val="0"/>
        <w:adjustRightInd w:val="0"/>
        <w:spacing w:after="0" w:line="360" w:lineRule="auto"/>
        <w:jc w:val="center"/>
        <w:rPr>
          <w:rFonts w:cs="Times New Roman"/>
          <w:color w:val="000000" w:themeColor="text1"/>
          <w:sz w:val="26"/>
          <w:szCs w:val="26"/>
        </w:rPr>
      </w:pPr>
    </w:p>
    <w:p w:rsidR="0078095B" w:rsidRPr="00F2276A" w:rsidRDefault="0078095B" w:rsidP="009E6E90">
      <w:pPr>
        <w:tabs>
          <w:tab w:val="left" w:pos="284"/>
          <w:tab w:val="left" w:pos="6030"/>
          <w:tab w:val="left" w:pos="8730"/>
        </w:tabs>
        <w:autoSpaceDE w:val="0"/>
        <w:autoSpaceDN w:val="0"/>
        <w:adjustRightInd w:val="0"/>
        <w:spacing w:after="0" w:line="360" w:lineRule="auto"/>
        <w:jc w:val="center"/>
        <w:rPr>
          <w:rFonts w:cs="Times New Roman"/>
          <w:color w:val="000000" w:themeColor="text1"/>
          <w:sz w:val="26"/>
          <w:szCs w:val="26"/>
        </w:rPr>
      </w:pPr>
      <w:r w:rsidRPr="00F2276A">
        <w:rPr>
          <w:rFonts w:cs="Times New Roman"/>
          <w:i/>
          <w:color w:val="000000" w:themeColor="text1"/>
          <w:sz w:val="26"/>
          <w:szCs w:val="26"/>
        </w:rPr>
        <w:t>Xin cảm ơn sự hợp tác của các bạn sinh viên!</w:t>
      </w:r>
    </w:p>
    <w:p w:rsidR="0078095B" w:rsidRPr="00F2276A" w:rsidRDefault="0078095B" w:rsidP="009E6E90">
      <w:pPr>
        <w:pStyle w:val="normaltext13"/>
        <w:spacing w:before="0" w:after="0" w:afterAutospacing="0" w:line="360" w:lineRule="auto"/>
        <w:ind w:left="0" w:right="0"/>
        <w:outlineLvl w:val="0"/>
        <w:rPr>
          <w:b/>
          <w:color w:val="000000" w:themeColor="text1"/>
        </w:rPr>
      </w:pPr>
      <w:bookmarkStart w:id="35" w:name="_Toc208144732"/>
      <w:r w:rsidRPr="00F2276A">
        <w:rPr>
          <w:b/>
          <w:color w:val="000000" w:themeColor="text1"/>
        </w:rPr>
        <w:t>3.2. Thống kê số liệu</w:t>
      </w:r>
      <w:bookmarkEnd w:id="35"/>
    </w:p>
    <w:p w:rsidR="002F1CE8" w:rsidRPr="00F2276A" w:rsidRDefault="002F1CE8" w:rsidP="001D7F77">
      <w:pPr>
        <w:pStyle w:val="normaltext13"/>
        <w:spacing w:before="0" w:after="0" w:afterAutospacing="0" w:line="360" w:lineRule="auto"/>
        <w:ind w:left="0" w:right="0"/>
        <w:rPr>
          <w:b/>
          <w:bCs/>
          <w:i/>
          <w:color w:val="000000" w:themeColor="text1"/>
        </w:rPr>
      </w:pPr>
      <w:r w:rsidRPr="00F2276A">
        <w:rPr>
          <w:b/>
          <w:color w:val="000000" w:themeColor="text1"/>
        </w:rPr>
        <w:t xml:space="preserve">- </w:t>
      </w:r>
      <w:r w:rsidRPr="00F2276A">
        <w:rPr>
          <w:b/>
          <w:bCs/>
          <w:i/>
          <w:color w:val="000000" w:themeColor="text1"/>
        </w:rPr>
        <w:t>Nghiên cứu thị trường qua mạng</w:t>
      </w:r>
    </w:p>
    <w:p w:rsidR="002F1CE8" w:rsidRPr="00F2276A" w:rsidRDefault="00E829C3" w:rsidP="002F1CE8">
      <w:pPr>
        <w:spacing w:after="0" w:line="360" w:lineRule="auto"/>
        <w:jc w:val="both"/>
        <w:rPr>
          <w:rFonts w:cs="Times New Roman"/>
          <w:bCs/>
          <w:color w:val="000000" w:themeColor="text1"/>
          <w:sz w:val="26"/>
          <w:szCs w:val="26"/>
        </w:rPr>
      </w:pPr>
      <w:r>
        <w:rPr>
          <w:rFonts w:cs="Times New Roman"/>
          <w:noProof/>
          <w:color w:val="000000" w:themeColor="text1"/>
        </w:rPr>
        <w:pict>
          <v:rect id="object 4" o:spid="_x0000_s1134" style="position:absolute;left:0;text-align:left;margin-left:-2.05pt;margin-top:.05pt;width:250.95pt;height:128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" stroked="f">
            <v:fill r:id="rId53" o:title="" recolor="t" rotate="t" type="frame"/>
            <v:textbox inset="0,0,0,0"/>
            <w10:wrap type="square"/>
          </v:rect>
        </w:pict>
      </w:r>
      <w:r w:rsidR="002F1CE8" w:rsidRPr="00F2276A">
        <w:rPr>
          <w:rFonts w:cs="Times New Roman"/>
          <w:bCs/>
          <w:color w:val="000000" w:themeColor="text1"/>
          <w:sz w:val="26"/>
          <w:szCs w:val="26"/>
        </w:rPr>
        <w:t>- Phỏng vấn nhóm</w:t>
      </w:r>
    </w:p>
    <w:p w:rsidR="002F1CE8" w:rsidRPr="00F2276A" w:rsidRDefault="002F1CE8" w:rsidP="002F1CE8">
      <w:pPr>
        <w:spacing w:after="0" w:line="360" w:lineRule="auto"/>
        <w:jc w:val="both"/>
        <w:rPr>
          <w:rFonts w:cs="Times New Roman"/>
          <w:bCs/>
          <w:color w:val="000000" w:themeColor="text1"/>
          <w:sz w:val="26"/>
          <w:szCs w:val="26"/>
        </w:rPr>
      </w:pPr>
      <w:r w:rsidRPr="00F2276A">
        <w:rPr>
          <w:rFonts w:cs="Times New Roman"/>
          <w:bCs/>
          <w:color w:val="000000" w:themeColor="text1"/>
          <w:sz w:val="26"/>
          <w:szCs w:val="26"/>
        </w:rPr>
        <w:t>- Forum, chat room  hoặc netmeeting</w:t>
      </w:r>
    </w:p>
    <w:p w:rsidR="002F1CE8" w:rsidRPr="00F2276A" w:rsidRDefault="002F1CE8" w:rsidP="002F1CE8">
      <w:pPr>
        <w:spacing w:after="0" w:line="360" w:lineRule="auto"/>
        <w:jc w:val="both"/>
        <w:rPr>
          <w:rFonts w:cs="Times New Roman"/>
          <w:bCs/>
          <w:color w:val="000000" w:themeColor="text1"/>
          <w:sz w:val="26"/>
          <w:szCs w:val="26"/>
        </w:rPr>
      </w:pPr>
    </w:p>
    <w:p w:rsidR="002F1CE8" w:rsidRPr="00F2276A" w:rsidRDefault="002F1CE8" w:rsidP="002F1CE8">
      <w:pPr>
        <w:spacing w:after="0" w:line="360" w:lineRule="auto"/>
        <w:jc w:val="both"/>
        <w:rPr>
          <w:rFonts w:cs="Times New Roman"/>
          <w:bCs/>
          <w:color w:val="000000" w:themeColor="text1"/>
          <w:sz w:val="26"/>
          <w:szCs w:val="26"/>
        </w:rPr>
      </w:pPr>
    </w:p>
    <w:p w:rsidR="002F1CE8" w:rsidRPr="00F2276A" w:rsidRDefault="002F1CE8" w:rsidP="002F1CE8">
      <w:pPr>
        <w:spacing w:after="0" w:line="360" w:lineRule="auto"/>
        <w:jc w:val="both"/>
        <w:rPr>
          <w:rFonts w:cs="Times New Roman"/>
          <w:bCs/>
          <w:color w:val="000000" w:themeColor="text1"/>
          <w:sz w:val="26"/>
          <w:szCs w:val="26"/>
        </w:rPr>
      </w:pPr>
    </w:p>
    <w:p w:rsidR="002F1CE8" w:rsidRPr="00F2276A" w:rsidRDefault="002F1CE8" w:rsidP="002F1CE8">
      <w:pPr>
        <w:spacing w:after="0" w:line="360" w:lineRule="auto"/>
        <w:jc w:val="both"/>
        <w:rPr>
          <w:rFonts w:cs="Times New Roman"/>
          <w:color w:val="000000" w:themeColor="text1"/>
          <w:sz w:val="26"/>
          <w:szCs w:val="26"/>
        </w:rPr>
      </w:pPr>
    </w:p>
    <w:p w:rsidR="002F1CE8" w:rsidRPr="00F2276A" w:rsidRDefault="002F1CE8" w:rsidP="002F1CE8">
      <w:pPr>
        <w:spacing w:after="0" w:line="360" w:lineRule="auto"/>
        <w:jc w:val="both"/>
        <w:rPr>
          <w:rFonts w:cs="Times New Roman"/>
          <w:color w:val="000000" w:themeColor="text1"/>
          <w:sz w:val="26"/>
          <w:szCs w:val="26"/>
        </w:rPr>
      </w:pPr>
      <w:r w:rsidRPr="00F2276A">
        <w:rPr>
          <w:rFonts w:cs="Times New Roman"/>
          <w:bCs/>
          <w:color w:val="000000" w:themeColor="text1"/>
          <w:sz w:val="26"/>
          <w:szCs w:val="26"/>
        </w:rPr>
        <w:t xml:space="preserve">* Ưu điểm: </w:t>
      </w:r>
      <w:r w:rsidRPr="00F2276A">
        <w:rPr>
          <w:rFonts w:cs="Times New Roman"/>
          <w:color w:val="000000" w:themeColor="text1"/>
          <w:sz w:val="26"/>
          <w:szCs w:val="26"/>
        </w:rPr>
        <w:t>Tăng sự tự do, Thời gian, Địa điểm, Thông tin nhiều hơn</w:t>
      </w:r>
    </w:p>
    <w:p w:rsidR="002F1CE8" w:rsidRPr="00F2276A" w:rsidRDefault="002F1CE8" w:rsidP="002F1CE8">
      <w:pPr>
        <w:spacing w:after="0" w:line="360" w:lineRule="auto"/>
        <w:jc w:val="both"/>
        <w:rPr>
          <w:rFonts w:cs="Times New Roman"/>
          <w:color w:val="000000" w:themeColor="text1"/>
          <w:sz w:val="26"/>
          <w:szCs w:val="26"/>
        </w:rPr>
      </w:pPr>
      <w:r w:rsidRPr="00F2276A">
        <w:rPr>
          <w:rFonts w:cs="Times New Roman"/>
          <w:bCs/>
          <w:color w:val="000000" w:themeColor="text1"/>
          <w:sz w:val="26"/>
          <w:szCs w:val="26"/>
        </w:rPr>
        <w:t xml:space="preserve">*Nhược điểm: </w:t>
      </w:r>
      <w:r w:rsidRPr="00F2276A">
        <w:rPr>
          <w:rFonts w:cs="Times New Roman"/>
          <w:color w:val="000000" w:themeColor="text1"/>
          <w:sz w:val="26"/>
          <w:szCs w:val="26"/>
        </w:rPr>
        <w:t>Tính chân thực, Yêu cầu kỹ thuật, Tiến độ thực hiện</w:t>
      </w:r>
    </w:p>
    <w:p w:rsidR="002F1CE8" w:rsidRPr="00F2276A" w:rsidRDefault="002F1CE8" w:rsidP="001D7B78">
      <w:pPr>
        <w:pStyle w:val="ListParagraph"/>
        <w:numPr>
          <w:ilvl w:val="0"/>
          <w:numId w:val="27"/>
        </w:numPr>
        <w:spacing w:after="0" w:line="360" w:lineRule="auto"/>
        <w:ind w:left="0" w:hanging="153"/>
        <w:jc w:val="both"/>
        <w:rPr>
          <w:rFonts w:ascii="Times New Roman" w:hAnsi="Times New Roman" w:cs="Times New Roman"/>
          <w:bCs/>
          <w:color w:val="000000" w:themeColor="text1"/>
          <w:sz w:val="26"/>
          <w:szCs w:val="26"/>
        </w:rPr>
      </w:pPr>
      <w:r w:rsidRPr="00F2276A">
        <w:rPr>
          <w:rFonts w:ascii="Times New Roman" w:hAnsi="Times New Roman" w:cs="Times New Roman"/>
          <w:bCs/>
          <w:color w:val="000000" w:themeColor="text1"/>
          <w:sz w:val="26"/>
          <w:szCs w:val="26"/>
        </w:rPr>
        <w:lastRenderedPageBreak/>
        <w:t>Phỏng vấn chuyên gia</w:t>
      </w:r>
    </w:p>
    <w:p w:rsidR="002F1CE8" w:rsidRPr="00F2276A" w:rsidRDefault="002F1CE8" w:rsidP="001D7B78">
      <w:pPr>
        <w:pStyle w:val="ListParagraph"/>
        <w:numPr>
          <w:ilvl w:val="0"/>
          <w:numId w:val="27"/>
        </w:numPr>
        <w:spacing w:after="0" w:line="360" w:lineRule="auto"/>
        <w:ind w:left="0" w:hanging="153"/>
        <w:jc w:val="both"/>
        <w:rPr>
          <w:rFonts w:ascii="Times New Roman" w:hAnsi="Times New Roman" w:cs="Times New Roman"/>
          <w:bCs/>
          <w:color w:val="000000" w:themeColor="text1"/>
          <w:sz w:val="26"/>
          <w:szCs w:val="26"/>
        </w:rPr>
      </w:pPr>
      <w:r w:rsidRPr="00F2276A">
        <w:rPr>
          <w:rFonts w:ascii="Times New Roman" w:hAnsi="Times New Roman" w:cs="Times New Roman"/>
          <w:color w:val="000000" w:themeColor="text1"/>
          <w:sz w:val="26"/>
          <w:szCs w:val="26"/>
        </w:rPr>
        <w:t>E-mail group, chatroom, netmeeting</w:t>
      </w:r>
    </w:p>
    <w:p w:rsidR="002F1CE8" w:rsidRPr="00F2276A" w:rsidRDefault="002F1CE8" w:rsidP="002F1CE8">
      <w:pPr>
        <w:spacing w:after="0" w:line="360" w:lineRule="auto"/>
        <w:jc w:val="both"/>
        <w:rPr>
          <w:rFonts w:cs="Times New Roman"/>
          <w:color w:val="000000" w:themeColor="text1"/>
          <w:sz w:val="26"/>
          <w:szCs w:val="26"/>
        </w:rPr>
      </w:pPr>
      <w:r w:rsidRPr="00F2276A">
        <w:rPr>
          <w:rFonts w:cs="Times New Roman"/>
          <w:color w:val="000000" w:themeColor="text1"/>
          <w:sz w:val="26"/>
          <w:szCs w:val="26"/>
        </w:rPr>
        <w:t>*Ưu điểm: Tập trung được nhiều câu hỏi, Đồng thời nhiều chuyên gia, Thông tin chi tiết</w:t>
      </w:r>
    </w:p>
    <w:p w:rsidR="002F1CE8" w:rsidRPr="00F2276A" w:rsidRDefault="002F1CE8" w:rsidP="002F1CE8">
      <w:pPr>
        <w:spacing w:after="0" w:line="360" w:lineRule="auto"/>
        <w:jc w:val="both"/>
        <w:rPr>
          <w:rFonts w:cs="Times New Roman"/>
          <w:color w:val="000000" w:themeColor="text1"/>
          <w:sz w:val="26"/>
          <w:szCs w:val="26"/>
        </w:rPr>
      </w:pPr>
    </w:p>
    <w:p w:rsidR="002F1CE8" w:rsidRPr="00F2276A" w:rsidRDefault="00E829C3" w:rsidP="002F1CE8">
      <w:pPr>
        <w:spacing w:after="0" w:line="360" w:lineRule="auto"/>
        <w:jc w:val="both"/>
        <w:rPr>
          <w:rFonts w:cs="Times New Roman"/>
          <w:color w:val="000000" w:themeColor="text1"/>
          <w:sz w:val="26"/>
          <w:szCs w:val="26"/>
        </w:rPr>
      </w:pPr>
      <w:r>
        <w:rPr>
          <w:rFonts w:cs="Times New Roman"/>
          <w:noProof/>
          <w:color w:val="000000" w:themeColor="text1"/>
        </w:rPr>
        <w:pict>
          <v:rect id="object 7" o:spid="_x0000_s1135" style="position:absolute;left:0;text-align:left;margin-left:28.4pt;margin-top:1.15pt;width:232.8pt;height:168.9pt;z-index:251651072;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" stroked="f">
            <v:fill r:id="rId54" o:title="" recolor="t" rotate="t" type="frame"/>
            <v:textbox inset="0,0,0,0"/>
          </v:rect>
        </w:pict>
      </w:r>
    </w:p>
    <w:p w:rsidR="002F1CE8" w:rsidRPr="00F2276A" w:rsidRDefault="002F1CE8" w:rsidP="002F1CE8">
      <w:pPr>
        <w:spacing w:after="0" w:line="360" w:lineRule="auto"/>
        <w:jc w:val="both"/>
        <w:rPr>
          <w:rFonts w:cs="Times New Roman"/>
          <w:color w:val="000000" w:themeColor="text1"/>
          <w:sz w:val="26"/>
          <w:szCs w:val="26"/>
        </w:rPr>
      </w:pPr>
    </w:p>
    <w:p w:rsidR="002F1CE8" w:rsidRPr="00F2276A" w:rsidRDefault="002F1CE8" w:rsidP="002F1CE8">
      <w:pPr>
        <w:spacing w:after="0" w:line="360" w:lineRule="auto"/>
        <w:jc w:val="both"/>
        <w:rPr>
          <w:rFonts w:cs="Times New Roman"/>
          <w:color w:val="000000" w:themeColor="text1"/>
          <w:sz w:val="26"/>
          <w:szCs w:val="26"/>
        </w:rPr>
      </w:pPr>
    </w:p>
    <w:p w:rsidR="002F1CE8" w:rsidRPr="00F2276A" w:rsidRDefault="002F1CE8" w:rsidP="002F1CE8">
      <w:pPr>
        <w:spacing w:after="0" w:line="360" w:lineRule="auto"/>
        <w:jc w:val="both"/>
        <w:rPr>
          <w:rFonts w:cs="Times New Roman"/>
          <w:color w:val="000000" w:themeColor="text1"/>
          <w:sz w:val="26"/>
          <w:szCs w:val="26"/>
        </w:rPr>
      </w:pPr>
    </w:p>
    <w:p w:rsidR="002F1CE8" w:rsidRPr="00F2276A" w:rsidRDefault="002F1CE8" w:rsidP="002F1CE8">
      <w:pPr>
        <w:spacing w:after="0" w:line="360" w:lineRule="auto"/>
        <w:jc w:val="both"/>
        <w:rPr>
          <w:rFonts w:cs="Times New Roman"/>
          <w:color w:val="000000" w:themeColor="text1"/>
          <w:sz w:val="26"/>
          <w:szCs w:val="26"/>
        </w:rPr>
      </w:pPr>
    </w:p>
    <w:p w:rsidR="002F1CE8" w:rsidRPr="00F2276A" w:rsidRDefault="002F1CE8" w:rsidP="002F1CE8">
      <w:pPr>
        <w:spacing w:after="0" w:line="360" w:lineRule="auto"/>
        <w:jc w:val="both"/>
        <w:rPr>
          <w:rFonts w:cs="Times New Roman"/>
          <w:color w:val="000000" w:themeColor="text1"/>
          <w:sz w:val="26"/>
          <w:szCs w:val="26"/>
        </w:rPr>
      </w:pPr>
    </w:p>
    <w:p w:rsidR="002F1CE8" w:rsidRPr="00F2276A" w:rsidRDefault="002F1CE8" w:rsidP="002F1CE8">
      <w:pPr>
        <w:spacing w:after="0" w:line="360" w:lineRule="auto"/>
        <w:jc w:val="both"/>
        <w:rPr>
          <w:rFonts w:cs="Times New Roman"/>
          <w:color w:val="000000" w:themeColor="text1"/>
          <w:sz w:val="26"/>
          <w:szCs w:val="26"/>
        </w:rPr>
      </w:pPr>
    </w:p>
    <w:p w:rsidR="002F1CE8" w:rsidRPr="00F2276A" w:rsidRDefault="002F1CE8" w:rsidP="002F1CE8">
      <w:pPr>
        <w:spacing w:after="0" w:line="360" w:lineRule="auto"/>
        <w:jc w:val="both"/>
        <w:rPr>
          <w:rFonts w:cs="Times New Roman"/>
          <w:bCs/>
          <w:color w:val="000000" w:themeColor="text1"/>
          <w:sz w:val="26"/>
          <w:szCs w:val="26"/>
        </w:rPr>
      </w:pPr>
      <w:r w:rsidRPr="00F2276A">
        <w:rPr>
          <w:rFonts w:cs="Times New Roman"/>
          <w:color w:val="000000" w:themeColor="text1"/>
          <w:sz w:val="26"/>
          <w:szCs w:val="26"/>
        </w:rPr>
        <w:br/>
      </w:r>
      <w:r w:rsidRPr="00F2276A">
        <w:rPr>
          <w:rFonts w:cs="Times New Roman"/>
          <w:bCs/>
          <w:color w:val="000000" w:themeColor="text1"/>
          <w:sz w:val="26"/>
          <w:szCs w:val="26"/>
        </w:rPr>
        <w:t>- Bảng câu hỏi qua mạng</w:t>
      </w:r>
    </w:p>
    <w:p w:rsidR="002F1CE8" w:rsidRPr="00F2276A" w:rsidRDefault="002F1CE8" w:rsidP="002F1CE8">
      <w:pPr>
        <w:spacing w:after="0" w:line="360" w:lineRule="auto"/>
        <w:jc w:val="both"/>
        <w:rPr>
          <w:rFonts w:cs="Times New Roman"/>
          <w:color w:val="000000" w:themeColor="text1"/>
          <w:sz w:val="26"/>
          <w:szCs w:val="26"/>
        </w:rPr>
      </w:pPr>
      <w:r w:rsidRPr="00F2276A">
        <w:rPr>
          <w:rFonts w:cs="Times New Roman"/>
          <w:bCs/>
          <w:color w:val="000000" w:themeColor="text1"/>
          <w:sz w:val="26"/>
          <w:szCs w:val="26"/>
          <w:lang w:val="vi-VN"/>
        </w:rPr>
        <w:t xml:space="preserve"> * </w:t>
      </w:r>
      <w:r w:rsidRPr="00F2276A">
        <w:rPr>
          <w:rFonts w:cs="Times New Roman"/>
          <w:bCs/>
          <w:color w:val="000000" w:themeColor="text1"/>
          <w:sz w:val="26"/>
          <w:szCs w:val="26"/>
        </w:rPr>
        <w:t xml:space="preserve">Ưu điểm: </w:t>
      </w:r>
      <w:r w:rsidRPr="00F2276A">
        <w:rPr>
          <w:rFonts w:cs="Times New Roman"/>
          <w:color w:val="000000" w:themeColor="text1"/>
          <w:sz w:val="26"/>
          <w:szCs w:val="26"/>
        </w:rPr>
        <w:t xml:space="preserve">Thời gian </w:t>
      </w:r>
      <w:r w:rsidRPr="00F2276A">
        <w:rPr>
          <w:rFonts w:cs="Times New Roman"/>
          <w:color w:val="000000" w:themeColor="text1"/>
          <w:sz w:val="26"/>
          <w:szCs w:val="26"/>
          <w:lang w:val="vi-VN"/>
        </w:rPr>
        <w:t>n</w:t>
      </w:r>
      <w:r w:rsidRPr="00F2276A">
        <w:rPr>
          <w:rFonts w:cs="Times New Roman"/>
          <w:color w:val="000000" w:themeColor="text1"/>
          <w:sz w:val="26"/>
          <w:szCs w:val="26"/>
        </w:rPr>
        <w:t xml:space="preserve">hập dữ liệu </w:t>
      </w:r>
      <w:r w:rsidRPr="00F2276A">
        <w:rPr>
          <w:rFonts w:cs="Times New Roman"/>
          <w:color w:val="000000" w:themeColor="text1"/>
          <w:sz w:val="26"/>
          <w:szCs w:val="26"/>
          <w:lang w:val="vi-VN"/>
        </w:rPr>
        <w:t>c</w:t>
      </w:r>
      <w:r w:rsidRPr="00F2276A">
        <w:rPr>
          <w:rFonts w:cs="Times New Roman"/>
          <w:color w:val="000000" w:themeColor="text1"/>
          <w:sz w:val="26"/>
          <w:szCs w:val="26"/>
        </w:rPr>
        <w:t xml:space="preserve">hính xác hơn do tự trả lời, Phạm vi rộng, </w:t>
      </w:r>
      <w:r w:rsidRPr="00F2276A">
        <w:rPr>
          <w:rFonts w:cs="Times New Roman"/>
          <w:bCs/>
          <w:color w:val="000000" w:themeColor="text1"/>
          <w:sz w:val="26"/>
          <w:szCs w:val="26"/>
        </w:rPr>
        <w:t xml:space="preserve">Nhược điểm, </w:t>
      </w:r>
      <w:r w:rsidRPr="00F2276A">
        <w:rPr>
          <w:rFonts w:cs="Times New Roman"/>
          <w:color w:val="000000" w:themeColor="text1"/>
          <w:sz w:val="26"/>
          <w:szCs w:val="26"/>
        </w:rPr>
        <w:t>Mức độ phản hồi thấp</w:t>
      </w:r>
    </w:p>
    <w:p w:rsidR="001D7F77" w:rsidRPr="00F2276A" w:rsidRDefault="001D7F77" w:rsidP="002F1CE8">
      <w:pPr>
        <w:spacing w:after="0" w:line="360" w:lineRule="auto"/>
        <w:jc w:val="both"/>
        <w:rPr>
          <w:rFonts w:cs="Times New Roman"/>
          <w:color w:val="000000" w:themeColor="text1"/>
          <w:sz w:val="26"/>
          <w:szCs w:val="26"/>
        </w:rPr>
      </w:pPr>
    </w:p>
    <w:p w:rsidR="002F1CE8" w:rsidRPr="00F2276A" w:rsidRDefault="00E829C3" w:rsidP="002F1CE8">
      <w:pPr>
        <w:spacing w:after="0" w:line="360" w:lineRule="auto"/>
        <w:jc w:val="both"/>
        <w:rPr>
          <w:rFonts w:cs="Times New Roman"/>
          <w:color w:val="000000" w:themeColor="text1"/>
          <w:sz w:val="26"/>
          <w:szCs w:val="26"/>
        </w:rPr>
      </w:pPr>
      <w:r>
        <w:rPr>
          <w:rFonts w:cs="Times New Roman"/>
          <w:noProof/>
          <w:color w:val="000000" w:themeColor="text1"/>
        </w:rPr>
        <w:pict>
          <v:rect id="object 12" o:spid="_x0000_s1138" style="position:absolute;left:0;text-align:left;margin-left:323.7pt;margin-top:22.7pt;width:155.75pt;height:163.9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" stroked="f">
            <v:fill r:id="rId55" o:title="" recolor="t" rotate="t" type="frame"/>
            <v:textbox inset="0,0,0,0"/>
          </v:rect>
        </w:pict>
      </w:r>
      <w:r>
        <w:rPr>
          <w:rFonts w:cs="Times New Roman"/>
          <w:noProof/>
          <w:color w:val="000000" w:themeColor="text1"/>
        </w:rPr>
        <w:pict>
          <v:rect id="object 5" o:spid="_x0000_s1137" style="position:absolute;left:0;text-align:left;margin-left:158pt;margin-top:22.65pt;width:154.5pt;height:154.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" stroked="f">
            <v:fill r:id="rId56" o:title="" recolor="t" rotate="t" type="frame"/>
            <v:textbox inset="0,0,0,0"/>
          </v:rect>
        </w:pict>
      </w:r>
      <w:r>
        <w:rPr>
          <w:rFonts w:cs="Times New Roman"/>
          <w:noProof/>
          <w:color w:val="000000" w:themeColor="text1"/>
        </w:rPr>
        <w:pict>
          <v:rect id="_x0000_s1136" style="position:absolute;left:0;text-align:left;margin-left:1.35pt;margin-top:22.7pt;width:141.25pt;height:138.4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" stroked="f">
            <v:fill r:id="rId57" o:title="" recolor="t" rotate="t" type="frame"/>
            <v:textbox inset="0,0,0,0"/>
          </v:rect>
        </w:pict>
      </w:r>
      <w:hyperlink r:id="rId58" w:history="1">
        <w:r w:rsidR="002F1CE8" w:rsidRPr="00F2276A">
          <w:rPr>
            <w:rStyle w:val="Hyperlink"/>
            <w:rFonts w:cs="Times New Roman"/>
            <w:bCs/>
            <w:color w:val="000000" w:themeColor="text1"/>
            <w:sz w:val="26"/>
            <w:szCs w:val="26"/>
          </w:rPr>
          <w:t>Nhu</w:t>
        </w:r>
      </w:hyperlink>
      <w:hyperlink r:id="rId59" w:history="1">
        <w:r w:rsidR="002F1CE8" w:rsidRPr="00F2276A">
          <w:rPr>
            <w:rStyle w:val="Hyperlink"/>
            <w:rFonts w:cs="Times New Roman"/>
            <w:bCs/>
            <w:color w:val="000000" w:themeColor="text1"/>
            <w:sz w:val="26"/>
            <w:szCs w:val="26"/>
          </w:rPr>
          <w:t xml:space="preserve"> </w:t>
        </w:r>
      </w:hyperlink>
      <w:hyperlink r:id="rId60" w:history="1">
        <w:r w:rsidR="002F1CE8" w:rsidRPr="00F2276A">
          <w:rPr>
            <w:rStyle w:val="Hyperlink"/>
            <w:rFonts w:cs="Times New Roman"/>
            <w:bCs/>
            <w:color w:val="000000" w:themeColor="text1"/>
            <w:sz w:val="26"/>
            <w:szCs w:val="26"/>
          </w:rPr>
          <w:t>cầu</w:t>
        </w:r>
      </w:hyperlink>
      <w:r w:rsidR="002F1CE8" w:rsidRPr="00F2276A">
        <w:rPr>
          <w:rStyle w:val="Hyperlink"/>
          <w:rFonts w:cs="Times New Roman"/>
          <w:bCs/>
          <w:color w:val="000000" w:themeColor="text1"/>
          <w:sz w:val="26"/>
          <w:szCs w:val="26"/>
        </w:rPr>
        <w:tab/>
      </w:r>
      <w:r w:rsidR="002F1CE8" w:rsidRPr="00F2276A">
        <w:rPr>
          <w:rStyle w:val="Hyperlink"/>
          <w:rFonts w:cs="Times New Roman"/>
          <w:bCs/>
          <w:color w:val="000000" w:themeColor="text1"/>
          <w:sz w:val="26"/>
          <w:szCs w:val="26"/>
        </w:rPr>
        <w:tab/>
      </w:r>
      <w:r w:rsidR="002F1CE8" w:rsidRPr="00F2276A">
        <w:rPr>
          <w:rStyle w:val="Hyperlink"/>
          <w:rFonts w:cs="Times New Roman"/>
          <w:bCs/>
          <w:color w:val="000000" w:themeColor="text1"/>
          <w:sz w:val="26"/>
          <w:szCs w:val="26"/>
        </w:rPr>
        <w:tab/>
      </w:r>
      <w:r w:rsidR="002F1CE8" w:rsidRPr="00F2276A">
        <w:rPr>
          <w:rStyle w:val="Hyperlink"/>
          <w:rFonts w:cs="Times New Roman"/>
          <w:bCs/>
          <w:color w:val="000000" w:themeColor="text1"/>
          <w:sz w:val="26"/>
          <w:szCs w:val="26"/>
        </w:rPr>
        <w:tab/>
      </w:r>
      <w:r w:rsidR="002F1CE8" w:rsidRPr="00F2276A">
        <w:rPr>
          <w:rStyle w:val="Hyperlink"/>
          <w:rFonts w:cs="Times New Roman"/>
          <w:bCs/>
          <w:color w:val="000000" w:themeColor="text1"/>
          <w:sz w:val="26"/>
          <w:szCs w:val="26"/>
        </w:rPr>
        <w:tab/>
      </w:r>
      <w:hyperlink r:id="rId61" w:history="1">
        <w:r w:rsidR="002F1CE8" w:rsidRPr="00F2276A">
          <w:rPr>
            <w:rStyle w:val="Hyperlink"/>
            <w:rFonts w:cs="Times New Roman"/>
            <w:bCs/>
            <w:color w:val="000000" w:themeColor="text1"/>
            <w:sz w:val="26"/>
            <w:szCs w:val="26"/>
          </w:rPr>
          <w:t>Phản</w:t>
        </w:r>
      </w:hyperlink>
      <w:hyperlink r:id="rId62" w:history="1">
        <w:r w:rsidR="002F1CE8" w:rsidRPr="00F2276A">
          <w:rPr>
            <w:rStyle w:val="Hyperlink"/>
            <w:rFonts w:cs="Times New Roman"/>
            <w:bCs/>
            <w:color w:val="000000" w:themeColor="text1"/>
            <w:sz w:val="26"/>
            <w:szCs w:val="26"/>
          </w:rPr>
          <w:t xml:space="preserve"> </w:t>
        </w:r>
      </w:hyperlink>
      <w:hyperlink r:id="rId63" w:history="1">
        <w:r w:rsidR="002F1CE8" w:rsidRPr="00F2276A">
          <w:rPr>
            <w:rStyle w:val="Hyperlink"/>
            <w:rFonts w:cs="Times New Roman"/>
            <w:bCs/>
            <w:color w:val="000000" w:themeColor="text1"/>
            <w:sz w:val="26"/>
            <w:szCs w:val="26"/>
          </w:rPr>
          <w:t>hồi</w:t>
        </w:r>
      </w:hyperlink>
      <w:r w:rsidR="002F1CE8" w:rsidRPr="00F2276A">
        <w:rPr>
          <w:rStyle w:val="Hyperlink"/>
          <w:rFonts w:cs="Times New Roman"/>
          <w:bCs/>
          <w:color w:val="000000" w:themeColor="text1"/>
          <w:sz w:val="26"/>
          <w:szCs w:val="26"/>
        </w:rPr>
        <w:tab/>
      </w:r>
      <w:r w:rsidR="002F1CE8" w:rsidRPr="00F2276A">
        <w:rPr>
          <w:rStyle w:val="Hyperlink"/>
          <w:rFonts w:cs="Times New Roman"/>
          <w:bCs/>
          <w:color w:val="000000" w:themeColor="text1"/>
          <w:sz w:val="26"/>
          <w:szCs w:val="26"/>
        </w:rPr>
        <w:tab/>
      </w:r>
      <w:r w:rsidR="002F1CE8" w:rsidRPr="00F2276A">
        <w:rPr>
          <w:rStyle w:val="Hyperlink"/>
          <w:rFonts w:cs="Times New Roman"/>
          <w:bCs/>
          <w:color w:val="000000" w:themeColor="text1"/>
          <w:sz w:val="26"/>
          <w:szCs w:val="26"/>
        </w:rPr>
        <w:tab/>
      </w:r>
      <w:hyperlink r:id="rId64" w:history="1">
        <w:r w:rsidR="002F1CE8" w:rsidRPr="00F2276A">
          <w:rPr>
            <w:rStyle w:val="Hyperlink"/>
            <w:rFonts w:cs="Times New Roman"/>
            <w:bCs/>
            <w:color w:val="000000" w:themeColor="text1"/>
            <w:sz w:val="26"/>
            <w:szCs w:val="26"/>
          </w:rPr>
          <w:t>Theo</w:t>
        </w:r>
      </w:hyperlink>
      <w:hyperlink r:id="rId65" w:history="1">
        <w:r w:rsidR="002F1CE8" w:rsidRPr="00F2276A">
          <w:rPr>
            <w:rStyle w:val="Hyperlink"/>
            <w:rFonts w:cs="Times New Roman"/>
            <w:bCs/>
            <w:color w:val="000000" w:themeColor="text1"/>
            <w:sz w:val="26"/>
            <w:szCs w:val="26"/>
          </w:rPr>
          <w:t xml:space="preserve"> </w:t>
        </w:r>
      </w:hyperlink>
      <w:hyperlink r:id="rId66" w:history="1">
        <w:r w:rsidR="002F1CE8" w:rsidRPr="00F2276A">
          <w:rPr>
            <w:rStyle w:val="Hyperlink"/>
            <w:rFonts w:cs="Times New Roman"/>
            <w:bCs/>
            <w:color w:val="000000" w:themeColor="text1"/>
            <w:sz w:val="26"/>
            <w:szCs w:val="26"/>
          </w:rPr>
          <w:t>dõi</w:t>
        </w:r>
      </w:hyperlink>
    </w:p>
    <w:p w:rsidR="002F1CE8" w:rsidRPr="00F2276A" w:rsidRDefault="002F1CE8" w:rsidP="002F1CE8">
      <w:pPr>
        <w:spacing w:after="0" w:line="360" w:lineRule="auto"/>
        <w:jc w:val="both"/>
        <w:rPr>
          <w:rFonts w:cs="Times New Roman"/>
          <w:color w:val="000000" w:themeColor="text1"/>
          <w:sz w:val="26"/>
          <w:szCs w:val="26"/>
        </w:rPr>
      </w:pPr>
    </w:p>
    <w:p w:rsidR="002F1CE8" w:rsidRPr="00F2276A" w:rsidRDefault="002F1CE8" w:rsidP="002F1CE8">
      <w:pPr>
        <w:spacing w:after="0" w:line="360" w:lineRule="auto"/>
        <w:jc w:val="both"/>
        <w:rPr>
          <w:rFonts w:cs="Times New Roman"/>
          <w:color w:val="000000" w:themeColor="text1"/>
          <w:sz w:val="26"/>
          <w:szCs w:val="26"/>
        </w:rPr>
      </w:pPr>
    </w:p>
    <w:p w:rsidR="002F1CE8" w:rsidRPr="00F2276A" w:rsidRDefault="002F1CE8" w:rsidP="002F1CE8">
      <w:pPr>
        <w:spacing w:after="0" w:line="360" w:lineRule="auto"/>
        <w:jc w:val="both"/>
        <w:rPr>
          <w:rFonts w:cs="Times New Roman"/>
          <w:color w:val="000000" w:themeColor="text1"/>
          <w:sz w:val="26"/>
          <w:szCs w:val="26"/>
        </w:rPr>
      </w:pPr>
    </w:p>
    <w:p w:rsidR="002F1CE8" w:rsidRPr="00F2276A" w:rsidRDefault="002F1CE8" w:rsidP="002F1CE8">
      <w:pPr>
        <w:spacing w:after="0" w:line="360" w:lineRule="auto"/>
        <w:jc w:val="both"/>
        <w:rPr>
          <w:rFonts w:cs="Times New Roman"/>
          <w:color w:val="000000" w:themeColor="text1"/>
          <w:sz w:val="26"/>
          <w:szCs w:val="26"/>
        </w:rPr>
      </w:pPr>
    </w:p>
    <w:p w:rsidR="002F1CE8" w:rsidRPr="00F2276A" w:rsidRDefault="002F1CE8" w:rsidP="002F1CE8">
      <w:pPr>
        <w:spacing w:after="0" w:line="360" w:lineRule="auto"/>
        <w:jc w:val="both"/>
        <w:rPr>
          <w:rFonts w:cs="Times New Roman"/>
          <w:color w:val="000000" w:themeColor="text1"/>
          <w:sz w:val="26"/>
          <w:szCs w:val="26"/>
        </w:rPr>
      </w:pPr>
    </w:p>
    <w:p w:rsidR="002F1CE8" w:rsidRPr="00F2276A" w:rsidRDefault="002F1CE8" w:rsidP="002F1CE8">
      <w:pPr>
        <w:spacing w:after="0" w:line="360" w:lineRule="auto"/>
        <w:jc w:val="both"/>
        <w:rPr>
          <w:rFonts w:cs="Times New Roman"/>
          <w:color w:val="000000" w:themeColor="text1"/>
          <w:sz w:val="26"/>
          <w:szCs w:val="26"/>
        </w:rPr>
      </w:pPr>
    </w:p>
    <w:p w:rsidR="002F1CE8" w:rsidRPr="00F2276A" w:rsidRDefault="002F1CE8" w:rsidP="002F1CE8">
      <w:pPr>
        <w:spacing w:after="0" w:line="360" w:lineRule="auto"/>
        <w:jc w:val="both"/>
        <w:rPr>
          <w:rFonts w:cs="Times New Roman"/>
          <w:color w:val="000000" w:themeColor="text1"/>
          <w:sz w:val="26"/>
          <w:szCs w:val="26"/>
        </w:rPr>
      </w:pPr>
    </w:p>
    <w:p w:rsidR="002F1CE8" w:rsidRPr="00F2276A" w:rsidRDefault="002F1CE8" w:rsidP="002F1CE8">
      <w:pPr>
        <w:spacing w:after="0" w:line="360" w:lineRule="auto"/>
        <w:jc w:val="both"/>
        <w:rPr>
          <w:rFonts w:cs="Times New Roman"/>
          <w:bCs/>
          <w:color w:val="000000" w:themeColor="text1"/>
          <w:sz w:val="26"/>
          <w:szCs w:val="26"/>
        </w:rPr>
      </w:pPr>
    </w:p>
    <w:p w:rsidR="000A314E" w:rsidRPr="00F2276A" w:rsidRDefault="000A314E" w:rsidP="002F1CE8">
      <w:pPr>
        <w:spacing w:after="0" w:line="360" w:lineRule="auto"/>
        <w:jc w:val="both"/>
        <w:rPr>
          <w:rFonts w:cs="Times New Roman"/>
          <w:bCs/>
          <w:color w:val="000000" w:themeColor="text1"/>
          <w:sz w:val="26"/>
          <w:szCs w:val="26"/>
        </w:rPr>
      </w:pPr>
    </w:p>
    <w:p w:rsidR="000A314E" w:rsidRPr="00F2276A" w:rsidRDefault="000A314E" w:rsidP="002F1CE8">
      <w:pPr>
        <w:spacing w:after="0" w:line="360" w:lineRule="auto"/>
        <w:jc w:val="both"/>
        <w:rPr>
          <w:rFonts w:cs="Times New Roman"/>
          <w:bCs/>
          <w:color w:val="000000" w:themeColor="text1"/>
          <w:sz w:val="26"/>
          <w:szCs w:val="26"/>
        </w:rPr>
      </w:pPr>
    </w:p>
    <w:p w:rsidR="000A314E" w:rsidRPr="00F2276A" w:rsidRDefault="000A314E" w:rsidP="002F1CE8">
      <w:pPr>
        <w:spacing w:after="0" w:line="360" w:lineRule="auto"/>
        <w:jc w:val="both"/>
        <w:rPr>
          <w:rFonts w:cs="Times New Roman"/>
          <w:bCs/>
          <w:color w:val="000000" w:themeColor="text1"/>
          <w:sz w:val="26"/>
          <w:szCs w:val="26"/>
        </w:rPr>
      </w:pPr>
    </w:p>
    <w:p w:rsidR="000A314E" w:rsidRPr="00F2276A" w:rsidRDefault="000A314E" w:rsidP="002F1CE8">
      <w:pPr>
        <w:spacing w:after="0" w:line="360" w:lineRule="auto"/>
        <w:jc w:val="both"/>
        <w:rPr>
          <w:rFonts w:cs="Times New Roman"/>
          <w:bCs/>
          <w:color w:val="000000" w:themeColor="text1"/>
          <w:sz w:val="26"/>
          <w:szCs w:val="26"/>
        </w:rPr>
      </w:pPr>
    </w:p>
    <w:p w:rsidR="00B12424" w:rsidRPr="00F2276A" w:rsidRDefault="00B12424" w:rsidP="002F1CE8">
      <w:pPr>
        <w:spacing w:after="0" w:line="360" w:lineRule="auto"/>
        <w:jc w:val="both"/>
        <w:rPr>
          <w:rFonts w:cs="Times New Roman"/>
          <w:bCs/>
          <w:color w:val="000000" w:themeColor="text1"/>
          <w:sz w:val="26"/>
          <w:szCs w:val="26"/>
        </w:rPr>
      </w:pPr>
    </w:p>
    <w:p w:rsidR="00A97404" w:rsidRPr="00F2276A" w:rsidRDefault="00A97404" w:rsidP="001D7F77">
      <w:pPr>
        <w:pStyle w:val="normaltext13"/>
        <w:spacing w:before="0" w:after="0" w:afterAutospacing="0" w:line="360" w:lineRule="auto"/>
        <w:ind w:left="0" w:right="0"/>
        <w:rPr>
          <w:b/>
          <w:color w:val="000000" w:themeColor="text1"/>
        </w:rPr>
      </w:pPr>
      <w:r w:rsidRPr="00F2276A">
        <w:rPr>
          <w:b/>
          <w:color w:val="000000" w:themeColor="text1"/>
        </w:rPr>
        <w:t>- Thống kê trên SPSS 20</w:t>
      </w:r>
    </w:p>
    <w:p w:rsidR="00A97404" w:rsidRPr="00F2276A" w:rsidRDefault="002F1CE8" w:rsidP="001D7F77">
      <w:pPr>
        <w:pStyle w:val="normaltext13"/>
        <w:spacing w:before="0" w:after="0" w:afterAutospacing="0" w:line="360" w:lineRule="auto"/>
        <w:ind w:left="0" w:right="0"/>
        <w:rPr>
          <w:b/>
          <w:color w:val="000000" w:themeColor="text1"/>
        </w:rPr>
      </w:pPr>
      <w:r w:rsidRPr="00F2276A">
        <w:rPr>
          <w:noProof/>
          <w:color w:val="000000" w:themeColor="text1"/>
        </w:rPr>
        <w:drawing>
          <wp:inline distT="0" distB="0" distL="0" distR="0" wp14:anchorId="3EFA8421" wp14:editId="2BABC958">
            <wp:extent cx="4881880" cy="3792855"/>
            <wp:effectExtent l="0" t="0" r="0" b="0"/>
            <wp:docPr id="47" name="Picture 47" descr="https://phantichspss.com/wp-content/uploads/2023/07/spss2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hantichspss.com/wp-content/uploads/2023/07/spss20-3.png"/>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4881880" cy="3792855"/>
                    </a:xfrm>
                    <a:prstGeom prst="rect">
                      <a:avLst/>
                    </a:prstGeom>
                    <a:noFill/>
                    <a:ln>
                      <a:noFill/>
                    </a:ln>
                  </pic:spPr>
                </pic:pic>
              </a:graphicData>
            </a:graphic>
          </wp:inline>
        </w:drawing>
      </w:r>
    </w:p>
    <w:p w:rsidR="008C1E13" w:rsidRPr="00F2276A" w:rsidRDefault="002F1CE8" w:rsidP="001D7F77">
      <w:pPr>
        <w:pStyle w:val="normaltext13"/>
        <w:spacing w:before="0" w:after="0" w:afterAutospacing="0" w:line="360" w:lineRule="auto"/>
        <w:ind w:left="0" w:right="0"/>
        <w:rPr>
          <w:b/>
          <w:color w:val="000000" w:themeColor="text1"/>
        </w:rPr>
      </w:pPr>
      <w:r w:rsidRPr="00F2276A">
        <w:rPr>
          <w:noProof/>
          <w:color w:val="000000" w:themeColor="text1"/>
        </w:rPr>
        <w:drawing>
          <wp:inline distT="0" distB="0" distL="0" distR="0" wp14:anchorId="78580943" wp14:editId="64683670">
            <wp:extent cx="4802588" cy="3717290"/>
            <wp:effectExtent l="0" t="0" r="0" b="0"/>
            <wp:docPr id="48" name="Picture 48" descr="gioi-thieu-phan-mem-spss-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ioi-thieu-phan-mem-spss-20"/>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4804105" cy="3718464"/>
                    </a:xfrm>
                    <a:prstGeom prst="rect">
                      <a:avLst/>
                    </a:prstGeom>
                    <a:noFill/>
                    <a:ln>
                      <a:noFill/>
                    </a:ln>
                  </pic:spPr>
                </pic:pic>
              </a:graphicData>
            </a:graphic>
          </wp:inline>
        </w:drawing>
      </w:r>
    </w:p>
    <w:p w:rsidR="00B12424" w:rsidRPr="00F2276A" w:rsidRDefault="00B12424" w:rsidP="009E6E90">
      <w:pPr>
        <w:pStyle w:val="normaltext13"/>
        <w:spacing w:before="0" w:after="0" w:afterAutospacing="0" w:line="360" w:lineRule="auto"/>
        <w:ind w:left="0" w:right="0"/>
        <w:outlineLvl w:val="0"/>
        <w:rPr>
          <w:b/>
          <w:color w:val="000000" w:themeColor="text1"/>
        </w:rPr>
      </w:pPr>
    </w:p>
    <w:p w:rsidR="0078095B" w:rsidRPr="00F2276A" w:rsidRDefault="0078095B" w:rsidP="009E6E90">
      <w:pPr>
        <w:pStyle w:val="normaltext13"/>
        <w:spacing w:before="0" w:after="0" w:afterAutospacing="0" w:line="360" w:lineRule="auto"/>
        <w:ind w:left="0" w:right="0"/>
        <w:outlineLvl w:val="0"/>
        <w:rPr>
          <w:b/>
          <w:color w:val="000000" w:themeColor="text1"/>
        </w:rPr>
      </w:pPr>
      <w:bookmarkStart w:id="36" w:name="_Toc208144733"/>
      <w:r w:rsidRPr="00F2276A">
        <w:rPr>
          <w:b/>
          <w:color w:val="000000" w:themeColor="text1"/>
        </w:rPr>
        <w:t>3.3. Quảng bá sản phẩm</w:t>
      </w:r>
      <w:bookmarkEnd w:id="36"/>
    </w:p>
    <w:p w:rsidR="00550B80" w:rsidRPr="00F2276A" w:rsidRDefault="002F1CE8" w:rsidP="00550B80">
      <w:pPr>
        <w:spacing w:after="0" w:line="360" w:lineRule="auto"/>
        <w:jc w:val="both"/>
        <w:rPr>
          <w:rFonts w:cs="Times New Roman"/>
          <w:color w:val="000000" w:themeColor="text1"/>
          <w:sz w:val="26"/>
          <w:szCs w:val="26"/>
        </w:rPr>
      </w:pPr>
      <w:r w:rsidRPr="00F2276A">
        <w:rPr>
          <w:rFonts w:cs="Times New Roman"/>
          <w:color w:val="000000" w:themeColor="text1"/>
          <w:sz w:val="26"/>
          <w:szCs w:val="26"/>
        </w:rPr>
        <w:t>Một số công cụ quảng cáo sản phẩm</w:t>
      </w:r>
      <w:bookmarkStart w:id="37" w:name="_Toc173739219"/>
    </w:p>
    <w:p w:rsidR="002F1CE8" w:rsidRPr="00F2276A" w:rsidRDefault="002F1CE8" w:rsidP="001D7B78">
      <w:pPr>
        <w:pStyle w:val="ListParagraph"/>
        <w:numPr>
          <w:ilvl w:val="0"/>
          <w:numId w:val="27"/>
        </w:numPr>
        <w:spacing w:after="0" w:line="360" w:lineRule="auto"/>
        <w:jc w:val="both"/>
        <w:rPr>
          <w:rFonts w:ascii="Times New Roman" w:hAnsi="Times New Roman" w:cs="Times New Roman"/>
          <w:color w:val="000000" w:themeColor="text1"/>
          <w:sz w:val="26"/>
          <w:szCs w:val="26"/>
        </w:rPr>
      </w:pPr>
      <w:r w:rsidRPr="00F2276A">
        <w:rPr>
          <w:rFonts w:ascii="Times New Roman" w:hAnsi="Times New Roman" w:cs="Times New Roman"/>
          <w:b/>
          <w:bCs/>
          <w:i/>
          <w:color w:val="000000" w:themeColor="text1"/>
          <w:sz w:val="26"/>
          <w:szCs w:val="26"/>
        </w:rPr>
        <w:t xml:space="preserve"> Banner quảng cáo (Banner Ads)</w:t>
      </w:r>
      <w:bookmarkEnd w:id="37"/>
    </w:p>
    <w:p w:rsidR="002F1CE8" w:rsidRPr="00F2276A" w:rsidRDefault="00E829C3" w:rsidP="002F1CE8">
      <w:pPr>
        <w:spacing w:after="0" w:line="360" w:lineRule="auto"/>
        <w:jc w:val="both"/>
        <w:rPr>
          <w:rFonts w:cs="Times New Roman"/>
          <w:bCs/>
          <w:color w:val="000000" w:themeColor="text1"/>
          <w:sz w:val="26"/>
          <w:szCs w:val="26"/>
        </w:rPr>
      </w:pPr>
      <w:r>
        <w:rPr>
          <w:rFonts w:cs="Times New Roman"/>
          <w:noProof/>
          <w:color w:val="000000" w:themeColor="text1"/>
        </w:rPr>
        <w:pict>
          <v:rect id="object 2" o:spid="_x0000_s1154" style="position:absolute;left:0;text-align:left;margin-left:49.65pt;margin-top:21.05pt;width:372.05pt;height:185.7pt;z-index:251659264;visibility:visible;mso-wrap-style:square;mso-wrap-distance-left:9pt;mso-wrap-distance-top:0;mso-wrap-distance-right:9pt;mso-wrap-distance-bottom:0;mso-position-horizontal:absolute;mso-position-horizontal-relative:text;mso-position-vertical:absolute;mso-position-vertical-relative:text;mso-width-relative:margin;mso-height-relative:margin;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" stroked="f">
            <v:fill r:id="rId69" o:title="" recolor="t" rotate="t" type="frame"/>
            <v:textbox inset="0,0,0,0"/>
          </v:rect>
        </w:pict>
      </w:r>
    </w:p>
    <w:p w:rsidR="002F1CE8" w:rsidRPr="00F2276A" w:rsidRDefault="002F1CE8" w:rsidP="002F1CE8">
      <w:pPr>
        <w:spacing w:after="0" w:line="360" w:lineRule="auto"/>
        <w:jc w:val="both"/>
        <w:rPr>
          <w:rFonts w:cs="Times New Roman"/>
          <w:bCs/>
          <w:color w:val="000000" w:themeColor="text1"/>
          <w:sz w:val="26"/>
          <w:szCs w:val="26"/>
        </w:rPr>
      </w:pPr>
    </w:p>
    <w:p w:rsidR="002F1CE8" w:rsidRPr="00F2276A" w:rsidRDefault="00E829C3" w:rsidP="002F1CE8">
      <w:pPr>
        <w:spacing w:after="0" w:line="360" w:lineRule="auto"/>
        <w:jc w:val="both"/>
        <w:rPr>
          <w:rFonts w:cs="Times New Roman"/>
          <w:color w:val="000000" w:themeColor="text1"/>
          <w:sz w:val="26"/>
          <w:szCs w:val="26"/>
        </w:rPr>
      </w:pPr>
      <w:r>
        <w:rPr>
          <w:rFonts w:cs="Times New Roman"/>
          <w:noProof/>
          <w:color w:val="000000" w:themeColor="text1"/>
        </w:rPr>
        <w:pict>
          <v:shape id="_x0000_s1153" style="position:absolute;left:0;text-align:left;margin-left:139.2pt;margin-top:19.75pt;width:234.55pt;height:36.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5615940,7194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" path="m,359663l17035,319821,51480,290759r52174,-28252l147910,244171r51574,-17904l258148,208824r65531,-16953l395850,175436r38506,-8013l474438,159550r41629,-7729l559215,144240r44640,-7430l649958,129535r47539,-7116l746442,115465r50324,-6788l848440,102058r52997,-6446l955728,89343r55557,-6089l1068080,77348r58005,-5718l1185272,66103r60340,-5332l1307078,55637r62563,-4932l1433273,45978r64673,-4518l1563632,37155r66670,-4089l1697929,29197r68555,-3645l1835939,22134r70328,-3188l1977438,15992r71987,-2715l2122200,10803r73534,-2229l2270000,6594r74968,-1728l2420612,3394r76290,-1212l2573811,1232r77500,-682l2729373,138,2807970,r78596,138l2964628,550r77500,682l3119037,2182r76290,1212l3270971,4866r74968,1728l3420205,8574r73534,2229l3566514,13277r71987,2715l3709672,18946r70328,3188l3849455,25552r68555,3645l3985637,33066r66670,4089l4117993,41460r64673,4518l4246298,50705r62563,4932l4370327,60771r60340,5332l4489854,71630r58005,5718l4604654,83254r55557,6089l4714502,95612r52997,6446l4819173,108677r50324,6788l4918442,122419r47539,7116l5012084,136810r44640,7430l5099872,151821r41629,7729l5181583,167423r38506,8013l5292260,191871r65531,16953l5416455,226267r51574,17904l5512285,262507r36715,18740l5589439,310050r25422,39547l5615940,359663r-1079,10067l5589439,409277r-40439,28803l5512285,456820r-44256,18336l5416455,493060r-58664,17443l5292260,527456r-72171,16435l5181583,551904r-40082,7873l5099872,567506r-43148,7581l5012084,582517r-46103,7275l4918442,596908r-48945,6954l4819173,610650r-51674,6619l4714502,623715r-54291,6269l4604654,636073r-56795,5906l4489854,647697r-59187,5527l4370327,658556r-61466,5134l4246298,668622r-63632,4727l4117993,677867r-65686,4305l3985637,686261r-67627,3869l3849455,693775r-69455,3418l3709672,700381r-71171,2954l3566514,706050r-72775,2474l3420205,710753r-74266,1980l3270971,714461r-75644,1472l3119037,717145r-76909,950l2964628,718777r-78062,412l2807970,719327r-78597,-138l2651311,718777r-77500,-682l2496902,717145r-76290,-1212l2344968,714461r-74968,-1728l2195734,710753r-73534,-2229l2049425,706050r-71987,-2715l1906267,700381r-70328,-3188l1766484,693775r-68555,-3645l1630302,686261r-66670,-4089l1497946,677867r-64673,-4518l1369641,668622r-62563,-4932l1245612,658556r-60340,-5332l1126085,647697r-58005,-5718l1011285,636073r-55557,-6089l901437,623715r-52997,-6446l796766,610650r-50324,-6788l697497,596908r-47539,-7116l603855,582517r-44640,-7430l516067,567506r-41629,-7729l434356,551904r-38506,-8013l323679,527456,258148,510503,199484,493060,147910,475156,103654,456820,66939,438080,26500,409277,1078,369730,,359663xe" filled="f" strokecolor="red" strokeweight="3pt">
            <v:path arrowok="t"/>
          </v:shape>
        </w:pict>
      </w:r>
    </w:p>
    <w:p w:rsidR="002F1CE8" w:rsidRPr="00F2276A" w:rsidRDefault="002F1CE8" w:rsidP="002F1CE8">
      <w:pPr>
        <w:spacing w:after="0" w:line="360" w:lineRule="auto"/>
        <w:jc w:val="both"/>
        <w:rPr>
          <w:rFonts w:cs="Times New Roman"/>
          <w:color w:val="000000" w:themeColor="text1"/>
          <w:sz w:val="26"/>
          <w:szCs w:val="26"/>
        </w:rPr>
      </w:pPr>
    </w:p>
    <w:p w:rsidR="002F1CE8" w:rsidRPr="00F2276A" w:rsidRDefault="002F1CE8" w:rsidP="002F1CE8">
      <w:pPr>
        <w:spacing w:after="0" w:line="360" w:lineRule="auto"/>
        <w:jc w:val="both"/>
        <w:rPr>
          <w:rFonts w:cs="Times New Roman"/>
          <w:color w:val="000000" w:themeColor="text1"/>
          <w:sz w:val="26"/>
          <w:szCs w:val="26"/>
        </w:rPr>
      </w:pPr>
    </w:p>
    <w:p w:rsidR="002F1CE8" w:rsidRPr="00F2276A" w:rsidRDefault="002F1CE8" w:rsidP="002F1CE8">
      <w:pPr>
        <w:spacing w:after="0" w:line="360" w:lineRule="auto"/>
        <w:jc w:val="both"/>
        <w:rPr>
          <w:rFonts w:cs="Times New Roman"/>
          <w:color w:val="000000" w:themeColor="text1"/>
          <w:sz w:val="26"/>
          <w:szCs w:val="26"/>
        </w:rPr>
      </w:pPr>
    </w:p>
    <w:p w:rsidR="002F1CE8" w:rsidRPr="00F2276A" w:rsidRDefault="002F1CE8" w:rsidP="002F1CE8">
      <w:pPr>
        <w:spacing w:after="0" w:line="360" w:lineRule="auto"/>
        <w:jc w:val="both"/>
        <w:rPr>
          <w:rFonts w:cs="Times New Roman"/>
          <w:color w:val="000000" w:themeColor="text1"/>
          <w:sz w:val="26"/>
          <w:szCs w:val="26"/>
        </w:rPr>
      </w:pPr>
    </w:p>
    <w:p w:rsidR="00550B80" w:rsidRPr="00F2276A" w:rsidRDefault="00550B80" w:rsidP="002F1CE8">
      <w:pPr>
        <w:spacing w:after="0" w:line="360" w:lineRule="auto"/>
        <w:jc w:val="both"/>
        <w:rPr>
          <w:rFonts w:cs="Times New Roman"/>
          <w:color w:val="000000" w:themeColor="text1"/>
          <w:sz w:val="26"/>
          <w:szCs w:val="26"/>
        </w:rPr>
      </w:pPr>
    </w:p>
    <w:p w:rsidR="00550B80" w:rsidRPr="00F2276A" w:rsidRDefault="00550B80" w:rsidP="002F1CE8">
      <w:pPr>
        <w:spacing w:after="0" w:line="360" w:lineRule="auto"/>
        <w:jc w:val="both"/>
        <w:rPr>
          <w:rFonts w:cs="Times New Roman"/>
          <w:color w:val="000000" w:themeColor="text1"/>
          <w:sz w:val="26"/>
          <w:szCs w:val="26"/>
        </w:rPr>
      </w:pPr>
    </w:p>
    <w:p w:rsidR="00550B80" w:rsidRPr="00F2276A" w:rsidRDefault="00550B80" w:rsidP="002F1CE8">
      <w:pPr>
        <w:spacing w:after="0" w:line="360" w:lineRule="auto"/>
        <w:jc w:val="both"/>
        <w:rPr>
          <w:rFonts w:cs="Times New Roman"/>
          <w:color w:val="000000" w:themeColor="text1"/>
          <w:sz w:val="26"/>
          <w:szCs w:val="26"/>
        </w:rPr>
      </w:pPr>
    </w:p>
    <w:p w:rsidR="002F1CE8" w:rsidRPr="00F2276A" w:rsidRDefault="002F1CE8" w:rsidP="001D7B78">
      <w:pPr>
        <w:pStyle w:val="ListParagraph"/>
        <w:numPr>
          <w:ilvl w:val="0"/>
          <w:numId w:val="27"/>
        </w:numPr>
        <w:rPr>
          <w:rFonts w:ascii="Times New Roman" w:hAnsi="Times New Roman" w:cs="Times New Roman"/>
          <w:b/>
          <w:i/>
          <w:color w:val="000000" w:themeColor="text1"/>
          <w:sz w:val="26"/>
          <w:szCs w:val="26"/>
        </w:rPr>
      </w:pPr>
      <w:bookmarkStart w:id="38" w:name="_Toc173739220"/>
      <w:r w:rsidRPr="00F2276A">
        <w:rPr>
          <w:rFonts w:ascii="Times New Roman" w:hAnsi="Times New Roman" w:cs="Times New Roman"/>
          <w:b/>
          <w:bCs/>
          <w:i/>
          <w:color w:val="000000" w:themeColor="text1"/>
          <w:sz w:val="26"/>
          <w:szCs w:val="26"/>
        </w:rPr>
        <w:t>Cửa sổ quảng cáo (Pop-up)</w:t>
      </w:r>
      <w:bookmarkEnd w:id="38"/>
    </w:p>
    <w:p w:rsidR="002F1CE8" w:rsidRPr="00F2276A" w:rsidRDefault="00E829C3" w:rsidP="002F1CE8">
      <w:pPr>
        <w:spacing w:after="0" w:line="360" w:lineRule="auto"/>
        <w:jc w:val="both"/>
        <w:rPr>
          <w:rFonts w:cs="Times New Roman"/>
          <w:color w:val="000000" w:themeColor="text1"/>
          <w:sz w:val="26"/>
          <w:szCs w:val="26"/>
        </w:rPr>
      </w:pPr>
      <w:r>
        <w:rPr>
          <w:rFonts w:cs="Times New Roman"/>
          <w:noProof/>
          <w:color w:val="000000" w:themeColor="text1"/>
        </w:rPr>
        <w:pict>
          <v:rect id="_x0000_s1152" style="position:absolute;left:0;text-align:left;margin-left:57.8pt;margin-top:.75pt;width:367.8pt;height:204.65pt;z-index:251661312;visibility:visible;mso-wrap-style:square;mso-wrap-distance-left:9pt;mso-wrap-distance-top:0;mso-wrap-distance-right:9pt;mso-wrap-distance-bottom:0;mso-position-horizontal:absolute;mso-position-horizontal-relative:text;mso-position-vertical:absolute;mso-position-vertical-relative:text;mso-width-relative:margin;mso-height-relative:margin;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" stroked="f">
            <v:fill r:id="rId70" o:title="" recolor="t" rotate="t" type="frame"/>
            <v:textbox inset="0,0,0,0"/>
          </v:rect>
        </w:pict>
      </w:r>
    </w:p>
    <w:p w:rsidR="002F1CE8" w:rsidRPr="00F2276A" w:rsidRDefault="002F1CE8" w:rsidP="002F1CE8">
      <w:pPr>
        <w:spacing w:after="0" w:line="360" w:lineRule="auto"/>
        <w:jc w:val="both"/>
        <w:rPr>
          <w:rFonts w:cs="Times New Roman"/>
          <w:color w:val="000000" w:themeColor="text1"/>
          <w:sz w:val="26"/>
          <w:szCs w:val="26"/>
        </w:rPr>
      </w:pPr>
    </w:p>
    <w:p w:rsidR="002F1CE8" w:rsidRPr="00F2276A" w:rsidRDefault="002F1CE8" w:rsidP="002F1CE8">
      <w:pPr>
        <w:spacing w:after="0" w:line="360" w:lineRule="auto"/>
        <w:jc w:val="both"/>
        <w:rPr>
          <w:rFonts w:cs="Times New Roman"/>
          <w:color w:val="000000" w:themeColor="text1"/>
          <w:sz w:val="26"/>
          <w:szCs w:val="26"/>
        </w:rPr>
      </w:pPr>
    </w:p>
    <w:p w:rsidR="002F1CE8" w:rsidRPr="00F2276A" w:rsidRDefault="002F1CE8" w:rsidP="002F1CE8">
      <w:pPr>
        <w:spacing w:after="0" w:line="360" w:lineRule="auto"/>
        <w:jc w:val="both"/>
        <w:rPr>
          <w:rFonts w:cs="Times New Roman"/>
          <w:color w:val="000000" w:themeColor="text1"/>
          <w:sz w:val="26"/>
          <w:szCs w:val="26"/>
        </w:rPr>
      </w:pPr>
    </w:p>
    <w:p w:rsidR="002F1CE8" w:rsidRPr="00F2276A" w:rsidRDefault="002F1CE8" w:rsidP="002F1CE8">
      <w:pPr>
        <w:spacing w:after="0" w:line="360" w:lineRule="auto"/>
        <w:jc w:val="both"/>
        <w:rPr>
          <w:rFonts w:cs="Times New Roman"/>
          <w:color w:val="000000" w:themeColor="text1"/>
          <w:sz w:val="26"/>
          <w:szCs w:val="26"/>
        </w:rPr>
      </w:pPr>
    </w:p>
    <w:p w:rsidR="002F1CE8" w:rsidRPr="00F2276A" w:rsidRDefault="002F1CE8" w:rsidP="002F1CE8">
      <w:pPr>
        <w:spacing w:after="0" w:line="360" w:lineRule="auto"/>
        <w:jc w:val="both"/>
        <w:rPr>
          <w:rFonts w:cs="Times New Roman"/>
          <w:color w:val="000000" w:themeColor="text1"/>
          <w:sz w:val="26"/>
          <w:szCs w:val="26"/>
        </w:rPr>
      </w:pPr>
    </w:p>
    <w:p w:rsidR="002F1CE8" w:rsidRPr="00F2276A" w:rsidRDefault="00E829C3" w:rsidP="002F1CE8">
      <w:pPr>
        <w:spacing w:after="0" w:line="360" w:lineRule="auto"/>
        <w:jc w:val="both"/>
        <w:rPr>
          <w:rFonts w:cs="Times New Roman"/>
          <w:color w:val="000000" w:themeColor="text1"/>
          <w:sz w:val="26"/>
          <w:szCs w:val="26"/>
        </w:rPr>
      </w:pPr>
      <w:r>
        <w:rPr>
          <w:rFonts w:cs="Times New Roman"/>
          <w:noProof/>
          <w:color w:val="000000" w:themeColor="text1"/>
        </w:rPr>
        <w:pict>
          <v:shape id="_x0000_s1151" style="position:absolute;left:0;text-align:left;margin-left:255.65pt;margin-top:4.55pt;width:181.2pt;height:64.25pt;z-index:251662336;visibility:visible;mso-wrap-style:square;mso-wrap-distance-left:9pt;mso-wrap-distance-top:0;mso-wrap-distance-right:9pt;mso-wrap-distance-bottom:0;mso-position-horizontal-relative:text;mso-position-vertical-relative:text;mso-width-relative:margin;mso-height-relative:margin;v-text-anchor:top" coordsize="3850640,151193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" adj="0,,0" path="m,755904l4464,705200,17670,655391,39335,606584,69176,558885r37735,-46487l152258,467230r52677,-43743l264660,381275r32416,-20499l331149,340699r35694,-19642l404121,301865r38829,-18730l483294,264880r41823,-17767l568385,229848r44677,-16750l659112,196877r47389,-15680l755193,166071r49959,-14558l856345,137537r52389,-13382l962286,111380r54678,-12153l1072733,87707r56826,-10872l1187406,66623r58832,-9538l1306020,48234r60697,-8151l1428294,32646r62422,-6711l1553946,19965r64005,-5218l1682694,10296r65446,-3671l1814254,3746r66747,-2073l1948345,420,2016252,r67906,420l2151502,1673r66747,2073l2284363,6625r65446,3671l2414552,14747r64005,5218l2541787,25935r62422,6711l2665786,40083r60697,8151l2786265,57085r58832,9538l2902944,76835r56826,10872l3015539,99227r54678,12153l3123769,124155r52389,13382l3227351,151513r49959,14558l3326002,181197r47389,15680l3419441,213098r44677,16750l3507386,247113r41823,17767l3589553,283135r38829,18730l3665660,321057r35694,19642l3735427,360776r32416,20499l3827568,423487r22818,18168em3850386,1070163r-51817,39472l3735427,1151043r-34073,20077l3665660,1190761r-37278,19192l3589553,1228683r-40344,18255l3507386,1264704r-43268,17264l3419441,1298718r-46050,16221l3326002,1330619r-48692,15125l3227351,1360301r-51193,13976l3123769,1387659r-53552,12774l3015539,1412586r-55769,11519l2902944,1434977r-57847,10211l2786265,1454725r-59782,8851l2665786,1471726r-61577,7437l2541787,1485873r-63230,5971l2414552,1497061r-64743,4451l2284363,1505183r-66114,2878l2151502,1510134r-67344,1253l2016252,1511808r-67907,-421l1881001,1510134r-66747,-2073l1748140,1505183r-65446,-3671l1617951,1497061r-64005,-5217l1490716,1485873r-62422,-6710l1366717,1471726r-60697,-8150l1246238,1454725r-58832,-9537l1129559,1434977r-56826,-10872l1016964,1412586r-54678,-12153l908734,1387659r-52389,-13382l805152,1360301r-49959,-14557l706501,1330619r-47389,-15680l613062,1298718r-44677,-16750l525117,1264704r-41823,-17766l442950,1228683r-38829,-18730l366843,1190761r-35694,-19641l297076,1151043r-32416,-20499l204935,1088331r-52677,-43744l106911,999419,69176,952931,39335,905230,17670,856421,4464,806610,1122,781362,,755904e" filled="f" strokecolor="red" strokeweight="3pt">
            <v:stroke joinstyle="round"/>
            <v:formulas/>
            <v:path arrowok="t" o:connecttype="segments"/>
          </v:shape>
        </w:pict>
      </w:r>
    </w:p>
    <w:p w:rsidR="002F1CE8" w:rsidRPr="00F2276A" w:rsidRDefault="002F1CE8" w:rsidP="002F1CE8">
      <w:pPr>
        <w:spacing w:after="0" w:line="360" w:lineRule="auto"/>
        <w:jc w:val="both"/>
        <w:rPr>
          <w:rFonts w:cs="Times New Roman"/>
          <w:color w:val="000000" w:themeColor="text1"/>
          <w:sz w:val="26"/>
          <w:szCs w:val="26"/>
        </w:rPr>
      </w:pPr>
    </w:p>
    <w:p w:rsidR="002F1CE8" w:rsidRPr="00F2276A" w:rsidRDefault="002F1CE8" w:rsidP="002F1CE8">
      <w:pPr>
        <w:spacing w:after="0" w:line="360" w:lineRule="auto"/>
        <w:jc w:val="both"/>
        <w:rPr>
          <w:rFonts w:cs="Times New Roman"/>
          <w:color w:val="000000" w:themeColor="text1"/>
          <w:sz w:val="26"/>
          <w:szCs w:val="26"/>
        </w:rPr>
      </w:pPr>
    </w:p>
    <w:p w:rsidR="002F1CE8" w:rsidRPr="00F2276A" w:rsidRDefault="002F1CE8" w:rsidP="002F1CE8">
      <w:pPr>
        <w:spacing w:after="0" w:line="360" w:lineRule="auto"/>
        <w:jc w:val="both"/>
        <w:rPr>
          <w:rFonts w:cs="Times New Roman"/>
          <w:color w:val="000000" w:themeColor="text1"/>
          <w:sz w:val="26"/>
          <w:szCs w:val="26"/>
        </w:rPr>
      </w:pPr>
    </w:p>
    <w:p w:rsidR="000A314E" w:rsidRPr="00F2276A" w:rsidRDefault="000A314E" w:rsidP="002F1CE8">
      <w:pPr>
        <w:spacing w:after="0" w:line="360" w:lineRule="auto"/>
        <w:jc w:val="both"/>
        <w:rPr>
          <w:rFonts w:cs="Times New Roman"/>
          <w:color w:val="000000" w:themeColor="text1"/>
          <w:sz w:val="26"/>
          <w:szCs w:val="26"/>
        </w:rPr>
      </w:pPr>
    </w:p>
    <w:p w:rsidR="000A314E" w:rsidRPr="00F2276A" w:rsidRDefault="000A314E" w:rsidP="002F1CE8">
      <w:pPr>
        <w:spacing w:after="0" w:line="360" w:lineRule="auto"/>
        <w:jc w:val="both"/>
        <w:rPr>
          <w:rFonts w:cs="Times New Roman"/>
          <w:color w:val="000000" w:themeColor="text1"/>
          <w:sz w:val="26"/>
          <w:szCs w:val="26"/>
        </w:rPr>
      </w:pPr>
    </w:p>
    <w:p w:rsidR="000A314E" w:rsidRPr="00F2276A" w:rsidRDefault="000A314E" w:rsidP="002F1CE8">
      <w:pPr>
        <w:spacing w:after="0" w:line="360" w:lineRule="auto"/>
        <w:jc w:val="both"/>
        <w:rPr>
          <w:rFonts w:cs="Times New Roman"/>
          <w:color w:val="000000" w:themeColor="text1"/>
          <w:sz w:val="26"/>
          <w:szCs w:val="26"/>
        </w:rPr>
      </w:pPr>
    </w:p>
    <w:p w:rsidR="000A314E" w:rsidRPr="00F2276A" w:rsidRDefault="000A314E" w:rsidP="002F1CE8">
      <w:pPr>
        <w:spacing w:after="0" w:line="360" w:lineRule="auto"/>
        <w:jc w:val="both"/>
        <w:rPr>
          <w:rFonts w:cs="Times New Roman"/>
          <w:color w:val="000000" w:themeColor="text1"/>
          <w:sz w:val="26"/>
          <w:szCs w:val="26"/>
        </w:rPr>
      </w:pPr>
    </w:p>
    <w:p w:rsidR="000A314E" w:rsidRPr="00F2276A" w:rsidRDefault="000A314E" w:rsidP="002F1CE8">
      <w:pPr>
        <w:spacing w:after="0" w:line="360" w:lineRule="auto"/>
        <w:jc w:val="both"/>
        <w:rPr>
          <w:rFonts w:cs="Times New Roman"/>
          <w:color w:val="000000" w:themeColor="text1"/>
          <w:sz w:val="26"/>
          <w:szCs w:val="26"/>
        </w:rPr>
      </w:pPr>
    </w:p>
    <w:p w:rsidR="002F1CE8" w:rsidRPr="00F2276A" w:rsidRDefault="00E829C3" w:rsidP="001D7B78">
      <w:pPr>
        <w:pStyle w:val="ListParagraph"/>
        <w:numPr>
          <w:ilvl w:val="0"/>
          <w:numId w:val="27"/>
        </w:numPr>
        <w:rPr>
          <w:rFonts w:ascii="Times New Roman" w:hAnsi="Times New Roman" w:cs="Times New Roman"/>
          <w:b/>
          <w:i/>
          <w:color w:val="000000" w:themeColor="text1"/>
          <w:sz w:val="26"/>
          <w:szCs w:val="26"/>
        </w:rPr>
      </w:pPr>
      <w:bookmarkStart w:id="39" w:name="_Toc173739221"/>
      <w:r>
        <w:rPr>
          <w:rFonts w:ascii="Times New Roman" w:hAnsi="Times New Roman" w:cs="Times New Roman"/>
          <w:noProof/>
          <w:color w:val="000000" w:themeColor="text1"/>
        </w:rPr>
        <w:pict>
          <v:rect id="_x0000_s1150" style="position:absolute;left:0;text-align:left;margin-left:30.25pt;margin-top:17.1pt;width:279.65pt;height:196.75pt;z-index:251663360;visibility:visible;mso-wrap-style:square;mso-wrap-distance-left:9pt;mso-wrap-distance-top:0;mso-wrap-distance-right:9pt;mso-wrap-distance-bottom:0;mso-position-horizontal-relative:text;mso-position-vertical-relative:text;mso-width-relative:margin;mso-height-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" stroked="f">
            <v:fill r:id="rId71" o:title="" recolor="t" rotate="t" type="frame"/>
            <v:textbox inset="0,0,0,0"/>
          </v:rect>
        </w:pict>
      </w:r>
      <w:r w:rsidR="002F1CE8" w:rsidRPr="00F2276A">
        <w:rPr>
          <w:rFonts w:ascii="Times New Roman" w:hAnsi="Times New Roman" w:cs="Times New Roman"/>
          <w:b/>
          <w:i/>
          <w:color w:val="000000" w:themeColor="text1"/>
          <w:sz w:val="26"/>
          <w:szCs w:val="26"/>
        </w:rPr>
        <w:t xml:space="preserve"> SEO/SEM</w:t>
      </w:r>
      <w:bookmarkEnd w:id="39"/>
    </w:p>
    <w:p w:rsidR="002F1CE8" w:rsidRPr="00F2276A" w:rsidRDefault="002F1CE8" w:rsidP="002F1CE8">
      <w:pPr>
        <w:spacing w:after="0" w:line="360" w:lineRule="auto"/>
        <w:jc w:val="both"/>
        <w:rPr>
          <w:rFonts w:cs="Times New Roman"/>
          <w:color w:val="000000" w:themeColor="text1"/>
          <w:sz w:val="26"/>
          <w:szCs w:val="26"/>
        </w:rPr>
      </w:pPr>
    </w:p>
    <w:p w:rsidR="002F1CE8" w:rsidRPr="00F2276A" w:rsidRDefault="002F1CE8" w:rsidP="002F1CE8">
      <w:pPr>
        <w:spacing w:after="0" w:line="360" w:lineRule="auto"/>
        <w:jc w:val="both"/>
        <w:rPr>
          <w:rFonts w:cs="Times New Roman"/>
          <w:color w:val="000000" w:themeColor="text1"/>
          <w:sz w:val="26"/>
          <w:szCs w:val="26"/>
        </w:rPr>
      </w:pPr>
    </w:p>
    <w:p w:rsidR="002F1CE8" w:rsidRPr="00F2276A" w:rsidRDefault="002F1CE8" w:rsidP="002F1CE8">
      <w:pPr>
        <w:spacing w:after="0" w:line="360" w:lineRule="auto"/>
        <w:jc w:val="both"/>
        <w:rPr>
          <w:rFonts w:cs="Times New Roman"/>
          <w:color w:val="000000" w:themeColor="text1"/>
          <w:sz w:val="26"/>
          <w:szCs w:val="26"/>
        </w:rPr>
      </w:pPr>
    </w:p>
    <w:p w:rsidR="002F1CE8" w:rsidRPr="00F2276A" w:rsidRDefault="002F1CE8" w:rsidP="002F1CE8">
      <w:pPr>
        <w:spacing w:after="0" w:line="360" w:lineRule="auto"/>
        <w:jc w:val="both"/>
        <w:rPr>
          <w:rFonts w:cs="Times New Roman"/>
          <w:color w:val="000000" w:themeColor="text1"/>
          <w:sz w:val="26"/>
          <w:szCs w:val="26"/>
        </w:rPr>
      </w:pPr>
    </w:p>
    <w:p w:rsidR="002F1CE8" w:rsidRPr="00F2276A" w:rsidRDefault="002F1CE8" w:rsidP="002F1CE8">
      <w:pPr>
        <w:spacing w:after="0" w:line="360" w:lineRule="auto"/>
        <w:jc w:val="both"/>
        <w:rPr>
          <w:rFonts w:cs="Times New Roman"/>
          <w:color w:val="000000" w:themeColor="text1"/>
          <w:sz w:val="26"/>
          <w:szCs w:val="26"/>
        </w:rPr>
      </w:pPr>
    </w:p>
    <w:p w:rsidR="002F1CE8" w:rsidRPr="00F2276A" w:rsidRDefault="002F1CE8" w:rsidP="002F1CE8">
      <w:pPr>
        <w:spacing w:after="0" w:line="360" w:lineRule="auto"/>
        <w:jc w:val="both"/>
        <w:rPr>
          <w:rFonts w:cs="Times New Roman"/>
          <w:color w:val="000000" w:themeColor="text1"/>
          <w:sz w:val="26"/>
          <w:szCs w:val="26"/>
        </w:rPr>
      </w:pPr>
    </w:p>
    <w:p w:rsidR="002F1CE8" w:rsidRPr="00F2276A" w:rsidRDefault="002F1CE8" w:rsidP="002F1CE8">
      <w:pPr>
        <w:spacing w:after="0" w:line="360" w:lineRule="auto"/>
        <w:jc w:val="both"/>
        <w:rPr>
          <w:rFonts w:cs="Times New Roman"/>
          <w:color w:val="000000" w:themeColor="text1"/>
          <w:sz w:val="26"/>
          <w:szCs w:val="26"/>
        </w:rPr>
      </w:pPr>
    </w:p>
    <w:p w:rsidR="002F1CE8" w:rsidRPr="00F2276A" w:rsidRDefault="002F1CE8" w:rsidP="002F1CE8">
      <w:pPr>
        <w:spacing w:after="0" w:line="360" w:lineRule="auto"/>
        <w:jc w:val="both"/>
        <w:rPr>
          <w:rFonts w:cs="Times New Roman"/>
          <w:color w:val="000000" w:themeColor="text1"/>
          <w:sz w:val="26"/>
          <w:szCs w:val="26"/>
        </w:rPr>
      </w:pPr>
    </w:p>
    <w:p w:rsidR="002F1CE8" w:rsidRPr="00F2276A" w:rsidRDefault="00E829C3" w:rsidP="002F1CE8">
      <w:pPr>
        <w:spacing w:after="0" w:line="360" w:lineRule="auto"/>
        <w:jc w:val="both"/>
        <w:rPr>
          <w:rFonts w:cs="Times New Roman"/>
          <w:color w:val="000000" w:themeColor="text1"/>
          <w:sz w:val="26"/>
          <w:szCs w:val="26"/>
        </w:rPr>
      </w:pPr>
      <w:r>
        <w:rPr>
          <w:rFonts w:cs="Times New Roman"/>
          <w:noProof/>
          <w:color w:val="000000" w:themeColor="text1"/>
        </w:rPr>
        <w:pict>
          <v:rect id="_x0000_s1149" style="position:absolute;left:0;text-align:left;margin-left:30.25pt;margin-top:17.5pt;width:283pt;height:181.4pt;z-index:251664384;visibility:visible;mso-wrap-style:square;mso-wrap-distance-left:9pt;mso-wrap-distance-top:0;mso-wrap-distance-right:9pt;mso-wrap-distance-bottom:0;mso-position-horizontal-relative:text;mso-position-vertical-relative:text;mso-width-relative:margin;mso-height-relative:margin;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" stroked="f">
            <v:fill r:id="rId72" o:title="" recolor="t" rotate="t" type="frame"/>
            <v:textbox inset="0,0,0,0"/>
          </v:rect>
        </w:pict>
      </w:r>
    </w:p>
    <w:p w:rsidR="002F1CE8" w:rsidRPr="00F2276A" w:rsidRDefault="002F1CE8" w:rsidP="002F1CE8">
      <w:pPr>
        <w:spacing w:after="0" w:line="360" w:lineRule="auto"/>
        <w:jc w:val="both"/>
        <w:rPr>
          <w:rFonts w:cs="Times New Roman"/>
          <w:color w:val="000000" w:themeColor="text1"/>
          <w:sz w:val="26"/>
          <w:szCs w:val="26"/>
        </w:rPr>
      </w:pPr>
    </w:p>
    <w:p w:rsidR="002F1CE8" w:rsidRPr="00F2276A" w:rsidRDefault="002F1CE8" w:rsidP="002F1CE8">
      <w:pPr>
        <w:spacing w:after="0" w:line="360" w:lineRule="auto"/>
        <w:jc w:val="both"/>
        <w:rPr>
          <w:rFonts w:cs="Times New Roman"/>
          <w:color w:val="000000" w:themeColor="text1"/>
          <w:sz w:val="26"/>
          <w:szCs w:val="26"/>
        </w:rPr>
      </w:pPr>
    </w:p>
    <w:p w:rsidR="002F1CE8" w:rsidRPr="00F2276A" w:rsidRDefault="002F1CE8" w:rsidP="002F1CE8">
      <w:pPr>
        <w:spacing w:after="0" w:line="360" w:lineRule="auto"/>
        <w:jc w:val="both"/>
        <w:rPr>
          <w:rFonts w:cs="Times New Roman"/>
          <w:color w:val="000000" w:themeColor="text1"/>
          <w:sz w:val="26"/>
          <w:szCs w:val="26"/>
        </w:rPr>
      </w:pPr>
    </w:p>
    <w:p w:rsidR="001D7F77" w:rsidRPr="00F2276A" w:rsidRDefault="001D7F77" w:rsidP="002F1CE8">
      <w:pPr>
        <w:spacing w:after="0" w:line="360" w:lineRule="auto"/>
        <w:jc w:val="both"/>
        <w:rPr>
          <w:rFonts w:cs="Times New Roman"/>
          <w:color w:val="000000" w:themeColor="text1"/>
          <w:sz w:val="26"/>
          <w:szCs w:val="26"/>
        </w:rPr>
      </w:pPr>
    </w:p>
    <w:p w:rsidR="001D7F77" w:rsidRPr="00F2276A" w:rsidRDefault="001D7F77" w:rsidP="002F1CE8">
      <w:pPr>
        <w:spacing w:after="0" w:line="360" w:lineRule="auto"/>
        <w:jc w:val="both"/>
        <w:rPr>
          <w:rFonts w:cs="Times New Roman"/>
          <w:color w:val="000000" w:themeColor="text1"/>
          <w:sz w:val="26"/>
          <w:szCs w:val="26"/>
        </w:rPr>
      </w:pPr>
    </w:p>
    <w:p w:rsidR="001D7F77" w:rsidRPr="00F2276A" w:rsidRDefault="001D7F77" w:rsidP="002F1CE8">
      <w:pPr>
        <w:spacing w:after="0" w:line="360" w:lineRule="auto"/>
        <w:jc w:val="both"/>
        <w:rPr>
          <w:rFonts w:cs="Times New Roman"/>
          <w:color w:val="000000" w:themeColor="text1"/>
          <w:sz w:val="26"/>
          <w:szCs w:val="26"/>
        </w:rPr>
      </w:pPr>
    </w:p>
    <w:p w:rsidR="001D7F77" w:rsidRPr="00F2276A" w:rsidRDefault="001D7F77" w:rsidP="002F1CE8">
      <w:pPr>
        <w:spacing w:after="0" w:line="360" w:lineRule="auto"/>
        <w:jc w:val="both"/>
        <w:rPr>
          <w:rFonts w:cs="Times New Roman"/>
          <w:color w:val="000000" w:themeColor="text1"/>
          <w:sz w:val="26"/>
          <w:szCs w:val="26"/>
        </w:rPr>
      </w:pPr>
    </w:p>
    <w:p w:rsidR="001D7F77" w:rsidRPr="00F2276A" w:rsidRDefault="001D7F77" w:rsidP="002F1CE8">
      <w:pPr>
        <w:spacing w:after="0" w:line="360" w:lineRule="auto"/>
        <w:jc w:val="both"/>
        <w:rPr>
          <w:rFonts w:cs="Times New Roman"/>
          <w:color w:val="000000" w:themeColor="text1"/>
          <w:sz w:val="26"/>
          <w:szCs w:val="26"/>
        </w:rPr>
      </w:pPr>
    </w:p>
    <w:p w:rsidR="002F1CE8" w:rsidRPr="00F2276A" w:rsidRDefault="00E829C3" w:rsidP="002F1CE8">
      <w:pPr>
        <w:spacing w:after="0" w:line="360" w:lineRule="auto"/>
        <w:jc w:val="both"/>
        <w:rPr>
          <w:rFonts w:cs="Times New Roman"/>
          <w:color w:val="000000" w:themeColor="text1"/>
          <w:sz w:val="26"/>
          <w:szCs w:val="26"/>
        </w:rPr>
      </w:pPr>
      <w:r>
        <w:rPr>
          <w:rFonts w:cs="Times New Roman"/>
          <w:noProof/>
          <w:color w:val="000000" w:themeColor="text1"/>
        </w:rPr>
        <w:pict>
          <v:rect id="_x0000_s1148" style="position:absolute;left:0;text-align:left;margin-left:38.4pt;margin-top:9.35pt;width:367.9pt;height:225.4pt;z-index:251665408;visibility:visible;mso-wrap-style:square;mso-wrap-distance-left:9pt;mso-wrap-distance-top:0;mso-wrap-distance-right:9pt;mso-wrap-distance-bottom:0;mso-position-horizontal-relative:text;mso-position-vertical-relative:text;mso-width-relative:margin;mso-height-relative:margin;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" stroked="f">
            <v:fill r:id="rId73" o:title="" recolor="t" rotate="t" type="frame"/>
            <v:textbox inset="0,0,0,0"/>
          </v:rect>
        </w:pict>
      </w:r>
    </w:p>
    <w:p w:rsidR="002F1CE8" w:rsidRPr="00F2276A" w:rsidRDefault="002F1CE8" w:rsidP="002F1CE8">
      <w:pPr>
        <w:spacing w:after="0" w:line="360" w:lineRule="auto"/>
        <w:jc w:val="both"/>
        <w:rPr>
          <w:rFonts w:cs="Times New Roman"/>
          <w:color w:val="000000" w:themeColor="text1"/>
          <w:sz w:val="26"/>
          <w:szCs w:val="26"/>
        </w:rPr>
      </w:pPr>
    </w:p>
    <w:p w:rsidR="002F1CE8" w:rsidRPr="00F2276A" w:rsidRDefault="002F1CE8" w:rsidP="002F1CE8">
      <w:pPr>
        <w:spacing w:after="0" w:line="360" w:lineRule="auto"/>
        <w:jc w:val="both"/>
        <w:rPr>
          <w:rFonts w:cs="Times New Roman"/>
          <w:color w:val="000000" w:themeColor="text1"/>
          <w:sz w:val="26"/>
          <w:szCs w:val="26"/>
        </w:rPr>
      </w:pPr>
    </w:p>
    <w:p w:rsidR="002F1CE8" w:rsidRPr="00F2276A" w:rsidRDefault="002F1CE8" w:rsidP="002F1CE8">
      <w:pPr>
        <w:spacing w:after="0" w:line="360" w:lineRule="auto"/>
        <w:jc w:val="both"/>
        <w:rPr>
          <w:rFonts w:cs="Times New Roman"/>
          <w:color w:val="000000" w:themeColor="text1"/>
          <w:sz w:val="26"/>
          <w:szCs w:val="26"/>
        </w:rPr>
      </w:pPr>
    </w:p>
    <w:p w:rsidR="002F1CE8" w:rsidRPr="00F2276A" w:rsidRDefault="002F1CE8" w:rsidP="002F1CE8">
      <w:pPr>
        <w:spacing w:after="0" w:line="360" w:lineRule="auto"/>
        <w:jc w:val="both"/>
        <w:rPr>
          <w:rFonts w:cs="Times New Roman"/>
          <w:color w:val="000000" w:themeColor="text1"/>
          <w:sz w:val="26"/>
          <w:szCs w:val="26"/>
        </w:rPr>
      </w:pPr>
    </w:p>
    <w:p w:rsidR="002F1CE8" w:rsidRPr="00F2276A" w:rsidRDefault="002F1CE8" w:rsidP="002F1CE8">
      <w:pPr>
        <w:spacing w:after="0" w:line="360" w:lineRule="auto"/>
        <w:jc w:val="both"/>
        <w:rPr>
          <w:rFonts w:cs="Times New Roman"/>
          <w:color w:val="000000" w:themeColor="text1"/>
          <w:sz w:val="26"/>
          <w:szCs w:val="26"/>
        </w:rPr>
      </w:pPr>
    </w:p>
    <w:p w:rsidR="002F1CE8" w:rsidRPr="00F2276A" w:rsidRDefault="002F1CE8" w:rsidP="002F1CE8">
      <w:pPr>
        <w:spacing w:after="0" w:line="360" w:lineRule="auto"/>
        <w:jc w:val="both"/>
        <w:rPr>
          <w:rFonts w:cs="Times New Roman"/>
          <w:color w:val="000000" w:themeColor="text1"/>
          <w:sz w:val="26"/>
          <w:szCs w:val="26"/>
        </w:rPr>
      </w:pPr>
    </w:p>
    <w:p w:rsidR="002F1CE8" w:rsidRPr="00F2276A" w:rsidRDefault="002F1CE8" w:rsidP="002F1CE8">
      <w:pPr>
        <w:spacing w:after="0" w:line="360" w:lineRule="auto"/>
        <w:jc w:val="both"/>
        <w:rPr>
          <w:rFonts w:cs="Times New Roman"/>
          <w:color w:val="000000" w:themeColor="text1"/>
          <w:sz w:val="26"/>
          <w:szCs w:val="26"/>
        </w:rPr>
      </w:pPr>
    </w:p>
    <w:p w:rsidR="002F1CE8" w:rsidRPr="00F2276A" w:rsidRDefault="002F1CE8" w:rsidP="002F1CE8">
      <w:pPr>
        <w:spacing w:after="0" w:line="360" w:lineRule="auto"/>
        <w:jc w:val="both"/>
        <w:rPr>
          <w:rFonts w:cs="Times New Roman"/>
          <w:color w:val="000000" w:themeColor="text1"/>
          <w:sz w:val="26"/>
          <w:szCs w:val="26"/>
        </w:rPr>
      </w:pPr>
    </w:p>
    <w:p w:rsidR="002F1CE8" w:rsidRPr="00F2276A" w:rsidRDefault="002F1CE8" w:rsidP="002F1CE8">
      <w:pPr>
        <w:spacing w:after="0" w:line="360" w:lineRule="auto"/>
        <w:jc w:val="both"/>
        <w:rPr>
          <w:rFonts w:cs="Times New Roman"/>
          <w:color w:val="000000" w:themeColor="text1"/>
          <w:sz w:val="26"/>
          <w:szCs w:val="26"/>
        </w:rPr>
      </w:pPr>
    </w:p>
    <w:p w:rsidR="00B12424" w:rsidRPr="00F2276A" w:rsidRDefault="00B12424" w:rsidP="002F1CE8">
      <w:pPr>
        <w:spacing w:after="0" w:line="360" w:lineRule="auto"/>
        <w:jc w:val="both"/>
        <w:rPr>
          <w:rFonts w:cs="Times New Roman"/>
          <w:color w:val="000000" w:themeColor="text1"/>
          <w:sz w:val="26"/>
          <w:szCs w:val="26"/>
        </w:rPr>
      </w:pPr>
    </w:p>
    <w:p w:rsidR="002F1CE8" w:rsidRPr="00F2276A" w:rsidRDefault="00E829C3" w:rsidP="002F1CE8">
      <w:pPr>
        <w:spacing w:after="0" w:line="360" w:lineRule="auto"/>
        <w:jc w:val="both"/>
        <w:rPr>
          <w:rFonts w:cs="Times New Roman"/>
          <w:color w:val="000000" w:themeColor="text1"/>
          <w:sz w:val="26"/>
          <w:szCs w:val="26"/>
        </w:rPr>
      </w:pPr>
      <w:r>
        <w:rPr>
          <w:rFonts w:cs="Times New Roman"/>
          <w:noProof/>
          <w:color w:val="000000" w:themeColor="text1"/>
        </w:rPr>
        <w:pict>
          <v:rect id="object 6" o:spid="_x0000_s1147" style="position:absolute;left:0;text-align:left;margin-left:-4.15pt;margin-top:18.8pt;width:424.8pt;height:244.8pt;z-index:251666432;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" stroked="f">
            <v:fill r:id="rId74" o:title="" recolor="t" rotate="t" type="frame"/>
            <v:textbox inset="0,0,0,0"/>
          </v:rect>
        </w:pict>
      </w:r>
    </w:p>
    <w:p w:rsidR="002F1CE8" w:rsidRPr="00F2276A" w:rsidRDefault="002F1CE8" w:rsidP="002F1CE8">
      <w:pPr>
        <w:spacing w:after="0" w:line="360" w:lineRule="auto"/>
        <w:jc w:val="both"/>
        <w:rPr>
          <w:rFonts w:cs="Times New Roman"/>
          <w:color w:val="000000" w:themeColor="text1"/>
          <w:sz w:val="26"/>
          <w:szCs w:val="26"/>
        </w:rPr>
      </w:pPr>
    </w:p>
    <w:p w:rsidR="002F1CE8" w:rsidRPr="00F2276A" w:rsidRDefault="002F1CE8" w:rsidP="002F1CE8">
      <w:pPr>
        <w:spacing w:after="0" w:line="360" w:lineRule="auto"/>
        <w:jc w:val="both"/>
        <w:rPr>
          <w:rFonts w:cs="Times New Roman"/>
          <w:color w:val="000000" w:themeColor="text1"/>
          <w:sz w:val="26"/>
          <w:szCs w:val="26"/>
        </w:rPr>
      </w:pPr>
    </w:p>
    <w:p w:rsidR="002F1CE8" w:rsidRPr="00F2276A" w:rsidRDefault="002F1CE8" w:rsidP="002F1CE8">
      <w:pPr>
        <w:spacing w:after="0" w:line="360" w:lineRule="auto"/>
        <w:jc w:val="both"/>
        <w:rPr>
          <w:rFonts w:cs="Times New Roman"/>
          <w:color w:val="000000" w:themeColor="text1"/>
          <w:sz w:val="26"/>
          <w:szCs w:val="26"/>
        </w:rPr>
      </w:pPr>
    </w:p>
    <w:p w:rsidR="002F1CE8" w:rsidRPr="00F2276A" w:rsidRDefault="002F1CE8" w:rsidP="002F1CE8">
      <w:pPr>
        <w:spacing w:after="0" w:line="360" w:lineRule="auto"/>
        <w:jc w:val="both"/>
        <w:rPr>
          <w:rFonts w:cs="Times New Roman"/>
          <w:color w:val="000000" w:themeColor="text1"/>
          <w:sz w:val="26"/>
          <w:szCs w:val="26"/>
        </w:rPr>
      </w:pPr>
    </w:p>
    <w:p w:rsidR="002F1CE8" w:rsidRPr="00F2276A" w:rsidRDefault="002F1CE8" w:rsidP="002F1CE8">
      <w:pPr>
        <w:spacing w:after="0" w:line="360" w:lineRule="auto"/>
        <w:jc w:val="both"/>
        <w:rPr>
          <w:rFonts w:cs="Times New Roman"/>
          <w:color w:val="000000" w:themeColor="text1"/>
          <w:sz w:val="26"/>
          <w:szCs w:val="26"/>
        </w:rPr>
      </w:pPr>
    </w:p>
    <w:p w:rsidR="002F1CE8" w:rsidRPr="00F2276A" w:rsidRDefault="002F1CE8" w:rsidP="002F1CE8">
      <w:pPr>
        <w:spacing w:after="0" w:line="360" w:lineRule="auto"/>
        <w:jc w:val="both"/>
        <w:rPr>
          <w:rFonts w:cs="Times New Roman"/>
          <w:color w:val="000000" w:themeColor="text1"/>
          <w:sz w:val="26"/>
          <w:szCs w:val="26"/>
        </w:rPr>
      </w:pPr>
    </w:p>
    <w:p w:rsidR="002F1CE8" w:rsidRPr="00F2276A" w:rsidRDefault="002F1CE8" w:rsidP="002F1CE8">
      <w:pPr>
        <w:spacing w:after="0" w:line="360" w:lineRule="auto"/>
        <w:jc w:val="both"/>
        <w:rPr>
          <w:rFonts w:cs="Times New Roman"/>
          <w:color w:val="000000" w:themeColor="text1"/>
          <w:sz w:val="26"/>
          <w:szCs w:val="26"/>
        </w:rPr>
      </w:pPr>
    </w:p>
    <w:p w:rsidR="002F1CE8" w:rsidRPr="00F2276A" w:rsidRDefault="002F1CE8" w:rsidP="002F1CE8">
      <w:pPr>
        <w:spacing w:after="0" w:line="360" w:lineRule="auto"/>
        <w:jc w:val="both"/>
        <w:rPr>
          <w:rFonts w:cs="Times New Roman"/>
          <w:color w:val="000000" w:themeColor="text1"/>
          <w:sz w:val="26"/>
          <w:szCs w:val="26"/>
        </w:rPr>
      </w:pPr>
    </w:p>
    <w:p w:rsidR="002F1CE8" w:rsidRPr="00F2276A" w:rsidRDefault="002F1CE8" w:rsidP="002F1CE8">
      <w:pPr>
        <w:spacing w:after="0" w:line="360" w:lineRule="auto"/>
        <w:jc w:val="both"/>
        <w:rPr>
          <w:rFonts w:cs="Times New Roman"/>
          <w:color w:val="000000" w:themeColor="text1"/>
          <w:sz w:val="26"/>
          <w:szCs w:val="26"/>
        </w:rPr>
      </w:pPr>
    </w:p>
    <w:p w:rsidR="002F1CE8" w:rsidRPr="00F2276A" w:rsidRDefault="002F1CE8" w:rsidP="002F1CE8">
      <w:pPr>
        <w:spacing w:after="0" w:line="360" w:lineRule="auto"/>
        <w:jc w:val="both"/>
        <w:rPr>
          <w:rFonts w:cs="Times New Roman"/>
          <w:color w:val="000000" w:themeColor="text1"/>
          <w:sz w:val="26"/>
          <w:szCs w:val="26"/>
        </w:rPr>
      </w:pPr>
    </w:p>
    <w:p w:rsidR="002F1CE8" w:rsidRPr="00F2276A" w:rsidRDefault="002F1CE8" w:rsidP="002F1CE8">
      <w:pPr>
        <w:spacing w:after="0" w:line="360" w:lineRule="auto"/>
        <w:jc w:val="both"/>
        <w:rPr>
          <w:rFonts w:cs="Times New Roman"/>
          <w:color w:val="000000" w:themeColor="text1"/>
          <w:sz w:val="26"/>
          <w:szCs w:val="26"/>
        </w:rPr>
      </w:pPr>
    </w:p>
    <w:p w:rsidR="002F1CE8" w:rsidRPr="00F2276A" w:rsidRDefault="002F1CE8" w:rsidP="002F1CE8">
      <w:pPr>
        <w:spacing w:after="0" w:line="360" w:lineRule="auto"/>
        <w:jc w:val="both"/>
        <w:rPr>
          <w:rFonts w:cs="Times New Roman"/>
          <w:color w:val="000000" w:themeColor="text1"/>
          <w:sz w:val="26"/>
          <w:szCs w:val="26"/>
        </w:rPr>
      </w:pPr>
    </w:p>
    <w:p w:rsidR="00771D12" w:rsidRPr="00F2276A" w:rsidRDefault="00771D12" w:rsidP="002F1CE8">
      <w:pPr>
        <w:spacing w:after="0" w:line="360" w:lineRule="auto"/>
        <w:jc w:val="both"/>
        <w:rPr>
          <w:rFonts w:cs="Times New Roman"/>
          <w:color w:val="000000" w:themeColor="text1"/>
          <w:sz w:val="26"/>
          <w:szCs w:val="26"/>
        </w:rPr>
      </w:pPr>
    </w:p>
    <w:p w:rsidR="002F1CE8" w:rsidRPr="00F2276A" w:rsidRDefault="00E829C3" w:rsidP="002F1CE8">
      <w:pPr>
        <w:spacing w:after="0" w:line="360" w:lineRule="auto"/>
        <w:jc w:val="both"/>
        <w:rPr>
          <w:rFonts w:cs="Times New Roman"/>
          <w:color w:val="000000" w:themeColor="text1"/>
          <w:sz w:val="26"/>
          <w:szCs w:val="26"/>
        </w:rPr>
      </w:pPr>
      <w:r>
        <w:rPr>
          <w:rFonts w:cs="Times New Roman"/>
          <w:noProof/>
          <w:color w:val="000000" w:themeColor="text1"/>
        </w:rPr>
        <w:pict>
          <v:rect id="_x0000_s1146" style="position:absolute;left:0;text-align:left;margin-left:-2.65pt;margin-top:9.7pt;width:448.95pt;height:297.95pt;z-index:251667456;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" stroked="f">
            <v:fill r:id="rId75" o:title="" recolor="t" rotate="t" type="frame"/>
            <v:textbox inset="0,0,0,0"/>
          </v:rect>
        </w:pict>
      </w:r>
    </w:p>
    <w:p w:rsidR="002F1CE8" w:rsidRPr="00F2276A" w:rsidRDefault="002F1CE8" w:rsidP="002F1CE8">
      <w:pPr>
        <w:spacing w:after="0" w:line="360" w:lineRule="auto"/>
        <w:jc w:val="both"/>
        <w:rPr>
          <w:rFonts w:cs="Times New Roman"/>
          <w:color w:val="000000" w:themeColor="text1"/>
          <w:sz w:val="26"/>
          <w:szCs w:val="26"/>
        </w:rPr>
      </w:pPr>
    </w:p>
    <w:p w:rsidR="002F1CE8" w:rsidRPr="00F2276A" w:rsidRDefault="002F1CE8" w:rsidP="002F1CE8">
      <w:pPr>
        <w:spacing w:after="0" w:line="360" w:lineRule="auto"/>
        <w:jc w:val="both"/>
        <w:rPr>
          <w:rFonts w:cs="Times New Roman"/>
          <w:color w:val="000000" w:themeColor="text1"/>
          <w:sz w:val="26"/>
          <w:szCs w:val="26"/>
        </w:rPr>
      </w:pPr>
    </w:p>
    <w:p w:rsidR="002F1CE8" w:rsidRPr="00F2276A" w:rsidRDefault="002F1CE8" w:rsidP="002F1CE8">
      <w:pPr>
        <w:spacing w:after="0" w:line="360" w:lineRule="auto"/>
        <w:jc w:val="both"/>
        <w:rPr>
          <w:rFonts w:cs="Times New Roman"/>
          <w:color w:val="000000" w:themeColor="text1"/>
          <w:sz w:val="26"/>
          <w:szCs w:val="26"/>
        </w:rPr>
      </w:pPr>
    </w:p>
    <w:p w:rsidR="002F1CE8" w:rsidRPr="00F2276A" w:rsidRDefault="002F1CE8" w:rsidP="002F1CE8">
      <w:pPr>
        <w:spacing w:after="0" w:line="360" w:lineRule="auto"/>
        <w:jc w:val="both"/>
        <w:rPr>
          <w:rFonts w:cs="Times New Roman"/>
          <w:color w:val="000000" w:themeColor="text1"/>
          <w:sz w:val="26"/>
          <w:szCs w:val="26"/>
        </w:rPr>
      </w:pPr>
    </w:p>
    <w:p w:rsidR="002F1CE8" w:rsidRPr="00F2276A" w:rsidRDefault="002F1CE8" w:rsidP="002F1CE8">
      <w:pPr>
        <w:spacing w:after="0" w:line="360" w:lineRule="auto"/>
        <w:jc w:val="both"/>
        <w:rPr>
          <w:rFonts w:cs="Times New Roman"/>
          <w:color w:val="000000" w:themeColor="text1"/>
          <w:sz w:val="26"/>
          <w:szCs w:val="26"/>
        </w:rPr>
      </w:pPr>
    </w:p>
    <w:p w:rsidR="002F1CE8" w:rsidRPr="00F2276A" w:rsidRDefault="002F1CE8" w:rsidP="002F1CE8">
      <w:pPr>
        <w:spacing w:after="0" w:line="360" w:lineRule="auto"/>
        <w:jc w:val="both"/>
        <w:rPr>
          <w:rFonts w:cs="Times New Roman"/>
          <w:color w:val="000000" w:themeColor="text1"/>
          <w:sz w:val="26"/>
          <w:szCs w:val="26"/>
        </w:rPr>
      </w:pPr>
    </w:p>
    <w:p w:rsidR="002F1CE8" w:rsidRPr="00F2276A" w:rsidRDefault="002F1CE8" w:rsidP="002F1CE8">
      <w:pPr>
        <w:spacing w:after="0" w:line="360" w:lineRule="auto"/>
        <w:jc w:val="both"/>
        <w:rPr>
          <w:rFonts w:cs="Times New Roman"/>
          <w:color w:val="000000" w:themeColor="text1"/>
          <w:sz w:val="26"/>
          <w:szCs w:val="26"/>
        </w:rPr>
      </w:pPr>
    </w:p>
    <w:p w:rsidR="002F1CE8" w:rsidRPr="00F2276A" w:rsidRDefault="002F1CE8" w:rsidP="002F1CE8">
      <w:pPr>
        <w:spacing w:after="0" w:line="360" w:lineRule="auto"/>
        <w:jc w:val="both"/>
        <w:rPr>
          <w:rFonts w:cs="Times New Roman"/>
          <w:color w:val="000000" w:themeColor="text1"/>
          <w:sz w:val="26"/>
          <w:szCs w:val="26"/>
        </w:rPr>
      </w:pPr>
    </w:p>
    <w:p w:rsidR="002F1CE8" w:rsidRPr="00F2276A" w:rsidRDefault="002F1CE8" w:rsidP="002F1CE8">
      <w:pPr>
        <w:spacing w:after="0" w:line="360" w:lineRule="auto"/>
        <w:jc w:val="both"/>
        <w:rPr>
          <w:rFonts w:cs="Times New Roman"/>
          <w:color w:val="000000" w:themeColor="text1"/>
          <w:sz w:val="26"/>
          <w:szCs w:val="26"/>
        </w:rPr>
      </w:pPr>
    </w:p>
    <w:p w:rsidR="006E315D" w:rsidRPr="00F2276A" w:rsidRDefault="006E315D" w:rsidP="006E315D">
      <w:pPr>
        <w:rPr>
          <w:rFonts w:cs="Times New Roman"/>
          <w:i/>
          <w:color w:val="000000" w:themeColor="text1"/>
          <w:sz w:val="26"/>
          <w:szCs w:val="26"/>
        </w:rPr>
      </w:pPr>
      <w:bookmarkStart w:id="40" w:name="_Toc173739222"/>
    </w:p>
    <w:p w:rsidR="006E315D" w:rsidRPr="00F2276A" w:rsidRDefault="006E315D" w:rsidP="006E315D">
      <w:pPr>
        <w:rPr>
          <w:rFonts w:cs="Times New Roman"/>
          <w:i/>
          <w:color w:val="000000" w:themeColor="text1"/>
          <w:sz w:val="26"/>
          <w:szCs w:val="26"/>
        </w:rPr>
      </w:pPr>
    </w:p>
    <w:p w:rsidR="006E315D" w:rsidRPr="00F2276A" w:rsidRDefault="006E315D" w:rsidP="006E315D">
      <w:pPr>
        <w:rPr>
          <w:rFonts w:cs="Times New Roman"/>
          <w:i/>
          <w:color w:val="000000" w:themeColor="text1"/>
          <w:sz w:val="26"/>
          <w:szCs w:val="26"/>
        </w:rPr>
      </w:pPr>
    </w:p>
    <w:p w:rsidR="00A5752D" w:rsidRPr="00F2276A" w:rsidRDefault="00A5752D" w:rsidP="006E315D">
      <w:pPr>
        <w:rPr>
          <w:rFonts w:cs="Times New Roman"/>
          <w:i/>
          <w:color w:val="000000" w:themeColor="text1"/>
          <w:sz w:val="26"/>
          <w:szCs w:val="26"/>
        </w:rPr>
      </w:pPr>
    </w:p>
    <w:p w:rsidR="002F1CE8" w:rsidRPr="00F2276A" w:rsidRDefault="00E829C3" w:rsidP="001D7B78">
      <w:pPr>
        <w:pStyle w:val="ListParagraph"/>
        <w:numPr>
          <w:ilvl w:val="0"/>
          <w:numId w:val="27"/>
        </w:numPr>
        <w:rPr>
          <w:rFonts w:ascii="Times New Roman" w:hAnsi="Times New Roman" w:cs="Times New Roman"/>
          <w:b/>
          <w:bCs/>
          <w:i/>
          <w:color w:val="000000" w:themeColor="text1"/>
          <w:sz w:val="26"/>
          <w:szCs w:val="26"/>
        </w:rPr>
      </w:pPr>
      <w:r>
        <w:rPr>
          <w:rFonts w:ascii="Times New Roman" w:hAnsi="Times New Roman" w:cs="Times New Roman"/>
          <w:noProof/>
          <w:color w:val="000000" w:themeColor="text1"/>
        </w:rPr>
        <w:pict>
          <v:rect id="_x0000_s1145" style="position:absolute;left:0;text-align:left;margin-left:99.1pt;margin-top:23.6pt;width:307.25pt;height:188.15pt;z-index:251668480;visibility:visible;mso-wrap-style:square;mso-wrap-distance-left:9pt;mso-wrap-distance-top:0;mso-wrap-distance-right:9pt;mso-wrap-distance-bottom:0;mso-position-horizontal-relative:text;mso-position-vertical-relative:text;mso-width-relative:margin;mso-height-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" stroked="f">
            <v:fill r:id="rId76" o:title="" recolor="t" rotate="t" type="frame"/>
            <v:textbox inset="0,0,0,0"/>
          </v:rect>
        </w:pict>
      </w:r>
      <w:r w:rsidR="002F1CE8" w:rsidRPr="00F2276A">
        <w:rPr>
          <w:rFonts w:ascii="Times New Roman" w:hAnsi="Times New Roman" w:cs="Times New Roman"/>
          <w:i/>
          <w:color w:val="000000" w:themeColor="text1"/>
          <w:sz w:val="26"/>
          <w:szCs w:val="26"/>
        </w:rPr>
        <w:t>Affiliate Marketing</w:t>
      </w:r>
      <w:bookmarkEnd w:id="40"/>
    </w:p>
    <w:p w:rsidR="002F1CE8" w:rsidRPr="00F2276A" w:rsidRDefault="002F1CE8" w:rsidP="002F1CE8">
      <w:pPr>
        <w:spacing w:after="0" w:line="360" w:lineRule="auto"/>
        <w:jc w:val="both"/>
        <w:rPr>
          <w:rFonts w:cs="Times New Roman"/>
          <w:bCs/>
          <w:color w:val="000000" w:themeColor="text1"/>
          <w:sz w:val="26"/>
          <w:szCs w:val="26"/>
        </w:rPr>
      </w:pPr>
    </w:p>
    <w:p w:rsidR="002F1CE8" w:rsidRPr="00F2276A" w:rsidRDefault="002F1CE8" w:rsidP="002F1CE8">
      <w:pPr>
        <w:spacing w:after="0" w:line="360" w:lineRule="auto"/>
        <w:jc w:val="both"/>
        <w:rPr>
          <w:rFonts w:cs="Times New Roman"/>
          <w:bCs/>
          <w:color w:val="000000" w:themeColor="text1"/>
          <w:sz w:val="26"/>
          <w:szCs w:val="26"/>
        </w:rPr>
      </w:pPr>
    </w:p>
    <w:p w:rsidR="002F1CE8" w:rsidRPr="00F2276A" w:rsidRDefault="002F1CE8" w:rsidP="002F1CE8">
      <w:pPr>
        <w:spacing w:after="0" w:line="360" w:lineRule="auto"/>
        <w:jc w:val="both"/>
        <w:rPr>
          <w:rFonts w:cs="Times New Roman"/>
          <w:bCs/>
          <w:color w:val="000000" w:themeColor="text1"/>
          <w:sz w:val="26"/>
          <w:szCs w:val="26"/>
        </w:rPr>
      </w:pPr>
    </w:p>
    <w:p w:rsidR="002F1CE8" w:rsidRPr="00F2276A" w:rsidRDefault="002F1CE8" w:rsidP="002F1CE8">
      <w:pPr>
        <w:spacing w:after="0" w:line="360" w:lineRule="auto"/>
        <w:jc w:val="both"/>
        <w:rPr>
          <w:rFonts w:cs="Times New Roman"/>
          <w:bCs/>
          <w:color w:val="000000" w:themeColor="text1"/>
          <w:sz w:val="26"/>
          <w:szCs w:val="26"/>
        </w:rPr>
      </w:pPr>
    </w:p>
    <w:p w:rsidR="002F1CE8" w:rsidRPr="00F2276A" w:rsidRDefault="002F1CE8" w:rsidP="002F1CE8">
      <w:pPr>
        <w:spacing w:after="0" w:line="360" w:lineRule="auto"/>
        <w:jc w:val="both"/>
        <w:rPr>
          <w:rFonts w:cs="Times New Roman"/>
          <w:bCs/>
          <w:color w:val="000000" w:themeColor="text1"/>
          <w:sz w:val="26"/>
          <w:szCs w:val="26"/>
        </w:rPr>
      </w:pPr>
    </w:p>
    <w:p w:rsidR="002F1CE8" w:rsidRPr="00F2276A" w:rsidRDefault="002F1CE8" w:rsidP="002F1CE8">
      <w:pPr>
        <w:spacing w:after="0" w:line="360" w:lineRule="auto"/>
        <w:jc w:val="both"/>
        <w:rPr>
          <w:rFonts w:cs="Times New Roman"/>
          <w:bCs/>
          <w:color w:val="000000" w:themeColor="text1"/>
          <w:sz w:val="26"/>
          <w:szCs w:val="26"/>
        </w:rPr>
      </w:pPr>
    </w:p>
    <w:p w:rsidR="002F1CE8" w:rsidRPr="00F2276A" w:rsidRDefault="002F1CE8" w:rsidP="002F1CE8">
      <w:pPr>
        <w:spacing w:after="0" w:line="360" w:lineRule="auto"/>
        <w:jc w:val="both"/>
        <w:rPr>
          <w:rFonts w:cs="Times New Roman"/>
          <w:bCs/>
          <w:color w:val="000000" w:themeColor="text1"/>
          <w:sz w:val="26"/>
          <w:szCs w:val="26"/>
        </w:rPr>
      </w:pPr>
    </w:p>
    <w:p w:rsidR="002F1CE8" w:rsidRPr="00F2276A" w:rsidRDefault="002F1CE8" w:rsidP="002F1CE8">
      <w:pPr>
        <w:spacing w:after="0" w:line="360" w:lineRule="auto"/>
        <w:jc w:val="both"/>
        <w:rPr>
          <w:rFonts w:cs="Times New Roman"/>
          <w:bCs/>
          <w:color w:val="000000" w:themeColor="text1"/>
          <w:sz w:val="26"/>
          <w:szCs w:val="26"/>
        </w:rPr>
      </w:pPr>
    </w:p>
    <w:p w:rsidR="002F1CE8" w:rsidRPr="00F2276A" w:rsidRDefault="002F1CE8" w:rsidP="002F1CE8">
      <w:pPr>
        <w:spacing w:after="0" w:line="360" w:lineRule="auto"/>
        <w:jc w:val="both"/>
        <w:rPr>
          <w:rFonts w:cs="Times New Roman"/>
          <w:bCs/>
          <w:color w:val="000000" w:themeColor="text1"/>
          <w:sz w:val="26"/>
          <w:szCs w:val="26"/>
        </w:rPr>
      </w:pPr>
    </w:p>
    <w:p w:rsidR="002F1CE8" w:rsidRPr="00F2276A" w:rsidRDefault="002F1CE8" w:rsidP="001D7B78">
      <w:pPr>
        <w:pStyle w:val="ListParagraph"/>
        <w:numPr>
          <w:ilvl w:val="0"/>
          <w:numId w:val="27"/>
        </w:numPr>
        <w:rPr>
          <w:rFonts w:ascii="Times New Roman" w:hAnsi="Times New Roman" w:cs="Times New Roman"/>
          <w:b/>
          <w:bCs/>
          <w:i/>
          <w:color w:val="000000" w:themeColor="text1"/>
          <w:sz w:val="26"/>
          <w:szCs w:val="26"/>
        </w:rPr>
      </w:pPr>
      <w:bookmarkStart w:id="41" w:name="_Toc173739223"/>
      <w:r w:rsidRPr="00F2276A">
        <w:rPr>
          <w:rFonts w:ascii="Times New Roman" w:hAnsi="Times New Roman" w:cs="Times New Roman"/>
          <w:b/>
          <w:bCs/>
          <w:i/>
          <w:color w:val="000000" w:themeColor="text1"/>
          <w:sz w:val="26"/>
          <w:szCs w:val="26"/>
        </w:rPr>
        <w:t>Partnership</w:t>
      </w:r>
      <w:bookmarkEnd w:id="41"/>
    </w:p>
    <w:p w:rsidR="002F1CE8" w:rsidRPr="00F2276A" w:rsidRDefault="00E829C3" w:rsidP="002F1CE8">
      <w:pPr>
        <w:spacing w:after="0" w:line="360" w:lineRule="auto"/>
        <w:rPr>
          <w:rFonts w:cs="Times New Roman"/>
          <w:color w:val="000000" w:themeColor="text1"/>
        </w:rPr>
      </w:pPr>
      <w:r>
        <w:rPr>
          <w:rFonts w:cs="Times New Roman"/>
          <w:noProof/>
          <w:color w:val="000000" w:themeColor="text1"/>
        </w:rPr>
        <w:pict>
          <v:rect id="_x0000_s1144" style="position:absolute;margin-left:-2pt;margin-top:3.2pt;width:392.2pt;height:17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" stroked="f">
            <v:fill r:id="rId77" o:title="" recolor="t" rotate="t" type="frame"/>
            <v:textbox inset="0,0,0,0"/>
          </v:rect>
        </w:pict>
      </w:r>
    </w:p>
    <w:p w:rsidR="002F1CE8" w:rsidRPr="00F2276A" w:rsidRDefault="002F1CE8" w:rsidP="002F1CE8">
      <w:pPr>
        <w:spacing w:after="0" w:line="360" w:lineRule="auto"/>
        <w:rPr>
          <w:rFonts w:cs="Times New Roman"/>
          <w:color w:val="000000" w:themeColor="text1"/>
        </w:rPr>
      </w:pPr>
    </w:p>
    <w:p w:rsidR="002F1CE8" w:rsidRPr="00F2276A" w:rsidRDefault="002F1CE8" w:rsidP="002F1CE8">
      <w:pPr>
        <w:spacing w:after="0" w:line="360" w:lineRule="auto"/>
        <w:rPr>
          <w:rFonts w:cs="Times New Roman"/>
          <w:color w:val="000000" w:themeColor="text1"/>
        </w:rPr>
      </w:pPr>
    </w:p>
    <w:p w:rsidR="002F1CE8" w:rsidRPr="00F2276A" w:rsidRDefault="002F1CE8" w:rsidP="002F1CE8">
      <w:pPr>
        <w:spacing w:after="0" w:line="360" w:lineRule="auto"/>
        <w:rPr>
          <w:rFonts w:cs="Times New Roman"/>
          <w:color w:val="000000" w:themeColor="text1"/>
        </w:rPr>
      </w:pPr>
    </w:p>
    <w:p w:rsidR="002F1CE8" w:rsidRPr="00F2276A" w:rsidRDefault="002F1CE8" w:rsidP="002F1CE8">
      <w:pPr>
        <w:spacing w:after="0" w:line="360" w:lineRule="auto"/>
        <w:rPr>
          <w:rFonts w:cs="Times New Roman"/>
          <w:color w:val="000000" w:themeColor="text1"/>
        </w:rPr>
      </w:pPr>
    </w:p>
    <w:p w:rsidR="002F1CE8" w:rsidRPr="00F2276A" w:rsidRDefault="002F1CE8" w:rsidP="002F1CE8">
      <w:pPr>
        <w:spacing w:after="0" w:line="360" w:lineRule="auto"/>
        <w:rPr>
          <w:rFonts w:cs="Times New Roman"/>
          <w:color w:val="000000" w:themeColor="text1"/>
        </w:rPr>
      </w:pPr>
    </w:p>
    <w:p w:rsidR="002F1CE8" w:rsidRPr="00F2276A" w:rsidRDefault="002F1CE8" w:rsidP="002F1CE8">
      <w:pPr>
        <w:spacing w:after="0" w:line="360" w:lineRule="auto"/>
        <w:rPr>
          <w:rFonts w:cs="Times New Roman"/>
          <w:color w:val="000000" w:themeColor="text1"/>
        </w:rPr>
      </w:pPr>
    </w:p>
    <w:p w:rsidR="002F1CE8" w:rsidRPr="00F2276A" w:rsidRDefault="002F1CE8" w:rsidP="002F1CE8">
      <w:pPr>
        <w:spacing w:after="0" w:line="360" w:lineRule="auto"/>
        <w:jc w:val="both"/>
        <w:rPr>
          <w:rFonts w:cs="Times New Roman"/>
          <w:b/>
          <w:bCs/>
          <w:i/>
          <w:color w:val="000000" w:themeColor="text1"/>
          <w:sz w:val="26"/>
          <w:szCs w:val="26"/>
        </w:rPr>
      </w:pPr>
    </w:p>
    <w:p w:rsidR="002F1CE8" w:rsidRPr="00F2276A" w:rsidRDefault="00E829C3" w:rsidP="002F1CE8">
      <w:pPr>
        <w:pStyle w:val="Heading3"/>
        <w:spacing w:before="0" w:line="360" w:lineRule="auto"/>
        <w:rPr>
          <w:b w:val="0"/>
          <w:bCs w:val="0"/>
          <w:i/>
          <w:color w:val="000000" w:themeColor="text1"/>
          <w:sz w:val="26"/>
          <w:szCs w:val="26"/>
        </w:rPr>
      </w:pPr>
      <w:bookmarkStart w:id="42" w:name="_Toc173739224"/>
      <w:bookmarkStart w:id="43" w:name="_Toc175247042"/>
      <w:bookmarkStart w:id="44" w:name="_Toc175247213"/>
      <w:bookmarkStart w:id="45" w:name="_Toc175247323"/>
      <w:bookmarkStart w:id="46" w:name="_Toc175247495"/>
      <w:bookmarkStart w:id="47" w:name="_Toc175247536"/>
      <w:bookmarkStart w:id="48" w:name="_Toc175247722"/>
      <w:bookmarkStart w:id="49" w:name="_Toc208144734"/>
      <w:r>
        <w:rPr>
          <w:noProof/>
          <w:color w:val="000000" w:themeColor="text1"/>
        </w:rPr>
        <w:pict>
          <v:rect id="_x0000_s1143" style="position:absolute;margin-left:-2pt;margin-top:20.45pt;width:391.1pt;height:196.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" stroked="f">
            <v:fill r:id="rId78" o:title="" recolor="t" rotate="t" type="frame"/>
            <v:textbox inset="0,0,0,0"/>
          </v:rect>
        </w:pict>
      </w:r>
      <w:bookmarkEnd w:id="42"/>
      <w:bookmarkEnd w:id="43"/>
      <w:bookmarkEnd w:id="44"/>
      <w:bookmarkEnd w:id="45"/>
      <w:bookmarkEnd w:id="46"/>
      <w:bookmarkEnd w:id="47"/>
      <w:bookmarkEnd w:id="48"/>
      <w:bookmarkEnd w:id="49"/>
    </w:p>
    <w:p w:rsidR="001D7F77" w:rsidRPr="00F2276A" w:rsidRDefault="001D7F77" w:rsidP="002F1CE8">
      <w:pPr>
        <w:pStyle w:val="Heading3"/>
        <w:spacing w:before="0" w:line="360" w:lineRule="auto"/>
        <w:rPr>
          <w:b w:val="0"/>
          <w:bCs w:val="0"/>
          <w:i/>
          <w:color w:val="000000" w:themeColor="text1"/>
          <w:sz w:val="26"/>
          <w:szCs w:val="26"/>
        </w:rPr>
      </w:pPr>
    </w:p>
    <w:p w:rsidR="002F1CE8" w:rsidRPr="00F2276A" w:rsidRDefault="002F1CE8" w:rsidP="002F1CE8">
      <w:pPr>
        <w:pStyle w:val="Heading3"/>
        <w:spacing w:before="0" w:line="360" w:lineRule="auto"/>
        <w:rPr>
          <w:b w:val="0"/>
          <w:bCs w:val="0"/>
          <w:i/>
          <w:color w:val="000000" w:themeColor="text1"/>
          <w:sz w:val="26"/>
          <w:szCs w:val="26"/>
        </w:rPr>
      </w:pPr>
    </w:p>
    <w:p w:rsidR="002F1CE8" w:rsidRPr="00F2276A" w:rsidRDefault="002F1CE8" w:rsidP="002F1CE8">
      <w:pPr>
        <w:pStyle w:val="Heading3"/>
        <w:spacing w:before="0" w:line="360" w:lineRule="auto"/>
        <w:rPr>
          <w:b w:val="0"/>
          <w:bCs w:val="0"/>
          <w:i/>
          <w:color w:val="000000" w:themeColor="text1"/>
          <w:sz w:val="26"/>
          <w:szCs w:val="26"/>
        </w:rPr>
      </w:pPr>
    </w:p>
    <w:p w:rsidR="002F1CE8" w:rsidRPr="00F2276A" w:rsidRDefault="002F1CE8" w:rsidP="002F1CE8">
      <w:pPr>
        <w:pStyle w:val="Heading3"/>
        <w:spacing w:before="0" w:line="360" w:lineRule="auto"/>
        <w:rPr>
          <w:b w:val="0"/>
          <w:bCs w:val="0"/>
          <w:i/>
          <w:color w:val="000000" w:themeColor="text1"/>
          <w:sz w:val="26"/>
          <w:szCs w:val="26"/>
        </w:rPr>
      </w:pPr>
    </w:p>
    <w:p w:rsidR="001D7F77" w:rsidRPr="00F2276A" w:rsidRDefault="001D7F77" w:rsidP="001D7F77">
      <w:pPr>
        <w:rPr>
          <w:rFonts w:cs="Times New Roman"/>
          <w:b/>
          <w:bCs/>
          <w:i/>
          <w:color w:val="000000" w:themeColor="text1"/>
          <w:sz w:val="26"/>
          <w:szCs w:val="26"/>
        </w:rPr>
      </w:pPr>
      <w:bookmarkStart w:id="50" w:name="_Toc173739225"/>
    </w:p>
    <w:p w:rsidR="002F1CE8" w:rsidRPr="00F2276A" w:rsidRDefault="002F1CE8" w:rsidP="001D7B78">
      <w:pPr>
        <w:pStyle w:val="ListParagraph"/>
        <w:numPr>
          <w:ilvl w:val="0"/>
          <w:numId w:val="27"/>
        </w:numPr>
        <w:rPr>
          <w:rFonts w:ascii="Times New Roman" w:hAnsi="Times New Roman" w:cs="Times New Roman"/>
          <w:b/>
          <w:bCs/>
          <w:i/>
          <w:color w:val="000000" w:themeColor="text1"/>
          <w:sz w:val="26"/>
          <w:szCs w:val="26"/>
        </w:rPr>
      </w:pPr>
      <w:r w:rsidRPr="00F2276A">
        <w:rPr>
          <w:rFonts w:ascii="Times New Roman" w:hAnsi="Times New Roman" w:cs="Times New Roman"/>
          <w:b/>
          <w:bCs/>
          <w:i/>
          <w:color w:val="000000" w:themeColor="text1"/>
          <w:sz w:val="26"/>
          <w:szCs w:val="26"/>
        </w:rPr>
        <w:t>Email marketing</w:t>
      </w:r>
      <w:bookmarkEnd w:id="50"/>
    </w:p>
    <w:p w:rsidR="002F1CE8" w:rsidRPr="00F2276A" w:rsidRDefault="002F1CE8" w:rsidP="002F1CE8">
      <w:pPr>
        <w:spacing w:after="0" w:line="360" w:lineRule="auto"/>
        <w:jc w:val="both"/>
        <w:rPr>
          <w:rFonts w:cs="Times New Roman"/>
          <w:bCs/>
          <w:color w:val="000000" w:themeColor="text1"/>
          <w:sz w:val="26"/>
          <w:szCs w:val="26"/>
        </w:rPr>
      </w:pPr>
      <w:r w:rsidRPr="00F2276A">
        <w:rPr>
          <w:rFonts w:cs="Times New Roman"/>
          <w:bCs/>
          <w:color w:val="000000" w:themeColor="text1"/>
          <w:sz w:val="26"/>
          <w:szCs w:val="26"/>
        </w:rPr>
        <w:t>Sai lầm khi nghĩ về Email  Marketing</w:t>
      </w:r>
    </w:p>
    <w:p w:rsidR="002F1CE8" w:rsidRPr="00F2276A" w:rsidRDefault="002F1CE8" w:rsidP="001D7B78">
      <w:pPr>
        <w:numPr>
          <w:ilvl w:val="0"/>
          <w:numId w:val="28"/>
        </w:numPr>
        <w:spacing w:after="0" w:line="360" w:lineRule="auto"/>
        <w:ind w:left="0" w:firstLine="0"/>
        <w:jc w:val="both"/>
        <w:rPr>
          <w:rFonts w:cs="Times New Roman"/>
          <w:color w:val="000000" w:themeColor="text1"/>
          <w:sz w:val="26"/>
          <w:szCs w:val="26"/>
        </w:rPr>
      </w:pPr>
      <w:r w:rsidRPr="00F2276A">
        <w:rPr>
          <w:rFonts w:cs="Times New Roman"/>
          <w:color w:val="000000" w:themeColor="text1"/>
          <w:sz w:val="26"/>
          <w:szCs w:val="26"/>
        </w:rPr>
        <w:t>Dễ làm: 80 – 90%</w:t>
      </w:r>
    </w:p>
    <w:p w:rsidR="002F1CE8" w:rsidRPr="00F2276A" w:rsidRDefault="002F1CE8" w:rsidP="001D7B78">
      <w:pPr>
        <w:numPr>
          <w:ilvl w:val="0"/>
          <w:numId w:val="28"/>
        </w:numPr>
        <w:spacing w:after="0" w:line="360" w:lineRule="auto"/>
        <w:ind w:left="0" w:firstLine="0"/>
        <w:jc w:val="both"/>
        <w:rPr>
          <w:rFonts w:cs="Times New Roman"/>
          <w:color w:val="000000" w:themeColor="text1"/>
          <w:sz w:val="26"/>
          <w:szCs w:val="26"/>
        </w:rPr>
      </w:pPr>
      <w:r w:rsidRPr="00F2276A">
        <w:rPr>
          <w:rFonts w:cs="Times New Roman"/>
          <w:color w:val="000000" w:themeColor="text1"/>
          <w:sz w:val="26"/>
          <w:szCs w:val="26"/>
        </w:rPr>
        <w:t>Tỉ lệ mở email10 – 15%</w:t>
      </w:r>
    </w:p>
    <w:p w:rsidR="002F1CE8" w:rsidRPr="00F2276A" w:rsidRDefault="00E829C3" w:rsidP="001D7B78">
      <w:pPr>
        <w:numPr>
          <w:ilvl w:val="0"/>
          <w:numId w:val="28"/>
        </w:numPr>
        <w:spacing w:after="0" w:line="360" w:lineRule="auto"/>
        <w:ind w:left="0" w:firstLine="0"/>
        <w:jc w:val="both"/>
        <w:rPr>
          <w:rFonts w:cs="Times New Roman"/>
          <w:color w:val="000000" w:themeColor="text1"/>
          <w:sz w:val="26"/>
          <w:szCs w:val="26"/>
        </w:rPr>
      </w:pPr>
      <w:hyperlink r:id="rId79" w:history="1">
        <w:r w:rsidR="002F1CE8" w:rsidRPr="00F2276A">
          <w:rPr>
            <w:rStyle w:val="Hyperlink"/>
            <w:rFonts w:cs="Times New Roman"/>
            <w:color w:val="000000" w:themeColor="text1"/>
            <w:sz w:val="26"/>
            <w:szCs w:val="26"/>
          </w:rPr>
          <w:t xml:space="preserve"> </w:t>
        </w:r>
      </w:hyperlink>
      <w:hyperlink r:id="rId80" w:history="1">
        <w:r w:rsidR="002F1CE8" w:rsidRPr="00F2276A">
          <w:rPr>
            <w:rStyle w:val="Hyperlink"/>
            <w:rFonts w:cs="Times New Roman"/>
            <w:color w:val="000000" w:themeColor="text1"/>
            <w:sz w:val="26"/>
            <w:szCs w:val="26"/>
          </w:rPr>
          <w:t xml:space="preserve">Hiển </w:t>
        </w:r>
      </w:hyperlink>
      <w:hyperlink r:id="rId81" w:history="1">
        <w:r w:rsidR="002F1CE8" w:rsidRPr="00F2276A">
          <w:rPr>
            <w:rStyle w:val="Hyperlink"/>
            <w:rFonts w:cs="Times New Roman"/>
            <w:color w:val="000000" w:themeColor="text1"/>
            <w:sz w:val="26"/>
            <w:szCs w:val="26"/>
          </w:rPr>
          <w:t>thị</w:t>
        </w:r>
      </w:hyperlink>
      <w:hyperlink r:id="rId82" w:history="1">
        <w:r w:rsidR="002F1CE8" w:rsidRPr="00F2276A">
          <w:rPr>
            <w:rStyle w:val="Hyperlink"/>
            <w:rFonts w:cs="Times New Roman"/>
            <w:color w:val="000000" w:themeColor="text1"/>
            <w:sz w:val="26"/>
            <w:szCs w:val="26"/>
          </w:rPr>
          <w:t xml:space="preserve"> </w:t>
        </w:r>
      </w:hyperlink>
      <w:hyperlink r:id="rId83" w:history="1">
        <w:r w:rsidR="002F1CE8" w:rsidRPr="00F2276A">
          <w:rPr>
            <w:rStyle w:val="Hyperlink"/>
            <w:rFonts w:cs="Times New Roman"/>
            <w:color w:val="000000" w:themeColor="text1"/>
            <w:sz w:val="26"/>
            <w:szCs w:val="26"/>
          </w:rPr>
          <w:t>đẹp</w:t>
        </w:r>
      </w:hyperlink>
    </w:p>
    <w:p w:rsidR="002F1CE8" w:rsidRPr="00F2276A" w:rsidRDefault="00E829C3" w:rsidP="001D7B78">
      <w:pPr>
        <w:numPr>
          <w:ilvl w:val="0"/>
          <w:numId w:val="28"/>
        </w:numPr>
        <w:spacing w:after="0" w:line="360" w:lineRule="auto"/>
        <w:ind w:left="0" w:firstLine="0"/>
        <w:jc w:val="both"/>
        <w:rPr>
          <w:rFonts w:cs="Times New Roman"/>
          <w:color w:val="000000" w:themeColor="text1"/>
          <w:sz w:val="26"/>
          <w:szCs w:val="26"/>
        </w:rPr>
      </w:pPr>
      <w:hyperlink r:id="rId84" w:history="1">
        <w:r w:rsidR="002F1CE8" w:rsidRPr="00F2276A">
          <w:rPr>
            <w:rStyle w:val="Hyperlink"/>
            <w:rFonts w:cs="Times New Roman"/>
            <w:color w:val="000000" w:themeColor="text1"/>
            <w:sz w:val="26"/>
            <w:szCs w:val="26"/>
          </w:rPr>
          <w:t xml:space="preserve"> </w:t>
        </w:r>
      </w:hyperlink>
      <w:hyperlink r:id="rId85" w:history="1">
        <w:r w:rsidR="002F1CE8" w:rsidRPr="00F2276A">
          <w:rPr>
            <w:rStyle w:val="Hyperlink"/>
            <w:rFonts w:cs="Times New Roman"/>
            <w:color w:val="000000" w:themeColor="text1"/>
            <w:sz w:val="26"/>
            <w:szCs w:val="26"/>
          </w:rPr>
          <w:t xml:space="preserve">Truyền </w:t>
        </w:r>
      </w:hyperlink>
      <w:hyperlink r:id="rId86" w:history="1">
        <w:r w:rsidR="002F1CE8" w:rsidRPr="00F2276A">
          <w:rPr>
            <w:rStyle w:val="Hyperlink"/>
            <w:rFonts w:cs="Times New Roman"/>
            <w:color w:val="000000" w:themeColor="text1"/>
            <w:sz w:val="26"/>
            <w:szCs w:val="26"/>
          </w:rPr>
          <w:t xml:space="preserve">tải </w:t>
        </w:r>
      </w:hyperlink>
      <w:hyperlink r:id="rId87" w:history="1">
        <w:r w:rsidR="002F1CE8" w:rsidRPr="00F2276A">
          <w:rPr>
            <w:rStyle w:val="Hyperlink"/>
            <w:rFonts w:cs="Times New Roman"/>
            <w:color w:val="000000" w:themeColor="text1"/>
            <w:sz w:val="26"/>
            <w:szCs w:val="26"/>
          </w:rPr>
          <w:t xml:space="preserve">được </w:t>
        </w:r>
      </w:hyperlink>
      <w:hyperlink r:id="rId88" w:history="1">
        <w:r w:rsidR="002F1CE8" w:rsidRPr="00F2276A">
          <w:rPr>
            <w:rStyle w:val="Hyperlink"/>
            <w:rFonts w:cs="Times New Roman"/>
            <w:color w:val="000000" w:themeColor="text1"/>
            <w:sz w:val="26"/>
            <w:szCs w:val="26"/>
          </w:rPr>
          <w:t xml:space="preserve">nhiều </w:t>
        </w:r>
      </w:hyperlink>
      <w:hyperlink r:id="rId89" w:history="1">
        <w:r w:rsidR="002F1CE8" w:rsidRPr="00F2276A">
          <w:rPr>
            <w:rStyle w:val="Hyperlink"/>
            <w:rFonts w:cs="Times New Roman"/>
            <w:color w:val="000000" w:themeColor="text1"/>
            <w:sz w:val="26"/>
            <w:szCs w:val="26"/>
          </w:rPr>
          <w:t>thông</w:t>
        </w:r>
      </w:hyperlink>
      <w:hyperlink r:id="rId90" w:history="1">
        <w:r w:rsidR="002F1CE8" w:rsidRPr="00F2276A">
          <w:rPr>
            <w:rStyle w:val="Hyperlink"/>
            <w:rFonts w:cs="Times New Roman"/>
            <w:color w:val="000000" w:themeColor="text1"/>
            <w:sz w:val="26"/>
            <w:szCs w:val="26"/>
          </w:rPr>
          <w:t xml:space="preserve"> </w:t>
        </w:r>
      </w:hyperlink>
      <w:hyperlink r:id="rId91" w:history="1">
        <w:r w:rsidR="002F1CE8" w:rsidRPr="00F2276A">
          <w:rPr>
            <w:rStyle w:val="Hyperlink"/>
            <w:rFonts w:cs="Times New Roman"/>
            <w:color w:val="000000" w:themeColor="text1"/>
            <w:sz w:val="26"/>
            <w:szCs w:val="26"/>
          </w:rPr>
          <w:t>tin</w:t>
        </w:r>
      </w:hyperlink>
    </w:p>
    <w:p w:rsidR="002F1CE8" w:rsidRPr="00F2276A" w:rsidRDefault="002F1CE8" w:rsidP="001D7B78">
      <w:pPr>
        <w:numPr>
          <w:ilvl w:val="0"/>
          <w:numId w:val="28"/>
        </w:numPr>
        <w:spacing w:after="0" w:line="360" w:lineRule="auto"/>
        <w:ind w:left="0" w:firstLine="0"/>
        <w:jc w:val="both"/>
        <w:rPr>
          <w:rFonts w:cs="Times New Roman"/>
          <w:color w:val="000000" w:themeColor="text1"/>
          <w:sz w:val="26"/>
          <w:szCs w:val="26"/>
        </w:rPr>
      </w:pPr>
      <w:r w:rsidRPr="00F2276A">
        <w:rPr>
          <w:rFonts w:cs="Times New Roman"/>
          <w:color w:val="000000" w:themeColor="text1"/>
          <w:sz w:val="26"/>
          <w:szCs w:val="26"/>
        </w:rPr>
        <w:t>Chỉ cần email marketing là đủ</w:t>
      </w:r>
    </w:p>
    <w:p w:rsidR="002F1CE8" w:rsidRPr="00F2276A" w:rsidRDefault="002F1CE8" w:rsidP="002F1CE8">
      <w:pPr>
        <w:spacing w:after="0" w:line="360" w:lineRule="auto"/>
        <w:jc w:val="both"/>
        <w:rPr>
          <w:rFonts w:cs="Times New Roman"/>
          <w:b/>
          <w:bCs/>
          <w:i/>
          <w:color w:val="000000" w:themeColor="text1"/>
          <w:sz w:val="26"/>
          <w:szCs w:val="26"/>
        </w:rPr>
      </w:pPr>
      <w:r w:rsidRPr="00F2276A">
        <w:rPr>
          <w:rFonts w:cs="Times New Roman"/>
          <w:b/>
          <w:bCs/>
          <w:i/>
          <w:color w:val="000000" w:themeColor="text1"/>
          <w:sz w:val="26"/>
          <w:szCs w:val="26"/>
        </w:rPr>
        <w:t>Sử dụng email marketing để</w:t>
      </w:r>
    </w:p>
    <w:p w:rsidR="002F1CE8" w:rsidRPr="00F2276A" w:rsidRDefault="002F1CE8" w:rsidP="001D7B78">
      <w:pPr>
        <w:numPr>
          <w:ilvl w:val="0"/>
          <w:numId w:val="29"/>
        </w:numPr>
        <w:spacing w:after="0" w:line="360" w:lineRule="auto"/>
        <w:ind w:left="0" w:firstLine="0"/>
        <w:jc w:val="both"/>
        <w:rPr>
          <w:rFonts w:cs="Times New Roman"/>
          <w:color w:val="000000" w:themeColor="text1"/>
          <w:sz w:val="26"/>
          <w:szCs w:val="26"/>
        </w:rPr>
      </w:pPr>
      <w:r w:rsidRPr="00F2276A">
        <w:rPr>
          <w:rFonts w:cs="Times New Roman"/>
          <w:color w:val="000000" w:themeColor="text1"/>
          <w:sz w:val="26"/>
          <w:szCs w:val="26"/>
        </w:rPr>
        <w:t>Xác nhận đăng ký / hủy đăng ký / đơn hàng</w:t>
      </w:r>
    </w:p>
    <w:p w:rsidR="002F1CE8" w:rsidRPr="00F2276A" w:rsidRDefault="002F1CE8" w:rsidP="001D7B78">
      <w:pPr>
        <w:numPr>
          <w:ilvl w:val="0"/>
          <w:numId w:val="29"/>
        </w:numPr>
        <w:spacing w:after="0" w:line="360" w:lineRule="auto"/>
        <w:ind w:left="0" w:firstLine="0"/>
        <w:jc w:val="both"/>
        <w:rPr>
          <w:rFonts w:cs="Times New Roman"/>
          <w:color w:val="000000" w:themeColor="text1"/>
          <w:sz w:val="26"/>
          <w:szCs w:val="26"/>
        </w:rPr>
      </w:pPr>
      <w:r w:rsidRPr="00F2276A">
        <w:rPr>
          <w:rFonts w:cs="Times New Roman"/>
          <w:color w:val="000000" w:themeColor="text1"/>
          <w:sz w:val="26"/>
          <w:szCs w:val="26"/>
        </w:rPr>
        <w:t>Quan hệ khách hàng (Chúc mừng sinh nhật)</w:t>
      </w:r>
    </w:p>
    <w:p w:rsidR="002F1CE8" w:rsidRPr="00F2276A" w:rsidRDefault="002F1CE8" w:rsidP="001D7B78">
      <w:pPr>
        <w:numPr>
          <w:ilvl w:val="0"/>
          <w:numId w:val="29"/>
        </w:numPr>
        <w:spacing w:after="0" w:line="360" w:lineRule="auto"/>
        <w:ind w:left="0" w:firstLine="0"/>
        <w:jc w:val="both"/>
        <w:rPr>
          <w:rFonts w:cs="Times New Roman"/>
          <w:color w:val="000000" w:themeColor="text1"/>
          <w:sz w:val="26"/>
          <w:szCs w:val="26"/>
        </w:rPr>
      </w:pPr>
      <w:r w:rsidRPr="00F2276A">
        <w:rPr>
          <w:rFonts w:cs="Times New Roman"/>
          <w:color w:val="000000" w:themeColor="text1"/>
          <w:sz w:val="26"/>
          <w:szCs w:val="26"/>
        </w:rPr>
        <w:t>Hỗ trợ chiến dịch truyền thông  (nhasachkinhte)</w:t>
      </w:r>
    </w:p>
    <w:p w:rsidR="002F1CE8" w:rsidRPr="00F2276A" w:rsidRDefault="002F1CE8" w:rsidP="001D7B78">
      <w:pPr>
        <w:numPr>
          <w:ilvl w:val="0"/>
          <w:numId w:val="29"/>
        </w:numPr>
        <w:spacing w:after="0" w:line="360" w:lineRule="auto"/>
        <w:ind w:left="0" w:firstLine="0"/>
        <w:jc w:val="both"/>
        <w:rPr>
          <w:rFonts w:cs="Times New Roman"/>
          <w:color w:val="000000" w:themeColor="text1"/>
          <w:sz w:val="26"/>
          <w:szCs w:val="26"/>
        </w:rPr>
      </w:pPr>
      <w:r w:rsidRPr="00F2276A">
        <w:rPr>
          <w:rFonts w:cs="Times New Roman"/>
          <w:color w:val="000000" w:themeColor="text1"/>
          <w:sz w:val="26"/>
          <w:szCs w:val="26"/>
        </w:rPr>
        <w:t>Bán hàng (Jetstar)</w:t>
      </w:r>
    </w:p>
    <w:p w:rsidR="002F1CE8" w:rsidRPr="00F2276A" w:rsidRDefault="002F1CE8" w:rsidP="002F1CE8">
      <w:pPr>
        <w:spacing w:after="0" w:line="360" w:lineRule="auto"/>
        <w:jc w:val="both"/>
        <w:rPr>
          <w:rFonts w:cs="Times New Roman"/>
          <w:b/>
          <w:i/>
          <w:color w:val="000000" w:themeColor="text1"/>
          <w:sz w:val="26"/>
          <w:szCs w:val="26"/>
        </w:rPr>
      </w:pPr>
      <w:r w:rsidRPr="00F2276A">
        <w:rPr>
          <w:rFonts w:cs="Times New Roman"/>
          <w:b/>
          <w:bCs/>
          <w:i/>
          <w:color w:val="000000" w:themeColor="text1"/>
          <w:sz w:val="26"/>
          <w:szCs w:val="26"/>
        </w:rPr>
        <w:t>Thói quen duyệt mail</w:t>
      </w:r>
    </w:p>
    <w:p w:rsidR="002F1CE8" w:rsidRPr="00F2276A" w:rsidRDefault="002F1CE8" w:rsidP="001D7B78">
      <w:pPr>
        <w:numPr>
          <w:ilvl w:val="0"/>
          <w:numId w:val="30"/>
        </w:numPr>
        <w:spacing w:after="0" w:line="360" w:lineRule="auto"/>
        <w:ind w:left="0" w:firstLine="0"/>
        <w:jc w:val="both"/>
        <w:rPr>
          <w:rFonts w:cs="Times New Roman"/>
          <w:color w:val="000000" w:themeColor="text1"/>
          <w:sz w:val="26"/>
          <w:szCs w:val="26"/>
        </w:rPr>
      </w:pPr>
      <w:r w:rsidRPr="00F2276A">
        <w:rPr>
          <w:rFonts w:cs="Times New Roman"/>
          <w:color w:val="000000" w:themeColor="text1"/>
          <w:sz w:val="26"/>
          <w:szCs w:val="26"/>
        </w:rPr>
        <w:t>Trang ăn uống nên gửi lúc nào?</w:t>
      </w:r>
    </w:p>
    <w:p w:rsidR="002F1CE8" w:rsidRPr="00F2276A" w:rsidRDefault="002F1CE8" w:rsidP="001D7B78">
      <w:pPr>
        <w:numPr>
          <w:ilvl w:val="0"/>
          <w:numId w:val="30"/>
        </w:numPr>
        <w:spacing w:after="0" w:line="360" w:lineRule="auto"/>
        <w:ind w:left="0" w:firstLine="0"/>
        <w:jc w:val="both"/>
        <w:rPr>
          <w:rFonts w:cs="Times New Roman"/>
          <w:color w:val="000000" w:themeColor="text1"/>
          <w:sz w:val="26"/>
          <w:szCs w:val="26"/>
        </w:rPr>
      </w:pPr>
      <w:r w:rsidRPr="00F2276A">
        <w:rPr>
          <w:rFonts w:cs="Times New Roman"/>
          <w:color w:val="000000" w:themeColor="text1"/>
          <w:sz w:val="26"/>
          <w:szCs w:val="26"/>
        </w:rPr>
        <w:t>Email nên gửi vào sáng thứ 2 hay thứ 3?</w:t>
      </w:r>
    </w:p>
    <w:p w:rsidR="002F1CE8" w:rsidRPr="00F2276A" w:rsidRDefault="002F1CE8" w:rsidP="001D7B78">
      <w:pPr>
        <w:numPr>
          <w:ilvl w:val="0"/>
          <w:numId w:val="30"/>
        </w:numPr>
        <w:spacing w:after="0" w:line="360" w:lineRule="auto"/>
        <w:ind w:left="0" w:firstLine="0"/>
        <w:jc w:val="both"/>
        <w:rPr>
          <w:rFonts w:cs="Times New Roman"/>
          <w:color w:val="000000" w:themeColor="text1"/>
          <w:sz w:val="26"/>
          <w:szCs w:val="26"/>
        </w:rPr>
      </w:pPr>
      <w:r w:rsidRPr="00F2276A">
        <w:rPr>
          <w:rFonts w:cs="Times New Roman"/>
          <w:color w:val="000000" w:themeColor="text1"/>
          <w:sz w:val="26"/>
          <w:szCs w:val="26"/>
        </w:rPr>
        <w:t>Dân văn phòng hay check mail vào thời điểm nào?</w:t>
      </w:r>
    </w:p>
    <w:p w:rsidR="002F1CE8" w:rsidRPr="00F2276A" w:rsidRDefault="002F1CE8" w:rsidP="002F1CE8">
      <w:pPr>
        <w:spacing w:after="0" w:line="360" w:lineRule="auto"/>
        <w:jc w:val="both"/>
        <w:rPr>
          <w:rFonts w:cs="Times New Roman"/>
          <w:b/>
          <w:bCs/>
          <w:i/>
          <w:color w:val="000000" w:themeColor="text1"/>
          <w:sz w:val="26"/>
          <w:szCs w:val="26"/>
        </w:rPr>
      </w:pPr>
      <w:r w:rsidRPr="00F2276A">
        <w:rPr>
          <w:rFonts w:cs="Times New Roman"/>
          <w:b/>
          <w:bCs/>
          <w:i/>
          <w:color w:val="000000" w:themeColor="text1"/>
          <w:sz w:val="26"/>
          <w:szCs w:val="26"/>
        </w:rPr>
        <w:t>Nội dung email</w:t>
      </w:r>
    </w:p>
    <w:p w:rsidR="002F1CE8" w:rsidRPr="00F2276A" w:rsidRDefault="002F1CE8" w:rsidP="001D7B78">
      <w:pPr>
        <w:numPr>
          <w:ilvl w:val="0"/>
          <w:numId w:val="31"/>
        </w:numPr>
        <w:spacing w:after="0" w:line="360" w:lineRule="auto"/>
        <w:ind w:left="0" w:firstLine="0"/>
        <w:jc w:val="both"/>
        <w:rPr>
          <w:rFonts w:cs="Times New Roman"/>
          <w:color w:val="000000" w:themeColor="text1"/>
          <w:sz w:val="26"/>
          <w:szCs w:val="26"/>
        </w:rPr>
      </w:pPr>
      <w:r w:rsidRPr="00F2276A">
        <w:rPr>
          <w:rFonts w:cs="Times New Roman"/>
          <w:color w:val="000000" w:themeColor="text1"/>
          <w:sz w:val="26"/>
          <w:szCs w:val="26"/>
        </w:rPr>
        <w:t>Tiêu đề: thu hút, khẩn cấp, cá nhân hóa</w:t>
      </w:r>
    </w:p>
    <w:p w:rsidR="002F1CE8" w:rsidRPr="00F2276A" w:rsidRDefault="002F1CE8" w:rsidP="001D7B78">
      <w:pPr>
        <w:numPr>
          <w:ilvl w:val="0"/>
          <w:numId w:val="31"/>
        </w:numPr>
        <w:spacing w:after="0" w:line="360" w:lineRule="auto"/>
        <w:ind w:left="0" w:firstLine="0"/>
        <w:jc w:val="both"/>
        <w:rPr>
          <w:rFonts w:cs="Times New Roman"/>
          <w:color w:val="000000" w:themeColor="text1"/>
          <w:sz w:val="26"/>
          <w:szCs w:val="26"/>
        </w:rPr>
      </w:pPr>
      <w:r w:rsidRPr="00F2276A">
        <w:rPr>
          <w:rFonts w:cs="Times New Roman"/>
          <w:color w:val="000000" w:themeColor="text1"/>
          <w:sz w:val="26"/>
          <w:szCs w:val="26"/>
        </w:rPr>
        <w:t>Nội dung:</w:t>
      </w:r>
    </w:p>
    <w:p w:rsidR="002F1CE8" w:rsidRPr="00F2276A" w:rsidRDefault="002F1CE8" w:rsidP="001D7B78">
      <w:pPr>
        <w:numPr>
          <w:ilvl w:val="1"/>
          <w:numId w:val="32"/>
        </w:numPr>
        <w:spacing w:after="0" w:line="360" w:lineRule="auto"/>
        <w:ind w:left="0" w:firstLine="0"/>
        <w:jc w:val="both"/>
        <w:rPr>
          <w:rFonts w:cs="Times New Roman"/>
          <w:color w:val="000000" w:themeColor="text1"/>
          <w:sz w:val="26"/>
          <w:szCs w:val="26"/>
        </w:rPr>
      </w:pPr>
      <w:r w:rsidRPr="00F2276A">
        <w:rPr>
          <w:rFonts w:cs="Times New Roman"/>
          <w:color w:val="000000" w:themeColor="text1"/>
          <w:sz w:val="26"/>
          <w:szCs w:val="26"/>
        </w:rPr>
        <w:t>Vì sao nên đọc email này?</w:t>
      </w:r>
    </w:p>
    <w:p w:rsidR="002F1CE8" w:rsidRPr="00F2276A" w:rsidRDefault="002F1CE8" w:rsidP="001D7B78">
      <w:pPr>
        <w:numPr>
          <w:ilvl w:val="1"/>
          <w:numId w:val="32"/>
        </w:numPr>
        <w:spacing w:after="0" w:line="360" w:lineRule="auto"/>
        <w:ind w:left="0" w:firstLine="0"/>
        <w:jc w:val="both"/>
        <w:rPr>
          <w:rFonts w:cs="Times New Roman"/>
          <w:color w:val="000000" w:themeColor="text1"/>
          <w:sz w:val="26"/>
          <w:szCs w:val="26"/>
        </w:rPr>
      </w:pPr>
      <w:r w:rsidRPr="00F2276A">
        <w:rPr>
          <w:rFonts w:cs="Times New Roman"/>
          <w:color w:val="000000" w:themeColor="text1"/>
          <w:sz w:val="26"/>
          <w:szCs w:val="26"/>
        </w:rPr>
        <w:t>Đọc tiếp thì tôi sẽ có lợi ích gì?</w:t>
      </w:r>
    </w:p>
    <w:p w:rsidR="002F1CE8" w:rsidRPr="00F2276A" w:rsidRDefault="002F1CE8" w:rsidP="001D7B78">
      <w:pPr>
        <w:numPr>
          <w:ilvl w:val="1"/>
          <w:numId w:val="32"/>
        </w:numPr>
        <w:spacing w:after="0" w:line="360" w:lineRule="auto"/>
        <w:ind w:left="0" w:firstLine="0"/>
        <w:jc w:val="both"/>
        <w:rPr>
          <w:rFonts w:cs="Times New Roman"/>
          <w:color w:val="000000" w:themeColor="text1"/>
          <w:sz w:val="26"/>
          <w:szCs w:val="26"/>
        </w:rPr>
      </w:pPr>
      <w:r w:rsidRPr="00F2276A">
        <w:rPr>
          <w:rFonts w:cs="Times New Roman"/>
          <w:color w:val="000000" w:themeColor="text1"/>
          <w:sz w:val="26"/>
          <w:szCs w:val="26"/>
        </w:rPr>
        <w:t>Người gửi là ai?</w:t>
      </w:r>
    </w:p>
    <w:p w:rsidR="002F1CE8" w:rsidRPr="00F2276A" w:rsidRDefault="002F1CE8" w:rsidP="001D7B78">
      <w:pPr>
        <w:numPr>
          <w:ilvl w:val="0"/>
          <w:numId w:val="31"/>
        </w:numPr>
        <w:spacing w:after="0" w:line="360" w:lineRule="auto"/>
        <w:ind w:left="0" w:firstLine="0"/>
        <w:jc w:val="both"/>
        <w:rPr>
          <w:rFonts w:cs="Times New Roman"/>
          <w:color w:val="000000" w:themeColor="text1"/>
          <w:sz w:val="26"/>
          <w:szCs w:val="26"/>
        </w:rPr>
      </w:pPr>
      <w:r w:rsidRPr="00F2276A">
        <w:rPr>
          <w:rFonts w:cs="Times New Roman"/>
          <w:color w:val="000000" w:themeColor="text1"/>
          <w:sz w:val="26"/>
          <w:szCs w:val="26"/>
        </w:rPr>
        <w:t>Hành động</w:t>
      </w:r>
    </w:p>
    <w:p w:rsidR="000A314E" w:rsidRPr="00F2276A" w:rsidRDefault="000A314E" w:rsidP="000A314E">
      <w:pPr>
        <w:spacing w:after="0" w:line="360" w:lineRule="auto"/>
        <w:jc w:val="both"/>
        <w:rPr>
          <w:rFonts w:cs="Times New Roman"/>
          <w:color w:val="000000" w:themeColor="text1"/>
          <w:sz w:val="26"/>
          <w:szCs w:val="26"/>
        </w:rPr>
      </w:pPr>
    </w:p>
    <w:p w:rsidR="000A314E" w:rsidRPr="00F2276A" w:rsidRDefault="000A314E" w:rsidP="000A314E">
      <w:pPr>
        <w:spacing w:after="0" w:line="360" w:lineRule="auto"/>
        <w:jc w:val="both"/>
        <w:rPr>
          <w:rFonts w:cs="Times New Roman"/>
          <w:color w:val="000000" w:themeColor="text1"/>
          <w:sz w:val="26"/>
          <w:szCs w:val="26"/>
        </w:rPr>
      </w:pPr>
    </w:p>
    <w:p w:rsidR="000A314E" w:rsidRPr="00F2276A" w:rsidRDefault="000A314E" w:rsidP="000A314E">
      <w:pPr>
        <w:spacing w:after="0" w:line="360" w:lineRule="auto"/>
        <w:jc w:val="both"/>
        <w:rPr>
          <w:rFonts w:cs="Times New Roman"/>
          <w:color w:val="000000" w:themeColor="text1"/>
          <w:sz w:val="26"/>
          <w:szCs w:val="26"/>
        </w:rPr>
      </w:pPr>
    </w:p>
    <w:p w:rsidR="000A314E" w:rsidRPr="00F2276A" w:rsidRDefault="000A314E" w:rsidP="000A314E">
      <w:pPr>
        <w:spacing w:after="0" w:line="360" w:lineRule="auto"/>
        <w:jc w:val="both"/>
        <w:rPr>
          <w:rFonts w:cs="Times New Roman"/>
          <w:color w:val="000000" w:themeColor="text1"/>
          <w:sz w:val="26"/>
          <w:szCs w:val="26"/>
        </w:rPr>
      </w:pPr>
    </w:p>
    <w:p w:rsidR="000A314E" w:rsidRPr="00F2276A" w:rsidRDefault="000A314E" w:rsidP="000A314E">
      <w:pPr>
        <w:spacing w:after="0" w:line="360" w:lineRule="auto"/>
        <w:jc w:val="both"/>
        <w:rPr>
          <w:rFonts w:cs="Times New Roman"/>
          <w:color w:val="000000" w:themeColor="text1"/>
          <w:sz w:val="26"/>
          <w:szCs w:val="26"/>
        </w:rPr>
      </w:pPr>
    </w:p>
    <w:p w:rsidR="000A314E" w:rsidRPr="00F2276A" w:rsidRDefault="000A314E" w:rsidP="000A314E">
      <w:pPr>
        <w:spacing w:after="0" w:line="360" w:lineRule="auto"/>
        <w:jc w:val="both"/>
        <w:rPr>
          <w:rFonts w:cs="Times New Roman"/>
          <w:color w:val="000000" w:themeColor="text1"/>
          <w:sz w:val="26"/>
          <w:szCs w:val="26"/>
        </w:rPr>
      </w:pPr>
    </w:p>
    <w:p w:rsidR="002F1CE8" w:rsidRPr="00F2276A" w:rsidRDefault="00E829C3" w:rsidP="001D7B78">
      <w:pPr>
        <w:pStyle w:val="ListParagraph"/>
        <w:numPr>
          <w:ilvl w:val="0"/>
          <w:numId w:val="27"/>
        </w:numPr>
        <w:rPr>
          <w:rFonts w:ascii="Times New Roman" w:hAnsi="Times New Roman" w:cs="Times New Roman"/>
          <w:b/>
          <w:bCs/>
          <w:i/>
          <w:color w:val="000000" w:themeColor="text1"/>
          <w:sz w:val="26"/>
          <w:szCs w:val="26"/>
        </w:rPr>
      </w:pPr>
      <w:bookmarkStart w:id="51" w:name="_Toc173739226"/>
      <w:r>
        <w:rPr>
          <w:rFonts w:ascii="Times New Roman" w:hAnsi="Times New Roman" w:cs="Times New Roman"/>
          <w:noProof/>
          <w:color w:val="000000" w:themeColor="text1"/>
        </w:rPr>
        <w:pict>
          <v:rect id="_x0000_s1141" style="position:absolute;left:0;text-align:left;margin-left:-18.9pt;margin-top:38.45pt;width:428.5pt;height:213.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" stroked="f">
            <v:fill r:id="rId92" o:title="" recolor="t" rotate="t" type="frame"/>
            <v:textbox inset="0,0,0,0"/>
          </v:rect>
        </w:pict>
      </w:r>
      <w:r w:rsidR="002F1CE8" w:rsidRPr="00F2276A">
        <w:rPr>
          <w:rFonts w:ascii="Times New Roman" w:hAnsi="Times New Roman" w:cs="Times New Roman"/>
          <w:b/>
          <w:bCs/>
          <w:i/>
          <w:color w:val="000000" w:themeColor="text1"/>
          <w:sz w:val="26"/>
          <w:szCs w:val="26"/>
        </w:rPr>
        <w:t>Viral marketing</w:t>
      </w:r>
      <w:bookmarkEnd w:id="51"/>
    </w:p>
    <w:p w:rsidR="002F1CE8" w:rsidRPr="00F2276A" w:rsidRDefault="002F1CE8" w:rsidP="002F1CE8">
      <w:pPr>
        <w:spacing w:after="0" w:line="360" w:lineRule="auto"/>
        <w:jc w:val="both"/>
        <w:rPr>
          <w:rFonts w:cs="Times New Roman"/>
          <w:bCs/>
          <w:color w:val="000000" w:themeColor="text1"/>
          <w:sz w:val="26"/>
          <w:szCs w:val="26"/>
        </w:rPr>
      </w:pPr>
    </w:p>
    <w:p w:rsidR="002F1CE8" w:rsidRPr="00F2276A" w:rsidRDefault="002F1CE8" w:rsidP="002F1CE8">
      <w:pPr>
        <w:spacing w:after="0" w:line="360" w:lineRule="auto"/>
        <w:jc w:val="both"/>
        <w:rPr>
          <w:rFonts w:cs="Times New Roman"/>
          <w:bCs/>
          <w:color w:val="000000" w:themeColor="text1"/>
          <w:sz w:val="26"/>
          <w:szCs w:val="26"/>
        </w:rPr>
      </w:pPr>
    </w:p>
    <w:p w:rsidR="002F1CE8" w:rsidRPr="00F2276A" w:rsidRDefault="002F1CE8" w:rsidP="002F1CE8">
      <w:pPr>
        <w:spacing w:after="0" w:line="360" w:lineRule="auto"/>
        <w:jc w:val="both"/>
        <w:rPr>
          <w:rFonts w:cs="Times New Roman"/>
          <w:bCs/>
          <w:color w:val="000000" w:themeColor="text1"/>
          <w:sz w:val="26"/>
          <w:szCs w:val="26"/>
        </w:rPr>
      </w:pPr>
    </w:p>
    <w:p w:rsidR="002F1CE8" w:rsidRPr="00F2276A" w:rsidRDefault="002F1CE8" w:rsidP="002F1CE8">
      <w:pPr>
        <w:spacing w:after="0" w:line="360" w:lineRule="auto"/>
        <w:jc w:val="both"/>
        <w:rPr>
          <w:rFonts w:cs="Times New Roman"/>
          <w:bCs/>
          <w:color w:val="000000" w:themeColor="text1"/>
          <w:sz w:val="26"/>
          <w:szCs w:val="26"/>
        </w:rPr>
      </w:pPr>
    </w:p>
    <w:p w:rsidR="002F1CE8" w:rsidRPr="00F2276A" w:rsidRDefault="002F1CE8" w:rsidP="002F1CE8">
      <w:pPr>
        <w:spacing w:after="0" w:line="360" w:lineRule="auto"/>
        <w:jc w:val="both"/>
        <w:rPr>
          <w:rFonts w:cs="Times New Roman"/>
          <w:bCs/>
          <w:color w:val="000000" w:themeColor="text1"/>
          <w:sz w:val="26"/>
          <w:szCs w:val="26"/>
        </w:rPr>
      </w:pPr>
    </w:p>
    <w:p w:rsidR="002F1CE8" w:rsidRPr="00F2276A" w:rsidRDefault="002F1CE8" w:rsidP="002F1CE8">
      <w:pPr>
        <w:spacing w:after="0" w:line="360" w:lineRule="auto"/>
        <w:jc w:val="both"/>
        <w:rPr>
          <w:rFonts w:cs="Times New Roman"/>
          <w:bCs/>
          <w:color w:val="000000" w:themeColor="text1"/>
          <w:sz w:val="26"/>
          <w:szCs w:val="26"/>
        </w:rPr>
      </w:pPr>
    </w:p>
    <w:p w:rsidR="002F1CE8" w:rsidRPr="00F2276A" w:rsidRDefault="002F1CE8" w:rsidP="002F1CE8">
      <w:pPr>
        <w:spacing w:after="0" w:line="360" w:lineRule="auto"/>
        <w:jc w:val="both"/>
        <w:rPr>
          <w:rFonts w:cs="Times New Roman"/>
          <w:bCs/>
          <w:color w:val="000000" w:themeColor="text1"/>
          <w:sz w:val="26"/>
          <w:szCs w:val="26"/>
        </w:rPr>
      </w:pPr>
    </w:p>
    <w:p w:rsidR="002F1CE8" w:rsidRPr="00F2276A" w:rsidRDefault="002F1CE8" w:rsidP="002F1CE8">
      <w:pPr>
        <w:spacing w:after="0" w:line="360" w:lineRule="auto"/>
        <w:jc w:val="both"/>
        <w:rPr>
          <w:rFonts w:cs="Times New Roman"/>
          <w:bCs/>
          <w:color w:val="000000" w:themeColor="text1"/>
          <w:sz w:val="26"/>
          <w:szCs w:val="26"/>
        </w:rPr>
      </w:pPr>
    </w:p>
    <w:p w:rsidR="002F1CE8" w:rsidRPr="00F2276A" w:rsidRDefault="002F1CE8" w:rsidP="002F1CE8">
      <w:pPr>
        <w:spacing w:after="0" w:line="360" w:lineRule="auto"/>
        <w:jc w:val="both"/>
        <w:rPr>
          <w:rFonts w:cs="Times New Roman"/>
          <w:bCs/>
          <w:color w:val="000000" w:themeColor="text1"/>
          <w:sz w:val="26"/>
          <w:szCs w:val="26"/>
        </w:rPr>
      </w:pPr>
    </w:p>
    <w:p w:rsidR="002F1CE8" w:rsidRPr="00F2276A" w:rsidRDefault="002F1CE8" w:rsidP="002F1CE8">
      <w:pPr>
        <w:spacing w:after="0" w:line="360" w:lineRule="auto"/>
        <w:jc w:val="both"/>
        <w:rPr>
          <w:rFonts w:cs="Times New Roman"/>
          <w:bCs/>
          <w:color w:val="000000" w:themeColor="text1"/>
          <w:sz w:val="26"/>
          <w:szCs w:val="26"/>
        </w:rPr>
      </w:pPr>
    </w:p>
    <w:p w:rsidR="002F1CE8" w:rsidRPr="00F2276A" w:rsidRDefault="002F1CE8" w:rsidP="002F1CE8">
      <w:pPr>
        <w:spacing w:after="0" w:line="360" w:lineRule="auto"/>
        <w:jc w:val="both"/>
        <w:rPr>
          <w:rFonts w:cs="Times New Roman"/>
          <w:bCs/>
          <w:color w:val="000000" w:themeColor="text1"/>
          <w:sz w:val="26"/>
          <w:szCs w:val="26"/>
        </w:rPr>
      </w:pPr>
    </w:p>
    <w:p w:rsidR="002F1CE8" w:rsidRPr="00F2276A" w:rsidRDefault="002F1CE8" w:rsidP="002F1CE8">
      <w:pPr>
        <w:rPr>
          <w:rFonts w:cs="Times New Roman"/>
          <w:bCs/>
          <w:color w:val="000000" w:themeColor="text1"/>
          <w:sz w:val="26"/>
          <w:szCs w:val="26"/>
        </w:rPr>
      </w:pPr>
      <w:r w:rsidRPr="00F2276A">
        <w:rPr>
          <w:rFonts w:cs="Times New Roman"/>
          <w:bCs/>
          <w:color w:val="000000" w:themeColor="text1"/>
          <w:sz w:val="26"/>
          <w:szCs w:val="26"/>
        </w:rPr>
        <w:br w:type="page"/>
      </w:r>
    </w:p>
    <w:p w:rsidR="0078095B" w:rsidRPr="00F2276A" w:rsidRDefault="0078095B" w:rsidP="009E6E90">
      <w:pPr>
        <w:pStyle w:val="normaltext13"/>
        <w:spacing w:before="0" w:after="0" w:afterAutospacing="0" w:line="360" w:lineRule="auto"/>
        <w:ind w:left="0" w:right="0"/>
        <w:outlineLvl w:val="0"/>
        <w:rPr>
          <w:b/>
          <w:color w:val="000000" w:themeColor="text1"/>
        </w:rPr>
      </w:pPr>
      <w:bookmarkStart w:id="52" w:name="_Toc208144735"/>
      <w:r w:rsidRPr="00F2276A">
        <w:rPr>
          <w:b/>
          <w:color w:val="000000" w:themeColor="text1"/>
        </w:rPr>
        <w:lastRenderedPageBreak/>
        <w:t xml:space="preserve">CHƯƠNG 4: SỬ DỤNG PHẦN MỀM QUẢN LÝ NHÀ HÀNG – </w:t>
      </w:r>
      <w:r w:rsidR="00934382" w:rsidRPr="00F2276A">
        <w:rPr>
          <w:b/>
          <w:color w:val="000000" w:themeColor="text1"/>
        </w:rPr>
        <w:t>bePOS</w:t>
      </w:r>
      <w:bookmarkEnd w:id="52"/>
    </w:p>
    <w:p w:rsidR="008C1E13" w:rsidRPr="00F2276A" w:rsidRDefault="00E829C3" w:rsidP="008C1E13">
      <w:pPr>
        <w:rPr>
          <w:rStyle w:val="Hyperlink"/>
          <w:rFonts w:cs="Times New Roman"/>
          <w:color w:val="000000" w:themeColor="text1"/>
          <w:sz w:val="26"/>
          <w:szCs w:val="26"/>
        </w:rPr>
      </w:pPr>
      <w:hyperlink r:id="rId93" w:history="1">
        <w:r w:rsidR="008C1E13" w:rsidRPr="00F2276A">
          <w:rPr>
            <w:rStyle w:val="Hyperlink"/>
            <w:rFonts w:cs="Times New Roman"/>
            <w:color w:val="000000" w:themeColor="text1"/>
            <w:sz w:val="26"/>
            <w:szCs w:val="26"/>
          </w:rPr>
          <w:t>bePOS BackOffice - v3.0.11.6</w:t>
        </w:r>
      </w:hyperlink>
    </w:p>
    <w:p w:rsidR="007640F7" w:rsidRPr="00F2276A" w:rsidRDefault="00E829C3" w:rsidP="007640F7">
      <w:pPr>
        <w:rPr>
          <w:rFonts w:cs="Times New Roman"/>
          <w:b/>
          <w:color w:val="000000" w:themeColor="text1"/>
          <w:sz w:val="26"/>
          <w:szCs w:val="26"/>
        </w:rPr>
      </w:pPr>
      <w:r>
        <w:rPr>
          <w:rFonts w:cs="Times New Roman"/>
          <w:b/>
          <w:color w:val="000000" w:themeColor="text1"/>
        </w:rPr>
        <w:pict>
          <v:shapetype id="_x0000_t202" coordsize="21600,21600" o:spt="202" path="m,l,21600r21600,l21600,xe">
            <v:stroke joinstyle="miter"/>
            <v:path gradientshapeok="t" o:connecttype="rect"/>
          </v:shapetype>
          <v:shape id="Google Shape;110;p3" o:spid="_x0000_s1160" type="#_x0000_t202" style="position:absolute;margin-left:251.15pt;margin-top:224.85pt;width:188.35pt;height:49.75pt;z-index:251675648;visibility:visible;mso-wrap-distance-left:9pt;mso-wrap-distance-top:0;mso-wrap-distance-right:9pt;mso-wrap-distance-bottom:0;mso-position-horizontal-relative:text;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" filled="f" stroked="f">
            <v:textbox inset="2.53958mm,2.53958mm,2.53958mm,2.53958mm">
              <w:txbxContent>
                <w:p w:rsidR="00F57CFE" w:rsidRPr="007640F7" w:rsidRDefault="00F57CFE" w:rsidP="007640F7">
                  <w:pPr>
                    <w:pStyle w:val="NormalWeb"/>
                    <w:spacing w:before="0" w:beforeAutospacing="0" w:after="0" w:afterAutospacing="0"/>
                    <w:jc w:val="center"/>
                    <w:rPr>
                      <w:sz w:val="26"/>
                      <w:szCs w:val="26"/>
                    </w:rPr>
                  </w:pPr>
                  <w:r w:rsidRPr="007640F7">
                    <w:rPr>
                      <w:color w:val="2F5496"/>
                      <w:sz w:val="26"/>
                      <w:szCs w:val="26"/>
                    </w:rPr>
                    <w:t>https://play.google.com/store/apps/details?id=com.be.bePOS&amp;hl=vi</w:t>
                  </w:r>
                </w:p>
              </w:txbxContent>
            </v:textbox>
          </v:shape>
        </w:pict>
      </w:r>
      <w:r>
        <w:rPr>
          <w:rFonts w:cs="Times New Roman"/>
          <w:b/>
          <w:color w:val="000000" w:themeColor="text1"/>
        </w:rPr>
        <w:pict>
          <v:shape id="Google Shape;104;p3" o:spid="_x0000_s1163" type="#_x0000_t202" style="position:absolute;margin-left:-46.25pt;margin-top:172.65pt;width:203pt;height:34.8pt;z-index:251672576;visibility:visible;mso-wrap-style:square;mso-wrap-distance-left:9pt;mso-wrap-distance-top:0;mso-wrap-distance-right:9pt;mso-wrap-distance-bottom:0;mso-position-horizontal-relative:text;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" filled="f" stroked="f">
            <v:textbox style="mso-fit-shape-to-text:t" inset="2.53958mm,1.2694mm,2.53958mm,1.2694mm">
              <w:txbxContent>
                <w:p w:rsidR="00F57CFE" w:rsidRPr="00E11353" w:rsidRDefault="00F57CFE" w:rsidP="007640F7">
                  <w:pPr>
                    <w:pStyle w:val="NormalWeb"/>
                    <w:spacing w:before="0" w:beforeAutospacing="0" w:after="0" w:afterAutospacing="0"/>
                    <w:jc w:val="center"/>
                    <w:rPr>
                      <w:sz w:val="26"/>
                      <w:szCs w:val="26"/>
                    </w:rPr>
                  </w:pPr>
                  <w:r w:rsidRPr="00E11353">
                    <w:rPr>
                      <w:color w:val="2F5496"/>
                      <w:sz w:val="26"/>
                      <w:szCs w:val="26"/>
                    </w:rPr>
                    <w:t>bePOS trên iOS</w:t>
                  </w:r>
                </w:p>
              </w:txbxContent>
            </v:textbox>
          </v:shape>
        </w:pict>
      </w:r>
      <w:r w:rsidR="007640F7" w:rsidRPr="00F2276A">
        <w:rPr>
          <w:rFonts w:cs="Times New Roman"/>
          <w:b/>
          <w:noProof/>
          <w:color w:val="000000" w:themeColor="text1"/>
        </w:rPr>
        <w:drawing>
          <wp:anchor distT="0" distB="0" distL="114300" distR="114300" simplePos="0" relativeHeight="251645952" behindDoc="0" locked="0" layoutInCell="1" allowOverlap="1" wp14:anchorId="0CFD647F" wp14:editId="70050EA3">
            <wp:simplePos x="0" y="0"/>
            <wp:positionH relativeFrom="column">
              <wp:posOffset>3430073</wp:posOffset>
            </wp:positionH>
            <wp:positionV relativeFrom="paragraph">
              <wp:posOffset>538218</wp:posOffset>
            </wp:positionV>
            <wp:extent cx="1784311" cy="1686560"/>
            <wp:effectExtent l="0" t="0" r="0" b="0"/>
            <wp:wrapNone/>
            <wp:docPr id="108" name="Google Shape;108;p3"/>
            <wp:cNvGraphicFramePr/>
            <a:graphic xmlns:a="http://schemas.openxmlformats.org/drawingml/2006/main">
              <a:graphicData uri="http://schemas.openxmlformats.org/drawingml/2006/picture">
                <pic:pic xmlns:pic="http://schemas.openxmlformats.org/drawingml/2006/picture">
                  <pic:nvPicPr>
                    <pic:cNvPr id="108" name="Google Shape;108;p3"/>
                    <pic:cNvPicPr preferRelativeResize="0"/>
                  </pic:nvPicPr>
                  <pic:blipFill rotWithShape="1">
                    <a:blip r:embed="rId94">
                      <a:alphaModFix/>
                    </a:blip>
                    <a:srcRect/>
                    <a:stretch/>
                  </pic:blipFill>
                  <pic:spPr>
                    <a:xfrm>
                      <a:off x="0" y="0"/>
                      <a:ext cx="1787619" cy="1689687"/>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cs="Times New Roman"/>
          <w:b/>
          <w:color w:val="000000" w:themeColor="text1"/>
        </w:rPr>
        <w:pict>
          <v:shape id="Google Shape;109;p3" o:spid="_x0000_s1161" type="#_x0000_t202" style="position:absolute;margin-left:521.1pt;margin-top:269.75pt;width:236.2pt;height:43.6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" filled="f" stroked="f">
            <v:textbox style="mso-fit-shape-to-text:t" inset="2.53958mm,2.53958mm,2.53958mm,2.53958mm">
              <w:txbxContent>
                <w:p w:rsidR="00F57CFE" w:rsidRDefault="00F57CFE" w:rsidP="007640F7">
                  <w:pPr>
                    <w:pStyle w:val="NormalWeb"/>
                    <w:spacing w:before="0" w:beforeAutospacing="0" w:after="0" w:afterAutospacing="0"/>
                    <w:jc w:val="center"/>
                  </w:pPr>
                  <w:r w:rsidRPr="007640F7">
                    <w:rPr>
                      <w:color w:val="2F5496"/>
                      <w:sz w:val="48"/>
                      <w:szCs w:val="48"/>
                    </w:rPr>
                    <w:t>bePOS trên Android</w:t>
                  </w:r>
                </w:p>
              </w:txbxContent>
            </v:textbox>
          </v:shape>
        </w:pict>
      </w:r>
      <w:r w:rsidR="007640F7" w:rsidRPr="00F2276A">
        <w:rPr>
          <w:rStyle w:val="Hyperlink"/>
          <w:rFonts w:cs="Times New Roman"/>
          <w:b/>
          <w:color w:val="000000" w:themeColor="text1"/>
          <w:sz w:val="26"/>
          <w:szCs w:val="26"/>
          <w:u w:val="none"/>
        </w:rPr>
        <w:t xml:space="preserve">4.1. </w:t>
      </w:r>
      <w:r w:rsidR="007640F7" w:rsidRPr="00F2276A">
        <w:rPr>
          <w:rFonts w:cs="Times New Roman"/>
          <w:b/>
          <w:color w:val="000000" w:themeColor="text1"/>
          <w:sz w:val="26"/>
          <w:szCs w:val="26"/>
        </w:rPr>
        <w:t xml:space="preserve">  TẢI VÀ ĐĂNG NHẬP APP</w:t>
      </w:r>
    </w:p>
    <w:p w:rsidR="007640F7" w:rsidRPr="00F2276A" w:rsidRDefault="00E11353" w:rsidP="007640F7">
      <w:pPr>
        <w:rPr>
          <w:rStyle w:val="Hyperlink"/>
          <w:rFonts w:cs="Times New Roman"/>
          <w:color w:val="000000" w:themeColor="text1"/>
          <w:sz w:val="26"/>
          <w:szCs w:val="26"/>
        </w:rPr>
      </w:pPr>
      <w:r w:rsidRPr="00F2276A">
        <w:rPr>
          <w:rFonts w:cs="Times New Roman"/>
          <w:b/>
          <w:noProof/>
          <w:color w:val="000000" w:themeColor="text1"/>
        </w:rPr>
        <w:drawing>
          <wp:anchor distT="0" distB="0" distL="114300" distR="114300" simplePos="0" relativeHeight="251644928" behindDoc="0" locked="0" layoutInCell="1" allowOverlap="1" wp14:anchorId="0D0F6D64" wp14:editId="23E457A4">
            <wp:simplePos x="0" y="0"/>
            <wp:positionH relativeFrom="column">
              <wp:posOffset>89032</wp:posOffset>
            </wp:positionH>
            <wp:positionV relativeFrom="paragraph">
              <wp:posOffset>189978</wp:posOffset>
            </wp:positionV>
            <wp:extent cx="1720158" cy="1686296"/>
            <wp:effectExtent l="0" t="0" r="0" b="0"/>
            <wp:wrapNone/>
            <wp:docPr id="107" name="Google Shape;107;p3"/>
            <wp:cNvGraphicFramePr/>
            <a:graphic xmlns:a="http://schemas.openxmlformats.org/drawingml/2006/main">
              <a:graphicData uri="http://schemas.openxmlformats.org/drawingml/2006/picture">
                <pic:pic xmlns:pic="http://schemas.openxmlformats.org/drawingml/2006/picture">
                  <pic:nvPicPr>
                    <pic:cNvPr id="107" name="Google Shape;107;p3"/>
                    <pic:cNvPicPr preferRelativeResize="0"/>
                  </pic:nvPicPr>
                  <pic:blipFill rotWithShape="1">
                    <a:blip r:embed="rId95">
                      <a:alphaModFix/>
                    </a:blip>
                    <a:srcRect/>
                    <a:stretch/>
                  </pic:blipFill>
                  <pic:spPr>
                    <a:xfrm>
                      <a:off x="0" y="0"/>
                      <a:ext cx="1720736" cy="168686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29C3">
        <w:rPr>
          <w:rFonts w:cs="Times New Roman"/>
          <w:b/>
          <w:color w:val="000000" w:themeColor="text1"/>
        </w:rPr>
        <w:pict>
          <v:shape id="Google Shape;105;p3" o:spid="_x0000_s1162" type="#_x0000_t202" style="position:absolute;margin-left:-73.8pt;margin-top:185.1pt;width:285.05pt;height:57.5pt;z-index:251673600;visibility:visible;mso-wrap-distance-left:9pt;mso-wrap-distance-top:0;mso-wrap-distance-right:9pt;mso-wrap-distance-bottom:0;mso-position-horizontal-relative:text;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" filled="f" stroked="f">
            <v:textbox inset="2.53958mm,2.53958mm,2.53958mm,2.53958mm">
              <w:txbxContent>
                <w:p w:rsidR="00F57CFE" w:rsidRPr="007640F7" w:rsidRDefault="00F57CFE" w:rsidP="007640F7">
                  <w:pPr>
                    <w:pStyle w:val="NormalWeb"/>
                    <w:spacing w:before="0" w:beforeAutospacing="0" w:after="0" w:afterAutospacing="0"/>
                    <w:jc w:val="center"/>
                    <w:rPr>
                      <w:sz w:val="26"/>
                      <w:szCs w:val="26"/>
                    </w:rPr>
                  </w:pPr>
                  <w:r w:rsidRPr="007640F7">
                    <w:rPr>
                      <w:color w:val="2958BD"/>
                      <w:sz w:val="26"/>
                      <w:szCs w:val="26"/>
                    </w:rPr>
                    <w:t>https://apps.apple.com/vn/app/bepos-si%C3%AAu-app-q-l%C3%BD-b%C3%A1n-h%C3%A0ng/id1271263321?l=vi</w:t>
                  </w:r>
                </w:p>
              </w:txbxContent>
            </v:textbox>
          </v:shape>
        </w:pict>
      </w:r>
      <w:r w:rsidR="007640F7" w:rsidRPr="00F2276A">
        <w:rPr>
          <w:rStyle w:val="Hyperlink"/>
          <w:rFonts w:cs="Times New Roman"/>
          <w:color w:val="000000" w:themeColor="text1"/>
          <w:sz w:val="26"/>
          <w:szCs w:val="26"/>
        </w:rPr>
        <w:br w:type="page"/>
      </w:r>
    </w:p>
    <w:p w:rsidR="007640F7" w:rsidRPr="00F2276A" w:rsidRDefault="007640F7" w:rsidP="007640F7">
      <w:pPr>
        <w:rPr>
          <w:rFonts w:cs="Times New Roman"/>
          <w:color w:val="000000" w:themeColor="text1"/>
          <w:sz w:val="26"/>
          <w:szCs w:val="26"/>
        </w:rPr>
      </w:pPr>
      <w:r w:rsidRPr="00F2276A">
        <w:rPr>
          <w:rFonts w:cs="Times New Roman"/>
          <w:color w:val="000000" w:themeColor="text1"/>
          <w:sz w:val="26"/>
          <w:szCs w:val="26"/>
        </w:rPr>
        <w:lastRenderedPageBreak/>
        <w:t>Đăng nhập app bePOS bằng tài khoản đã được cấp trước đó</w:t>
      </w:r>
    </w:p>
    <w:p w:rsidR="007640F7" w:rsidRPr="00F2276A" w:rsidRDefault="007640F7" w:rsidP="007640F7">
      <w:pPr>
        <w:rPr>
          <w:rFonts w:cs="Times New Roman"/>
          <w:color w:val="000000" w:themeColor="text1"/>
          <w:sz w:val="26"/>
          <w:szCs w:val="26"/>
        </w:rPr>
      </w:pPr>
      <w:r w:rsidRPr="00F2276A">
        <w:rPr>
          <w:rFonts w:cs="Times New Roman"/>
          <w:color w:val="000000" w:themeColor="text1"/>
          <w:sz w:val="26"/>
          <w:szCs w:val="26"/>
        </w:rPr>
        <w:t>Lựa chọn đăng nhập bằng Email</w:t>
      </w:r>
    </w:p>
    <w:p w:rsidR="007640F7" w:rsidRPr="00F2276A" w:rsidRDefault="007640F7" w:rsidP="007640F7">
      <w:pPr>
        <w:rPr>
          <w:rFonts w:cs="Times New Roman"/>
          <w:color w:val="000000" w:themeColor="text1"/>
          <w:sz w:val="26"/>
          <w:szCs w:val="26"/>
        </w:rPr>
      </w:pPr>
      <w:r w:rsidRPr="00F2276A">
        <w:rPr>
          <w:rFonts w:cs="Times New Roman"/>
          <w:color w:val="000000" w:themeColor="text1"/>
          <w:sz w:val="26"/>
          <w:szCs w:val="26"/>
        </w:rPr>
        <w:t>Pass mặc định: bePOS@123</w:t>
      </w:r>
    </w:p>
    <w:p w:rsidR="007640F7" w:rsidRPr="00F2276A" w:rsidRDefault="007640F7" w:rsidP="007640F7">
      <w:pPr>
        <w:rPr>
          <w:rFonts w:cs="Times New Roman"/>
          <w:color w:val="000000" w:themeColor="text1"/>
          <w:sz w:val="26"/>
          <w:szCs w:val="26"/>
        </w:rPr>
      </w:pPr>
      <w:r w:rsidRPr="00F2276A">
        <w:rPr>
          <w:rFonts w:cs="Times New Roman"/>
          <w:b/>
          <w:bCs/>
          <w:color w:val="000000" w:themeColor="text1"/>
          <w:sz w:val="26"/>
          <w:szCs w:val="26"/>
        </w:rPr>
        <w:t>Lưu ý</w:t>
      </w:r>
      <w:r w:rsidRPr="00F2276A">
        <w:rPr>
          <w:rFonts w:cs="Times New Roman"/>
          <w:color w:val="000000" w:themeColor="text1"/>
          <w:sz w:val="26"/>
          <w:szCs w:val="26"/>
        </w:rPr>
        <w:t xml:space="preserve">: </w:t>
      </w:r>
      <w:r w:rsidRPr="00F2276A">
        <w:rPr>
          <w:rFonts w:cs="Times New Roman"/>
          <w:i/>
          <w:iCs/>
          <w:color w:val="000000" w:themeColor="text1"/>
          <w:sz w:val="26"/>
          <w:szCs w:val="26"/>
        </w:rPr>
        <w:t>Sau khi đăng nhập, anh/chị vui lòng đổi mật khẩu đăng nhập</w:t>
      </w:r>
      <w:r w:rsidRPr="00F2276A">
        <w:rPr>
          <w:rFonts w:cs="Times New Roman"/>
          <w:color w:val="000000" w:themeColor="text1"/>
          <w:sz w:val="26"/>
          <w:szCs w:val="26"/>
        </w:rPr>
        <w:t xml:space="preserve"> </w:t>
      </w:r>
    </w:p>
    <w:p w:rsidR="007640F7" w:rsidRPr="00F2276A" w:rsidRDefault="007640F7">
      <w:pPr>
        <w:rPr>
          <w:rStyle w:val="Hyperlink"/>
          <w:rFonts w:cs="Times New Roman"/>
          <w:color w:val="000000" w:themeColor="text1"/>
          <w:sz w:val="26"/>
          <w:szCs w:val="26"/>
        </w:rPr>
      </w:pPr>
      <w:r w:rsidRPr="00F2276A">
        <w:rPr>
          <w:rFonts w:cs="Times New Roman"/>
          <w:noProof/>
          <w:color w:val="000000" w:themeColor="text1"/>
          <w:sz w:val="26"/>
          <w:szCs w:val="26"/>
          <w:u w:val="single"/>
        </w:rPr>
        <w:drawing>
          <wp:inline distT="0" distB="0" distL="0" distR="0" wp14:anchorId="0A02FEE8" wp14:editId="2FF9B2F8">
            <wp:extent cx="2640718" cy="4695526"/>
            <wp:effectExtent l="57150" t="38100" r="64770" b="86360"/>
            <wp:docPr id="121" name="Google Shape;121;p4"/>
            <wp:cNvGraphicFramePr/>
            <a:graphic xmlns:a="http://schemas.openxmlformats.org/drawingml/2006/main">
              <a:graphicData uri="http://schemas.openxmlformats.org/drawingml/2006/picture">
                <pic:pic xmlns:pic="http://schemas.openxmlformats.org/drawingml/2006/picture">
                  <pic:nvPicPr>
                    <pic:cNvPr id="121" name="Google Shape;121;p4"/>
                    <pic:cNvPicPr preferRelativeResize="0"/>
                  </pic:nvPicPr>
                  <pic:blipFill rotWithShape="1">
                    <a:blip r:embed="rId96">
                      <a:alphaModFix/>
                    </a:blip>
                    <a:srcRect/>
                    <a:stretch/>
                  </pic:blipFill>
                  <pic:spPr>
                    <a:xfrm>
                      <a:off x="0" y="0"/>
                      <a:ext cx="2640718" cy="4695526"/>
                    </a:xfrm>
                    <a:prstGeom prst="rect">
                      <a:avLst/>
                    </a:prstGeom>
                    <a:noFill/>
                    <a:ln>
                      <a:noFill/>
                    </a:ln>
                    <a:effectLst>
                      <a:outerShdw blurRad="57150" dist="28575" dir="5400000" algn="bl" rotWithShape="0">
                        <a:srgbClr val="000000">
                          <a:alpha val="49803"/>
                        </a:srgbClr>
                      </a:outerShdw>
                    </a:effectLst>
                  </pic:spPr>
                </pic:pic>
              </a:graphicData>
            </a:graphic>
          </wp:inline>
        </w:drawing>
      </w:r>
      <w:r w:rsidRPr="00F2276A">
        <w:rPr>
          <w:rFonts w:cs="Times New Roman"/>
          <w:noProof/>
          <w:color w:val="000000" w:themeColor="text1"/>
          <w:sz w:val="26"/>
          <w:szCs w:val="26"/>
          <w:u w:val="single"/>
        </w:rPr>
        <w:drawing>
          <wp:inline distT="0" distB="0" distL="0" distR="0" wp14:anchorId="19539FC6" wp14:editId="382533F0">
            <wp:extent cx="2640718" cy="4695526"/>
            <wp:effectExtent l="57150" t="38100" r="64770" b="67310"/>
            <wp:docPr id="120" name="Google Shape;120;p4"/>
            <wp:cNvGraphicFramePr/>
            <a:graphic xmlns:a="http://schemas.openxmlformats.org/drawingml/2006/main">
              <a:graphicData uri="http://schemas.openxmlformats.org/drawingml/2006/picture">
                <pic:pic xmlns:pic="http://schemas.openxmlformats.org/drawingml/2006/picture">
                  <pic:nvPicPr>
                    <pic:cNvPr id="120" name="Google Shape;120;p4"/>
                    <pic:cNvPicPr preferRelativeResize="0"/>
                  </pic:nvPicPr>
                  <pic:blipFill rotWithShape="1">
                    <a:blip r:embed="rId97">
                      <a:alphaModFix/>
                    </a:blip>
                    <a:srcRect/>
                    <a:stretch/>
                  </pic:blipFill>
                  <pic:spPr>
                    <a:xfrm>
                      <a:off x="0" y="0"/>
                      <a:ext cx="2640718" cy="4695526"/>
                    </a:xfrm>
                    <a:prstGeom prst="rect">
                      <a:avLst/>
                    </a:prstGeom>
                    <a:noFill/>
                    <a:ln>
                      <a:noFill/>
                    </a:ln>
                    <a:effectLst>
                      <a:outerShdw blurRad="57150" dist="19050" dir="5400000" algn="bl" rotWithShape="0">
                        <a:srgbClr val="000000">
                          <a:alpha val="49803"/>
                        </a:srgbClr>
                      </a:outerShdw>
                    </a:effectLst>
                  </pic:spPr>
                </pic:pic>
              </a:graphicData>
            </a:graphic>
          </wp:inline>
        </w:drawing>
      </w:r>
    </w:p>
    <w:p w:rsidR="00E11353" w:rsidRPr="00F2276A" w:rsidRDefault="00E11353" w:rsidP="007640F7">
      <w:pPr>
        <w:rPr>
          <w:rFonts w:cs="Times New Roman"/>
          <w:color w:val="000000" w:themeColor="text1"/>
          <w:sz w:val="26"/>
          <w:szCs w:val="26"/>
        </w:rPr>
      </w:pPr>
    </w:p>
    <w:p w:rsidR="00E11353" w:rsidRPr="00F2276A" w:rsidRDefault="00E11353" w:rsidP="007640F7">
      <w:pPr>
        <w:rPr>
          <w:rFonts w:cs="Times New Roman"/>
          <w:color w:val="000000" w:themeColor="text1"/>
          <w:sz w:val="26"/>
          <w:szCs w:val="26"/>
        </w:rPr>
      </w:pPr>
    </w:p>
    <w:p w:rsidR="00E11353" w:rsidRPr="00F2276A" w:rsidRDefault="00E11353" w:rsidP="007640F7">
      <w:pPr>
        <w:rPr>
          <w:rFonts w:cs="Times New Roman"/>
          <w:color w:val="000000" w:themeColor="text1"/>
          <w:sz w:val="26"/>
          <w:szCs w:val="26"/>
        </w:rPr>
      </w:pPr>
    </w:p>
    <w:p w:rsidR="00E11353" w:rsidRPr="00F2276A" w:rsidRDefault="00E11353" w:rsidP="007640F7">
      <w:pPr>
        <w:rPr>
          <w:rFonts w:cs="Times New Roman"/>
          <w:color w:val="000000" w:themeColor="text1"/>
          <w:sz w:val="26"/>
          <w:szCs w:val="26"/>
        </w:rPr>
      </w:pPr>
    </w:p>
    <w:p w:rsidR="00E11353" w:rsidRPr="00F2276A" w:rsidRDefault="00E11353" w:rsidP="007640F7">
      <w:pPr>
        <w:rPr>
          <w:rFonts w:cs="Times New Roman"/>
          <w:color w:val="000000" w:themeColor="text1"/>
          <w:sz w:val="26"/>
          <w:szCs w:val="26"/>
        </w:rPr>
      </w:pPr>
    </w:p>
    <w:p w:rsidR="00E11353" w:rsidRPr="00F2276A" w:rsidRDefault="00E11353" w:rsidP="007640F7">
      <w:pPr>
        <w:rPr>
          <w:rFonts w:cs="Times New Roman"/>
          <w:color w:val="000000" w:themeColor="text1"/>
          <w:sz w:val="26"/>
          <w:szCs w:val="26"/>
        </w:rPr>
      </w:pPr>
    </w:p>
    <w:p w:rsidR="007640F7" w:rsidRPr="00F2276A" w:rsidRDefault="007640F7" w:rsidP="007640F7">
      <w:pPr>
        <w:rPr>
          <w:rFonts w:cs="Times New Roman"/>
          <w:color w:val="000000" w:themeColor="text1"/>
          <w:sz w:val="26"/>
          <w:szCs w:val="26"/>
        </w:rPr>
      </w:pPr>
      <w:r w:rsidRPr="00F2276A">
        <w:rPr>
          <w:rFonts w:cs="Times New Roman"/>
          <w:color w:val="000000" w:themeColor="text1"/>
          <w:sz w:val="26"/>
          <w:szCs w:val="26"/>
        </w:rPr>
        <w:lastRenderedPageBreak/>
        <w:t>Chọn chi nhánh làm việc</w:t>
      </w:r>
    </w:p>
    <w:p w:rsidR="007640F7" w:rsidRPr="00F2276A" w:rsidRDefault="007640F7">
      <w:pPr>
        <w:rPr>
          <w:rStyle w:val="Hyperlink"/>
          <w:rFonts w:cs="Times New Roman"/>
          <w:color w:val="000000" w:themeColor="text1"/>
          <w:sz w:val="26"/>
          <w:szCs w:val="26"/>
        </w:rPr>
      </w:pPr>
      <w:r w:rsidRPr="00F2276A">
        <w:rPr>
          <w:rFonts w:cs="Times New Roman"/>
          <w:noProof/>
          <w:color w:val="000000" w:themeColor="text1"/>
          <w:sz w:val="26"/>
          <w:szCs w:val="26"/>
          <w:u w:val="single"/>
        </w:rPr>
        <w:drawing>
          <wp:inline distT="0" distB="0" distL="0" distR="0" wp14:anchorId="06466332" wp14:editId="555822F2">
            <wp:extent cx="2497455" cy="3947311"/>
            <wp:effectExtent l="19050" t="19050" r="0" b="0"/>
            <wp:docPr id="136" name="Google Shape;136;p5"/>
            <wp:cNvGraphicFramePr/>
            <a:graphic xmlns:a="http://schemas.openxmlformats.org/drawingml/2006/main">
              <a:graphicData uri="http://schemas.openxmlformats.org/drawingml/2006/picture">
                <pic:pic xmlns:pic="http://schemas.openxmlformats.org/drawingml/2006/picture">
                  <pic:nvPicPr>
                    <pic:cNvPr id="136" name="Google Shape;136;p5"/>
                    <pic:cNvPicPr preferRelativeResize="0"/>
                  </pic:nvPicPr>
                  <pic:blipFill rotWithShape="1">
                    <a:blip r:embed="rId98">
                      <a:alphaModFix/>
                    </a:blip>
                    <a:srcRect/>
                    <a:stretch/>
                  </pic:blipFill>
                  <pic:spPr>
                    <a:xfrm>
                      <a:off x="0" y="0"/>
                      <a:ext cx="2498490" cy="3948946"/>
                    </a:xfrm>
                    <a:prstGeom prst="rect">
                      <a:avLst/>
                    </a:prstGeom>
                    <a:noFill/>
                    <a:ln w="9525" cap="flat" cmpd="sng">
                      <a:solidFill>
                        <a:schemeClr val="dk2"/>
                      </a:solidFill>
                      <a:prstDash val="solid"/>
                      <a:round/>
                      <a:headEnd type="none" w="sm" len="sm"/>
                      <a:tailEnd type="none" w="sm" len="sm"/>
                    </a:ln>
                  </pic:spPr>
                </pic:pic>
              </a:graphicData>
            </a:graphic>
          </wp:inline>
        </w:drawing>
      </w:r>
    </w:p>
    <w:p w:rsidR="007640F7" w:rsidRPr="00F2276A" w:rsidRDefault="007640F7" w:rsidP="007640F7">
      <w:pPr>
        <w:rPr>
          <w:rFonts w:cs="Times New Roman"/>
          <w:color w:val="000000" w:themeColor="text1"/>
          <w:sz w:val="26"/>
          <w:szCs w:val="26"/>
        </w:rPr>
      </w:pPr>
      <w:r w:rsidRPr="00F2276A">
        <w:rPr>
          <w:rFonts w:cs="Times New Roman"/>
          <w:color w:val="000000" w:themeColor="text1"/>
          <w:sz w:val="26"/>
          <w:szCs w:val="26"/>
        </w:rPr>
        <w:t>Nhấn chọn tên tương ứng và nhập mã pin</w:t>
      </w:r>
    </w:p>
    <w:p w:rsidR="007640F7" w:rsidRPr="00F2276A" w:rsidRDefault="007640F7">
      <w:pPr>
        <w:rPr>
          <w:rStyle w:val="Hyperlink"/>
          <w:rFonts w:cs="Times New Roman"/>
          <w:color w:val="000000" w:themeColor="text1"/>
          <w:sz w:val="26"/>
          <w:szCs w:val="26"/>
        </w:rPr>
      </w:pPr>
      <w:r w:rsidRPr="00F2276A">
        <w:rPr>
          <w:rFonts w:cs="Times New Roman"/>
          <w:noProof/>
          <w:color w:val="000000" w:themeColor="text1"/>
          <w:sz w:val="26"/>
          <w:szCs w:val="26"/>
          <w:u w:val="single"/>
        </w:rPr>
        <w:lastRenderedPageBreak/>
        <w:drawing>
          <wp:inline distT="0" distB="0" distL="0" distR="0" wp14:anchorId="31417714" wp14:editId="378219F3">
            <wp:extent cx="2352285" cy="3558012"/>
            <wp:effectExtent l="19050" t="19050" r="0" b="4445"/>
            <wp:docPr id="135" name="Google Shape;135;p5"/>
            <wp:cNvGraphicFramePr/>
            <a:graphic xmlns:a="http://schemas.openxmlformats.org/drawingml/2006/main">
              <a:graphicData uri="http://schemas.openxmlformats.org/drawingml/2006/picture">
                <pic:pic xmlns:pic="http://schemas.openxmlformats.org/drawingml/2006/picture">
                  <pic:nvPicPr>
                    <pic:cNvPr id="135" name="Google Shape;135;p5"/>
                    <pic:cNvPicPr preferRelativeResize="0"/>
                  </pic:nvPicPr>
                  <pic:blipFill rotWithShape="1">
                    <a:blip r:embed="rId99">
                      <a:alphaModFix/>
                    </a:blip>
                    <a:srcRect/>
                    <a:stretch/>
                  </pic:blipFill>
                  <pic:spPr>
                    <a:xfrm>
                      <a:off x="0" y="0"/>
                      <a:ext cx="2355125" cy="3562308"/>
                    </a:xfrm>
                    <a:prstGeom prst="rect">
                      <a:avLst/>
                    </a:prstGeom>
                    <a:noFill/>
                    <a:ln w="9525" cap="flat" cmpd="sng">
                      <a:solidFill>
                        <a:schemeClr val="dk2"/>
                      </a:solidFill>
                      <a:prstDash val="solid"/>
                      <a:round/>
                      <a:headEnd type="none" w="sm" len="sm"/>
                      <a:tailEnd type="none" w="sm" len="sm"/>
                    </a:ln>
                  </pic:spPr>
                </pic:pic>
              </a:graphicData>
            </a:graphic>
          </wp:inline>
        </w:drawing>
      </w:r>
    </w:p>
    <w:p w:rsidR="007640F7" w:rsidRPr="00F2276A" w:rsidRDefault="007640F7" w:rsidP="007640F7">
      <w:pPr>
        <w:rPr>
          <w:rFonts w:cs="Times New Roman"/>
          <w:color w:val="000000" w:themeColor="text1"/>
          <w:sz w:val="26"/>
          <w:szCs w:val="26"/>
        </w:rPr>
      </w:pPr>
      <w:r w:rsidRPr="00F2276A">
        <w:rPr>
          <w:rFonts w:cs="Times New Roman"/>
          <w:color w:val="000000" w:themeColor="text1"/>
          <w:sz w:val="26"/>
          <w:szCs w:val="26"/>
        </w:rPr>
        <w:t>Pin mặc định là 0000</w:t>
      </w:r>
    </w:p>
    <w:p w:rsidR="007640F7" w:rsidRPr="00F2276A" w:rsidRDefault="007640F7" w:rsidP="008C1E13">
      <w:pPr>
        <w:rPr>
          <w:rFonts w:cs="Times New Roman"/>
          <w:color w:val="000000" w:themeColor="text1"/>
          <w:sz w:val="26"/>
          <w:szCs w:val="26"/>
        </w:rPr>
      </w:pPr>
      <w:r w:rsidRPr="00F2276A">
        <w:rPr>
          <w:rFonts w:cs="Times New Roman"/>
          <w:noProof/>
          <w:color w:val="000000" w:themeColor="text1"/>
          <w:sz w:val="26"/>
          <w:szCs w:val="26"/>
        </w:rPr>
        <w:drawing>
          <wp:inline distT="0" distB="0" distL="0" distR="0" wp14:anchorId="152A5765" wp14:editId="1467888C">
            <wp:extent cx="2212920" cy="3026980"/>
            <wp:effectExtent l="19050" t="19050" r="0" b="2540"/>
            <wp:docPr id="133" name="Google Shape;133;p5"/>
            <wp:cNvGraphicFramePr/>
            <a:graphic xmlns:a="http://schemas.openxmlformats.org/drawingml/2006/main">
              <a:graphicData uri="http://schemas.openxmlformats.org/drawingml/2006/picture">
                <pic:pic xmlns:pic="http://schemas.openxmlformats.org/drawingml/2006/picture">
                  <pic:nvPicPr>
                    <pic:cNvPr id="133" name="Google Shape;133;p5"/>
                    <pic:cNvPicPr preferRelativeResize="0"/>
                  </pic:nvPicPr>
                  <pic:blipFill rotWithShape="1">
                    <a:blip r:embed="rId100">
                      <a:alphaModFix/>
                    </a:blip>
                    <a:srcRect/>
                    <a:stretch/>
                  </pic:blipFill>
                  <pic:spPr>
                    <a:xfrm>
                      <a:off x="0" y="0"/>
                      <a:ext cx="2214050" cy="3028526"/>
                    </a:xfrm>
                    <a:prstGeom prst="rect">
                      <a:avLst/>
                    </a:prstGeom>
                    <a:noFill/>
                    <a:ln w="9525" cap="flat" cmpd="sng">
                      <a:solidFill>
                        <a:schemeClr val="dk2"/>
                      </a:solidFill>
                      <a:prstDash val="solid"/>
                      <a:round/>
                      <a:headEnd type="none" w="sm" len="sm"/>
                      <a:tailEnd type="none" w="sm" len="sm"/>
                    </a:ln>
                  </pic:spPr>
                </pic:pic>
              </a:graphicData>
            </a:graphic>
          </wp:inline>
        </w:drawing>
      </w:r>
    </w:p>
    <w:p w:rsidR="00F56E4F" w:rsidRPr="00F2276A" w:rsidRDefault="00F56E4F" w:rsidP="00F56E4F">
      <w:pPr>
        <w:pStyle w:val="ListParagraph"/>
        <w:spacing w:after="160" w:line="259" w:lineRule="auto"/>
        <w:rPr>
          <w:rFonts w:ascii="Times New Roman" w:hAnsi="Times New Roman" w:cs="Times New Roman"/>
          <w:color w:val="000000" w:themeColor="text1"/>
          <w:sz w:val="26"/>
          <w:szCs w:val="26"/>
          <w:lang w:val="vi-VN"/>
        </w:rPr>
      </w:pPr>
    </w:p>
    <w:p w:rsidR="00E11353" w:rsidRPr="00F2276A" w:rsidRDefault="00E11353" w:rsidP="00F56E4F">
      <w:pPr>
        <w:pStyle w:val="ListParagraph"/>
        <w:spacing w:after="160" w:line="259" w:lineRule="auto"/>
        <w:rPr>
          <w:rFonts w:ascii="Times New Roman" w:hAnsi="Times New Roman" w:cs="Times New Roman"/>
          <w:color w:val="000000" w:themeColor="text1"/>
          <w:sz w:val="26"/>
          <w:szCs w:val="26"/>
          <w:lang w:val="vi-VN"/>
        </w:rPr>
      </w:pPr>
    </w:p>
    <w:p w:rsidR="00E11353" w:rsidRPr="00F2276A" w:rsidRDefault="00E11353" w:rsidP="00F56E4F">
      <w:pPr>
        <w:pStyle w:val="ListParagraph"/>
        <w:spacing w:after="160" w:line="259" w:lineRule="auto"/>
        <w:rPr>
          <w:rFonts w:ascii="Times New Roman" w:hAnsi="Times New Roman" w:cs="Times New Roman"/>
          <w:color w:val="000000" w:themeColor="text1"/>
          <w:sz w:val="26"/>
          <w:szCs w:val="26"/>
          <w:lang w:val="vi-VN"/>
        </w:rPr>
      </w:pPr>
    </w:p>
    <w:p w:rsidR="00E11353" w:rsidRPr="00F2276A" w:rsidRDefault="00E11353" w:rsidP="00F56E4F">
      <w:pPr>
        <w:pStyle w:val="ListParagraph"/>
        <w:spacing w:after="160" w:line="259" w:lineRule="auto"/>
        <w:rPr>
          <w:rFonts w:ascii="Times New Roman" w:hAnsi="Times New Roman" w:cs="Times New Roman"/>
          <w:color w:val="000000" w:themeColor="text1"/>
          <w:sz w:val="26"/>
          <w:szCs w:val="26"/>
          <w:lang w:val="vi-VN"/>
        </w:rPr>
      </w:pPr>
    </w:p>
    <w:p w:rsidR="00F56E4F" w:rsidRPr="00F2276A" w:rsidRDefault="00F56E4F" w:rsidP="00F56E4F">
      <w:pPr>
        <w:pStyle w:val="ListParagraph"/>
        <w:spacing w:after="160" w:line="259" w:lineRule="auto"/>
        <w:rPr>
          <w:rFonts w:ascii="Times New Roman" w:hAnsi="Times New Roman" w:cs="Times New Roman"/>
          <w:b/>
          <w:color w:val="000000" w:themeColor="text1"/>
          <w:sz w:val="26"/>
          <w:szCs w:val="26"/>
          <w:lang w:val="vi-VN"/>
        </w:rPr>
      </w:pPr>
    </w:p>
    <w:p w:rsidR="00F56E4F" w:rsidRPr="00F2276A" w:rsidRDefault="00F56E4F" w:rsidP="00F56E4F">
      <w:pPr>
        <w:pStyle w:val="ListParagraph"/>
        <w:spacing w:after="160" w:line="259" w:lineRule="auto"/>
        <w:rPr>
          <w:rFonts w:ascii="Times New Roman" w:hAnsi="Times New Roman" w:cs="Times New Roman"/>
          <w:b/>
          <w:color w:val="000000" w:themeColor="text1"/>
          <w:sz w:val="26"/>
          <w:szCs w:val="26"/>
        </w:rPr>
      </w:pPr>
      <w:r w:rsidRPr="00F2276A">
        <w:rPr>
          <w:rFonts w:ascii="Times New Roman" w:hAnsi="Times New Roman" w:cs="Times New Roman"/>
          <w:b/>
          <w:color w:val="000000" w:themeColor="text1"/>
          <w:sz w:val="26"/>
          <w:szCs w:val="26"/>
        </w:rPr>
        <w:lastRenderedPageBreak/>
        <w:t>4.2. TẠO/SỬA DANH MỤC</w:t>
      </w:r>
    </w:p>
    <w:p w:rsidR="00F56E4F" w:rsidRPr="00F2276A" w:rsidRDefault="00F56E4F" w:rsidP="00F56E4F">
      <w:pPr>
        <w:pStyle w:val="ListParagraph"/>
        <w:spacing w:after="160" w:line="259" w:lineRule="auto"/>
        <w:rPr>
          <w:rFonts w:ascii="Times New Roman" w:hAnsi="Times New Roman" w:cs="Times New Roman"/>
          <w:color w:val="000000" w:themeColor="text1"/>
          <w:sz w:val="26"/>
          <w:szCs w:val="26"/>
          <w:lang w:val="vi-VN"/>
        </w:rPr>
      </w:pPr>
    </w:p>
    <w:p w:rsidR="00F56E4F" w:rsidRPr="00F2276A" w:rsidRDefault="00F56E4F" w:rsidP="00F56E4F">
      <w:pPr>
        <w:pStyle w:val="ListParagraph"/>
        <w:spacing w:after="160" w:line="259" w:lineRule="auto"/>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Để tạo danh mục mới, nhấn vào biểu tượng dấu + ở góc trên bên phải</w:t>
      </w:r>
    </w:p>
    <w:p w:rsidR="00F56E4F" w:rsidRPr="00F2276A" w:rsidRDefault="00F56E4F" w:rsidP="00F56E4F">
      <w:pPr>
        <w:pStyle w:val="ListParagraph"/>
        <w:spacing w:after="160" w:line="259" w:lineRule="auto"/>
        <w:rPr>
          <w:rFonts w:ascii="Times New Roman" w:hAnsi="Times New Roman" w:cs="Times New Roman"/>
          <w:color w:val="000000" w:themeColor="text1"/>
          <w:sz w:val="26"/>
          <w:szCs w:val="26"/>
          <w:lang w:val="vi-VN"/>
        </w:rPr>
      </w:pPr>
      <w:r w:rsidRPr="00F2276A">
        <w:rPr>
          <w:rFonts w:ascii="Times New Roman" w:hAnsi="Times New Roman" w:cs="Times New Roman"/>
          <w:noProof/>
          <w:color w:val="000000" w:themeColor="text1"/>
          <w:sz w:val="26"/>
          <w:szCs w:val="26"/>
        </w:rPr>
        <w:drawing>
          <wp:inline distT="0" distB="0" distL="0" distR="0" wp14:anchorId="62EE27F1" wp14:editId="657F3485">
            <wp:extent cx="3652048" cy="2308633"/>
            <wp:effectExtent l="19050" t="19050" r="5715" b="0"/>
            <wp:docPr id="146" name="Google Shape;146;p6"/>
            <wp:cNvGraphicFramePr/>
            <a:graphic xmlns:a="http://schemas.openxmlformats.org/drawingml/2006/main">
              <a:graphicData uri="http://schemas.openxmlformats.org/drawingml/2006/picture">
                <pic:pic xmlns:pic="http://schemas.openxmlformats.org/drawingml/2006/picture">
                  <pic:nvPicPr>
                    <pic:cNvPr id="146" name="Google Shape;146;p6"/>
                    <pic:cNvPicPr preferRelativeResize="0"/>
                  </pic:nvPicPr>
                  <pic:blipFill>
                    <a:blip r:embed="rId101">
                      <a:alphaModFix/>
                    </a:blip>
                    <a:stretch>
                      <a:fillRect/>
                    </a:stretch>
                  </pic:blipFill>
                  <pic:spPr>
                    <a:xfrm>
                      <a:off x="0" y="0"/>
                      <a:ext cx="3658518" cy="2312723"/>
                    </a:xfrm>
                    <a:prstGeom prst="rect">
                      <a:avLst/>
                    </a:prstGeom>
                    <a:noFill/>
                    <a:ln w="9525" cap="flat" cmpd="sng">
                      <a:solidFill>
                        <a:schemeClr val="dk2"/>
                      </a:solidFill>
                      <a:prstDash val="solid"/>
                      <a:round/>
                      <a:headEnd type="none" w="sm" len="sm"/>
                      <a:tailEnd type="none" w="sm" len="sm"/>
                    </a:ln>
                  </pic:spPr>
                </pic:pic>
              </a:graphicData>
            </a:graphic>
          </wp:inline>
        </w:drawing>
      </w:r>
    </w:p>
    <w:p w:rsidR="00F56E4F" w:rsidRPr="00F2276A" w:rsidRDefault="00F56E4F" w:rsidP="00F56E4F">
      <w:pPr>
        <w:pStyle w:val="ListParagraph"/>
        <w:spacing w:after="160" w:line="259" w:lineRule="auto"/>
        <w:rPr>
          <w:rFonts w:ascii="Times New Roman" w:hAnsi="Times New Roman" w:cs="Times New Roman"/>
          <w:color w:val="000000" w:themeColor="text1"/>
          <w:sz w:val="26"/>
          <w:szCs w:val="26"/>
          <w:lang w:val="vi-VN"/>
        </w:rPr>
      </w:pPr>
    </w:p>
    <w:p w:rsidR="00F56E4F" w:rsidRPr="00F2276A" w:rsidRDefault="00F56E4F" w:rsidP="00F56E4F">
      <w:pPr>
        <w:pStyle w:val="ListParagraph"/>
        <w:spacing w:after="160" w:line="259" w:lineRule="auto"/>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t>Nhập các thông tin cần thiết để tạo Danh mục:</w:t>
      </w:r>
      <w:r w:rsidRPr="00F2276A">
        <w:rPr>
          <w:rFonts w:ascii="Times New Roman" w:hAnsi="Times New Roman" w:cs="Times New Roman"/>
          <w:color w:val="000000" w:themeColor="text1"/>
          <w:sz w:val="26"/>
          <w:szCs w:val="26"/>
        </w:rPr>
        <w:br/>
        <w:t xml:space="preserve">- Tên </w:t>
      </w:r>
      <w:r w:rsidRPr="00F2276A">
        <w:rPr>
          <w:rFonts w:ascii="Times New Roman" w:hAnsi="Times New Roman" w:cs="Times New Roman"/>
          <w:color w:val="000000" w:themeColor="text1"/>
          <w:sz w:val="26"/>
          <w:szCs w:val="26"/>
        </w:rPr>
        <w:br/>
        <w:t>- Các danh mục con (nếu có)</w:t>
      </w:r>
      <w:r w:rsidRPr="00F2276A">
        <w:rPr>
          <w:rFonts w:ascii="Times New Roman" w:hAnsi="Times New Roman" w:cs="Times New Roman"/>
          <w:color w:val="000000" w:themeColor="text1"/>
          <w:sz w:val="26"/>
          <w:szCs w:val="26"/>
        </w:rPr>
        <w:br/>
        <w:t>- Có hiệu lực tại tất cả chi nhánh (Nếu tắt nút này, có thể tích chọn một số chi nhánh có hiệu lực)</w:t>
      </w:r>
      <w:r w:rsidRPr="00F2276A">
        <w:rPr>
          <w:rFonts w:ascii="Times New Roman" w:hAnsi="Times New Roman" w:cs="Times New Roman"/>
          <w:color w:val="000000" w:themeColor="text1"/>
          <w:sz w:val="26"/>
          <w:szCs w:val="26"/>
        </w:rPr>
        <w:br/>
        <w:t>- Có thể đặt lịch hẹn trực tuyến</w:t>
      </w:r>
      <w:r w:rsidRPr="00F2276A">
        <w:rPr>
          <w:rFonts w:ascii="Times New Roman" w:hAnsi="Times New Roman" w:cs="Times New Roman"/>
          <w:color w:val="000000" w:themeColor="text1"/>
          <w:sz w:val="26"/>
          <w:szCs w:val="26"/>
        </w:rPr>
        <w:br/>
        <w:t>- Có thể đặt hàng trực tuyến</w:t>
      </w:r>
    </w:p>
    <w:p w:rsidR="00F56E4F" w:rsidRPr="00F2276A" w:rsidRDefault="00F56E4F" w:rsidP="00F56E4F">
      <w:pPr>
        <w:pStyle w:val="ListParagraph"/>
        <w:spacing w:after="160" w:line="259" w:lineRule="auto"/>
        <w:rPr>
          <w:rFonts w:ascii="Times New Roman" w:hAnsi="Times New Roman" w:cs="Times New Roman"/>
          <w:color w:val="000000" w:themeColor="text1"/>
          <w:sz w:val="26"/>
          <w:szCs w:val="26"/>
          <w:lang w:val="vi-VN"/>
        </w:rPr>
      </w:pPr>
      <w:r w:rsidRPr="00F2276A">
        <w:rPr>
          <w:rFonts w:ascii="Times New Roman" w:hAnsi="Times New Roman" w:cs="Times New Roman"/>
          <w:noProof/>
          <w:color w:val="000000" w:themeColor="text1"/>
          <w:sz w:val="26"/>
          <w:szCs w:val="26"/>
        </w:rPr>
        <w:drawing>
          <wp:inline distT="0" distB="0" distL="0" distR="0" wp14:anchorId="5C0EC8B4" wp14:editId="3E367AEE">
            <wp:extent cx="4547064" cy="3340729"/>
            <wp:effectExtent l="19050" t="19050" r="6350" b="0"/>
            <wp:docPr id="155" name="Google Shape;155;g2f4bdf5ebec_0_0"/>
            <wp:cNvGraphicFramePr/>
            <a:graphic xmlns:a="http://schemas.openxmlformats.org/drawingml/2006/main">
              <a:graphicData uri="http://schemas.openxmlformats.org/drawingml/2006/picture">
                <pic:pic xmlns:pic="http://schemas.openxmlformats.org/drawingml/2006/picture">
                  <pic:nvPicPr>
                    <pic:cNvPr id="155" name="Google Shape;155;g2f4bdf5ebec_0_0"/>
                    <pic:cNvPicPr preferRelativeResize="0"/>
                  </pic:nvPicPr>
                  <pic:blipFill>
                    <a:blip r:embed="rId102">
                      <a:alphaModFix/>
                    </a:blip>
                    <a:stretch>
                      <a:fillRect/>
                    </a:stretch>
                  </pic:blipFill>
                  <pic:spPr>
                    <a:xfrm>
                      <a:off x="0" y="0"/>
                      <a:ext cx="4549776" cy="3342721"/>
                    </a:xfrm>
                    <a:prstGeom prst="rect">
                      <a:avLst/>
                    </a:prstGeom>
                    <a:noFill/>
                    <a:ln w="9525" cap="flat" cmpd="sng">
                      <a:solidFill>
                        <a:schemeClr val="dk2"/>
                      </a:solidFill>
                      <a:prstDash val="solid"/>
                      <a:round/>
                      <a:headEnd type="none" w="sm" len="sm"/>
                      <a:tailEnd type="none" w="sm" len="sm"/>
                    </a:ln>
                  </pic:spPr>
                </pic:pic>
              </a:graphicData>
            </a:graphic>
          </wp:inline>
        </w:drawing>
      </w:r>
    </w:p>
    <w:p w:rsidR="00F56E4F" w:rsidRPr="00F2276A" w:rsidRDefault="00F56E4F" w:rsidP="00F56E4F">
      <w:pPr>
        <w:pStyle w:val="ListParagraph"/>
        <w:spacing w:after="160" w:line="259" w:lineRule="auto"/>
        <w:rPr>
          <w:rFonts w:ascii="Times New Roman" w:hAnsi="Times New Roman" w:cs="Times New Roman"/>
          <w:color w:val="000000" w:themeColor="text1"/>
          <w:sz w:val="26"/>
          <w:szCs w:val="26"/>
          <w:lang w:val="vi-VN"/>
        </w:rPr>
      </w:pPr>
    </w:p>
    <w:p w:rsidR="00F56E4F" w:rsidRPr="00F2276A" w:rsidRDefault="00F56E4F" w:rsidP="00F56E4F">
      <w:pPr>
        <w:rPr>
          <w:rFonts w:cs="Times New Roman"/>
          <w:color w:val="000000" w:themeColor="text1"/>
          <w:sz w:val="26"/>
          <w:szCs w:val="26"/>
        </w:rPr>
      </w:pPr>
      <w:r w:rsidRPr="00F2276A">
        <w:rPr>
          <w:rFonts w:cs="Times New Roman"/>
          <w:color w:val="000000" w:themeColor="text1"/>
          <w:sz w:val="26"/>
          <w:szCs w:val="26"/>
        </w:rPr>
        <w:lastRenderedPageBreak/>
        <w:t>Nhập sửa một Danh mục có sẵn, gõ tìm tên tại ô tìm kiếm, sau đó nhấn vào tên Danh mục cần sửa.</w:t>
      </w:r>
    </w:p>
    <w:p w:rsidR="005F3D83" w:rsidRPr="00F2276A" w:rsidRDefault="00F56E4F" w:rsidP="00F56E4F">
      <w:pPr>
        <w:rPr>
          <w:rFonts w:cs="Times New Roman"/>
          <w:color w:val="000000" w:themeColor="text1"/>
          <w:sz w:val="26"/>
          <w:szCs w:val="26"/>
        </w:rPr>
      </w:pPr>
      <w:r w:rsidRPr="00F2276A">
        <w:rPr>
          <w:rFonts w:cs="Times New Roman"/>
          <w:noProof/>
          <w:color w:val="000000" w:themeColor="text1"/>
          <w:sz w:val="26"/>
          <w:szCs w:val="26"/>
        </w:rPr>
        <w:drawing>
          <wp:inline distT="0" distB="0" distL="0" distR="0" wp14:anchorId="4B16D89F" wp14:editId="468135A3">
            <wp:extent cx="4556178" cy="2978590"/>
            <wp:effectExtent l="19050" t="19050" r="0" b="0"/>
            <wp:docPr id="166" name="Google Shape;166;g28fa9f2917e_0_18"/>
            <wp:cNvGraphicFramePr/>
            <a:graphic xmlns:a="http://schemas.openxmlformats.org/drawingml/2006/main">
              <a:graphicData uri="http://schemas.openxmlformats.org/drawingml/2006/picture">
                <pic:pic xmlns:pic="http://schemas.openxmlformats.org/drawingml/2006/picture">
                  <pic:nvPicPr>
                    <pic:cNvPr id="166" name="Google Shape;166;g28fa9f2917e_0_18"/>
                    <pic:cNvPicPr preferRelativeResize="0"/>
                  </pic:nvPicPr>
                  <pic:blipFill>
                    <a:blip r:embed="rId103">
                      <a:alphaModFix/>
                    </a:blip>
                    <a:stretch>
                      <a:fillRect/>
                    </a:stretch>
                  </pic:blipFill>
                  <pic:spPr>
                    <a:xfrm>
                      <a:off x="0" y="0"/>
                      <a:ext cx="4558846" cy="2980334"/>
                    </a:xfrm>
                    <a:prstGeom prst="rect">
                      <a:avLst/>
                    </a:prstGeom>
                    <a:noFill/>
                    <a:ln w="9525" cap="flat" cmpd="sng">
                      <a:solidFill>
                        <a:schemeClr val="dk2"/>
                      </a:solidFill>
                      <a:prstDash val="solid"/>
                      <a:round/>
                      <a:headEnd type="none" w="sm" len="sm"/>
                      <a:tailEnd type="none" w="sm" len="sm"/>
                    </a:ln>
                  </pic:spPr>
                </pic:pic>
              </a:graphicData>
            </a:graphic>
          </wp:inline>
        </w:drawing>
      </w:r>
    </w:p>
    <w:p w:rsidR="00F56E4F" w:rsidRPr="00F2276A" w:rsidRDefault="00F56E4F" w:rsidP="00F56E4F">
      <w:pPr>
        <w:rPr>
          <w:rFonts w:cs="Times New Roman"/>
          <w:b/>
          <w:color w:val="000000" w:themeColor="text1"/>
          <w:sz w:val="26"/>
          <w:szCs w:val="26"/>
        </w:rPr>
      </w:pPr>
      <w:r w:rsidRPr="00F2276A">
        <w:rPr>
          <w:rFonts w:cs="Times New Roman"/>
          <w:b/>
          <w:color w:val="000000" w:themeColor="text1"/>
          <w:sz w:val="26"/>
          <w:szCs w:val="26"/>
        </w:rPr>
        <w:t xml:space="preserve"> </w:t>
      </w:r>
      <w:r w:rsidR="005F3D83" w:rsidRPr="00F2276A">
        <w:rPr>
          <w:rFonts w:cs="Times New Roman"/>
          <w:b/>
          <w:color w:val="000000" w:themeColor="text1"/>
          <w:sz w:val="26"/>
          <w:szCs w:val="26"/>
        </w:rPr>
        <w:t xml:space="preserve">4.3. </w:t>
      </w:r>
      <w:r w:rsidRPr="00F2276A">
        <w:rPr>
          <w:rFonts w:cs="Times New Roman"/>
          <w:b/>
          <w:color w:val="000000" w:themeColor="text1"/>
          <w:sz w:val="26"/>
          <w:szCs w:val="26"/>
        </w:rPr>
        <w:t xml:space="preserve">TẠO/SỬA SẢN PHẨM </w:t>
      </w:r>
    </w:p>
    <w:p w:rsidR="00F56E4F" w:rsidRPr="00F2276A" w:rsidRDefault="00F56E4F">
      <w:pPr>
        <w:rPr>
          <w:rFonts w:cs="Times New Roman"/>
          <w:color w:val="000000" w:themeColor="text1"/>
          <w:sz w:val="26"/>
          <w:szCs w:val="26"/>
          <w:lang w:val="vi-VN"/>
        </w:rPr>
      </w:pPr>
      <w:r w:rsidRPr="00F2276A">
        <w:rPr>
          <w:rFonts w:cs="Times New Roman"/>
          <w:color w:val="000000" w:themeColor="text1"/>
          <w:sz w:val="26"/>
          <w:szCs w:val="26"/>
        </w:rPr>
        <w:t>Để tạo sản phẩm mới, nhấn vào biểu tượng dấu + ở góc trên bên phải</w:t>
      </w:r>
      <w:r w:rsidRPr="00F2276A">
        <w:rPr>
          <w:rFonts w:cs="Times New Roman"/>
          <w:noProof/>
          <w:color w:val="000000" w:themeColor="text1"/>
          <w:sz w:val="26"/>
          <w:szCs w:val="26"/>
        </w:rPr>
        <w:drawing>
          <wp:inline distT="0" distB="0" distL="0" distR="0" wp14:anchorId="65F37AF0" wp14:editId="48C04964">
            <wp:extent cx="4897925" cy="3585172"/>
            <wp:effectExtent l="19050" t="19050" r="0" b="0"/>
            <wp:docPr id="176" name="Google Shape;176;p9"/>
            <wp:cNvGraphicFramePr/>
            <a:graphic xmlns:a="http://schemas.openxmlformats.org/drawingml/2006/main">
              <a:graphicData uri="http://schemas.openxmlformats.org/drawingml/2006/picture">
                <pic:pic xmlns:pic="http://schemas.openxmlformats.org/drawingml/2006/picture">
                  <pic:nvPicPr>
                    <pic:cNvPr id="176" name="Google Shape;176;p9"/>
                    <pic:cNvPicPr preferRelativeResize="0"/>
                  </pic:nvPicPr>
                  <pic:blipFill>
                    <a:blip r:embed="rId104">
                      <a:alphaModFix/>
                    </a:blip>
                    <a:stretch>
                      <a:fillRect/>
                    </a:stretch>
                  </pic:blipFill>
                  <pic:spPr>
                    <a:xfrm>
                      <a:off x="0" y="0"/>
                      <a:ext cx="4911805" cy="3595332"/>
                    </a:xfrm>
                    <a:prstGeom prst="rect">
                      <a:avLst/>
                    </a:prstGeom>
                    <a:noFill/>
                    <a:ln w="9525" cap="flat" cmpd="sng">
                      <a:solidFill>
                        <a:schemeClr val="dk2"/>
                      </a:solidFill>
                      <a:prstDash val="solid"/>
                      <a:round/>
                      <a:headEnd type="none" w="sm" len="sm"/>
                      <a:tailEnd type="none" w="sm" len="sm"/>
                    </a:ln>
                  </pic:spPr>
                </pic:pic>
              </a:graphicData>
            </a:graphic>
          </wp:inline>
        </w:drawing>
      </w:r>
    </w:p>
    <w:p w:rsidR="005F3D83" w:rsidRPr="00F2276A" w:rsidRDefault="005F3D83" w:rsidP="00F56E4F">
      <w:pPr>
        <w:rPr>
          <w:rFonts w:cs="Times New Roman"/>
          <w:color w:val="000000" w:themeColor="text1"/>
          <w:sz w:val="26"/>
          <w:szCs w:val="26"/>
        </w:rPr>
      </w:pPr>
    </w:p>
    <w:p w:rsidR="00F56E4F" w:rsidRPr="00F2276A" w:rsidRDefault="00F56E4F" w:rsidP="00F56E4F">
      <w:pPr>
        <w:rPr>
          <w:rFonts w:cs="Times New Roman"/>
          <w:color w:val="000000" w:themeColor="text1"/>
          <w:sz w:val="26"/>
          <w:szCs w:val="26"/>
        </w:rPr>
      </w:pPr>
      <w:r w:rsidRPr="00F2276A">
        <w:rPr>
          <w:rFonts w:cs="Times New Roman"/>
          <w:color w:val="000000" w:themeColor="text1"/>
          <w:sz w:val="26"/>
          <w:szCs w:val="26"/>
        </w:rPr>
        <w:lastRenderedPageBreak/>
        <w:t>Nhập các thông tin cần thiết để tạo Sản phẩm:</w:t>
      </w:r>
    </w:p>
    <w:p w:rsidR="00E11353" w:rsidRPr="00F2276A" w:rsidRDefault="00F56E4F" w:rsidP="00F56E4F">
      <w:pPr>
        <w:numPr>
          <w:ilvl w:val="0"/>
          <w:numId w:val="33"/>
        </w:numPr>
        <w:rPr>
          <w:rFonts w:cs="Times New Roman"/>
          <w:color w:val="000000" w:themeColor="text1"/>
          <w:sz w:val="26"/>
          <w:szCs w:val="26"/>
        </w:rPr>
      </w:pPr>
      <w:r w:rsidRPr="00F2276A">
        <w:rPr>
          <w:rFonts w:cs="Times New Roman"/>
          <w:color w:val="000000" w:themeColor="text1"/>
          <w:sz w:val="26"/>
          <w:szCs w:val="26"/>
        </w:rPr>
        <w:t xml:space="preserve">Tên </w:t>
      </w:r>
    </w:p>
    <w:p w:rsidR="00E11353" w:rsidRPr="00F2276A" w:rsidRDefault="00F56E4F" w:rsidP="00F56E4F">
      <w:pPr>
        <w:numPr>
          <w:ilvl w:val="0"/>
          <w:numId w:val="33"/>
        </w:numPr>
        <w:rPr>
          <w:rFonts w:cs="Times New Roman"/>
          <w:color w:val="000000" w:themeColor="text1"/>
          <w:sz w:val="26"/>
          <w:szCs w:val="26"/>
        </w:rPr>
      </w:pPr>
      <w:r w:rsidRPr="00F2276A">
        <w:rPr>
          <w:rFonts w:cs="Times New Roman"/>
          <w:color w:val="000000" w:themeColor="text1"/>
          <w:sz w:val="26"/>
          <w:szCs w:val="26"/>
        </w:rPr>
        <w:t>Ảnh</w:t>
      </w:r>
    </w:p>
    <w:p w:rsidR="00E11353" w:rsidRPr="00F2276A" w:rsidRDefault="00F56E4F" w:rsidP="00F56E4F">
      <w:pPr>
        <w:numPr>
          <w:ilvl w:val="0"/>
          <w:numId w:val="33"/>
        </w:numPr>
        <w:rPr>
          <w:rFonts w:cs="Times New Roman"/>
          <w:color w:val="000000" w:themeColor="text1"/>
          <w:sz w:val="26"/>
          <w:szCs w:val="26"/>
        </w:rPr>
      </w:pPr>
      <w:r w:rsidRPr="00F2276A">
        <w:rPr>
          <w:rFonts w:cs="Times New Roman"/>
          <w:color w:val="000000" w:themeColor="text1"/>
          <w:sz w:val="26"/>
          <w:szCs w:val="26"/>
        </w:rPr>
        <w:t>Mã sản phẩm</w:t>
      </w:r>
    </w:p>
    <w:p w:rsidR="00E11353" w:rsidRPr="00F2276A" w:rsidRDefault="00F56E4F" w:rsidP="00F56E4F">
      <w:pPr>
        <w:numPr>
          <w:ilvl w:val="0"/>
          <w:numId w:val="33"/>
        </w:numPr>
        <w:rPr>
          <w:rFonts w:cs="Times New Roman"/>
          <w:color w:val="000000" w:themeColor="text1"/>
          <w:sz w:val="26"/>
          <w:szCs w:val="26"/>
        </w:rPr>
      </w:pPr>
      <w:r w:rsidRPr="00F2276A">
        <w:rPr>
          <w:rFonts w:cs="Times New Roman"/>
          <w:color w:val="000000" w:themeColor="text1"/>
          <w:sz w:val="26"/>
          <w:szCs w:val="26"/>
        </w:rPr>
        <w:t>Mã vạch sản phẩm (nếu có)</w:t>
      </w:r>
    </w:p>
    <w:p w:rsidR="00E11353" w:rsidRPr="00F2276A" w:rsidRDefault="00F56E4F" w:rsidP="00F56E4F">
      <w:pPr>
        <w:numPr>
          <w:ilvl w:val="0"/>
          <w:numId w:val="33"/>
        </w:numPr>
        <w:rPr>
          <w:rFonts w:cs="Times New Roman"/>
          <w:color w:val="000000" w:themeColor="text1"/>
          <w:sz w:val="26"/>
          <w:szCs w:val="26"/>
        </w:rPr>
      </w:pPr>
      <w:r w:rsidRPr="00F2276A">
        <w:rPr>
          <w:rFonts w:cs="Times New Roman"/>
          <w:color w:val="000000" w:themeColor="text1"/>
          <w:sz w:val="26"/>
          <w:szCs w:val="26"/>
        </w:rPr>
        <w:t>Thương hiệu</w:t>
      </w:r>
    </w:p>
    <w:p w:rsidR="00E11353" w:rsidRPr="00F2276A" w:rsidRDefault="00F56E4F" w:rsidP="00F56E4F">
      <w:pPr>
        <w:numPr>
          <w:ilvl w:val="0"/>
          <w:numId w:val="33"/>
        </w:numPr>
        <w:rPr>
          <w:rFonts w:cs="Times New Roman"/>
          <w:color w:val="000000" w:themeColor="text1"/>
          <w:sz w:val="26"/>
          <w:szCs w:val="26"/>
        </w:rPr>
      </w:pPr>
      <w:r w:rsidRPr="00F2276A">
        <w:rPr>
          <w:rFonts w:cs="Times New Roman"/>
          <w:color w:val="000000" w:themeColor="text1"/>
          <w:sz w:val="26"/>
          <w:szCs w:val="26"/>
        </w:rPr>
        <w:t>Hashtag cho sản phẩm</w:t>
      </w:r>
    </w:p>
    <w:p w:rsidR="00F56E4F" w:rsidRPr="00F2276A" w:rsidRDefault="00F56E4F" w:rsidP="005F3D83">
      <w:pPr>
        <w:ind w:left="720"/>
        <w:rPr>
          <w:rFonts w:cs="Times New Roman"/>
          <w:color w:val="000000" w:themeColor="text1"/>
          <w:sz w:val="26"/>
          <w:szCs w:val="26"/>
        </w:rPr>
      </w:pPr>
      <w:r w:rsidRPr="00F2276A">
        <w:rPr>
          <w:rFonts w:cs="Times New Roman"/>
          <w:noProof/>
          <w:color w:val="000000" w:themeColor="text1"/>
          <w:sz w:val="26"/>
          <w:szCs w:val="26"/>
        </w:rPr>
        <w:drawing>
          <wp:inline distT="0" distB="0" distL="0" distR="0" wp14:anchorId="13CC5301" wp14:editId="20990064">
            <wp:extent cx="5205743" cy="3286408"/>
            <wp:effectExtent l="19050" t="19050" r="0" b="9525"/>
            <wp:docPr id="186" name="Google Shape;186;g2f4bdf5ebec_0_7"/>
            <wp:cNvGraphicFramePr/>
            <a:graphic xmlns:a="http://schemas.openxmlformats.org/drawingml/2006/main">
              <a:graphicData uri="http://schemas.openxmlformats.org/drawingml/2006/picture">
                <pic:pic xmlns:pic="http://schemas.openxmlformats.org/drawingml/2006/picture">
                  <pic:nvPicPr>
                    <pic:cNvPr id="186" name="Google Shape;186;g2f4bdf5ebec_0_7"/>
                    <pic:cNvPicPr preferRelativeResize="0"/>
                  </pic:nvPicPr>
                  <pic:blipFill>
                    <a:blip r:embed="rId105">
                      <a:alphaModFix/>
                    </a:blip>
                    <a:stretch>
                      <a:fillRect/>
                    </a:stretch>
                  </pic:blipFill>
                  <pic:spPr>
                    <a:xfrm>
                      <a:off x="0" y="0"/>
                      <a:ext cx="5208940" cy="3288426"/>
                    </a:xfrm>
                    <a:prstGeom prst="rect">
                      <a:avLst/>
                    </a:prstGeom>
                    <a:noFill/>
                    <a:ln w="9525" cap="flat" cmpd="sng">
                      <a:solidFill>
                        <a:schemeClr val="dk2"/>
                      </a:solidFill>
                      <a:prstDash val="solid"/>
                      <a:round/>
                      <a:headEnd type="none" w="sm" len="sm"/>
                      <a:tailEnd type="none" w="sm" len="sm"/>
                    </a:ln>
                  </pic:spPr>
                </pic:pic>
              </a:graphicData>
            </a:graphic>
          </wp:inline>
        </w:drawing>
      </w:r>
    </w:p>
    <w:p w:rsidR="005F3D83" w:rsidRPr="00F2276A" w:rsidRDefault="005F3D83" w:rsidP="005F3D83">
      <w:pPr>
        <w:ind w:left="720"/>
        <w:rPr>
          <w:rFonts w:cs="Times New Roman"/>
          <w:color w:val="000000" w:themeColor="text1"/>
          <w:sz w:val="26"/>
          <w:szCs w:val="26"/>
        </w:rPr>
      </w:pPr>
    </w:p>
    <w:p w:rsidR="005F3D83" w:rsidRPr="00F2276A" w:rsidRDefault="005F3D83" w:rsidP="005F3D83">
      <w:pPr>
        <w:ind w:left="720"/>
        <w:rPr>
          <w:rFonts w:cs="Times New Roman"/>
          <w:color w:val="000000" w:themeColor="text1"/>
          <w:sz w:val="26"/>
          <w:szCs w:val="26"/>
        </w:rPr>
      </w:pPr>
    </w:p>
    <w:p w:rsidR="005F3D83" w:rsidRPr="00F2276A" w:rsidRDefault="005F3D83" w:rsidP="005F3D83">
      <w:pPr>
        <w:ind w:left="720"/>
        <w:rPr>
          <w:rFonts w:cs="Times New Roman"/>
          <w:color w:val="000000" w:themeColor="text1"/>
          <w:sz w:val="26"/>
          <w:szCs w:val="26"/>
        </w:rPr>
      </w:pPr>
    </w:p>
    <w:p w:rsidR="005F3D83" w:rsidRPr="00F2276A" w:rsidRDefault="005F3D83" w:rsidP="005F3D83">
      <w:pPr>
        <w:ind w:left="720"/>
        <w:rPr>
          <w:rFonts w:cs="Times New Roman"/>
          <w:color w:val="000000" w:themeColor="text1"/>
          <w:sz w:val="26"/>
          <w:szCs w:val="26"/>
        </w:rPr>
      </w:pPr>
    </w:p>
    <w:p w:rsidR="005F3D83" w:rsidRPr="00F2276A" w:rsidRDefault="005F3D83" w:rsidP="005F3D83">
      <w:pPr>
        <w:ind w:left="720"/>
        <w:rPr>
          <w:rFonts w:cs="Times New Roman"/>
          <w:color w:val="000000" w:themeColor="text1"/>
          <w:sz w:val="26"/>
          <w:szCs w:val="26"/>
        </w:rPr>
      </w:pPr>
    </w:p>
    <w:p w:rsidR="005F3D83" w:rsidRPr="00F2276A" w:rsidRDefault="005F3D83" w:rsidP="005F3D83">
      <w:pPr>
        <w:ind w:left="720"/>
        <w:rPr>
          <w:rFonts w:cs="Times New Roman"/>
          <w:color w:val="000000" w:themeColor="text1"/>
          <w:sz w:val="26"/>
          <w:szCs w:val="26"/>
        </w:rPr>
      </w:pPr>
    </w:p>
    <w:p w:rsidR="005F3D83" w:rsidRPr="00F2276A" w:rsidRDefault="005F3D83" w:rsidP="005F3D83">
      <w:pPr>
        <w:ind w:left="720"/>
        <w:rPr>
          <w:rFonts w:cs="Times New Roman"/>
          <w:color w:val="000000" w:themeColor="text1"/>
          <w:sz w:val="26"/>
          <w:szCs w:val="26"/>
        </w:rPr>
      </w:pPr>
    </w:p>
    <w:p w:rsidR="00F56E4F" w:rsidRPr="00F2276A" w:rsidRDefault="00F56E4F" w:rsidP="005F3D83">
      <w:pPr>
        <w:pStyle w:val="ListParagraph"/>
        <w:numPr>
          <w:ilvl w:val="0"/>
          <w:numId w:val="33"/>
        </w:numPr>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lastRenderedPageBreak/>
        <w:t>Nhập các thông tin cần thiết để tạo Sản phẩm:</w:t>
      </w:r>
    </w:p>
    <w:p w:rsidR="00F56E4F" w:rsidRPr="00F2276A" w:rsidRDefault="00F56E4F" w:rsidP="00F56E4F">
      <w:pPr>
        <w:numPr>
          <w:ilvl w:val="0"/>
          <w:numId w:val="33"/>
        </w:numPr>
        <w:rPr>
          <w:rFonts w:cs="Times New Roman"/>
          <w:color w:val="000000" w:themeColor="text1"/>
          <w:sz w:val="26"/>
          <w:szCs w:val="26"/>
        </w:rPr>
      </w:pPr>
      <w:r w:rsidRPr="00F2276A">
        <w:rPr>
          <w:rFonts w:cs="Times New Roman"/>
          <w:color w:val="000000" w:themeColor="text1"/>
          <w:sz w:val="26"/>
          <w:szCs w:val="26"/>
        </w:rPr>
        <w:t>Có hiệu lực tại tất cả chi nhánh: tắt nút này nếu sản phẩm chỉ áp dụng ở một số chi nhánh</w:t>
      </w:r>
    </w:p>
    <w:p w:rsidR="00F56E4F" w:rsidRPr="00F2276A" w:rsidRDefault="00F56E4F" w:rsidP="00F56E4F">
      <w:pPr>
        <w:numPr>
          <w:ilvl w:val="0"/>
          <w:numId w:val="33"/>
        </w:numPr>
        <w:rPr>
          <w:rFonts w:cs="Times New Roman"/>
          <w:color w:val="000000" w:themeColor="text1"/>
          <w:sz w:val="26"/>
          <w:szCs w:val="26"/>
        </w:rPr>
      </w:pPr>
      <w:r w:rsidRPr="00F2276A">
        <w:rPr>
          <w:rFonts w:cs="Times New Roman"/>
          <w:color w:val="000000" w:themeColor="text1"/>
          <w:sz w:val="26"/>
          <w:szCs w:val="26"/>
        </w:rPr>
        <w:t>Giới hạn giờ</w:t>
      </w:r>
    </w:p>
    <w:p w:rsidR="00F56E4F" w:rsidRPr="00F2276A" w:rsidRDefault="00F56E4F" w:rsidP="00F56E4F">
      <w:pPr>
        <w:numPr>
          <w:ilvl w:val="0"/>
          <w:numId w:val="33"/>
        </w:numPr>
        <w:rPr>
          <w:rFonts w:cs="Times New Roman"/>
          <w:color w:val="000000" w:themeColor="text1"/>
          <w:sz w:val="26"/>
          <w:szCs w:val="26"/>
        </w:rPr>
      </w:pPr>
      <w:r w:rsidRPr="00F2276A">
        <w:rPr>
          <w:rFonts w:cs="Times New Roman"/>
          <w:color w:val="000000" w:themeColor="text1"/>
          <w:sz w:val="26"/>
          <w:szCs w:val="26"/>
        </w:rPr>
        <w:t>Giới hạn ngày</w:t>
      </w:r>
    </w:p>
    <w:p w:rsidR="00F56E4F" w:rsidRPr="00F2276A" w:rsidRDefault="00F56E4F" w:rsidP="00F56E4F">
      <w:pPr>
        <w:numPr>
          <w:ilvl w:val="0"/>
          <w:numId w:val="33"/>
        </w:numPr>
        <w:rPr>
          <w:rFonts w:cs="Times New Roman"/>
          <w:color w:val="000000" w:themeColor="text1"/>
          <w:sz w:val="26"/>
          <w:szCs w:val="26"/>
        </w:rPr>
      </w:pPr>
      <w:r w:rsidRPr="00F2276A">
        <w:rPr>
          <w:rFonts w:cs="Times New Roman"/>
          <w:color w:val="000000" w:themeColor="text1"/>
          <w:sz w:val="26"/>
          <w:szCs w:val="26"/>
        </w:rPr>
        <w:t>Giới hạn theo thứ</w:t>
      </w:r>
    </w:p>
    <w:p w:rsidR="005F3D83" w:rsidRPr="00F2276A" w:rsidRDefault="00F56E4F" w:rsidP="00F56E4F">
      <w:pPr>
        <w:rPr>
          <w:rFonts w:cs="Times New Roman"/>
          <w:color w:val="000000" w:themeColor="text1"/>
          <w:sz w:val="26"/>
          <w:szCs w:val="26"/>
        </w:rPr>
      </w:pPr>
      <w:r w:rsidRPr="00F2276A">
        <w:rPr>
          <w:rFonts w:cs="Times New Roman"/>
          <w:noProof/>
          <w:color w:val="000000" w:themeColor="text1"/>
          <w:sz w:val="26"/>
          <w:szCs w:val="26"/>
        </w:rPr>
        <w:drawing>
          <wp:inline distT="0" distB="0" distL="0" distR="0" wp14:anchorId="28B0CA8E" wp14:editId="21577557">
            <wp:extent cx="5027565" cy="3467477"/>
            <wp:effectExtent l="19050" t="19050" r="1905" b="0"/>
            <wp:docPr id="196" name="Google Shape;196;g28fa9f2917e_0_46"/>
            <wp:cNvGraphicFramePr/>
            <a:graphic xmlns:a="http://schemas.openxmlformats.org/drawingml/2006/main">
              <a:graphicData uri="http://schemas.openxmlformats.org/drawingml/2006/picture">
                <pic:pic xmlns:pic="http://schemas.openxmlformats.org/drawingml/2006/picture">
                  <pic:nvPicPr>
                    <pic:cNvPr id="196" name="Google Shape;196;g28fa9f2917e_0_46"/>
                    <pic:cNvPicPr preferRelativeResize="0"/>
                  </pic:nvPicPr>
                  <pic:blipFill>
                    <a:blip r:embed="rId106">
                      <a:alphaModFix/>
                    </a:blip>
                    <a:stretch>
                      <a:fillRect/>
                    </a:stretch>
                  </pic:blipFill>
                  <pic:spPr>
                    <a:xfrm>
                      <a:off x="0" y="0"/>
                      <a:ext cx="5029689" cy="3468942"/>
                    </a:xfrm>
                    <a:prstGeom prst="rect">
                      <a:avLst/>
                    </a:prstGeom>
                    <a:noFill/>
                    <a:ln w="9525" cap="flat" cmpd="sng">
                      <a:solidFill>
                        <a:schemeClr val="dk2"/>
                      </a:solidFill>
                      <a:prstDash val="solid"/>
                      <a:round/>
                      <a:headEnd type="none" w="sm" len="sm"/>
                      <a:tailEnd type="none" w="sm" len="sm"/>
                    </a:ln>
                  </pic:spPr>
                </pic:pic>
              </a:graphicData>
            </a:graphic>
          </wp:inline>
        </w:drawing>
      </w:r>
    </w:p>
    <w:p w:rsidR="005F3D83" w:rsidRPr="00F2276A" w:rsidRDefault="005F3D83" w:rsidP="00F56E4F">
      <w:pPr>
        <w:rPr>
          <w:rFonts w:cs="Times New Roman"/>
          <w:color w:val="000000" w:themeColor="text1"/>
          <w:sz w:val="26"/>
          <w:szCs w:val="26"/>
        </w:rPr>
      </w:pPr>
    </w:p>
    <w:p w:rsidR="005F3D83" w:rsidRPr="00F2276A" w:rsidRDefault="005F3D83" w:rsidP="00F56E4F">
      <w:pPr>
        <w:rPr>
          <w:rFonts w:cs="Times New Roman"/>
          <w:color w:val="000000" w:themeColor="text1"/>
          <w:sz w:val="26"/>
          <w:szCs w:val="26"/>
        </w:rPr>
      </w:pPr>
    </w:p>
    <w:p w:rsidR="005F3D83" w:rsidRPr="00F2276A" w:rsidRDefault="005F3D83" w:rsidP="00F56E4F">
      <w:pPr>
        <w:rPr>
          <w:rFonts w:cs="Times New Roman"/>
          <w:color w:val="000000" w:themeColor="text1"/>
          <w:sz w:val="26"/>
          <w:szCs w:val="26"/>
        </w:rPr>
      </w:pPr>
    </w:p>
    <w:p w:rsidR="005F3D83" w:rsidRPr="00F2276A" w:rsidRDefault="005F3D83" w:rsidP="00F56E4F">
      <w:pPr>
        <w:rPr>
          <w:rFonts w:cs="Times New Roman"/>
          <w:color w:val="000000" w:themeColor="text1"/>
          <w:sz w:val="26"/>
          <w:szCs w:val="26"/>
        </w:rPr>
      </w:pPr>
    </w:p>
    <w:p w:rsidR="005F3D83" w:rsidRPr="00F2276A" w:rsidRDefault="005F3D83" w:rsidP="00F56E4F">
      <w:pPr>
        <w:rPr>
          <w:rFonts w:cs="Times New Roman"/>
          <w:color w:val="000000" w:themeColor="text1"/>
          <w:sz w:val="26"/>
          <w:szCs w:val="26"/>
        </w:rPr>
      </w:pPr>
    </w:p>
    <w:p w:rsidR="005F3D83" w:rsidRPr="00F2276A" w:rsidRDefault="005F3D83" w:rsidP="00F56E4F">
      <w:pPr>
        <w:rPr>
          <w:rFonts w:cs="Times New Roman"/>
          <w:color w:val="000000" w:themeColor="text1"/>
          <w:sz w:val="26"/>
          <w:szCs w:val="26"/>
        </w:rPr>
      </w:pPr>
    </w:p>
    <w:p w:rsidR="005F3D83" w:rsidRPr="00F2276A" w:rsidRDefault="005F3D83" w:rsidP="00F56E4F">
      <w:pPr>
        <w:rPr>
          <w:rFonts w:cs="Times New Roman"/>
          <w:color w:val="000000" w:themeColor="text1"/>
          <w:sz w:val="26"/>
          <w:szCs w:val="26"/>
        </w:rPr>
      </w:pPr>
    </w:p>
    <w:p w:rsidR="005F3D83" w:rsidRPr="00F2276A" w:rsidRDefault="005F3D83" w:rsidP="00F56E4F">
      <w:pPr>
        <w:rPr>
          <w:rFonts w:cs="Times New Roman"/>
          <w:color w:val="000000" w:themeColor="text1"/>
          <w:sz w:val="26"/>
          <w:szCs w:val="26"/>
        </w:rPr>
      </w:pPr>
    </w:p>
    <w:p w:rsidR="00F56E4F" w:rsidRPr="00F2276A" w:rsidRDefault="00F56E4F" w:rsidP="00F56E4F">
      <w:pPr>
        <w:rPr>
          <w:rFonts w:cs="Times New Roman"/>
          <w:color w:val="000000" w:themeColor="text1"/>
          <w:sz w:val="26"/>
          <w:szCs w:val="26"/>
        </w:rPr>
      </w:pPr>
      <w:r w:rsidRPr="00F2276A">
        <w:rPr>
          <w:rFonts w:cs="Times New Roman"/>
          <w:color w:val="000000" w:themeColor="text1"/>
          <w:sz w:val="26"/>
          <w:szCs w:val="26"/>
        </w:rPr>
        <w:lastRenderedPageBreak/>
        <w:t>Nhập các thông tin cần thiết để tạo Sản phẩm:</w:t>
      </w:r>
    </w:p>
    <w:p w:rsidR="00F56E4F" w:rsidRPr="00F2276A" w:rsidRDefault="00F56E4F" w:rsidP="00F56E4F">
      <w:pPr>
        <w:rPr>
          <w:rFonts w:cs="Times New Roman"/>
          <w:color w:val="000000" w:themeColor="text1"/>
          <w:sz w:val="26"/>
          <w:szCs w:val="26"/>
        </w:rPr>
      </w:pPr>
      <w:r w:rsidRPr="00F2276A">
        <w:rPr>
          <w:rFonts w:cs="Times New Roman"/>
          <w:color w:val="000000" w:themeColor="text1"/>
          <w:sz w:val="26"/>
          <w:szCs w:val="26"/>
        </w:rPr>
        <w:t>- Giá bán sản phẩm (nếu mỗi chi nhánh có mức giá khác nhau thì tắt nút “cùng mức giá cho tất cả chi nhánh”</w:t>
      </w:r>
    </w:p>
    <w:p w:rsidR="00F56E4F" w:rsidRPr="00F2276A" w:rsidRDefault="00F56E4F" w:rsidP="00F56E4F">
      <w:pPr>
        <w:rPr>
          <w:rFonts w:cs="Times New Roman"/>
          <w:color w:val="000000" w:themeColor="text1"/>
          <w:sz w:val="26"/>
          <w:szCs w:val="26"/>
        </w:rPr>
      </w:pPr>
      <w:r w:rsidRPr="00F2276A">
        <w:rPr>
          <w:rFonts w:cs="Times New Roman"/>
          <w:color w:val="000000" w:themeColor="text1"/>
          <w:sz w:val="26"/>
          <w:szCs w:val="26"/>
        </w:rPr>
        <w:t>- Hạn chế giá bán: giá bán tối thiểu được áp dụng</w:t>
      </w:r>
    </w:p>
    <w:p w:rsidR="00F56E4F" w:rsidRPr="00F2276A" w:rsidRDefault="00F56E4F" w:rsidP="00F56E4F">
      <w:pPr>
        <w:rPr>
          <w:rFonts w:cs="Times New Roman"/>
          <w:color w:val="000000" w:themeColor="text1"/>
          <w:sz w:val="26"/>
          <w:szCs w:val="26"/>
        </w:rPr>
      </w:pPr>
      <w:r w:rsidRPr="00F2276A">
        <w:rPr>
          <w:rFonts w:cs="Times New Roman"/>
          <w:color w:val="000000" w:themeColor="text1"/>
          <w:sz w:val="26"/>
          <w:szCs w:val="26"/>
        </w:rPr>
        <w:t>- Hỏi số lượng khi bán</w:t>
      </w:r>
    </w:p>
    <w:p w:rsidR="00F56E4F" w:rsidRPr="00F2276A" w:rsidRDefault="00F56E4F" w:rsidP="00F56E4F">
      <w:pPr>
        <w:rPr>
          <w:rFonts w:cs="Times New Roman"/>
          <w:color w:val="000000" w:themeColor="text1"/>
          <w:sz w:val="26"/>
          <w:szCs w:val="26"/>
        </w:rPr>
      </w:pPr>
      <w:r w:rsidRPr="00F2276A">
        <w:rPr>
          <w:rFonts w:cs="Times New Roman"/>
          <w:color w:val="000000" w:themeColor="text1"/>
          <w:sz w:val="26"/>
          <w:szCs w:val="26"/>
        </w:rPr>
        <w:t>- Hỏi giá khi bán</w:t>
      </w:r>
    </w:p>
    <w:p w:rsidR="00F56E4F" w:rsidRPr="00F2276A" w:rsidRDefault="00F56E4F" w:rsidP="00F56E4F">
      <w:pPr>
        <w:rPr>
          <w:rFonts w:cs="Times New Roman"/>
          <w:color w:val="000000" w:themeColor="text1"/>
          <w:sz w:val="26"/>
          <w:szCs w:val="26"/>
        </w:rPr>
      </w:pPr>
      <w:r w:rsidRPr="00F2276A">
        <w:rPr>
          <w:rFonts w:cs="Times New Roman"/>
          <w:color w:val="000000" w:themeColor="text1"/>
          <w:sz w:val="26"/>
          <w:szCs w:val="26"/>
        </w:rPr>
        <w:t>- Lựa chọn danh mục cho sản phẩm để hiện thị lên màn hình</w:t>
      </w:r>
    </w:p>
    <w:p w:rsidR="00F56E4F" w:rsidRPr="00F2276A" w:rsidRDefault="00F56E4F" w:rsidP="00F56E4F">
      <w:pPr>
        <w:rPr>
          <w:rFonts w:cs="Times New Roman"/>
          <w:color w:val="000000" w:themeColor="text1"/>
          <w:sz w:val="26"/>
          <w:szCs w:val="26"/>
        </w:rPr>
      </w:pPr>
      <w:r w:rsidRPr="00F2276A">
        <w:rPr>
          <w:rFonts w:cs="Times New Roman"/>
          <w:color w:val="000000" w:themeColor="text1"/>
          <w:sz w:val="26"/>
          <w:szCs w:val="26"/>
        </w:rPr>
        <w:t>- Bật quản lý tồn kho (nếu có)</w:t>
      </w:r>
    </w:p>
    <w:p w:rsidR="00F56E4F" w:rsidRPr="00F2276A" w:rsidRDefault="00F56E4F" w:rsidP="00F56E4F">
      <w:pPr>
        <w:rPr>
          <w:rFonts w:cs="Times New Roman"/>
          <w:color w:val="000000" w:themeColor="text1"/>
          <w:sz w:val="26"/>
          <w:szCs w:val="26"/>
        </w:rPr>
      </w:pPr>
      <w:r w:rsidRPr="00F2276A">
        <w:rPr>
          <w:rFonts w:cs="Times New Roman"/>
          <w:color w:val="000000" w:themeColor="text1"/>
          <w:sz w:val="26"/>
          <w:szCs w:val="26"/>
        </w:rPr>
        <w:t>- Chọn Công thức cho sản phẩm</w:t>
      </w:r>
    </w:p>
    <w:p w:rsidR="005F3D83" w:rsidRPr="00F2276A" w:rsidRDefault="00F56E4F" w:rsidP="00F56E4F">
      <w:pPr>
        <w:rPr>
          <w:rFonts w:cs="Times New Roman"/>
          <w:color w:val="000000" w:themeColor="text1"/>
          <w:sz w:val="26"/>
          <w:szCs w:val="26"/>
        </w:rPr>
      </w:pPr>
      <w:r w:rsidRPr="00F2276A">
        <w:rPr>
          <w:rFonts w:cs="Times New Roman"/>
          <w:noProof/>
          <w:color w:val="000000" w:themeColor="text1"/>
          <w:sz w:val="26"/>
          <w:szCs w:val="26"/>
        </w:rPr>
        <w:drawing>
          <wp:inline distT="0" distB="0" distL="0" distR="0" wp14:anchorId="333D5695" wp14:editId="532F7303">
            <wp:extent cx="6032500" cy="4525010"/>
            <wp:effectExtent l="19050" t="19050" r="6350" b="8890"/>
            <wp:docPr id="206" name="Google Shape;206;g28fa9f2917e_0_36"/>
            <wp:cNvGraphicFramePr/>
            <a:graphic xmlns:a="http://schemas.openxmlformats.org/drawingml/2006/main">
              <a:graphicData uri="http://schemas.openxmlformats.org/drawingml/2006/picture">
                <pic:pic xmlns:pic="http://schemas.openxmlformats.org/drawingml/2006/picture">
                  <pic:nvPicPr>
                    <pic:cNvPr id="206" name="Google Shape;206;g28fa9f2917e_0_36"/>
                    <pic:cNvPicPr preferRelativeResize="0"/>
                  </pic:nvPicPr>
                  <pic:blipFill>
                    <a:blip r:embed="rId107">
                      <a:alphaModFix/>
                    </a:blip>
                    <a:stretch>
                      <a:fillRect/>
                    </a:stretch>
                  </pic:blipFill>
                  <pic:spPr>
                    <a:xfrm>
                      <a:off x="0" y="0"/>
                      <a:ext cx="6032500" cy="4525010"/>
                    </a:xfrm>
                    <a:prstGeom prst="rect">
                      <a:avLst/>
                    </a:prstGeom>
                    <a:noFill/>
                    <a:ln w="9525" cap="flat" cmpd="sng">
                      <a:solidFill>
                        <a:schemeClr val="dk2"/>
                      </a:solidFill>
                      <a:prstDash val="solid"/>
                      <a:round/>
                      <a:headEnd type="none" w="sm" len="sm"/>
                      <a:tailEnd type="none" w="sm" len="sm"/>
                    </a:ln>
                  </pic:spPr>
                </pic:pic>
              </a:graphicData>
            </a:graphic>
          </wp:inline>
        </w:drawing>
      </w:r>
    </w:p>
    <w:p w:rsidR="005F3D83" w:rsidRPr="00F2276A" w:rsidRDefault="005F3D83" w:rsidP="00F56E4F">
      <w:pPr>
        <w:rPr>
          <w:rFonts w:cs="Times New Roman"/>
          <w:color w:val="000000" w:themeColor="text1"/>
          <w:sz w:val="26"/>
          <w:szCs w:val="26"/>
        </w:rPr>
      </w:pPr>
    </w:p>
    <w:p w:rsidR="00F56E4F" w:rsidRPr="00F2276A" w:rsidRDefault="00F56E4F" w:rsidP="00F56E4F">
      <w:pPr>
        <w:rPr>
          <w:rFonts w:cs="Times New Roman"/>
          <w:color w:val="000000" w:themeColor="text1"/>
          <w:sz w:val="26"/>
          <w:szCs w:val="26"/>
        </w:rPr>
      </w:pPr>
      <w:r w:rsidRPr="00F2276A">
        <w:rPr>
          <w:rFonts w:cs="Times New Roman"/>
          <w:color w:val="000000" w:themeColor="text1"/>
          <w:sz w:val="26"/>
          <w:szCs w:val="26"/>
        </w:rPr>
        <w:lastRenderedPageBreak/>
        <w:t>Để tìm một Sản phẩm có sẵn, gõ tìm tên tại ô tìm kiếm, sau đó nhấn vào tên Sản phẩm cần sửa.</w:t>
      </w:r>
    </w:p>
    <w:p w:rsidR="005F3D83" w:rsidRPr="00F2276A" w:rsidRDefault="00F56E4F" w:rsidP="00F56E4F">
      <w:pPr>
        <w:rPr>
          <w:rFonts w:cs="Times New Roman"/>
          <w:b/>
          <w:color w:val="000000" w:themeColor="text1"/>
          <w:sz w:val="26"/>
          <w:szCs w:val="26"/>
        </w:rPr>
      </w:pPr>
      <w:r w:rsidRPr="00F2276A">
        <w:rPr>
          <w:rFonts w:cs="Times New Roman"/>
          <w:noProof/>
          <w:color w:val="000000" w:themeColor="text1"/>
          <w:sz w:val="26"/>
          <w:szCs w:val="26"/>
        </w:rPr>
        <w:drawing>
          <wp:inline distT="0" distB="0" distL="0" distR="0" wp14:anchorId="5E5C0E9C" wp14:editId="0CA94C52">
            <wp:extent cx="6032500" cy="4525645"/>
            <wp:effectExtent l="19050" t="19050" r="6350" b="8255"/>
            <wp:docPr id="216" name="Google Shape;216;g28fa9f2917e_0_56"/>
            <wp:cNvGraphicFramePr/>
            <a:graphic xmlns:a="http://schemas.openxmlformats.org/drawingml/2006/main">
              <a:graphicData uri="http://schemas.openxmlformats.org/drawingml/2006/picture">
                <pic:pic xmlns:pic="http://schemas.openxmlformats.org/drawingml/2006/picture">
                  <pic:nvPicPr>
                    <pic:cNvPr id="216" name="Google Shape;216;g28fa9f2917e_0_56"/>
                    <pic:cNvPicPr preferRelativeResize="0"/>
                  </pic:nvPicPr>
                  <pic:blipFill>
                    <a:blip r:embed="rId108">
                      <a:alphaModFix/>
                    </a:blip>
                    <a:stretch>
                      <a:fillRect/>
                    </a:stretch>
                  </pic:blipFill>
                  <pic:spPr>
                    <a:xfrm>
                      <a:off x="0" y="0"/>
                      <a:ext cx="6032500" cy="4525645"/>
                    </a:xfrm>
                    <a:prstGeom prst="rect">
                      <a:avLst/>
                    </a:prstGeom>
                    <a:noFill/>
                    <a:ln w="9525" cap="flat" cmpd="sng">
                      <a:solidFill>
                        <a:schemeClr val="dk2"/>
                      </a:solidFill>
                      <a:prstDash val="solid"/>
                      <a:round/>
                      <a:headEnd type="none" w="sm" len="sm"/>
                      <a:tailEnd type="none" w="sm" len="sm"/>
                    </a:ln>
                  </pic:spPr>
                </pic:pic>
              </a:graphicData>
            </a:graphic>
          </wp:inline>
        </w:drawing>
      </w:r>
    </w:p>
    <w:p w:rsidR="005F3D83" w:rsidRPr="00F2276A" w:rsidRDefault="005F3D83" w:rsidP="00F56E4F">
      <w:pPr>
        <w:rPr>
          <w:rFonts w:cs="Times New Roman"/>
          <w:b/>
          <w:color w:val="000000" w:themeColor="text1"/>
          <w:sz w:val="26"/>
          <w:szCs w:val="26"/>
        </w:rPr>
      </w:pPr>
    </w:p>
    <w:p w:rsidR="005F3D83" w:rsidRPr="00F2276A" w:rsidRDefault="005F3D83" w:rsidP="00F56E4F">
      <w:pPr>
        <w:rPr>
          <w:rFonts w:cs="Times New Roman"/>
          <w:b/>
          <w:color w:val="000000" w:themeColor="text1"/>
          <w:sz w:val="26"/>
          <w:szCs w:val="26"/>
        </w:rPr>
      </w:pPr>
    </w:p>
    <w:p w:rsidR="005F3D83" w:rsidRPr="00F2276A" w:rsidRDefault="005F3D83" w:rsidP="00F56E4F">
      <w:pPr>
        <w:rPr>
          <w:rFonts w:cs="Times New Roman"/>
          <w:b/>
          <w:color w:val="000000" w:themeColor="text1"/>
          <w:sz w:val="26"/>
          <w:szCs w:val="26"/>
        </w:rPr>
      </w:pPr>
    </w:p>
    <w:p w:rsidR="005F3D83" w:rsidRPr="00F2276A" w:rsidRDefault="005F3D83" w:rsidP="00F56E4F">
      <w:pPr>
        <w:rPr>
          <w:rFonts w:cs="Times New Roman"/>
          <w:b/>
          <w:color w:val="000000" w:themeColor="text1"/>
          <w:sz w:val="26"/>
          <w:szCs w:val="26"/>
        </w:rPr>
      </w:pPr>
    </w:p>
    <w:p w:rsidR="005F3D83" w:rsidRPr="00F2276A" w:rsidRDefault="005F3D83" w:rsidP="00F56E4F">
      <w:pPr>
        <w:rPr>
          <w:rFonts w:cs="Times New Roman"/>
          <w:b/>
          <w:color w:val="000000" w:themeColor="text1"/>
          <w:sz w:val="26"/>
          <w:szCs w:val="26"/>
        </w:rPr>
      </w:pPr>
    </w:p>
    <w:p w:rsidR="005F3D83" w:rsidRPr="00F2276A" w:rsidRDefault="005F3D83" w:rsidP="00F56E4F">
      <w:pPr>
        <w:rPr>
          <w:rFonts w:cs="Times New Roman"/>
          <w:b/>
          <w:color w:val="000000" w:themeColor="text1"/>
          <w:sz w:val="26"/>
          <w:szCs w:val="26"/>
        </w:rPr>
      </w:pPr>
    </w:p>
    <w:p w:rsidR="005F3D83" w:rsidRPr="00F2276A" w:rsidRDefault="005F3D83" w:rsidP="00F56E4F">
      <w:pPr>
        <w:rPr>
          <w:rFonts w:cs="Times New Roman"/>
          <w:b/>
          <w:color w:val="000000" w:themeColor="text1"/>
          <w:sz w:val="26"/>
          <w:szCs w:val="26"/>
        </w:rPr>
      </w:pPr>
    </w:p>
    <w:p w:rsidR="005F3D83" w:rsidRPr="00F2276A" w:rsidRDefault="005F3D83" w:rsidP="00F56E4F">
      <w:pPr>
        <w:rPr>
          <w:rFonts w:cs="Times New Roman"/>
          <w:b/>
          <w:color w:val="000000" w:themeColor="text1"/>
          <w:sz w:val="26"/>
          <w:szCs w:val="26"/>
        </w:rPr>
      </w:pPr>
    </w:p>
    <w:p w:rsidR="005F3D83" w:rsidRPr="00F2276A" w:rsidRDefault="005F3D83" w:rsidP="00F56E4F">
      <w:pPr>
        <w:rPr>
          <w:rFonts w:cs="Times New Roman"/>
          <w:b/>
          <w:color w:val="000000" w:themeColor="text1"/>
          <w:sz w:val="26"/>
          <w:szCs w:val="26"/>
        </w:rPr>
      </w:pPr>
    </w:p>
    <w:p w:rsidR="00F56E4F" w:rsidRPr="00F2276A" w:rsidRDefault="00F56E4F" w:rsidP="00F56E4F">
      <w:pPr>
        <w:rPr>
          <w:rFonts w:cs="Times New Roman"/>
          <w:b/>
          <w:color w:val="000000" w:themeColor="text1"/>
          <w:sz w:val="26"/>
          <w:szCs w:val="26"/>
        </w:rPr>
      </w:pPr>
      <w:r w:rsidRPr="00F2276A">
        <w:rPr>
          <w:rFonts w:cs="Times New Roman"/>
          <w:b/>
          <w:color w:val="000000" w:themeColor="text1"/>
          <w:sz w:val="26"/>
          <w:szCs w:val="26"/>
        </w:rPr>
        <w:lastRenderedPageBreak/>
        <w:t>4.4. TẠO/SỬA TÙY CHỌN</w:t>
      </w:r>
    </w:p>
    <w:p w:rsidR="00F56E4F" w:rsidRPr="00F2276A" w:rsidRDefault="00F56E4F" w:rsidP="00F56E4F">
      <w:pPr>
        <w:rPr>
          <w:rFonts w:cs="Times New Roman"/>
          <w:color w:val="000000" w:themeColor="text1"/>
          <w:sz w:val="26"/>
          <w:szCs w:val="26"/>
        </w:rPr>
      </w:pPr>
      <w:r w:rsidRPr="00F2276A">
        <w:rPr>
          <w:rFonts w:cs="Times New Roman"/>
          <w:color w:val="000000" w:themeColor="text1"/>
          <w:sz w:val="26"/>
          <w:szCs w:val="26"/>
        </w:rPr>
        <w:t>Để tạo Tùy chọn mới, nhấn vào biểu tượng dấu + ở góc trên bên phải</w:t>
      </w:r>
    </w:p>
    <w:p w:rsidR="00F56E4F" w:rsidRPr="00F2276A" w:rsidRDefault="00F56E4F" w:rsidP="00F56E4F">
      <w:pPr>
        <w:rPr>
          <w:rFonts w:cs="Times New Roman"/>
          <w:color w:val="000000" w:themeColor="text1"/>
          <w:sz w:val="26"/>
          <w:szCs w:val="26"/>
        </w:rPr>
      </w:pPr>
      <w:r w:rsidRPr="00F2276A">
        <w:rPr>
          <w:rFonts w:cs="Times New Roman"/>
          <w:noProof/>
          <w:color w:val="000000" w:themeColor="text1"/>
          <w:sz w:val="26"/>
          <w:szCs w:val="26"/>
        </w:rPr>
        <w:drawing>
          <wp:inline distT="0" distB="0" distL="0" distR="0" wp14:anchorId="55E18A81" wp14:editId="488B50DA">
            <wp:extent cx="6032500" cy="4525645"/>
            <wp:effectExtent l="19050" t="19050" r="6350" b="8255"/>
            <wp:docPr id="227" name="Google Shape;227;p10"/>
            <wp:cNvGraphicFramePr/>
            <a:graphic xmlns:a="http://schemas.openxmlformats.org/drawingml/2006/main">
              <a:graphicData uri="http://schemas.openxmlformats.org/drawingml/2006/picture">
                <pic:pic xmlns:pic="http://schemas.openxmlformats.org/drawingml/2006/picture">
                  <pic:nvPicPr>
                    <pic:cNvPr id="227" name="Google Shape;227;p10"/>
                    <pic:cNvPicPr preferRelativeResize="0"/>
                  </pic:nvPicPr>
                  <pic:blipFill>
                    <a:blip r:embed="rId109">
                      <a:alphaModFix/>
                    </a:blip>
                    <a:stretch>
                      <a:fillRect/>
                    </a:stretch>
                  </pic:blipFill>
                  <pic:spPr>
                    <a:xfrm>
                      <a:off x="0" y="0"/>
                      <a:ext cx="6032500" cy="4525645"/>
                    </a:xfrm>
                    <a:prstGeom prst="rect">
                      <a:avLst/>
                    </a:prstGeom>
                    <a:noFill/>
                    <a:ln w="9525" cap="flat" cmpd="sng">
                      <a:solidFill>
                        <a:schemeClr val="dk2"/>
                      </a:solidFill>
                      <a:prstDash val="solid"/>
                      <a:round/>
                      <a:headEnd type="none" w="sm" len="sm"/>
                      <a:tailEnd type="none" w="sm" len="sm"/>
                    </a:ln>
                  </pic:spPr>
                </pic:pic>
              </a:graphicData>
            </a:graphic>
          </wp:inline>
        </w:drawing>
      </w:r>
    </w:p>
    <w:p w:rsidR="005F3D83" w:rsidRPr="00F2276A" w:rsidRDefault="005F3D83" w:rsidP="00F56E4F">
      <w:pPr>
        <w:rPr>
          <w:rFonts w:cs="Times New Roman"/>
          <w:color w:val="000000" w:themeColor="text1"/>
          <w:sz w:val="26"/>
          <w:szCs w:val="26"/>
        </w:rPr>
      </w:pPr>
    </w:p>
    <w:p w:rsidR="005F3D83" w:rsidRPr="00F2276A" w:rsidRDefault="005F3D83" w:rsidP="00F56E4F">
      <w:pPr>
        <w:rPr>
          <w:rFonts w:cs="Times New Roman"/>
          <w:color w:val="000000" w:themeColor="text1"/>
          <w:sz w:val="26"/>
          <w:szCs w:val="26"/>
        </w:rPr>
      </w:pPr>
    </w:p>
    <w:p w:rsidR="005F3D83" w:rsidRPr="00F2276A" w:rsidRDefault="005F3D83" w:rsidP="00F56E4F">
      <w:pPr>
        <w:rPr>
          <w:rFonts w:cs="Times New Roman"/>
          <w:color w:val="000000" w:themeColor="text1"/>
          <w:sz w:val="26"/>
          <w:szCs w:val="26"/>
        </w:rPr>
      </w:pPr>
    </w:p>
    <w:p w:rsidR="005F3D83" w:rsidRPr="00F2276A" w:rsidRDefault="005F3D83" w:rsidP="00F56E4F">
      <w:pPr>
        <w:rPr>
          <w:rFonts w:cs="Times New Roman"/>
          <w:color w:val="000000" w:themeColor="text1"/>
          <w:sz w:val="26"/>
          <w:szCs w:val="26"/>
        </w:rPr>
      </w:pPr>
    </w:p>
    <w:p w:rsidR="005F3D83" w:rsidRPr="00F2276A" w:rsidRDefault="005F3D83" w:rsidP="00F56E4F">
      <w:pPr>
        <w:rPr>
          <w:rFonts w:cs="Times New Roman"/>
          <w:color w:val="000000" w:themeColor="text1"/>
          <w:sz w:val="26"/>
          <w:szCs w:val="26"/>
        </w:rPr>
      </w:pPr>
    </w:p>
    <w:p w:rsidR="005F3D83" w:rsidRPr="00F2276A" w:rsidRDefault="005F3D83" w:rsidP="00F56E4F">
      <w:pPr>
        <w:rPr>
          <w:rFonts w:cs="Times New Roman"/>
          <w:color w:val="000000" w:themeColor="text1"/>
          <w:sz w:val="26"/>
          <w:szCs w:val="26"/>
        </w:rPr>
      </w:pPr>
    </w:p>
    <w:p w:rsidR="005F3D83" w:rsidRPr="00F2276A" w:rsidRDefault="005F3D83" w:rsidP="00F56E4F">
      <w:pPr>
        <w:rPr>
          <w:rFonts w:cs="Times New Roman"/>
          <w:color w:val="000000" w:themeColor="text1"/>
          <w:sz w:val="26"/>
          <w:szCs w:val="26"/>
        </w:rPr>
      </w:pPr>
    </w:p>
    <w:p w:rsidR="005F3D83" w:rsidRPr="00F2276A" w:rsidRDefault="005F3D83" w:rsidP="00F56E4F">
      <w:pPr>
        <w:rPr>
          <w:rFonts w:cs="Times New Roman"/>
          <w:color w:val="000000" w:themeColor="text1"/>
          <w:sz w:val="26"/>
          <w:szCs w:val="26"/>
        </w:rPr>
      </w:pPr>
    </w:p>
    <w:p w:rsidR="00F56E4F" w:rsidRPr="00F2276A" w:rsidRDefault="00F56E4F" w:rsidP="00F56E4F">
      <w:pPr>
        <w:rPr>
          <w:rFonts w:cs="Times New Roman"/>
          <w:color w:val="000000" w:themeColor="text1"/>
          <w:sz w:val="26"/>
          <w:szCs w:val="26"/>
        </w:rPr>
      </w:pPr>
      <w:r w:rsidRPr="00F2276A">
        <w:rPr>
          <w:rFonts w:cs="Times New Roman"/>
          <w:color w:val="000000" w:themeColor="text1"/>
          <w:sz w:val="26"/>
          <w:szCs w:val="26"/>
        </w:rPr>
        <w:lastRenderedPageBreak/>
        <w:t>Tương tự với tạo sản phẩm, nhập các thông tin cần thiết để tạo Tùy chọn:</w:t>
      </w:r>
    </w:p>
    <w:p w:rsidR="00F56E4F" w:rsidRPr="00F2276A" w:rsidRDefault="00F56E4F" w:rsidP="00F56E4F">
      <w:pPr>
        <w:rPr>
          <w:rFonts w:cs="Times New Roman"/>
          <w:color w:val="000000" w:themeColor="text1"/>
          <w:sz w:val="26"/>
          <w:szCs w:val="26"/>
        </w:rPr>
      </w:pPr>
      <w:r w:rsidRPr="00F2276A">
        <w:rPr>
          <w:rFonts w:cs="Times New Roman"/>
          <w:color w:val="000000" w:themeColor="text1"/>
          <w:sz w:val="26"/>
          <w:szCs w:val="26"/>
        </w:rPr>
        <w:t>- Ảnh</w:t>
      </w:r>
    </w:p>
    <w:p w:rsidR="00F56E4F" w:rsidRPr="00F2276A" w:rsidRDefault="00F56E4F" w:rsidP="00F56E4F">
      <w:pPr>
        <w:rPr>
          <w:rFonts w:cs="Times New Roman"/>
          <w:color w:val="000000" w:themeColor="text1"/>
          <w:sz w:val="26"/>
          <w:szCs w:val="26"/>
        </w:rPr>
      </w:pPr>
      <w:r w:rsidRPr="00F2276A">
        <w:rPr>
          <w:rFonts w:cs="Times New Roman"/>
          <w:color w:val="000000" w:themeColor="text1"/>
          <w:sz w:val="26"/>
          <w:szCs w:val="26"/>
        </w:rPr>
        <w:t>- Mã tùy chọn</w:t>
      </w:r>
    </w:p>
    <w:p w:rsidR="00F56E4F" w:rsidRPr="00F2276A" w:rsidRDefault="00F56E4F" w:rsidP="00F56E4F">
      <w:pPr>
        <w:rPr>
          <w:rFonts w:cs="Times New Roman"/>
          <w:color w:val="000000" w:themeColor="text1"/>
          <w:sz w:val="26"/>
          <w:szCs w:val="26"/>
        </w:rPr>
      </w:pPr>
      <w:r w:rsidRPr="00F2276A">
        <w:rPr>
          <w:rFonts w:cs="Times New Roman"/>
          <w:color w:val="000000" w:themeColor="text1"/>
          <w:sz w:val="26"/>
          <w:szCs w:val="26"/>
        </w:rPr>
        <w:t>- Hashtag cho sản phẩm</w:t>
      </w:r>
    </w:p>
    <w:p w:rsidR="00F56E4F" w:rsidRPr="00F2276A" w:rsidRDefault="00F56E4F" w:rsidP="00F56E4F">
      <w:pPr>
        <w:rPr>
          <w:rFonts w:cs="Times New Roman"/>
          <w:color w:val="000000" w:themeColor="text1"/>
          <w:sz w:val="26"/>
          <w:szCs w:val="26"/>
        </w:rPr>
      </w:pPr>
      <w:r w:rsidRPr="00F2276A">
        <w:rPr>
          <w:rFonts w:cs="Times New Roman"/>
          <w:color w:val="000000" w:themeColor="text1"/>
          <w:sz w:val="26"/>
          <w:szCs w:val="26"/>
        </w:rPr>
        <w:t>- Có hiệu lực tại tất cả chi nhánh</w:t>
      </w:r>
    </w:p>
    <w:p w:rsidR="00F56E4F" w:rsidRPr="00F2276A" w:rsidRDefault="00F56E4F" w:rsidP="00F56E4F">
      <w:pPr>
        <w:rPr>
          <w:rFonts w:cs="Times New Roman"/>
          <w:color w:val="000000" w:themeColor="text1"/>
          <w:sz w:val="26"/>
          <w:szCs w:val="26"/>
        </w:rPr>
      </w:pPr>
      <w:r w:rsidRPr="00F2276A">
        <w:rPr>
          <w:rFonts w:cs="Times New Roman"/>
          <w:color w:val="000000" w:themeColor="text1"/>
          <w:sz w:val="26"/>
          <w:szCs w:val="26"/>
        </w:rPr>
        <w:t>- Giới hạn giờ</w:t>
      </w:r>
    </w:p>
    <w:p w:rsidR="00F56E4F" w:rsidRPr="00F2276A" w:rsidRDefault="00F56E4F" w:rsidP="00F56E4F">
      <w:pPr>
        <w:rPr>
          <w:rFonts w:cs="Times New Roman"/>
          <w:color w:val="000000" w:themeColor="text1"/>
          <w:sz w:val="26"/>
          <w:szCs w:val="26"/>
        </w:rPr>
      </w:pPr>
      <w:r w:rsidRPr="00F2276A">
        <w:rPr>
          <w:rFonts w:cs="Times New Roman"/>
          <w:color w:val="000000" w:themeColor="text1"/>
          <w:sz w:val="26"/>
          <w:szCs w:val="26"/>
        </w:rPr>
        <w:t>- Giới hạn ngày</w:t>
      </w:r>
    </w:p>
    <w:p w:rsidR="00F56E4F" w:rsidRPr="00F2276A" w:rsidRDefault="00F56E4F" w:rsidP="00F56E4F">
      <w:pPr>
        <w:rPr>
          <w:rFonts w:cs="Times New Roman"/>
          <w:color w:val="000000" w:themeColor="text1"/>
          <w:sz w:val="26"/>
          <w:szCs w:val="26"/>
        </w:rPr>
      </w:pPr>
      <w:r w:rsidRPr="00F2276A">
        <w:rPr>
          <w:rFonts w:cs="Times New Roman"/>
          <w:color w:val="000000" w:themeColor="text1"/>
          <w:sz w:val="26"/>
          <w:szCs w:val="26"/>
        </w:rPr>
        <w:t>- Giới hạn theo thứ</w:t>
      </w:r>
    </w:p>
    <w:p w:rsidR="00F56E4F" w:rsidRPr="00F2276A" w:rsidRDefault="00F56E4F" w:rsidP="00F56E4F">
      <w:pPr>
        <w:rPr>
          <w:rFonts w:cs="Times New Roman"/>
          <w:color w:val="000000" w:themeColor="text1"/>
          <w:sz w:val="26"/>
          <w:szCs w:val="26"/>
        </w:rPr>
      </w:pPr>
      <w:r w:rsidRPr="00F2276A">
        <w:rPr>
          <w:rFonts w:cs="Times New Roman"/>
          <w:color w:val="000000" w:themeColor="text1"/>
          <w:sz w:val="26"/>
          <w:szCs w:val="26"/>
        </w:rPr>
        <w:t>- Giá bán tùy chọn</w:t>
      </w:r>
    </w:p>
    <w:p w:rsidR="00F56E4F" w:rsidRPr="00F2276A" w:rsidRDefault="00F56E4F" w:rsidP="00F56E4F">
      <w:pPr>
        <w:rPr>
          <w:rFonts w:cs="Times New Roman"/>
          <w:color w:val="000000" w:themeColor="text1"/>
          <w:sz w:val="26"/>
          <w:szCs w:val="26"/>
        </w:rPr>
      </w:pPr>
      <w:r w:rsidRPr="00F2276A">
        <w:rPr>
          <w:rFonts w:cs="Times New Roman"/>
          <w:color w:val="000000" w:themeColor="text1"/>
          <w:sz w:val="26"/>
          <w:szCs w:val="26"/>
        </w:rPr>
        <w:t>- Lựa chọn danh mục</w:t>
      </w:r>
    </w:p>
    <w:p w:rsidR="00F56E4F" w:rsidRPr="00F2276A" w:rsidRDefault="00F56E4F" w:rsidP="00F56E4F">
      <w:pPr>
        <w:rPr>
          <w:rFonts w:cs="Times New Roman"/>
          <w:color w:val="000000" w:themeColor="text1"/>
          <w:sz w:val="26"/>
          <w:szCs w:val="26"/>
        </w:rPr>
      </w:pPr>
      <w:r w:rsidRPr="00F2276A">
        <w:rPr>
          <w:rFonts w:cs="Times New Roman"/>
          <w:color w:val="000000" w:themeColor="text1"/>
          <w:sz w:val="26"/>
          <w:szCs w:val="26"/>
        </w:rPr>
        <w:t xml:space="preserve">- Chọn Công thức </w:t>
      </w:r>
    </w:p>
    <w:p w:rsidR="005F3D83" w:rsidRPr="00F2276A" w:rsidRDefault="00F56E4F" w:rsidP="00F56E4F">
      <w:pPr>
        <w:rPr>
          <w:rFonts w:cs="Times New Roman"/>
          <w:color w:val="000000" w:themeColor="text1"/>
          <w:sz w:val="26"/>
          <w:szCs w:val="26"/>
        </w:rPr>
      </w:pPr>
      <w:r w:rsidRPr="00F2276A">
        <w:rPr>
          <w:rFonts w:cs="Times New Roman"/>
          <w:noProof/>
          <w:color w:val="000000" w:themeColor="text1"/>
          <w:sz w:val="26"/>
          <w:szCs w:val="26"/>
        </w:rPr>
        <w:drawing>
          <wp:inline distT="0" distB="0" distL="0" distR="0" wp14:anchorId="23A99ACE" wp14:editId="3CA4A1FC">
            <wp:extent cx="5090939" cy="3847723"/>
            <wp:effectExtent l="19050" t="19050" r="0" b="635"/>
            <wp:docPr id="238" name="Google Shape;238;g2f4bdf5ebec_0_14"/>
            <wp:cNvGraphicFramePr/>
            <a:graphic xmlns:a="http://schemas.openxmlformats.org/drawingml/2006/main">
              <a:graphicData uri="http://schemas.openxmlformats.org/drawingml/2006/picture">
                <pic:pic xmlns:pic="http://schemas.openxmlformats.org/drawingml/2006/picture">
                  <pic:nvPicPr>
                    <pic:cNvPr id="238" name="Google Shape;238;g2f4bdf5ebec_0_14"/>
                    <pic:cNvPicPr preferRelativeResize="0"/>
                  </pic:nvPicPr>
                  <pic:blipFill>
                    <a:blip r:embed="rId106">
                      <a:alphaModFix/>
                    </a:blip>
                    <a:stretch>
                      <a:fillRect/>
                    </a:stretch>
                  </pic:blipFill>
                  <pic:spPr>
                    <a:xfrm>
                      <a:off x="0" y="0"/>
                      <a:ext cx="5092484" cy="3848891"/>
                    </a:xfrm>
                    <a:prstGeom prst="rect">
                      <a:avLst/>
                    </a:prstGeom>
                    <a:noFill/>
                    <a:ln w="9525" cap="flat" cmpd="sng">
                      <a:solidFill>
                        <a:schemeClr val="dk2"/>
                      </a:solidFill>
                      <a:prstDash val="solid"/>
                      <a:round/>
                      <a:headEnd type="none" w="sm" len="sm"/>
                      <a:tailEnd type="none" w="sm" len="sm"/>
                    </a:ln>
                  </pic:spPr>
                </pic:pic>
              </a:graphicData>
            </a:graphic>
          </wp:inline>
        </w:drawing>
      </w:r>
      <w:r w:rsidRPr="00F2276A">
        <w:rPr>
          <w:rFonts w:cs="Times New Roman"/>
          <w:color w:val="000000" w:themeColor="text1"/>
          <w:sz w:val="26"/>
          <w:szCs w:val="26"/>
        </w:rPr>
        <w:t xml:space="preserve">Để sửa một </w:t>
      </w:r>
    </w:p>
    <w:p w:rsidR="005F3D83" w:rsidRPr="00F2276A" w:rsidRDefault="005F3D83" w:rsidP="00F56E4F">
      <w:pPr>
        <w:rPr>
          <w:rFonts w:cs="Times New Roman"/>
          <w:color w:val="000000" w:themeColor="text1"/>
          <w:sz w:val="26"/>
          <w:szCs w:val="26"/>
        </w:rPr>
      </w:pPr>
    </w:p>
    <w:p w:rsidR="00F56E4F" w:rsidRPr="00F2276A" w:rsidRDefault="00F56E4F" w:rsidP="00F56E4F">
      <w:pPr>
        <w:rPr>
          <w:rFonts w:cs="Times New Roman"/>
          <w:color w:val="000000" w:themeColor="text1"/>
          <w:sz w:val="26"/>
          <w:szCs w:val="26"/>
        </w:rPr>
      </w:pPr>
      <w:r w:rsidRPr="00F2276A">
        <w:rPr>
          <w:rFonts w:cs="Times New Roman"/>
          <w:color w:val="000000" w:themeColor="text1"/>
          <w:sz w:val="26"/>
          <w:szCs w:val="26"/>
        </w:rPr>
        <w:lastRenderedPageBreak/>
        <w:t>Tùy chọn có sẵn, gõ tìm tên tại ô tìm kiếm, sau đó nhấn vào tên Tùy chọn cần sửa.</w:t>
      </w:r>
    </w:p>
    <w:p w:rsidR="005F3D83" w:rsidRPr="00F2276A" w:rsidRDefault="00F56E4F" w:rsidP="00F56E4F">
      <w:pPr>
        <w:rPr>
          <w:rFonts w:cs="Times New Roman"/>
          <w:b/>
          <w:color w:val="000000" w:themeColor="text1"/>
          <w:sz w:val="26"/>
          <w:szCs w:val="26"/>
        </w:rPr>
      </w:pPr>
      <w:r w:rsidRPr="00F2276A">
        <w:rPr>
          <w:rFonts w:cs="Times New Roman"/>
          <w:noProof/>
          <w:color w:val="000000" w:themeColor="text1"/>
          <w:sz w:val="26"/>
          <w:szCs w:val="26"/>
        </w:rPr>
        <w:drawing>
          <wp:inline distT="0" distB="0" distL="0" distR="0" wp14:anchorId="12E70F86" wp14:editId="454B4C64">
            <wp:extent cx="6032500" cy="4525010"/>
            <wp:effectExtent l="19050" t="19050" r="6350" b="8890"/>
            <wp:docPr id="249" name="Google Shape;249;g28fa9f2917e_0_73"/>
            <wp:cNvGraphicFramePr/>
            <a:graphic xmlns:a="http://schemas.openxmlformats.org/drawingml/2006/main">
              <a:graphicData uri="http://schemas.openxmlformats.org/drawingml/2006/picture">
                <pic:pic xmlns:pic="http://schemas.openxmlformats.org/drawingml/2006/picture">
                  <pic:nvPicPr>
                    <pic:cNvPr id="249" name="Google Shape;249;g28fa9f2917e_0_73"/>
                    <pic:cNvPicPr preferRelativeResize="0"/>
                  </pic:nvPicPr>
                  <pic:blipFill>
                    <a:blip r:embed="rId110">
                      <a:alphaModFix/>
                    </a:blip>
                    <a:stretch>
                      <a:fillRect/>
                    </a:stretch>
                  </pic:blipFill>
                  <pic:spPr>
                    <a:xfrm>
                      <a:off x="0" y="0"/>
                      <a:ext cx="6032500" cy="4525010"/>
                    </a:xfrm>
                    <a:prstGeom prst="rect">
                      <a:avLst/>
                    </a:prstGeom>
                    <a:noFill/>
                    <a:ln w="9525" cap="flat" cmpd="sng">
                      <a:solidFill>
                        <a:schemeClr val="dk2"/>
                      </a:solidFill>
                      <a:prstDash val="solid"/>
                      <a:round/>
                      <a:headEnd type="none" w="sm" len="sm"/>
                      <a:tailEnd type="none" w="sm" len="sm"/>
                    </a:ln>
                  </pic:spPr>
                </pic:pic>
              </a:graphicData>
            </a:graphic>
          </wp:inline>
        </w:drawing>
      </w:r>
    </w:p>
    <w:p w:rsidR="005F3D83" w:rsidRPr="00F2276A" w:rsidRDefault="005F3D83" w:rsidP="00F56E4F">
      <w:pPr>
        <w:rPr>
          <w:rFonts w:cs="Times New Roman"/>
          <w:b/>
          <w:color w:val="000000" w:themeColor="text1"/>
          <w:sz w:val="26"/>
          <w:szCs w:val="26"/>
        </w:rPr>
      </w:pPr>
    </w:p>
    <w:p w:rsidR="005F3D83" w:rsidRPr="00F2276A" w:rsidRDefault="005F3D83" w:rsidP="00F56E4F">
      <w:pPr>
        <w:rPr>
          <w:rFonts w:cs="Times New Roman"/>
          <w:b/>
          <w:color w:val="000000" w:themeColor="text1"/>
          <w:sz w:val="26"/>
          <w:szCs w:val="26"/>
        </w:rPr>
      </w:pPr>
    </w:p>
    <w:p w:rsidR="005F3D83" w:rsidRPr="00F2276A" w:rsidRDefault="005F3D83" w:rsidP="00F56E4F">
      <w:pPr>
        <w:rPr>
          <w:rFonts w:cs="Times New Roman"/>
          <w:b/>
          <w:color w:val="000000" w:themeColor="text1"/>
          <w:sz w:val="26"/>
          <w:szCs w:val="26"/>
        </w:rPr>
      </w:pPr>
    </w:p>
    <w:p w:rsidR="005F3D83" w:rsidRPr="00F2276A" w:rsidRDefault="005F3D83" w:rsidP="00F56E4F">
      <w:pPr>
        <w:rPr>
          <w:rFonts w:cs="Times New Roman"/>
          <w:b/>
          <w:color w:val="000000" w:themeColor="text1"/>
          <w:sz w:val="26"/>
          <w:szCs w:val="26"/>
        </w:rPr>
      </w:pPr>
    </w:p>
    <w:p w:rsidR="005F3D83" w:rsidRPr="00F2276A" w:rsidRDefault="005F3D83" w:rsidP="00F56E4F">
      <w:pPr>
        <w:rPr>
          <w:rFonts w:cs="Times New Roman"/>
          <w:b/>
          <w:color w:val="000000" w:themeColor="text1"/>
          <w:sz w:val="26"/>
          <w:szCs w:val="26"/>
        </w:rPr>
      </w:pPr>
    </w:p>
    <w:p w:rsidR="005F3D83" w:rsidRPr="00F2276A" w:rsidRDefault="005F3D83" w:rsidP="00F56E4F">
      <w:pPr>
        <w:rPr>
          <w:rFonts w:cs="Times New Roman"/>
          <w:b/>
          <w:color w:val="000000" w:themeColor="text1"/>
          <w:sz w:val="26"/>
          <w:szCs w:val="26"/>
        </w:rPr>
      </w:pPr>
    </w:p>
    <w:p w:rsidR="005F3D83" w:rsidRPr="00F2276A" w:rsidRDefault="005F3D83" w:rsidP="00F56E4F">
      <w:pPr>
        <w:rPr>
          <w:rFonts w:cs="Times New Roman"/>
          <w:b/>
          <w:color w:val="000000" w:themeColor="text1"/>
          <w:sz w:val="26"/>
          <w:szCs w:val="26"/>
        </w:rPr>
      </w:pPr>
    </w:p>
    <w:p w:rsidR="005F3D83" w:rsidRPr="00F2276A" w:rsidRDefault="005F3D83" w:rsidP="00F56E4F">
      <w:pPr>
        <w:rPr>
          <w:rFonts w:cs="Times New Roman"/>
          <w:b/>
          <w:color w:val="000000" w:themeColor="text1"/>
          <w:sz w:val="26"/>
          <w:szCs w:val="26"/>
        </w:rPr>
      </w:pPr>
    </w:p>
    <w:p w:rsidR="005F3D83" w:rsidRPr="00F2276A" w:rsidRDefault="005F3D83" w:rsidP="00F56E4F">
      <w:pPr>
        <w:rPr>
          <w:rFonts w:cs="Times New Roman"/>
          <w:b/>
          <w:color w:val="000000" w:themeColor="text1"/>
          <w:sz w:val="26"/>
          <w:szCs w:val="26"/>
        </w:rPr>
      </w:pPr>
    </w:p>
    <w:p w:rsidR="00F56E4F" w:rsidRPr="00F2276A" w:rsidRDefault="00F56E4F" w:rsidP="00F56E4F">
      <w:pPr>
        <w:rPr>
          <w:rFonts w:cs="Times New Roman"/>
          <w:b/>
          <w:color w:val="000000" w:themeColor="text1"/>
          <w:sz w:val="26"/>
          <w:szCs w:val="26"/>
        </w:rPr>
      </w:pPr>
      <w:r w:rsidRPr="00F2276A">
        <w:rPr>
          <w:rFonts w:cs="Times New Roman"/>
          <w:b/>
          <w:color w:val="000000" w:themeColor="text1"/>
          <w:sz w:val="26"/>
          <w:szCs w:val="26"/>
        </w:rPr>
        <w:lastRenderedPageBreak/>
        <w:t>4.5. TẠO/SỬA NHÓM TÙY CHỌN</w:t>
      </w:r>
    </w:p>
    <w:p w:rsidR="00F56E4F" w:rsidRPr="00F2276A" w:rsidRDefault="00F56E4F" w:rsidP="00F56E4F">
      <w:pPr>
        <w:rPr>
          <w:rFonts w:cs="Times New Roman"/>
          <w:color w:val="000000" w:themeColor="text1"/>
          <w:sz w:val="26"/>
          <w:szCs w:val="26"/>
        </w:rPr>
      </w:pPr>
      <w:r w:rsidRPr="00F2276A">
        <w:rPr>
          <w:rFonts w:cs="Times New Roman"/>
          <w:color w:val="000000" w:themeColor="text1"/>
          <w:sz w:val="26"/>
          <w:szCs w:val="26"/>
        </w:rPr>
        <w:t>Để tạo Nhóm tùy chọn mới, nhấn vào biểu tượng dấu + ở góc trên bên phải</w:t>
      </w:r>
    </w:p>
    <w:p w:rsidR="00F56E4F" w:rsidRPr="00F2276A" w:rsidRDefault="00F56E4F" w:rsidP="00F56E4F">
      <w:pPr>
        <w:rPr>
          <w:rFonts w:cs="Times New Roman"/>
          <w:color w:val="000000" w:themeColor="text1"/>
          <w:sz w:val="26"/>
          <w:szCs w:val="26"/>
        </w:rPr>
      </w:pPr>
      <w:r w:rsidRPr="00F2276A">
        <w:rPr>
          <w:rFonts w:cs="Times New Roman"/>
          <w:noProof/>
          <w:color w:val="000000" w:themeColor="text1"/>
          <w:sz w:val="26"/>
          <w:szCs w:val="26"/>
        </w:rPr>
        <w:drawing>
          <wp:inline distT="0" distB="0" distL="0" distR="0" wp14:anchorId="74BE6175" wp14:editId="46ADAA22">
            <wp:extent cx="6032500" cy="4525010"/>
            <wp:effectExtent l="19050" t="19050" r="6350" b="8890"/>
            <wp:docPr id="259" name="Google Shape;259;g2f0810d4595_0_68"/>
            <wp:cNvGraphicFramePr/>
            <a:graphic xmlns:a="http://schemas.openxmlformats.org/drawingml/2006/main">
              <a:graphicData uri="http://schemas.openxmlformats.org/drawingml/2006/picture">
                <pic:pic xmlns:pic="http://schemas.openxmlformats.org/drawingml/2006/picture">
                  <pic:nvPicPr>
                    <pic:cNvPr id="259" name="Google Shape;259;g2f0810d4595_0_68"/>
                    <pic:cNvPicPr preferRelativeResize="0"/>
                  </pic:nvPicPr>
                  <pic:blipFill>
                    <a:blip r:embed="rId111">
                      <a:alphaModFix/>
                    </a:blip>
                    <a:stretch>
                      <a:fillRect/>
                    </a:stretch>
                  </pic:blipFill>
                  <pic:spPr>
                    <a:xfrm>
                      <a:off x="0" y="0"/>
                      <a:ext cx="6032500" cy="4525010"/>
                    </a:xfrm>
                    <a:prstGeom prst="rect">
                      <a:avLst/>
                    </a:prstGeom>
                    <a:noFill/>
                    <a:ln w="9525" cap="flat" cmpd="sng">
                      <a:solidFill>
                        <a:schemeClr val="dk2"/>
                      </a:solidFill>
                      <a:prstDash val="solid"/>
                      <a:round/>
                      <a:headEnd type="none" w="sm" len="sm"/>
                      <a:tailEnd type="none" w="sm" len="sm"/>
                    </a:ln>
                  </pic:spPr>
                </pic:pic>
              </a:graphicData>
            </a:graphic>
          </wp:inline>
        </w:drawing>
      </w:r>
    </w:p>
    <w:p w:rsidR="005F3D83" w:rsidRPr="00F2276A" w:rsidRDefault="005F3D83" w:rsidP="00F56E4F">
      <w:pPr>
        <w:rPr>
          <w:rFonts w:cs="Times New Roman"/>
          <w:color w:val="000000" w:themeColor="text1"/>
          <w:sz w:val="26"/>
          <w:szCs w:val="26"/>
        </w:rPr>
      </w:pPr>
    </w:p>
    <w:p w:rsidR="005F3D83" w:rsidRPr="00F2276A" w:rsidRDefault="005F3D83" w:rsidP="00F56E4F">
      <w:pPr>
        <w:rPr>
          <w:rFonts w:cs="Times New Roman"/>
          <w:color w:val="000000" w:themeColor="text1"/>
          <w:sz w:val="26"/>
          <w:szCs w:val="26"/>
        </w:rPr>
      </w:pPr>
    </w:p>
    <w:p w:rsidR="005F3D83" w:rsidRPr="00F2276A" w:rsidRDefault="005F3D83" w:rsidP="00F56E4F">
      <w:pPr>
        <w:rPr>
          <w:rFonts w:cs="Times New Roman"/>
          <w:color w:val="000000" w:themeColor="text1"/>
          <w:sz w:val="26"/>
          <w:szCs w:val="26"/>
        </w:rPr>
      </w:pPr>
    </w:p>
    <w:p w:rsidR="005F3D83" w:rsidRPr="00F2276A" w:rsidRDefault="005F3D83" w:rsidP="00F56E4F">
      <w:pPr>
        <w:rPr>
          <w:rFonts w:cs="Times New Roman"/>
          <w:color w:val="000000" w:themeColor="text1"/>
          <w:sz w:val="26"/>
          <w:szCs w:val="26"/>
        </w:rPr>
      </w:pPr>
    </w:p>
    <w:p w:rsidR="005F3D83" w:rsidRPr="00F2276A" w:rsidRDefault="005F3D83" w:rsidP="00F56E4F">
      <w:pPr>
        <w:rPr>
          <w:rFonts w:cs="Times New Roman"/>
          <w:color w:val="000000" w:themeColor="text1"/>
          <w:sz w:val="26"/>
          <w:szCs w:val="26"/>
        </w:rPr>
      </w:pPr>
    </w:p>
    <w:p w:rsidR="005F3D83" w:rsidRPr="00F2276A" w:rsidRDefault="005F3D83" w:rsidP="00F56E4F">
      <w:pPr>
        <w:rPr>
          <w:rFonts w:cs="Times New Roman"/>
          <w:color w:val="000000" w:themeColor="text1"/>
          <w:sz w:val="26"/>
          <w:szCs w:val="26"/>
        </w:rPr>
      </w:pPr>
    </w:p>
    <w:p w:rsidR="005F3D83" w:rsidRPr="00F2276A" w:rsidRDefault="005F3D83" w:rsidP="00F56E4F">
      <w:pPr>
        <w:rPr>
          <w:rFonts w:cs="Times New Roman"/>
          <w:color w:val="000000" w:themeColor="text1"/>
          <w:sz w:val="26"/>
          <w:szCs w:val="26"/>
        </w:rPr>
      </w:pPr>
    </w:p>
    <w:p w:rsidR="005F3D83" w:rsidRPr="00F2276A" w:rsidRDefault="005F3D83" w:rsidP="00F56E4F">
      <w:pPr>
        <w:rPr>
          <w:rFonts w:cs="Times New Roman"/>
          <w:color w:val="000000" w:themeColor="text1"/>
          <w:sz w:val="26"/>
          <w:szCs w:val="26"/>
        </w:rPr>
      </w:pPr>
    </w:p>
    <w:p w:rsidR="00F56E4F" w:rsidRPr="00F2276A" w:rsidRDefault="00F56E4F" w:rsidP="00F56E4F">
      <w:pPr>
        <w:rPr>
          <w:rFonts w:cs="Times New Roman"/>
          <w:color w:val="000000" w:themeColor="text1"/>
          <w:sz w:val="26"/>
          <w:szCs w:val="26"/>
        </w:rPr>
      </w:pPr>
      <w:r w:rsidRPr="00F2276A">
        <w:rPr>
          <w:rFonts w:cs="Times New Roman"/>
          <w:color w:val="000000" w:themeColor="text1"/>
          <w:sz w:val="26"/>
          <w:szCs w:val="26"/>
        </w:rPr>
        <w:lastRenderedPageBreak/>
        <w:t>Nhóm tùy chọn dùng để cài đặt các Combo khuyến mãi cho khách hàng.</w:t>
      </w:r>
      <w:r w:rsidRPr="00F2276A">
        <w:rPr>
          <w:rFonts w:cs="Times New Roman"/>
          <w:color w:val="000000" w:themeColor="text1"/>
          <w:sz w:val="26"/>
          <w:szCs w:val="26"/>
        </w:rPr>
        <w:br/>
        <w:t>Cần nhập các thông tin sau:</w:t>
      </w:r>
    </w:p>
    <w:p w:rsidR="00F56E4F" w:rsidRPr="00F2276A" w:rsidRDefault="00F56E4F" w:rsidP="00F56E4F">
      <w:pPr>
        <w:rPr>
          <w:rFonts w:cs="Times New Roman"/>
          <w:color w:val="000000" w:themeColor="text1"/>
          <w:sz w:val="26"/>
          <w:szCs w:val="26"/>
        </w:rPr>
      </w:pPr>
      <w:r w:rsidRPr="00F2276A">
        <w:rPr>
          <w:rFonts w:cs="Times New Roman"/>
          <w:color w:val="000000" w:themeColor="text1"/>
          <w:sz w:val="26"/>
          <w:szCs w:val="26"/>
        </w:rPr>
        <w:t>- Tên nhóm</w:t>
      </w:r>
    </w:p>
    <w:p w:rsidR="00F56E4F" w:rsidRPr="00F2276A" w:rsidRDefault="00F56E4F" w:rsidP="00F56E4F">
      <w:pPr>
        <w:rPr>
          <w:rFonts w:cs="Times New Roman"/>
          <w:color w:val="000000" w:themeColor="text1"/>
          <w:sz w:val="26"/>
          <w:szCs w:val="26"/>
        </w:rPr>
      </w:pPr>
      <w:r w:rsidRPr="00F2276A">
        <w:rPr>
          <w:rFonts w:cs="Times New Roman"/>
          <w:color w:val="000000" w:themeColor="text1"/>
          <w:sz w:val="26"/>
          <w:szCs w:val="26"/>
        </w:rPr>
        <w:t>- Số lượng sản phẩm tối thiểu</w:t>
      </w:r>
    </w:p>
    <w:p w:rsidR="00F56E4F" w:rsidRPr="00F2276A" w:rsidRDefault="00F56E4F" w:rsidP="00F56E4F">
      <w:pPr>
        <w:rPr>
          <w:rFonts w:cs="Times New Roman"/>
          <w:color w:val="000000" w:themeColor="text1"/>
          <w:sz w:val="26"/>
          <w:szCs w:val="26"/>
        </w:rPr>
      </w:pPr>
      <w:r w:rsidRPr="00F2276A">
        <w:rPr>
          <w:rFonts w:cs="Times New Roman"/>
          <w:color w:val="000000" w:themeColor="text1"/>
          <w:sz w:val="26"/>
          <w:szCs w:val="26"/>
        </w:rPr>
        <w:t>- Số lượng sản phẩm tối đa</w:t>
      </w:r>
    </w:p>
    <w:p w:rsidR="00F56E4F" w:rsidRPr="00F2276A" w:rsidRDefault="00F56E4F" w:rsidP="00F56E4F">
      <w:pPr>
        <w:rPr>
          <w:rFonts w:cs="Times New Roman"/>
          <w:color w:val="000000" w:themeColor="text1"/>
          <w:sz w:val="26"/>
          <w:szCs w:val="26"/>
        </w:rPr>
      </w:pPr>
      <w:r w:rsidRPr="00F2276A">
        <w:rPr>
          <w:rFonts w:cs="Times New Roman"/>
          <w:color w:val="000000" w:themeColor="text1"/>
          <w:sz w:val="26"/>
          <w:szCs w:val="26"/>
        </w:rPr>
        <w:t>- Có hiệu lực tại tất cả chi nhánh</w:t>
      </w:r>
    </w:p>
    <w:p w:rsidR="00F56E4F" w:rsidRPr="00F2276A" w:rsidRDefault="00F56E4F" w:rsidP="00F56E4F">
      <w:pPr>
        <w:rPr>
          <w:rFonts w:cs="Times New Roman"/>
          <w:color w:val="000000" w:themeColor="text1"/>
          <w:sz w:val="26"/>
          <w:szCs w:val="26"/>
        </w:rPr>
      </w:pPr>
      <w:r w:rsidRPr="00F2276A">
        <w:rPr>
          <w:rFonts w:cs="Times New Roman"/>
          <w:color w:val="000000" w:themeColor="text1"/>
          <w:sz w:val="26"/>
          <w:szCs w:val="26"/>
        </w:rPr>
        <w:t>- Lựa chọn các tùy chọn/sản phẩm thuộc nhóm</w:t>
      </w:r>
    </w:p>
    <w:p w:rsidR="00ED60B0" w:rsidRPr="00F2276A" w:rsidRDefault="00F56E4F">
      <w:pPr>
        <w:rPr>
          <w:rFonts w:cs="Times New Roman"/>
          <w:color w:val="000000" w:themeColor="text1"/>
          <w:sz w:val="26"/>
          <w:szCs w:val="26"/>
          <w:lang w:val="vi-VN"/>
        </w:rPr>
      </w:pPr>
      <w:r w:rsidRPr="00F2276A">
        <w:rPr>
          <w:rFonts w:cs="Times New Roman"/>
          <w:noProof/>
          <w:color w:val="000000" w:themeColor="text1"/>
          <w:sz w:val="26"/>
          <w:szCs w:val="26"/>
        </w:rPr>
        <w:drawing>
          <wp:inline distT="0" distB="0" distL="0" distR="0" wp14:anchorId="0F64B219" wp14:editId="25111119">
            <wp:extent cx="6032500" cy="4525010"/>
            <wp:effectExtent l="0" t="0" r="0" b="0"/>
            <wp:docPr id="268" name="Google Shape;268;g2f4bdf5ebec_0_22"/>
            <wp:cNvGraphicFramePr/>
            <a:graphic xmlns:a="http://schemas.openxmlformats.org/drawingml/2006/main">
              <a:graphicData uri="http://schemas.openxmlformats.org/drawingml/2006/picture">
                <pic:pic xmlns:pic="http://schemas.openxmlformats.org/drawingml/2006/picture">
                  <pic:nvPicPr>
                    <pic:cNvPr id="268" name="Google Shape;268;g2f4bdf5ebec_0_22"/>
                    <pic:cNvPicPr preferRelativeResize="0"/>
                  </pic:nvPicPr>
                  <pic:blipFill>
                    <a:blip r:embed="rId112">
                      <a:alphaModFix/>
                    </a:blip>
                    <a:stretch>
                      <a:fillRect/>
                    </a:stretch>
                  </pic:blipFill>
                  <pic:spPr>
                    <a:xfrm>
                      <a:off x="0" y="0"/>
                      <a:ext cx="6032500" cy="4525010"/>
                    </a:xfrm>
                    <a:prstGeom prst="rect">
                      <a:avLst/>
                    </a:prstGeom>
                    <a:noFill/>
                    <a:ln>
                      <a:noFill/>
                    </a:ln>
                  </pic:spPr>
                </pic:pic>
              </a:graphicData>
            </a:graphic>
          </wp:inline>
        </w:drawing>
      </w: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lastRenderedPageBreak/>
        <w:t>Để sửa một Nhóm tùy chọn có sẵn, gõ tìm tên tại ô tìm kiếm, sau đó nhấn vào tên Nhóm tùy chọn cần sửa.</w:t>
      </w:r>
    </w:p>
    <w:p w:rsidR="005F3D83" w:rsidRPr="00F2276A" w:rsidRDefault="00ED60B0" w:rsidP="00ED60B0">
      <w:pPr>
        <w:rPr>
          <w:rFonts w:cs="Times New Roman"/>
          <w:color w:val="000000" w:themeColor="text1"/>
          <w:sz w:val="26"/>
          <w:szCs w:val="26"/>
        </w:rPr>
      </w:pPr>
      <w:r w:rsidRPr="00F2276A">
        <w:rPr>
          <w:rFonts w:cs="Times New Roman"/>
          <w:noProof/>
          <w:color w:val="000000" w:themeColor="text1"/>
          <w:sz w:val="26"/>
          <w:szCs w:val="26"/>
        </w:rPr>
        <w:drawing>
          <wp:inline distT="0" distB="0" distL="0" distR="0" wp14:anchorId="1AC99F69" wp14:editId="43F542E1">
            <wp:extent cx="6032500" cy="4525010"/>
            <wp:effectExtent l="19050" t="19050" r="6350" b="8890"/>
            <wp:docPr id="279" name="Google Shape;279;g28fa9f2917e_0_93"/>
            <wp:cNvGraphicFramePr/>
            <a:graphic xmlns:a="http://schemas.openxmlformats.org/drawingml/2006/main">
              <a:graphicData uri="http://schemas.openxmlformats.org/drawingml/2006/picture">
                <pic:pic xmlns:pic="http://schemas.openxmlformats.org/drawingml/2006/picture">
                  <pic:nvPicPr>
                    <pic:cNvPr id="279" name="Google Shape;279;g28fa9f2917e_0_93"/>
                    <pic:cNvPicPr preferRelativeResize="0"/>
                  </pic:nvPicPr>
                  <pic:blipFill>
                    <a:blip r:embed="rId113">
                      <a:alphaModFix/>
                    </a:blip>
                    <a:stretch>
                      <a:fillRect/>
                    </a:stretch>
                  </pic:blipFill>
                  <pic:spPr>
                    <a:xfrm>
                      <a:off x="0" y="0"/>
                      <a:ext cx="6032500" cy="4525010"/>
                    </a:xfrm>
                    <a:prstGeom prst="rect">
                      <a:avLst/>
                    </a:prstGeom>
                    <a:noFill/>
                    <a:ln w="9525" cap="flat" cmpd="sng">
                      <a:solidFill>
                        <a:schemeClr val="dk2"/>
                      </a:solidFill>
                      <a:prstDash val="solid"/>
                      <a:round/>
                      <a:headEnd type="none" w="sm" len="sm"/>
                      <a:tailEnd type="none" w="sm" len="sm"/>
                    </a:ln>
                  </pic:spPr>
                </pic:pic>
              </a:graphicData>
            </a:graphic>
          </wp:inline>
        </w:drawing>
      </w: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ED60B0" w:rsidRPr="00F2276A" w:rsidRDefault="00ED60B0" w:rsidP="00ED60B0">
      <w:pPr>
        <w:rPr>
          <w:rFonts w:cs="Times New Roman"/>
          <w:b/>
          <w:color w:val="000000" w:themeColor="text1"/>
          <w:sz w:val="26"/>
          <w:szCs w:val="26"/>
        </w:rPr>
      </w:pPr>
      <w:r w:rsidRPr="00F2276A">
        <w:rPr>
          <w:rFonts w:cs="Times New Roman"/>
          <w:b/>
          <w:color w:val="000000" w:themeColor="text1"/>
          <w:sz w:val="26"/>
          <w:szCs w:val="26"/>
        </w:rPr>
        <w:lastRenderedPageBreak/>
        <w:t>4.6. TẠO/SỬA CÔNG THỨC</w:t>
      </w: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t>Để tạo Công thức mới, nhấn vào biểu tượng dấu + ở góc trên bên phải</w:t>
      </w:r>
    </w:p>
    <w:p w:rsidR="00ED60B0" w:rsidRPr="00F2276A" w:rsidRDefault="00ED60B0" w:rsidP="00ED60B0">
      <w:pPr>
        <w:rPr>
          <w:rFonts w:cs="Times New Roman"/>
          <w:color w:val="000000" w:themeColor="text1"/>
          <w:sz w:val="26"/>
          <w:szCs w:val="26"/>
        </w:rPr>
      </w:pPr>
      <w:r w:rsidRPr="00F2276A">
        <w:rPr>
          <w:rFonts w:cs="Times New Roman"/>
          <w:noProof/>
          <w:color w:val="000000" w:themeColor="text1"/>
          <w:sz w:val="26"/>
          <w:szCs w:val="26"/>
        </w:rPr>
        <w:drawing>
          <wp:inline distT="0" distB="0" distL="0" distR="0" wp14:anchorId="3313935F" wp14:editId="110970FE">
            <wp:extent cx="6032500" cy="4525645"/>
            <wp:effectExtent l="19050" t="19050" r="6350" b="8255"/>
            <wp:docPr id="290" name="Google Shape;290;g2f0810d4595_0_145"/>
            <wp:cNvGraphicFramePr/>
            <a:graphic xmlns:a="http://schemas.openxmlformats.org/drawingml/2006/main">
              <a:graphicData uri="http://schemas.openxmlformats.org/drawingml/2006/picture">
                <pic:pic xmlns:pic="http://schemas.openxmlformats.org/drawingml/2006/picture">
                  <pic:nvPicPr>
                    <pic:cNvPr id="290" name="Google Shape;290;g2f0810d4595_0_145"/>
                    <pic:cNvPicPr preferRelativeResize="0"/>
                  </pic:nvPicPr>
                  <pic:blipFill>
                    <a:blip r:embed="rId114">
                      <a:alphaModFix/>
                    </a:blip>
                    <a:stretch>
                      <a:fillRect/>
                    </a:stretch>
                  </pic:blipFill>
                  <pic:spPr>
                    <a:xfrm>
                      <a:off x="0" y="0"/>
                      <a:ext cx="6032500" cy="4525645"/>
                    </a:xfrm>
                    <a:prstGeom prst="rect">
                      <a:avLst/>
                    </a:prstGeom>
                    <a:noFill/>
                    <a:ln w="9525" cap="flat" cmpd="sng">
                      <a:solidFill>
                        <a:schemeClr val="dk2"/>
                      </a:solidFill>
                      <a:prstDash val="solid"/>
                      <a:round/>
                      <a:headEnd type="none" w="sm" len="sm"/>
                      <a:tailEnd type="none" w="sm" len="sm"/>
                    </a:ln>
                  </pic:spPr>
                </pic:pic>
              </a:graphicData>
            </a:graphic>
          </wp:inline>
        </w:drawing>
      </w: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lastRenderedPageBreak/>
        <w:t>Công thức dùng để cài đặt định lượng nguyên vật liệu cho các sản phẩm.</w:t>
      </w:r>
      <w:r w:rsidRPr="00F2276A">
        <w:rPr>
          <w:rFonts w:cs="Times New Roman"/>
          <w:color w:val="000000" w:themeColor="text1"/>
          <w:sz w:val="26"/>
          <w:szCs w:val="26"/>
        </w:rPr>
        <w:br/>
        <w:t>Cần nhập các thông tin sau:</w:t>
      </w: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t>- Tên công thức</w:t>
      </w: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t>- Ảnh công thức</w:t>
      </w: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t>- Mã công thức</w:t>
      </w: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t>- Có hiệu lực tại tất cả chi nhánh</w:t>
      </w: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t>- Chọn danh mục cho công thức</w:t>
      </w:r>
    </w:p>
    <w:p w:rsidR="005F3D83" w:rsidRPr="00F2276A" w:rsidRDefault="00ED60B0" w:rsidP="00ED60B0">
      <w:pPr>
        <w:rPr>
          <w:rFonts w:cs="Times New Roman"/>
          <w:color w:val="000000" w:themeColor="text1"/>
          <w:sz w:val="26"/>
          <w:szCs w:val="26"/>
        </w:rPr>
      </w:pPr>
      <w:r w:rsidRPr="00F2276A">
        <w:rPr>
          <w:rFonts w:cs="Times New Roman"/>
          <w:noProof/>
          <w:color w:val="000000" w:themeColor="text1"/>
          <w:sz w:val="26"/>
          <w:szCs w:val="26"/>
        </w:rPr>
        <w:drawing>
          <wp:inline distT="0" distB="0" distL="0" distR="0" wp14:anchorId="32406CB5" wp14:editId="6C972A93">
            <wp:extent cx="6032500" cy="4523105"/>
            <wp:effectExtent l="19050" t="19050" r="6350" b="0"/>
            <wp:docPr id="301" name="Google Shape;301;g2f4bdf5ebec_0_29"/>
            <wp:cNvGraphicFramePr/>
            <a:graphic xmlns:a="http://schemas.openxmlformats.org/drawingml/2006/main">
              <a:graphicData uri="http://schemas.openxmlformats.org/drawingml/2006/picture">
                <pic:pic xmlns:pic="http://schemas.openxmlformats.org/drawingml/2006/picture">
                  <pic:nvPicPr>
                    <pic:cNvPr id="301" name="Google Shape;301;g2f4bdf5ebec_0_29"/>
                    <pic:cNvPicPr preferRelativeResize="0"/>
                  </pic:nvPicPr>
                  <pic:blipFill>
                    <a:blip r:embed="rId115">
                      <a:alphaModFix/>
                    </a:blip>
                    <a:stretch>
                      <a:fillRect/>
                    </a:stretch>
                  </pic:blipFill>
                  <pic:spPr>
                    <a:xfrm>
                      <a:off x="0" y="0"/>
                      <a:ext cx="6032500" cy="4523105"/>
                    </a:xfrm>
                    <a:prstGeom prst="rect">
                      <a:avLst/>
                    </a:prstGeom>
                    <a:noFill/>
                    <a:ln w="9525" cap="flat" cmpd="sng">
                      <a:solidFill>
                        <a:schemeClr val="dk2"/>
                      </a:solidFill>
                      <a:prstDash val="solid"/>
                      <a:round/>
                      <a:headEnd type="none" w="sm" len="sm"/>
                      <a:tailEnd type="none" w="sm" len="sm"/>
                    </a:ln>
                  </pic:spPr>
                </pic:pic>
              </a:graphicData>
            </a:graphic>
          </wp:inline>
        </w:drawing>
      </w: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lastRenderedPageBreak/>
        <w:t>Nguyên liệu: thêm danh sách kèm định mức các nguyên liệu đi kèm với sản phẩm.</w:t>
      </w: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t>Ví dụ: Công thức cho Nước chanh có Chanh và Đường. Ta nhập:</w:t>
      </w:r>
    </w:p>
    <w:p w:rsidR="00E11353" w:rsidRPr="00F2276A" w:rsidRDefault="00ED60B0" w:rsidP="00ED60B0">
      <w:pPr>
        <w:numPr>
          <w:ilvl w:val="0"/>
          <w:numId w:val="34"/>
        </w:numPr>
        <w:rPr>
          <w:rFonts w:cs="Times New Roman"/>
          <w:color w:val="000000" w:themeColor="text1"/>
          <w:sz w:val="26"/>
          <w:szCs w:val="26"/>
        </w:rPr>
      </w:pPr>
      <w:r w:rsidRPr="00F2276A">
        <w:rPr>
          <w:rFonts w:cs="Times New Roman"/>
          <w:color w:val="000000" w:themeColor="text1"/>
          <w:sz w:val="26"/>
          <w:szCs w:val="26"/>
        </w:rPr>
        <w:t>Chanh với định mức 0.15kg</w:t>
      </w:r>
    </w:p>
    <w:p w:rsidR="00E11353" w:rsidRPr="00F2276A" w:rsidRDefault="00ED60B0" w:rsidP="00ED60B0">
      <w:pPr>
        <w:numPr>
          <w:ilvl w:val="0"/>
          <w:numId w:val="34"/>
        </w:numPr>
        <w:rPr>
          <w:rFonts w:cs="Times New Roman"/>
          <w:color w:val="000000" w:themeColor="text1"/>
          <w:sz w:val="26"/>
          <w:szCs w:val="26"/>
        </w:rPr>
      </w:pPr>
      <w:r w:rsidRPr="00F2276A">
        <w:rPr>
          <w:rFonts w:cs="Times New Roman"/>
          <w:color w:val="000000" w:themeColor="text1"/>
          <w:sz w:val="26"/>
          <w:szCs w:val="26"/>
        </w:rPr>
        <w:t>Đường với định mức 0.045kg</w:t>
      </w:r>
    </w:p>
    <w:p w:rsidR="005F3D83" w:rsidRPr="00F2276A" w:rsidRDefault="00ED60B0" w:rsidP="00ED60B0">
      <w:pPr>
        <w:rPr>
          <w:rFonts w:cs="Times New Roman"/>
          <w:color w:val="000000" w:themeColor="text1"/>
          <w:sz w:val="26"/>
          <w:szCs w:val="26"/>
        </w:rPr>
      </w:pPr>
      <w:r w:rsidRPr="00F2276A">
        <w:rPr>
          <w:rFonts w:cs="Times New Roman"/>
          <w:noProof/>
          <w:color w:val="000000" w:themeColor="text1"/>
          <w:sz w:val="26"/>
          <w:szCs w:val="26"/>
        </w:rPr>
        <w:drawing>
          <wp:inline distT="0" distB="0" distL="0" distR="0" wp14:anchorId="7E494CE6" wp14:editId="5D180B5D">
            <wp:extent cx="6032500" cy="4525645"/>
            <wp:effectExtent l="19050" t="19050" r="6350" b="8255"/>
            <wp:docPr id="312" name="Google Shape;312;g28fa9f2917e_0_121"/>
            <wp:cNvGraphicFramePr/>
            <a:graphic xmlns:a="http://schemas.openxmlformats.org/drawingml/2006/main">
              <a:graphicData uri="http://schemas.openxmlformats.org/drawingml/2006/picture">
                <pic:pic xmlns:pic="http://schemas.openxmlformats.org/drawingml/2006/picture">
                  <pic:nvPicPr>
                    <pic:cNvPr id="312" name="Google Shape;312;g28fa9f2917e_0_121"/>
                    <pic:cNvPicPr preferRelativeResize="0"/>
                  </pic:nvPicPr>
                  <pic:blipFill>
                    <a:blip r:embed="rId116">
                      <a:alphaModFix/>
                    </a:blip>
                    <a:stretch>
                      <a:fillRect/>
                    </a:stretch>
                  </pic:blipFill>
                  <pic:spPr>
                    <a:xfrm>
                      <a:off x="0" y="0"/>
                      <a:ext cx="6032500" cy="4525645"/>
                    </a:xfrm>
                    <a:prstGeom prst="rect">
                      <a:avLst/>
                    </a:prstGeom>
                    <a:noFill/>
                    <a:ln w="9525" cap="flat" cmpd="sng">
                      <a:solidFill>
                        <a:schemeClr val="dk2"/>
                      </a:solidFill>
                      <a:prstDash val="solid"/>
                      <a:round/>
                      <a:headEnd type="none" w="sm" len="sm"/>
                      <a:tailEnd type="none" w="sm" len="sm"/>
                    </a:ln>
                  </pic:spPr>
                </pic:pic>
              </a:graphicData>
            </a:graphic>
          </wp:inline>
        </w:drawing>
      </w: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lastRenderedPageBreak/>
        <w:t>Để sửa một Công thức có sẵn, gõ tìm tên tại ô tìm kiếm, sau đó nhấn vào tên Công thức cần sửa.</w:t>
      </w:r>
    </w:p>
    <w:p w:rsidR="005F3D83" w:rsidRPr="00F2276A" w:rsidRDefault="00ED60B0" w:rsidP="00ED60B0">
      <w:pPr>
        <w:rPr>
          <w:rFonts w:cs="Times New Roman"/>
          <w:b/>
          <w:color w:val="000000" w:themeColor="text1"/>
          <w:sz w:val="26"/>
          <w:szCs w:val="26"/>
        </w:rPr>
      </w:pPr>
      <w:r w:rsidRPr="00F2276A">
        <w:rPr>
          <w:rFonts w:cs="Times New Roman"/>
          <w:b/>
          <w:noProof/>
          <w:color w:val="000000" w:themeColor="text1"/>
          <w:sz w:val="26"/>
          <w:szCs w:val="26"/>
        </w:rPr>
        <w:drawing>
          <wp:inline distT="0" distB="0" distL="0" distR="0" wp14:anchorId="7E78D9B4" wp14:editId="7D44D64F">
            <wp:extent cx="6032500" cy="4525645"/>
            <wp:effectExtent l="19050" t="19050" r="6350" b="8255"/>
            <wp:docPr id="323" name="Google Shape;323;g28fa9f2917e_0_110"/>
            <wp:cNvGraphicFramePr/>
            <a:graphic xmlns:a="http://schemas.openxmlformats.org/drawingml/2006/main">
              <a:graphicData uri="http://schemas.openxmlformats.org/drawingml/2006/picture">
                <pic:pic xmlns:pic="http://schemas.openxmlformats.org/drawingml/2006/picture">
                  <pic:nvPicPr>
                    <pic:cNvPr id="323" name="Google Shape;323;g28fa9f2917e_0_110"/>
                    <pic:cNvPicPr preferRelativeResize="0"/>
                  </pic:nvPicPr>
                  <pic:blipFill>
                    <a:blip r:embed="rId113">
                      <a:alphaModFix/>
                    </a:blip>
                    <a:stretch>
                      <a:fillRect/>
                    </a:stretch>
                  </pic:blipFill>
                  <pic:spPr>
                    <a:xfrm>
                      <a:off x="0" y="0"/>
                      <a:ext cx="6032500" cy="4525645"/>
                    </a:xfrm>
                    <a:prstGeom prst="rect">
                      <a:avLst/>
                    </a:prstGeom>
                    <a:noFill/>
                    <a:ln w="9525" cap="flat" cmpd="sng">
                      <a:solidFill>
                        <a:schemeClr val="dk2"/>
                      </a:solidFill>
                      <a:prstDash val="solid"/>
                      <a:round/>
                      <a:headEnd type="none" w="sm" len="sm"/>
                      <a:tailEnd type="none" w="sm" len="sm"/>
                    </a:ln>
                  </pic:spPr>
                </pic:pic>
              </a:graphicData>
            </a:graphic>
          </wp:inline>
        </w:drawing>
      </w:r>
    </w:p>
    <w:p w:rsidR="005F3D83" w:rsidRPr="00F2276A" w:rsidRDefault="005F3D83" w:rsidP="00ED60B0">
      <w:pPr>
        <w:rPr>
          <w:rFonts w:cs="Times New Roman"/>
          <w:b/>
          <w:color w:val="000000" w:themeColor="text1"/>
          <w:sz w:val="26"/>
          <w:szCs w:val="26"/>
        </w:rPr>
      </w:pPr>
    </w:p>
    <w:p w:rsidR="005F3D83" w:rsidRPr="00F2276A" w:rsidRDefault="005F3D83" w:rsidP="00ED60B0">
      <w:pPr>
        <w:rPr>
          <w:rFonts w:cs="Times New Roman"/>
          <w:b/>
          <w:color w:val="000000" w:themeColor="text1"/>
          <w:sz w:val="26"/>
          <w:szCs w:val="26"/>
        </w:rPr>
      </w:pPr>
    </w:p>
    <w:p w:rsidR="005F3D83" w:rsidRPr="00F2276A" w:rsidRDefault="005F3D83" w:rsidP="00ED60B0">
      <w:pPr>
        <w:rPr>
          <w:rFonts w:cs="Times New Roman"/>
          <w:b/>
          <w:color w:val="000000" w:themeColor="text1"/>
          <w:sz w:val="26"/>
          <w:szCs w:val="26"/>
        </w:rPr>
      </w:pPr>
    </w:p>
    <w:p w:rsidR="005F3D83" w:rsidRPr="00F2276A" w:rsidRDefault="005F3D83" w:rsidP="00ED60B0">
      <w:pPr>
        <w:rPr>
          <w:rFonts w:cs="Times New Roman"/>
          <w:b/>
          <w:color w:val="000000" w:themeColor="text1"/>
          <w:sz w:val="26"/>
          <w:szCs w:val="26"/>
        </w:rPr>
      </w:pPr>
    </w:p>
    <w:p w:rsidR="005F3D83" w:rsidRPr="00F2276A" w:rsidRDefault="005F3D83" w:rsidP="00ED60B0">
      <w:pPr>
        <w:rPr>
          <w:rFonts w:cs="Times New Roman"/>
          <w:b/>
          <w:color w:val="000000" w:themeColor="text1"/>
          <w:sz w:val="26"/>
          <w:szCs w:val="26"/>
        </w:rPr>
      </w:pPr>
    </w:p>
    <w:p w:rsidR="005F3D83" w:rsidRPr="00F2276A" w:rsidRDefault="005F3D83" w:rsidP="00ED60B0">
      <w:pPr>
        <w:rPr>
          <w:rFonts w:cs="Times New Roman"/>
          <w:b/>
          <w:color w:val="000000" w:themeColor="text1"/>
          <w:sz w:val="26"/>
          <w:szCs w:val="26"/>
        </w:rPr>
      </w:pPr>
    </w:p>
    <w:p w:rsidR="005F3D83" w:rsidRPr="00F2276A" w:rsidRDefault="005F3D83" w:rsidP="00ED60B0">
      <w:pPr>
        <w:rPr>
          <w:rFonts w:cs="Times New Roman"/>
          <w:b/>
          <w:color w:val="000000" w:themeColor="text1"/>
          <w:sz w:val="26"/>
          <w:szCs w:val="26"/>
        </w:rPr>
      </w:pPr>
    </w:p>
    <w:p w:rsidR="005F3D83" w:rsidRPr="00F2276A" w:rsidRDefault="005F3D83" w:rsidP="00ED60B0">
      <w:pPr>
        <w:rPr>
          <w:rFonts w:cs="Times New Roman"/>
          <w:b/>
          <w:color w:val="000000" w:themeColor="text1"/>
          <w:sz w:val="26"/>
          <w:szCs w:val="26"/>
        </w:rPr>
      </w:pPr>
    </w:p>
    <w:p w:rsidR="005F3D83" w:rsidRPr="00F2276A" w:rsidRDefault="005F3D83" w:rsidP="00ED60B0">
      <w:pPr>
        <w:rPr>
          <w:rFonts w:cs="Times New Roman"/>
          <w:b/>
          <w:color w:val="000000" w:themeColor="text1"/>
          <w:sz w:val="26"/>
          <w:szCs w:val="26"/>
        </w:rPr>
      </w:pPr>
    </w:p>
    <w:p w:rsidR="00ED60B0" w:rsidRPr="00F2276A" w:rsidRDefault="00ED60B0" w:rsidP="00ED60B0">
      <w:pPr>
        <w:rPr>
          <w:rFonts w:cs="Times New Roman"/>
          <w:b/>
          <w:color w:val="000000" w:themeColor="text1"/>
          <w:sz w:val="26"/>
          <w:szCs w:val="26"/>
        </w:rPr>
      </w:pPr>
      <w:r w:rsidRPr="00F2276A">
        <w:rPr>
          <w:rFonts w:cs="Times New Roman"/>
          <w:b/>
          <w:color w:val="000000" w:themeColor="text1"/>
          <w:sz w:val="26"/>
          <w:szCs w:val="26"/>
        </w:rPr>
        <w:lastRenderedPageBreak/>
        <w:t>4.7. TẠO/SỬA CHIẾT KHẤU</w:t>
      </w: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t>Để tạo Chiết khấu mới, nhấn vào biểu tượng dấu + ở góc trên bên phải</w:t>
      </w:r>
    </w:p>
    <w:p w:rsidR="005F3D83" w:rsidRPr="00F2276A" w:rsidRDefault="00ED60B0" w:rsidP="00ED60B0">
      <w:pPr>
        <w:rPr>
          <w:rFonts w:cs="Times New Roman"/>
          <w:color w:val="000000" w:themeColor="text1"/>
          <w:sz w:val="26"/>
          <w:szCs w:val="26"/>
        </w:rPr>
      </w:pPr>
      <w:r w:rsidRPr="00F2276A">
        <w:rPr>
          <w:rFonts w:cs="Times New Roman"/>
          <w:noProof/>
          <w:color w:val="000000" w:themeColor="text1"/>
          <w:sz w:val="26"/>
          <w:szCs w:val="26"/>
        </w:rPr>
        <w:drawing>
          <wp:inline distT="0" distB="0" distL="0" distR="0" wp14:anchorId="54DE81B8" wp14:editId="772354C5">
            <wp:extent cx="6032500" cy="4525645"/>
            <wp:effectExtent l="19050" t="19050" r="6350" b="8255"/>
            <wp:docPr id="335" name="Google Shape;335;g2f0810d4595_0_202"/>
            <wp:cNvGraphicFramePr/>
            <a:graphic xmlns:a="http://schemas.openxmlformats.org/drawingml/2006/main">
              <a:graphicData uri="http://schemas.openxmlformats.org/drawingml/2006/picture">
                <pic:pic xmlns:pic="http://schemas.openxmlformats.org/drawingml/2006/picture">
                  <pic:nvPicPr>
                    <pic:cNvPr id="335" name="Google Shape;335;g2f0810d4595_0_202"/>
                    <pic:cNvPicPr preferRelativeResize="0"/>
                  </pic:nvPicPr>
                  <pic:blipFill>
                    <a:blip r:embed="rId117">
                      <a:alphaModFix/>
                    </a:blip>
                    <a:stretch>
                      <a:fillRect/>
                    </a:stretch>
                  </pic:blipFill>
                  <pic:spPr>
                    <a:xfrm>
                      <a:off x="0" y="0"/>
                      <a:ext cx="6032500" cy="4525645"/>
                    </a:xfrm>
                    <a:prstGeom prst="rect">
                      <a:avLst/>
                    </a:prstGeom>
                    <a:noFill/>
                    <a:ln w="9525" cap="flat" cmpd="sng">
                      <a:solidFill>
                        <a:schemeClr val="dk2"/>
                      </a:solidFill>
                      <a:prstDash val="solid"/>
                      <a:round/>
                      <a:headEnd type="none" w="sm" len="sm"/>
                      <a:tailEnd type="none" w="sm" len="sm"/>
                    </a:ln>
                  </pic:spPr>
                </pic:pic>
              </a:graphicData>
            </a:graphic>
          </wp:inline>
        </w:drawing>
      </w: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lastRenderedPageBreak/>
        <w:t>Chiết khấu dùng để áp dụng cho việc giảm giá các đơn hàng.</w:t>
      </w: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t>Cần nhập các thông tin sau:</w:t>
      </w: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t>- Tên chiết khấu</w:t>
      </w: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t>- Giá trị theo % hoặc $</w:t>
      </w: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t>- Có hiệu lực tại tất cả chi nhánh</w:t>
      </w: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t>- Tự động áp dụng: nếu bật nút này lên, hệ thống sẽ yêu cầu thêm các thông tin để thiết lập tự động áp dụng cho các đơn hàng đủ điều kiện. Nếu không bật, cần thao tác chọn chiết khấu có sẵn đã được tạo</w:t>
      </w:r>
    </w:p>
    <w:p w:rsidR="005F3D83" w:rsidRPr="00F2276A" w:rsidRDefault="00ED60B0" w:rsidP="00ED60B0">
      <w:pPr>
        <w:rPr>
          <w:rFonts w:cs="Times New Roman"/>
          <w:color w:val="000000" w:themeColor="text1"/>
          <w:sz w:val="26"/>
          <w:szCs w:val="26"/>
        </w:rPr>
      </w:pPr>
      <w:r w:rsidRPr="00F2276A">
        <w:rPr>
          <w:rFonts w:cs="Times New Roman"/>
          <w:noProof/>
          <w:color w:val="000000" w:themeColor="text1"/>
          <w:sz w:val="26"/>
          <w:szCs w:val="26"/>
        </w:rPr>
        <w:drawing>
          <wp:inline distT="0" distB="0" distL="0" distR="0" wp14:anchorId="2177FD1C" wp14:editId="1335D23F">
            <wp:extent cx="6032500" cy="4525645"/>
            <wp:effectExtent l="19050" t="19050" r="6350" b="8255"/>
            <wp:docPr id="347" name="Google Shape;347;g2f4bdf5ebec_0_37"/>
            <wp:cNvGraphicFramePr/>
            <a:graphic xmlns:a="http://schemas.openxmlformats.org/drawingml/2006/main">
              <a:graphicData uri="http://schemas.openxmlformats.org/drawingml/2006/picture">
                <pic:pic xmlns:pic="http://schemas.openxmlformats.org/drawingml/2006/picture">
                  <pic:nvPicPr>
                    <pic:cNvPr id="347" name="Google Shape;347;g2f4bdf5ebec_0_37"/>
                    <pic:cNvPicPr preferRelativeResize="0"/>
                  </pic:nvPicPr>
                  <pic:blipFill>
                    <a:blip r:embed="rId118">
                      <a:alphaModFix/>
                    </a:blip>
                    <a:stretch>
                      <a:fillRect/>
                    </a:stretch>
                  </pic:blipFill>
                  <pic:spPr>
                    <a:xfrm>
                      <a:off x="0" y="0"/>
                      <a:ext cx="6032500" cy="4525645"/>
                    </a:xfrm>
                    <a:prstGeom prst="rect">
                      <a:avLst/>
                    </a:prstGeom>
                    <a:noFill/>
                    <a:ln w="9525" cap="flat" cmpd="sng">
                      <a:solidFill>
                        <a:schemeClr val="dk2"/>
                      </a:solidFill>
                      <a:prstDash val="solid"/>
                      <a:round/>
                      <a:headEnd type="none" w="sm" len="sm"/>
                      <a:tailEnd type="none" w="sm" len="sm"/>
                    </a:ln>
                  </pic:spPr>
                </pic:pic>
              </a:graphicData>
            </a:graphic>
          </wp:inline>
        </w:drawing>
      </w: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t>Thiết lập chiết khấu tự động áp dụng bao gồm:</w:t>
      </w: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t>- Cho phép điều chỉnh sau khi dùng</w:t>
      </w: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t>- Giới hạn giờ</w:t>
      </w: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t>- Giới hạn ngày</w:t>
      </w: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t>- Giới hạn thứ</w:t>
      </w: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t>- Áp dụng cho nhóm khách hàng chỉ định</w:t>
      </w: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t>- Áp dụng cho giá trị đơn hàng</w:t>
      </w: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t>- Áp dụng cho Sản phẩm/Danh mục cụ thể</w:t>
      </w:r>
    </w:p>
    <w:p w:rsidR="005F3D83" w:rsidRPr="00F2276A" w:rsidRDefault="00ED60B0" w:rsidP="00ED60B0">
      <w:pPr>
        <w:rPr>
          <w:rFonts w:cs="Times New Roman"/>
          <w:color w:val="000000" w:themeColor="text1"/>
          <w:sz w:val="26"/>
          <w:szCs w:val="26"/>
        </w:rPr>
      </w:pPr>
      <w:r w:rsidRPr="00F2276A">
        <w:rPr>
          <w:rFonts w:cs="Times New Roman"/>
          <w:noProof/>
          <w:color w:val="000000" w:themeColor="text1"/>
          <w:sz w:val="26"/>
          <w:szCs w:val="26"/>
        </w:rPr>
        <w:drawing>
          <wp:inline distT="0" distB="0" distL="0" distR="0" wp14:anchorId="12CF81C6" wp14:editId="3DB235F6">
            <wp:extent cx="6032500" cy="4523105"/>
            <wp:effectExtent l="19050" t="19050" r="6350" b="0"/>
            <wp:docPr id="360" name="Google Shape;360;g2f0810d4595_0_296"/>
            <wp:cNvGraphicFramePr/>
            <a:graphic xmlns:a="http://schemas.openxmlformats.org/drawingml/2006/main">
              <a:graphicData uri="http://schemas.openxmlformats.org/drawingml/2006/picture">
                <pic:pic xmlns:pic="http://schemas.openxmlformats.org/drawingml/2006/picture">
                  <pic:nvPicPr>
                    <pic:cNvPr id="360" name="Google Shape;360;g2f0810d4595_0_296"/>
                    <pic:cNvPicPr preferRelativeResize="0"/>
                  </pic:nvPicPr>
                  <pic:blipFill>
                    <a:blip r:embed="rId119">
                      <a:alphaModFix/>
                    </a:blip>
                    <a:stretch>
                      <a:fillRect/>
                    </a:stretch>
                  </pic:blipFill>
                  <pic:spPr>
                    <a:xfrm>
                      <a:off x="0" y="0"/>
                      <a:ext cx="6032500" cy="4523105"/>
                    </a:xfrm>
                    <a:prstGeom prst="rect">
                      <a:avLst/>
                    </a:prstGeom>
                    <a:noFill/>
                    <a:ln w="9525" cap="flat" cmpd="sng">
                      <a:solidFill>
                        <a:schemeClr val="dk2"/>
                      </a:solidFill>
                      <a:prstDash val="solid"/>
                      <a:round/>
                      <a:headEnd type="none" w="sm" len="sm"/>
                      <a:tailEnd type="none" w="sm" len="sm"/>
                    </a:ln>
                  </pic:spPr>
                </pic:pic>
              </a:graphicData>
            </a:graphic>
          </wp:inline>
        </w:drawing>
      </w: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ED60B0" w:rsidRPr="00F2276A" w:rsidRDefault="00ED60B0" w:rsidP="00ED60B0">
      <w:pPr>
        <w:rPr>
          <w:rFonts w:cs="Times New Roman"/>
          <w:b/>
          <w:color w:val="000000" w:themeColor="text1"/>
          <w:sz w:val="26"/>
          <w:szCs w:val="26"/>
        </w:rPr>
      </w:pPr>
      <w:r w:rsidRPr="00F2276A">
        <w:rPr>
          <w:rFonts w:cs="Times New Roman"/>
          <w:b/>
          <w:color w:val="000000" w:themeColor="text1"/>
          <w:sz w:val="26"/>
          <w:szCs w:val="26"/>
        </w:rPr>
        <w:lastRenderedPageBreak/>
        <w:t>4.8. TẠO/SỬA PHỤ THU</w:t>
      </w: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t>Để tạo Phụ thu mới, nhấn vào biểu tượng dấu + ở góc trên bên phải</w:t>
      </w:r>
    </w:p>
    <w:p w:rsidR="005F3D83" w:rsidRPr="00F2276A" w:rsidRDefault="00ED60B0" w:rsidP="00ED60B0">
      <w:pPr>
        <w:rPr>
          <w:rFonts w:cs="Times New Roman"/>
          <w:color w:val="000000" w:themeColor="text1"/>
          <w:sz w:val="26"/>
          <w:szCs w:val="26"/>
        </w:rPr>
      </w:pPr>
      <w:r w:rsidRPr="00F2276A">
        <w:rPr>
          <w:rFonts w:cs="Times New Roman"/>
          <w:noProof/>
          <w:color w:val="000000" w:themeColor="text1"/>
          <w:sz w:val="26"/>
          <w:szCs w:val="26"/>
        </w:rPr>
        <w:drawing>
          <wp:inline distT="0" distB="0" distL="0" distR="0" wp14:anchorId="78CCFE92" wp14:editId="6B4F2FEE">
            <wp:extent cx="6032500" cy="4525645"/>
            <wp:effectExtent l="19050" t="19050" r="6350" b="8255"/>
            <wp:docPr id="372" name="Google Shape;372;g2f4bdf5ebec_0_45"/>
            <wp:cNvGraphicFramePr/>
            <a:graphic xmlns:a="http://schemas.openxmlformats.org/drawingml/2006/main">
              <a:graphicData uri="http://schemas.openxmlformats.org/drawingml/2006/picture">
                <pic:pic xmlns:pic="http://schemas.openxmlformats.org/drawingml/2006/picture">
                  <pic:nvPicPr>
                    <pic:cNvPr id="372" name="Google Shape;372;g2f4bdf5ebec_0_45"/>
                    <pic:cNvPicPr preferRelativeResize="0"/>
                  </pic:nvPicPr>
                  <pic:blipFill>
                    <a:blip r:embed="rId120">
                      <a:alphaModFix/>
                    </a:blip>
                    <a:stretch>
                      <a:fillRect/>
                    </a:stretch>
                  </pic:blipFill>
                  <pic:spPr>
                    <a:xfrm>
                      <a:off x="0" y="0"/>
                      <a:ext cx="6032500" cy="4525645"/>
                    </a:xfrm>
                    <a:prstGeom prst="rect">
                      <a:avLst/>
                    </a:prstGeom>
                    <a:noFill/>
                    <a:ln w="9525" cap="flat" cmpd="sng">
                      <a:solidFill>
                        <a:schemeClr val="dk2"/>
                      </a:solidFill>
                      <a:prstDash val="solid"/>
                      <a:round/>
                      <a:headEnd type="none" w="sm" len="sm"/>
                      <a:tailEnd type="none" w="sm" len="sm"/>
                    </a:ln>
                  </pic:spPr>
                </pic:pic>
              </a:graphicData>
            </a:graphic>
          </wp:inline>
        </w:drawing>
      </w: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lastRenderedPageBreak/>
        <w:t>Phụ thu dùng để áp dụng cho việc tăng thêm giá trị các đơn hàng.</w:t>
      </w: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t>Cần nhập các thông tin sau:</w:t>
      </w: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t>- Tên phụ thu</w:t>
      </w: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t>- Giá trị theo % hoặc $</w:t>
      </w: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t>- Có hiệu lực tại tất cả chi nhánh</w:t>
      </w: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t>- Tự động áp dụng: nếu bật nút này lên, hệ thống sẽ yêu cầu thêm các thông tin để thiết lập tự động áp dụng cho các đơn hàng đủ điều kiện. Nếu không bật, cần thao tác chọn phụ thu có sẵn đã được tạo</w:t>
      </w:r>
    </w:p>
    <w:p w:rsidR="005F3D83" w:rsidRPr="00F2276A" w:rsidRDefault="00ED60B0" w:rsidP="00ED60B0">
      <w:pPr>
        <w:rPr>
          <w:rFonts w:cs="Times New Roman"/>
          <w:b/>
          <w:color w:val="000000" w:themeColor="text1"/>
          <w:sz w:val="26"/>
          <w:szCs w:val="26"/>
        </w:rPr>
      </w:pPr>
      <w:r w:rsidRPr="00F2276A">
        <w:rPr>
          <w:rFonts w:cs="Times New Roman"/>
          <w:noProof/>
          <w:color w:val="000000" w:themeColor="text1"/>
          <w:sz w:val="26"/>
          <w:szCs w:val="26"/>
        </w:rPr>
        <w:drawing>
          <wp:inline distT="0" distB="0" distL="0" distR="0" wp14:anchorId="57EEB844" wp14:editId="7C1FFDD0">
            <wp:extent cx="6032500" cy="4523105"/>
            <wp:effectExtent l="19050" t="19050" r="6350" b="0"/>
            <wp:docPr id="382" name="Google Shape;382;g28fa9f2917e_0_175"/>
            <wp:cNvGraphicFramePr/>
            <a:graphic xmlns:a="http://schemas.openxmlformats.org/drawingml/2006/main">
              <a:graphicData uri="http://schemas.openxmlformats.org/drawingml/2006/picture">
                <pic:pic xmlns:pic="http://schemas.openxmlformats.org/drawingml/2006/picture">
                  <pic:nvPicPr>
                    <pic:cNvPr id="382" name="Google Shape;382;g28fa9f2917e_0_175"/>
                    <pic:cNvPicPr preferRelativeResize="0"/>
                  </pic:nvPicPr>
                  <pic:blipFill>
                    <a:blip r:embed="rId121">
                      <a:alphaModFix/>
                    </a:blip>
                    <a:stretch>
                      <a:fillRect/>
                    </a:stretch>
                  </pic:blipFill>
                  <pic:spPr>
                    <a:xfrm>
                      <a:off x="0" y="0"/>
                      <a:ext cx="6032500" cy="4523105"/>
                    </a:xfrm>
                    <a:prstGeom prst="rect">
                      <a:avLst/>
                    </a:prstGeom>
                    <a:noFill/>
                    <a:ln w="9525" cap="flat" cmpd="sng">
                      <a:solidFill>
                        <a:schemeClr val="dk2"/>
                      </a:solidFill>
                      <a:prstDash val="solid"/>
                      <a:round/>
                      <a:headEnd type="none" w="sm" len="sm"/>
                      <a:tailEnd type="none" w="sm" len="sm"/>
                    </a:ln>
                  </pic:spPr>
                </pic:pic>
              </a:graphicData>
            </a:graphic>
          </wp:inline>
        </w:drawing>
      </w:r>
    </w:p>
    <w:p w:rsidR="005F3D83" w:rsidRPr="00F2276A" w:rsidRDefault="005F3D83" w:rsidP="00ED60B0">
      <w:pPr>
        <w:rPr>
          <w:rFonts w:cs="Times New Roman"/>
          <w:b/>
          <w:color w:val="000000" w:themeColor="text1"/>
          <w:sz w:val="26"/>
          <w:szCs w:val="26"/>
        </w:rPr>
      </w:pPr>
    </w:p>
    <w:p w:rsidR="005F3D83" w:rsidRPr="00F2276A" w:rsidRDefault="005F3D83" w:rsidP="00ED60B0">
      <w:pPr>
        <w:rPr>
          <w:rFonts w:cs="Times New Roman"/>
          <w:b/>
          <w:color w:val="000000" w:themeColor="text1"/>
          <w:sz w:val="26"/>
          <w:szCs w:val="26"/>
        </w:rPr>
      </w:pPr>
    </w:p>
    <w:p w:rsidR="005F3D83" w:rsidRPr="00F2276A" w:rsidRDefault="005F3D83" w:rsidP="00ED60B0">
      <w:pPr>
        <w:rPr>
          <w:rFonts w:cs="Times New Roman"/>
          <w:b/>
          <w:color w:val="000000" w:themeColor="text1"/>
          <w:sz w:val="26"/>
          <w:szCs w:val="26"/>
        </w:rPr>
      </w:pPr>
    </w:p>
    <w:p w:rsidR="00ED60B0" w:rsidRPr="00F2276A" w:rsidRDefault="00ED60B0" w:rsidP="00ED60B0">
      <w:pPr>
        <w:rPr>
          <w:rFonts w:cs="Times New Roman"/>
          <w:b/>
          <w:color w:val="000000" w:themeColor="text1"/>
          <w:sz w:val="26"/>
          <w:szCs w:val="26"/>
        </w:rPr>
      </w:pPr>
      <w:r w:rsidRPr="00F2276A">
        <w:rPr>
          <w:rFonts w:cs="Times New Roman"/>
          <w:b/>
          <w:color w:val="000000" w:themeColor="text1"/>
          <w:sz w:val="26"/>
          <w:szCs w:val="26"/>
        </w:rPr>
        <w:lastRenderedPageBreak/>
        <w:t>4.9. TẠO/SỬA LÝ DO HỦY</w:t>
      </w: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t>Để tạo Lý do hủy/hoàn mới, nhấn vào biểu tượng dấu + ở góc trên bên phải</w:t>
      </w:r>
    </w:p>
    <w:p w:rsidR="005F3D83" w:rsidRPr="00F2276A" w:rsidRDefault="00ED60B0" w:rsidP="00ED60B0">
      <w:pPr>
        <w:rPr>
          <w:rFonts w:cs="Times New Roman"/>
          <w:color w:val="000000" w:themeColor="text1"/>
          <w:sz w:val="26"/>
          <w:szCs w:val="26"/>
        </w:rPr>
      </w:pPr>
      <w:r w:rsidRPr="00F2276A">
        <w:rPr>
          <w:rFonts w:cs="Times New Roman"/>
          <w:noProof/>
          <w:color w:val="000000" w:themeColor="text1"/>
          <w:sz w:val="26"/>
          <w:szCs w:val="26"/>
        </w:rPr>
        <w:drawing>
          <wp:inline distT="0" distB="0" distL="0" distR="0" wp14:anchorId="72591117" wp14:editId="5DF19B5C">
            <wp:extent cx="6032500" cy="4525645"/>
            <wp:effectExtent l="19050" t="19050" r="6350" b="8255"/>
            <wp:docPr id="394" name="Google Shape;394;g2f4bdf5ebec_0_52"/>
            <wp:cNvGraphicFramePr/>
            <a:graphic xmlns:a="http://schemas.openxmlformats.org/drawingml/2006/main">
              <a:graphicData uri="http://schemas.openxmlformats.org/drawingml/2006/picture">
                <pic:pic xmlns:pic="http://schemas.openxmlformats.org/drawingml/2006/picture">
                  <pic:nvPicPr>
                    <pic:cNvPr id="394" name="Google Shape;394;g2f4bdf5ebec_0_52"/>
                    <pic:cNvPicPr preferRelativeResize="0"/>
                  </pic:nvPicPr>
                  <pic:blipFill>
                    <a:blip r:embed="rId122">
                      <a:alphaModFix/>
                    </a:blip>
                    <a:stretch>
                      <a:fillRect/>
                    </a:stretch>
                  </pic:blipFill>
                  <pic:spPr>
                    <a:xfrm>
                      <a:off x="0" y="0"/>
                      <a:ext cx="6032500" cy="4525645"/>
                    </a:xfrm>
                    <a:prstGeom prst="rect">
                      <a:avLst/>
                    </a:prstGeom>
                    <a:noFill/>
                    <a:ln w="9525" cap="flat" cmpd="sng">
                      <a:solidFill>
                        <a:schemeClr val="dk2"/>
                      </a:solidFill>
                      <a:prstDash val="solid"/>
                      <a:round/>
                      <a:headEnd type="none" w="sm" len="sm"/>
                      <a:tailEnd type="none" w="sm" len="sm"/>
                    </a:ln>
                  </pic:spPr>
                </pic:pic>
              </a:graphicData>
            </a:graphic>
          </wp:inline>
        </w:drawing>
      </w: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lastRenderedPageBreak/>
        <w:t>Lý do hủy/hoàn sử dụng khi nhân viên thao tác hủy.</w:t>
      </w: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t>Cần nhập các thông tin sau:</w:t>
      </w: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t>- Tên lý do hủy</w:t>
      </w: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t>- Loại áp dụng</w:t>
      </w: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t>- Có trả lại các mặt hàng đã bán về kho?</w:t>
      </w: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t>- Có hiệu lực tại tất cả chi nhánh</w:t>
      </w:r>
    </w:p>
    <w:p w:rsidR="00ED60B0" w:rsidRPr="00F2276A" w:rsidRDefault="00ED60B0">
      <w:pPr>
        <w:rPr>
          <w:rFonts w:cs="Times New Roman"/>
          <w:color w:val="000000" w:themeColor="text1"/>
          <w:sz w:val="26"/>
          <w:szCs w:val="26"/>
          <w:lang w:val="vi-VN"/>
        </w:rPr>
      </w:pPr>
      <w:r w:rsidRPr="00F2276A">
        <w:rPr>
          <w:rFonts w:cs="Times New Roman"/>
          <w:noProof/>
          <w:color w:val="000000" w:themeColor="text1"/>
          <w:sz w:val="26"/>
          <w:szCs w:val="26"/>
        </w:rPr>
        <w:drawing>
          <wp:inline distT="0" distB="0" distL="0" distR="0" wp14:anchorId="18E209F1" wp14:editId="32A41D25">
            <wp:extent cx="6032500" cy="4523105"/>
            <wp:effectExtent l="0" t="0" r="0" b="0"/>
            <wp:docPr id="403" name="Google Shape;403;g28fa9f2917e_0_195"/>
            <wp:cNvGraphicFramePr/>
            <a:graphic xmlns:a="http://schemas.openxmlformats.org/drawingml/2006/main">
              <a:graphicData uri="http://schemas.openxmlformats.org/drawingml/2006/picture">
                <pic:pic xmlns:pic="http://schemas.openxmlformats.org/drawingml/2006/picture">
                  <pic:nvPicPr>
                    <pic:cNvPr id="403" name="Google Shape;403;g28fa9f2917e_0_195"/>
                    <pic:cNvPicPr preferRelativeResize="0"/>
                  </pic:nvPicPr>
                  <pic:blipFill>
                    <a:blip r:embed="rId123">
                      <a:alphaModFix/>
                    </a:blip>
                    <a:stretch>
                      <a:fillRect/>
                    </a:stretch>
                  </pic:blipFill>
                  <pic:spPr>
                    <a:xfrm>
                      <a:off x="0" y="0"/>
                      <a:ext cx="6032500" cy="4523105"/>
                    </a:xfrm>
                    <a:prstGeom prst="rect">
                      <a:avLst/>
                    </a:prstGeom>
                    <a:noFill/>
                    <a:ln>
                      <a:noFill/>
                    </a:ln>
                  </pic:spPr>
                </pic:pic>
              </a:graphicData>
            </a:graphic>
          </wp:inline>
        </w:drawing>
      </w: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lastRenderedPageBreak/>
        <w:t xml:space="preserve">Các loại Lý do hủy bao gồm: </w:t>
      </w: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t>- Hủy món</w:t>
      </w: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t>- Hủy đơn hàng</w:t>
      </w: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t>- Hoàn tiền</w:t>
      </w:r>
    </w:p>
    <w:p w:rsidR="005F3D83" w:rsidRPr="00F2276A" w:rsidRDefault="00ED60B0" w:rsidP="00ED60B0">
      <w:pPr>
        <w:rPr>
          <w:rFonts w:cs="Times New Roman"/>
          <w:b/>
          <w:color w:val="000000" w:themeColor="text1"/>
          <w:sz w:val="26"/>
          <w:szCs w:val="26"/>
        </w:rPr>
      </w:pPr>
      <w:r w:rsidRPr="00F2276A">
        <w:rPr>
          <w:rFonts w:cs="Times New Roman"/>
          <w:noProof/>
          <w:color w:val="000000" w:themeColor="text1"/>
          <w:sz w:val="26"/>
          <w:szCs w:val="26"/>
        </w:rPr>
        <w:drawing>
          <wp:inline distT="0" distB="0" distL="0" distR="0" wp14:anchorId="5CFEEFED" wp14:editId="3B474EFC">
            <wp:extent cx="6032500" cy="4525010"/>
            <wp:effectExtent l="19050" t="19050" r="6350" b="8890"/>
            <wp:docPr id="414" name="Google Shape;414;g2f4bdf5ebec_0_59"/>
            <wp:cNvGraphicFramePr/>
            <a:graphic xmlns:a="http://schemas.openxmlformats.org/drawingml/2006/main">
              <a:graphicData uri="http://schemas.openxmlformats.org/drawingml/2006/picture">
                <pic:pic xmlns:pic="http://schemas.openxmlformats.org/drawingml/2006/picture">
                  <pic:nvPicPr>
                    <pic:cNvPr id="414" name="Google Shape;414;g2f4bdf5ebec_0_59"/>
                    <pic:cNvPicPr preferRelativeResize="0"/>
                  </pic:nvPicPr>
                  <pic:blipFill>
                    <a:blip r:embed="rId124">
                      <a:alphaModFix/>
                    </a:blip>
                    <a:stretch>
                      <a:fillRect/>
                    </a:stretch>
                  </pic:blipFill>
                  <pic:spPr>
                    <a:xfrm>
                      <a:off x="0" y="0"/>
                      <a:ext cx="6032500" cy="4525010"/>
                    </a:xfrm>
                    <a:prstGeom prst="rect">
                      <a:avLst/>
                    </a:prstGeom>
                    <a:noFill/>
                    <a:ln w="9525" cap="flat" cmpd="sng">
                      <a:solidFill>
                        <a:schemeClr val="dk2"/>
                      </a:solidFill>
                      <a:prstDash val="solid"/>
                      <a:round/>
                      <a:headEnd type="none" w="sm" len="sm"/>
                      <a:tailEnd type="none" w="sm" len="sm"/>
                    </a:ln>
                  </pic:spPr>
                </pic:pic>
              </a:graphicData>
            </a:graphic>
          </wp:inline>
        </w:drawing>
      </w:r>
    </w:p>
    <w:p w:rsidR="005F3D83" w:rsidRPr="00F2276A" w:rsidRDefault="005F3D83" w:rsidP="00ED60B0">
      <w:pPr>
        <w:rPr>
          <w:rFonts w:cs="Times New Roman"/>
          <w:b/>
          <w:color w:val="000000" w:themeColor="text1"/>
          <w:sz w:val="26"/>
          <w:szCs w:val="26"/>
        </w:rPr>
      </w:pPr>
    </w:p>
    <w:p w:rsidR="005F3D83" w:rsidRPr="00F2276A" w:rsidRDefault="005F3D83" w:rsidP="00ED60B0">
      <w:pPr>
        <w:rPr>
          <w:rFonts w:cs="Times New Roman"/>
          <w:b/>
          <w:color w:val="000000" w:themeColor="text1"/>
          <w:sz w:val="26"/>
          <w:szCs w:val="26"/>
        </w:rPr>
      </w:pPr>
    </w:p>
    <w:p w:rsidR="005F3D83" w:rsidRPr="00F2276A" w:rsidRDefault="005F3D83" w:rsidP="00ED60B0">
      <w:pPr>
        <w:rPr>
          <w:rFonts w:cs="Times New Roman"/>
          <w:b/>
          <w:color w:val="000000" w:themeColor="text1"/>
          <w:sz w:val="26"/>
          <w:szCs w:val="26"/>
        </w:rPr>
      </w:pPr>
    </w:p>
    <w:p w:rsidR="005F3D83" w:rsidRPr="00F2276A" w:rsidRDefault="005F3D83" w:rsidP="00ED60B0">
      <w:pPr>
        <w:rPr>
          <w:rFonts w:cs="Times New Roman"/>
          <w:b/>
          <w:color w:val="000000" w:themeColor="text1"/>
          <w:sz w:val="26"/>
          <w:szCs w:val="26"/>
        </w:rPr>
      </w:pPr>
    </w:p>
    <w:p w:rsidR="005F3D83" w:rsidRPr="00F2276A" w:rsidRDefault="005F3D83" w:rsidP="00ED60B0">
      <w:pPr>
        <w:rPr>
          <w:rFonts w:cs="Times New Roman"/>
          <w:b/>
          <w:color w:val="000000" w:themeColor="text1"/>
          <w:sz w:val="26"/>
          <w:szCs w:val="26"/>
        </w:rPr>
      </w:pPr>
    </w:p>
    <w:p w:rsidR="005F3D83" w:rsidRPr="00F2276A" w:rsidRDefault="005F3D83" w:rsidP="00ED60B0">
      <w:pPr>
        <w:rPr>
          <w:rFonts w:cs="Times New Roman"/>
          <w:b/>
          <w:color w:val="000000" w:themeColor="text1"/>
          <w:sz w:val="26"/>
          <w:szCs w:val="26"/>
        </w:rPr>
      </w:pPr>
    </w:p>
    <w:p w:rsidR="00ED60B0" w:rsidRPr="00F2276A" w:rsidRDefault="00ED60B0" w:rsidP="00ED60B0">
      <w:pPr>
        <w:rPr>
          <w:rFonts w:cs="Times New Roman"/>
          <w:color w:val="000000" w:themeColor="text1"/>
          <w:sz w:val="26"/>
          <w:szCs w:val="26"/>
        </w:rPr>
      </w:pPr>
      <w:r w:rsidRPr="00F2276A">
        <w:rPr>
          <w:rFonts w:cs="Times New Roman"/>
          <w:b/>
          <w:color w:val="000000" w:themeColor="text1"/>
          <w:sz w:val="26"/>
          <w:szCs w:val="26"/>
        </w:rPr>
        <w:lastRenderedPageBreak/>
        <w:t>4.10. TẠO/SỬA CT KHUYẾN MÃI</w:t>
      </w: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t>Để tạo Chương trình khuyến mãi mới, nhấn vào biểu tượng dấu + ở góc trên bên phải</w:t>
      </w:r>
    </w:p>
    <w:p w:rsidR="005F3D83" w:rsidRPr="00F2276A" w:rsidRDefault="00ED60B0" w:rsidP="00ED60B0">
      <w:pPr>
        <w:rPr>
          <w:rFonts w:cs="Times New Roman"/>
          <w:color w:val="000000" w:themeColor="text1"/>
          <w:sz w:val="26"/>
          <w:szCs w:val="26"/>
        </w:rPr>
      </w:pPr>
      <w:r w:rsidRPr="00F2276A">
        <w:rPr>
          <w:rFonts w:cs="Times New Roman"/>
          <w:noProof/>
          <w:color w:val="000000" w:themeColor="text1"/>
          <w:sz w:val="26"/>
          <w:szCs w:val="26"/>
        </w:rPr>
        <w:drawing>
          <wp:inline distT="0" distB="0" distL="0" distR="0" wp14:anchorId="39ADE500" wp14:editId="5F370777">
            <wp:extent cx="6032500" cy="4525645"/>
            <wp:effectExtent l="19050" t="19050" r="6350" b="8255"/>
            <wp:docPr id="426" name="Google Shape;426;g2f4bdf5ebec_0_66"/>
            <wp:cNvGraphicFramePr/>
            <a:graphic xmlns:a="http://schemas.openxmlformats.org/drawingml/2006/main">
              <a:graphicData uri="http://schemas.openxmlformats.org/drawingml/2006/picture">
                <pic:pic xmlns:pic="http://schemas.openxmlformats.org/drawingml/2006/picture">
                  <pic:nvPicPr>
                    <pic:cNvPr id="426" name="Google Shape;426;g2f4bdf5ebec_0_66"/>
                    <pic:cNvPicPr preferRelativeResize="0"/>
                  </pic:nvPicPr>
                  <pic:blipFill>
                    <a:blip r:embed="rId125">
                      <a:alphaModFix/>
                    </a:blip>
                    <a:stretch>
                      <a:fillRect/>
                    </a:stretch>
                  </pic:blipFill>
                  <pic:spPr>
                    <a:xfrm>
                      <a:off x="0" y="0"/>
                      <a:ext cx="6032500" cy="4525645"/>
                    </a:xfrm>
                    <a:prstGeom prst="rect">
                      <a:avLst/>
                    </a:prstGeom>
                    <a:noFill/>
                    <a:ln w="9525" cap="flat" cmpd="sng">
                      <a:solidFill>
                        <a:schemeClr val="dk2"/>
                      </a:solidFill>
                      <a:prstDash val="solid"/>
                      <a:round/>
                      <a:headEnd type="none" w="sm" len="sm"/>
                      <a:tailEnd type="none" w="sm" len="sm"/>
                    </a:ln>
                  </pic:spPr>
                </pic:pic>
              </a:graphicData>
            </a:graphic>
          </wp:inline>
        </w:drawing>
      </w: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lastRenderedPageBreak/>
        <w:t>Chương trình khuyến mãi áp dụng với các chương trình như: mua 1 tặng 1, mua 2 tặng 1…</w:t>
      </w: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t>Cần nhập các thông tin sau:</w:t>
      </w: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t>- Tên CT Khuyến mãi</w:t>
      </w: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t>- Có hiệu lực tại tất cả chi nhánh</w:t>
      </w: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t>- Giới hạn thứ, ngày và giờ</w:t>
      </w: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t>- Chọn nhóm khách hàng chỉ định</w:t>
      </w: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t>- Chọn giá trị đơn hàng</w:t>
      </w:r>
    </w:p>
    <w:p w:rsidR="005F3D83" w:rsidRPr="00F2276A" w:rsidRDefault="00ED60B0" w:rsidP="00ED60B0">
      <w:pPr>
        <w:rPr>
          <w:rFonts w:cs="Times New Roman"/>
          <w:color w:val="000000" w:themeColor="text1"/>
          <w:sz w:val="26"/>
          <w:szCs w:val="26"/>
        </w:rPr>
      </w:pPr>
      <w:r w:rsidRPr="00F2276A">
        <w:rPr>
          <w:rFonts w:cs="Times New Roman"/>
          <w:noProof/>
          <w:color w:val="000000" w:themeColor="text1"/>
          <w:sz w:val="26"/>
          <w:szCs w:val="26"/>
        </w:rPr>
        <w:drawing>
          <wp:inline distT="0" distB="0" distL="0" distR="0" wp14:anchorId="5D265198" wp14:editId="22152D9B">
            <wp:extent cx="6032500" cy="4523105"/>
            <wp:effectExtent l="19050" t="19050" r="6350" b="0"/>
            <wp:docPr id="438" name="Google Shape;438;g2f4bdf5ebec_0_73"/>
            <wp:cNvGraphicFramePr/>
            <a:graphic xmlns:a="http://schemas.openxmlformats.org/drawingml/2006/main">
              <a:graphicData uri="http://schemas.openxmlformats.org/drawingml/2006/picture">
                <pic:pic xmlns:pic="http://schemas.openxmlformats.org/drawingml/2006/picture">
                  <pic:nvPicPr>
                    <pic:cNvPr id="438" name="Google Shape;438;g2f4bdf5ebec_0_73"/>
                    <pic:cNvPicPr preferRelativeResize="0"/>
                  </pic:nvPicPr>
                  <pic:blipFill>
                    <a:blip r:embed="rId126">
                      <a:alphaModFix/>
                    </a:blip>
                    <a:stretch>
                      <a:fillRect/>
                    </a:stretch>
                  </pic:blipFill>
                  <pic:spPr>
                    <a:xfrm>
                      <a:off x="0" y="0"/>
                      <a:ext cx="6032500" cy="4523105"/>
                    </a:xfrm>
                    <a:prstGeom prst="rect">
                      <a:avLst/>
                    </a:prstGeom>
                    <a:noFill/>
                    <a:ln w="9525" cap="flat" cmpd="sng">
                      <a:solidFill>
                        <a:schemeClr val="dk2"/>
                      </a:solidFill>
                      <a:prstDash val="solid"/>
                      <a:round/>
                      <a:headEnd type="none" w="sm" len="sm"/>
                      <a:tailEnd type="none" w="sm" len="sm"/>
                    </a:ln>
                  </pic:spPr>
                </pic:pic>
              </a:graphicData>
            </a:graphic>
          </wp:inline>
        </w:drawing>
      </w: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lastRenderedPageBreak/>
        <w:t xml:space="preserve">Lựa chọn “Khi một khách hàng </w:t>
      </w:r>
      <w:r w:rsidRPr="00F2276A">
        <w:rPr>
          <w:rFonts w:cs="Times New Roman"/>
          <w:b/>
          <w:bCs/>
          <w:color w:val="000000" w:themeColor="text1"/>
          <w:sz w:val="26"/>
          <w:szCs w:val="26"/>
        </w:rPr>
        <w:t>Mua các mặt hàng sau</w:t>
      </w:r>
      <w:r w:rsidRPr="00F2276A">
        <w:rPr>
          <w:rFonts w:cs="Times New Roman"/>
          <w:color w:val="000000" w:themeColor="text1"/>
          <w:sz w:val="26"/>
          <w:szCs w:val="26"/>
        </w:rPr>
        <w:t>”</w:t>
      </w: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t>- Cài đặt số lượng tối thiểu/tối đa mà khách cần mua sản phẩm</w:t>
      </w: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t>- Chọn mặt hàng áp dụng</w:t>
      </w: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t>Ở đây có thể chọn 2 lựa chọn:</w:t>
      </w: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t>- Nhận các mặt hàng sau (lựa chọn mặt hàng được tặng và số lượng áp dụng)</w:t>
      </w: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t>- Chiết khấu một giá trị nhất định (cài giá trị chiết khấu)</w:t>
      </w:r>
    </w:p>
    <w:p w:rsidR="00F56E4F" w:rsidRPr="00F2276A" w:rsidRDefault="00ED60B0">
      <w:pPr>
        <w:rPr>
          <w:rFonts w:cs="Times New Roman"/>
          <w:color w:val="000000" w:themeColor="text1"/>
          <w:sz w:val="26"/>
          <w:szCs w:val="26"/>
          <w:lang w:val="vi-VN"/>
        </w:rPr>
      </w:pPr>
      <w:r w:rsidRPr="00F2276A">
        <w:rPr>
          <w:rFonts w:cs="Times New Roman"/>
          <w:noProof/>
          <w:color w:val="000000" w:themeColor="text1"/>
          <w:sz w:val="26"/>
          <w:szCs w:val="26"/>
        </w:rPr>
        <w:drawing>
          <wp:inline distT="0" distB="0" distL="0" distR="0" wp14:anchorId="218350AD" wp14:editId="45BACD9F">
            <wp:extent cx="4979406" cy="4418091"/>
            <wp:effectExtent l="19050" t="19050" r="0" b="1905"/>
            <wp:docPr id="451" name="Google Shape;451;g28fa9f2917e_0_229"/>
            <wp:cNvGraphicFramePr/>
            <a:graphic xmlns:a="http://schemas.openxmlformats.org/drawingml/2006/main">
              <a:graphicData uri="http://schemas.openxmlformats.org/drawingml/2006/picture">
                <pic:pic xmlns:pic="http://schemas.openxmlformats.org/drawingml/2006/picture">
                  <pic:nvPicPr>
                    <pic:cNvPr id="451" name="Google Shape;451;g28fa9f2917e_0_229"/>
                    <pic:cNvPicPr preferRelativeResize="0"/>
                  </pic:nvPicPr>
                  <pic:blipFill>
                    <a:blip r:embed="rId127">
                      <a:alphaModFix/>
                    </a:blip>
                    <a:stretch>
                      <a:fillRect/>
                    </a:stretch>
                  </pic:blipFill>
                  <pic:spPr>
                    <a:xfrm>
                      <a:off x="0" y="0"/>
                      <a:ext cx="4982604" cy="4420928"/>
                    </a:xfrm>
                    <a:prstGeom prst="rect">
                      <a:avLst/>
                    </a:prstGeom>
                    <a:noFill/>
                    <a:ln w="9525" cap="flat" cmpd="sng">
                      <a:solidFill>
                        <a:schemeClr val="dk2"/>
                      </a:solidFill>
                      <a:prstDash val="solid"/>
                      <a:round/>
                      <a:headEnd type="none" w="sm" len="sm"/>
                      <a:tailEnd type="none" w="sm" len="sm"/>
                    </a:ln>
                  </pic:spPr>
                </pic:pic>
              </a:graphicData>
            </a:graphic>
          </wp:inline>
        </w:drawing>
      </w:r>
      <w:r w:rsidR="00F56E4F" w:rsidRPr="00F2276A">
        <w:rPr>
          <w:rFonts w:cs="Times New Roman"/>
          <w:color w:val="000000" w:themeColor="text1"/>
          <w:sz w:val="26"/>
          <w:szCs w:val="26"/>
          <w:lang w:val="vi-VN"/>
        </w:rPr>
        <w:br w:type="page"/>
      </w:r>
      <w:r w:rsidRPr="00F2276A">
        <w:rPr>
          <w:rFonts w:cs="Times New Roman"/>
          <w:noProof/>
          <w:color w:val="000000" w:themeColor="text1"/>
          <w:sz w:val="26"/>
          <w:szCs w:val="26"/>
        </w:rPr>
        <w:lastRenderedPageBreak/>
        <w:drawing>
          <wp:inline distT="0" distB="0" distL="0" distR="0" wp14:anchorId="2A6F1F42" wp14:editId="040F004C">
            <wp:extent cx="5341545" cy="3883937"/>
            <wp:effectExtent l="19050" t="19050" r="0" b="2540"/>
            <wp:docPr id="450" name="Google Shape;450;g28fa9f2917e_0_229"/>
            <wp:cNvGraphicFramePr/>
            <a:graphic xmlns:a="http://schemas.openxmlformats.org/drawingml/2006/main">
              <a:graphicData uri="http://schemas.openxmlformats.org/drawingml/2006/picture">
                <pic:pic xmlns:pic="http://schemas.openxmlformats.org/drawingml/2006/picture">
                  <pic:nvPicPr>
                    <pic:cNvPr id="450" name="Google Shape;450;g28fa9f2917e_0_229"/>
                    <pic:cNvPicPr preferRelativeResize="0"/>
                  </pic:nvPicPr>
                  <pic:blipFill>
                    <a:blip r:embed="rId128">
                      <a:alphaModFix/>
                    </a:blip>
                    <a:stretch>
                      <a:fillRect/>
                    </a:stretch>
                  </pic:blipFill>
                  <pic:spPr>
                    <a:xfrm>
                      <a:off x="0" y="0"/>
                      <a:ext cx="5343594" cy="3885427"/>
                    </a:xfrm>
                    <a:prstGeom prst="rect">
                      <a:avLst/>
                    </a:prstGeom>
                    <a:noFill/>
                    <a:ln w="9525" cap="flat" cmpd="sng">
                      <a:solidFill>
                        <a:schemeClr val="dk2"/>
                      </a:solidFill>
                      <a:prstDash val="solid"/>
                      <a:round/>
                      <a:headEnd type="none" w="sm" len="sm"/>
                      <a:tailEnd type="none" w="sm" len="sm"/>
                    </a:ln>
                  </pic:spPr>
                </pic:pic>
              </a:graphicData>
            </a:graphic>
          </wp:inline>
        </w:drawing>
      </w:r>
    </w:p>
    <w:p w:rsidR="00ED60B0" w:rsidRPr="00F2276A" w:rsidRDefault="00ED60B0" w:rsidP="00ED60B0">
      <w:pPr>
        <w:pStyle w:val="ListParagraph"/>
        <w:numPr>
          <w:ilvl w:val="1"/>
          <w:numId w:val="29"/>
        </w:numPr>
        <w:rPr>
          <w:rFonts w:ascii="Times New Roman" w:hAnsi="Times New Roman" w:cs="Times New Roman"/>
          <w:b/>
          <w:color w:val="000000" w:themeColor="text1"/>
          <w:sz w:val="26"/>
          <w:szCs w:val="26"/>
        </w:rPr>
      </w:pPr>
      <w:r w:rsidRPr="00F2276A">
        <w:rPr>
          <w:rFonts w:ascii="Times New Roman" w:hAnsi="Times New Roman" w:cs="Times New Roman"/>
          <w:b/>
          <w:color w:val="000000" w:themeColor="text1"/>
          <w:sz w:val="26"/>
          <w:szCs w:val="26"/>
        </w:rPr>
        <w:t>TẠO/SỬA KHU VỰC</w:t>
      </w:r>
    </w:p>
    <w:p w:rsidR="00ED60B0" w:rsidRPr="00F2276A" w:rsidRDefault="00ED60B0" w:rsidP="005F3D83">
      <w:pPr>
        <w:ind w:left="720"/>
        <w:rPr>
          <w:rFonts w:cs="Times New Roman"/>
          <w:color w:val="000000" w:themeColor="text1"/>
          <w:sz w:val="26"/>
          <w:szCs w:val="26"/>
        </w:rPr>
      </w:pPr>
      <w:r w:rsidRPr="00F2276A">
        <w:rPr>
          <w:rFonts w:cs="Times New Roman"/>
          <w:color w:val="000000" w:themeColor="text1"/>
          <w:sz w:val="26"/>
          <w:szCs w:val="26"/>
        </w:rPr>
        <w:t>Để tạo Khu vực mới, nhấn vào biểu tượng dấu + ở góc trên bên phải</w:t>
      </w:r>
    </w:p>
    <w:p w:rsidR="005F3D83" w:rsidRPr="00F2276A" w:rsidRDefault="00ED60B0" w:rsidP="00ED60B0">
      <w:pPr>
        <w:rPr>
          <w:rFonts w:cs="Times New Roman"/>
          <w:color w:val="000000" w:themeColor="text1"/>
          <w:sz w:val="26"/>
          <w:szCs w:val="26"/>
        </w:rPr>
      </w:pPr>
      <w:r w:rsidRPr="00F2276A">
        <w:rPr>
          <w:rFonts w:cs="Times New Roman"/>
          <w:noProof/>
          <w:color w:val="000000" w:themeColor="text1"/>
          <w:sz w:val="26"/>
          <w:szCs w:val="26"/>
        </w:rPr>
        <w:drawing>
          <wp:inline distT="0" distB="0" distL="0" distR="0" wp14:anchorId="4E8B0481" wp14:editId="463898BD">
            <wp:extent cx="4185593" cy="3295461"/>
            <wp:effectExtent l="19050" t="19050" r="5715" b="635"/>
            <wp:docPr id="463" name="Google Shape;463;g2f4bdf5ebec_0_94"/>
            <wp:cNvGraphicFramePr/>
            <a:graphic xmlns:a="http://schemas.openxmlformats.org/drawingml/2006/main">
              <a:graphicData uri="http://schemas.openxmlformats.org/drawingml/2006/picture">
                <pic:pic xmlns:pic="http://schemas.openxmlformats.org/drawingml/2006/picture">
                  <pic:nvPicPr>
                    <pic:cNvPr id="463" name="Google Shape;463;g2f4bdf5ebec_0_94"/>
                    <pic:cNvPicPr preferRelativeResize="0"/>
                  </pic:nvPicPr>
                  <pic:blipFill>
                    <a:blip r:embed="rId129">
                      <a:alphaModFix/>
                    </a:blip>
                    <a:stretch>
                      <a:fillRect/>
                    </a:stretch>
                  </pic:blipFill>
                  <pic:spPr>
                    <a:xfrm>
                      <a:off x="0" y="0"/>
                      <a:ext cx="4187308" cy="3296811"/>
                    </a:xfrm>
                    <a:prstGeom prst="rect">
                      <a:avLst/>
                    </a:prstGeom>
                    <a:noFill/>
                    <a:ln w="9525" cap="flat" cmpd="sng">
                      <a:solidFill>
                        <a:schemeClr val="dk2"/>
                      </a:solidFill>
                      <a:prstDash val="solid"/>
                      <a:round/>
                      <a:headEnd type="none" w="sm" len="sm"/>
                      <a:tailEnd type="none" w="sm" len="sm"/>
                    </a:ln>
                  </pic:spPr>
                </pic:pic>
              </a:graphicData>
            </a:graphic>
          </wp:inline>
        </w:drawing>
      </w: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lastRenderedPageBreak/>
        <w:t>Chỉ cần nhập Tên và Ghi chú (nếu có) để tạo mới khu vực</w:t>
      </w:r>
    </w:p>
    <w:p w:rsidR="005F3D83" w:rsidRPr="00F2276A" w:rsidRDefault="00ED60B0" w:rsidP="00ED60B0">
      <w:pPr>
        <w:rPr>
          <w:rFonts w:cs="Times New Roman"/>
          <w:b/>
          <w:color w:val="000000" w:themeColor="text1"/>
          <w:sz w:val="26"/>
          <w:szCs w:val="26"/>
        </w:rPr>
      </w:pPr>
      <w:r w:rsidRPr="00F2276A">
        <w:rPr>
          <w:rFonts w:cs="Times New Roman"/>
          <w:noProof/>
          <w:color w:val="000000" w:themeColor="text1"/>
          <w:sz w:val="26"/>
          <w:szCs w:val="26"/>
        </w:rPr>
        <w:drawing>
          <wp:inline distT="0" distB="0" distL="0" distR="0" wp14:anchorId="04485644" wp14:editId="66222CBE">
            <wp:extent cx="6032500" cy="4525645"/>
            <wp:effectExtent l="19050" t="19050" r="6350" b="8255"/>
            <wp:docPr id="475" name="Google Shape;475;g2f4bdf5ebec_0_101"/>
            <wp:cNvGraphicFramePr/>
            <a:graphic xmlns:a="http://schemas.openxmlformats.org/drawingml/2006/main">
              <a:graphicData uri="http://schemas.openxmlformats.org/drawingml/2006/picture">
                <pic:pic xmlns:pic="http://schemas.openxmlformats.org/drawingml/2006/picture">
                  <pic:nvPicPr>
                    <pic:cNvPr id="475" name="Google Shape;475;g2f4bdf5ebec_0_101"/>
                    <pic:cNvPicPr preferRelativeResize="0"/>
                  </pic:nvPicPr>
                  <pic:blipFill>
                    <a:blip r:embed="rId130">
                      <a:alphaModFix/>
                    </a:blip>
                    <a:stretch>
                      <a:fillRect/>
                    </a:stretch>
                  </pic:blipFill>
                  <pic:spPr>
                    <a:xfrm>
                      <a:off x="0" y="0"/>
                      <a:ext cx="6032500" cy="4525645"/>
                    </a:xfrm>
                    <a:prstGeom prst="rect">
                      <a:avLst/>
                    </a:prstGeom>
                    <a:noFill/>
                    <a:ln w="9525" cap="flat" cmpd="sng">
                      <a:solidFill>
                        <a:schemeClr val="dk2"/>
                      </a:solidFill>
                      <a:prstDash val="solid"/>
                      <a:round/>
                      <a:headEnd type="none" w="sm" len="sm"/>
                      <a:tailEnd type="none" w="sm" len="sm"/>
                    </a:ln>
                  </pic:spPr>
                </pic:pic>
              </a:graphicData>
            </a:graphic>
          </wp:inline>
        </w:drawing>
      </w:r>
    </w:p>
    <w:p w:rsidR="005F3D83" w:rsidRPr="00F2276A" w:rsidRDefault="005F3D83" w:rsidP="00ED60B0">
      <w:pPr>
        <w:rPr>
          <w:rFonts w:cs="Times New Roman"/>
          <w:b/>
          <w:color w:val="000000" w:themeColor="text1"/>
          <w:sz w:val="26"/>
          <w:szCs w:val="26"/>
        </w:rPr>
      </w:pPr>
    </w:p>
    <w:p w:rsidR="005F3D83" w:rsidRPr="00F2276A" w:rsidRDefault="005F3D83" w:rsidP="00ED60B0">
      <w:pPr>
        <w:rPr>
          <w:rFonts w:cs="Times New Roman"/>
          <w:b/>
          <w:color w:val="000000" w:themeColor="text1"/>
          <w:sz w:val="26"/>
          <w:szCs w:val="26"/>
        </w:rPr>
      </w:pPr>
    </w:p>
    <w:p w:rsidR="005F3D83" w:rsidRPr="00F2276A" w:rsidRDefault="005F3D83" w:rsidP="00ED60B0">
      <w:pPr>
        <w:rPr>
          <w:rFonts w:cs="Times New Roman"/>
          <w:b/>
          <w:color w:val="000000" w:themeColor="text1"/>
          <w:sz w:val="26"/>
          <w:szCs w:val="26"/>
        </w:rPr>
      </w:pPr>
    </w:p>
    <w:p w:rsidR="005F3D83" w:rsidRPr="00F2276A" w:rsidRDefault="005F3D83" w:rsidP="00ED60B0">
      <w:pPr>
        <w:rPr>
          <w:rFonts w:cs="Times New Roman"/>
          <w:b/>
          <w:color w:val="000000" w:themeColor="text1"/>
          <w:sz w:val="26"/>
          <w:szCs w:val="26"/>
        </w:rPr>
      </w:pPr>
    </w:p>
    <w:p w:rsidR="005F3D83" w:rsidRPr="00F2276A" w:rsidRDefault="005F3D83" w:rsidP="00ED60B0">
      <w:pPr>
        <w:rPr>
          <w:rFonts w:cs="Times New Roman"/>
          <w:b/>
          <w:color w:val="000000" w:themeColor="text1"/>
          <w:sz w:val="26"/>
          <w:szCs w:val="26"/>
        </w:rPr>
      </w:pPr>
    </w:p>
    <w:p w:rsidR="005F3D83" w:rsidRPr="00F2276A" w:rsidRDefault="005F3D83" w:rsidP="00ED60B0">
      <w:pPr>
        <w:rPr>
          <w:rFonts w:cs="Times New Roman"/>
          <w:b/>
          <w:color w:val="000000" w:themeColor="text1"/>
          <w:sz w:val="26"/>
          <w:szCs w:val="26"/>
        </w:rPr>
      </w:pPr>
    </w:p>
    <w:p w:rsidR="005F3D83" w:rsidRPr="00F2276A" w:rsidRDefault="005F3D83" w:rsidP="00ED60B0">
      <w:pPr>
        <w:rPr>
          <w:rFonts w:cs="Times New Roman"/>
          <w:b/>
          <w:color w:val="000000" w:themeColor="text1"/>
          <w:sz w:val="26"/>
          <w:szCs w:val="26"/>
        </w:rPr>
      </w:pPr>
    </w:p>
    <w:p w:rsidR="005F3D83" w:rsidRPr="00F2276A" w:rsidRDefault="005F3D83" w:rsidP="00ED60B0">
      <w:pPr>
        <w:rPr>
          <w:rFonts w:cs="Times New Roman"/>
          <w:b/>
          <w:color w:val="000000" w:themeColor="text1"/>
          <w:sz w:val="26"/>
          <w:szCs w:val="26"/>
        </w:rPr>
      </w:pPr>
    </w:p>
    <w:p w:rsidR="005F3D83" w:rsidRPr="00F2276A" w:rsidRDefault="005F3D83" w:rsidP="00ED60B0">
      <w:pPr>
        <w:rPr>
          <w:rFonts w:cs="Times New Roman"/>
          <w:b/>
          <w:color w:val="000000" w:themeColor="text1"/>
          <w:sz w:val="26"/>
          <w:szCs w:val="26"/>
        </w:rPr>
      </w:pPr>
    </w:p>
    <w:p w:rsidR="00ED60B0" w:rsidRPr="00F2276A" w:rsidRDefault="00ED60B0" w:rsidP="00ED60B0">
      <w:pPr>
        <w:rPr>
          <w:rFonts w:cs="Times New Roman"/>
          <w:color w:val="000000" w:themeColor="text1"/>
          <w:sz w:val="26"/>
          <w:szCs w:val="26"/>
        </w:rPr>
      </w:pPr>
      <w:r w:rsidRPr="00F2276A">
        <w:rPr>
          <w:rFonts w:cs="Times New Roman"/>
          <w:b/>
          <w:color w:val="000000" w:themeColor="text1"/>
          <w:sz w:val="26"/>
          <w:szCs w:val="26"/>
        </w:rPr>
        <w:lastRenderedPageBreak/>
        <w:t>4.12. TẠO/SỬA BÀN</w:t>
      </w: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t>Để tạo Bàn mới, nhấn vào biểu tượng dấu + ở góc trên bên phải</w:t>
      </w:r>
    </w:p>
    <w:p w:rsidR="005F3D83" w:rsidRPr="00F2276A" w:rsidRDefault="00ED60B0" w:rsidP="00ED60B0">
      <w:pPr>
        <w:rPr>
          <w:rFonts w:cs="Times New Roman"/>
          <w:color w:val="000000" w:themeColor="text1"/>
          <w:sz w:val="26"/>
          <w:szCs w:val="26"/>
        </w:rPr>
      </w:pPr>
      <w:r w:rsidRPr="00F2276A">
        <w:rPr>
          <w:rFonts w:cs="Times New Roman"/>
          <w:noProof/>
          <w:color w:val="000000" w:themeColor="text1"/>
          <w:sz w:val="26"/>
          <w:szCs w:val="26"/>
        </w:rPr>
        <w:drawing>
          <wp:inline distT="0" distB="0" distL="0" distR="0" wp14:anchorId="481B5E26" wp14:editId="5CF7AB93">
            <wp:extent cx="6032500" cy="4525010"/>
            <wp:effectExtent l="19050" t="19050" r="6350" b="8890"/>
            <wp:docPr id="484" name="Google Shape;484;g2f4bdf5ebec_0_108"/>
            <wp:cNvGraphicFramePr/>
            <a:graphic xmlns:a="http://schemas.openxmlformats.org/drawingml/2006/main">
              <a:graphicData uri="http://schemas.openxmlformats.org/drawingml/2006/picture">
                <pic:pic xmlns:pic="http://schemas.openxmlformats.org/drawingml/2006/picture">
                  <pic:nvPicPr>
                    <pic:cNvPr id="484" name="Google Shape;484;g2f4bdf5ebec_0_108"/>
                    <pic:cNvPicPr preferRelativeResize="0"/>
                  </pic:nvPicPr>
                  <pic:blipFill>
                    <a:blip r:embed="rId131">
                      <a:alphaModFix/>
                    </a:blip>
                    <a:stretch>
                      <a:fillRect/>
                    </a:stretch>
                  </pic:blipFill>
                  <pic:spPr>
                    <a:xfrm>
                      <a:off x="0" y="0"/>
                      <a:ext cx="6032500" cy="4525010"/>
                    </a:xfrm>
                    <a:prstGeom prst="rect">
                      <a:avLst/>
                    </a:prstGeom>
                    <a:noFill/>
                    <a:ln w="9525" cap="flat" cmpd="sng">
                      <a:solidFill>
                        <a:schemeClr val="dk2"/>
                      </a:solidFill>
                      <a:prstDash val="solid"/>
                      <a:round/>
                      <a:headEnd type="none" w="sm" len="sm"/>
                      <a:tailEnd type="none" w="sm" len="sm"/>
                    </a:ln>
                  </pic:spPr>
                </pic:pic>
              </a:graphicData>
            </a:graphic>
          </wp:inline>
        </w:drawing>
      </w: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lastRenderedPageBreak/>
        <w:t>Các thông tin cần nhập để tạo bàn</w:t>
      </w:r>
      <w:r w:rsidRPr="00F2276A">
        <w:rPr>
          <w:rFonts w:cs="Times New Roman"/>
          <w:color w:val="000000" w:themeColor="text1"/>
          <w:sz w:val="26"/>
          <w:szCs w:val="26"/>
        </w:rPr>
        <w:br/>
        <w:t>- Chọn khu vực cho bàn</w:t>
      </w: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t>- Nhập tên/số bàn</w:t>
      </w: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t>- Lựa chọn Size bàn</w:t>
      </w: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t>- Lựa chọn Style bàn</w:t>
      </w: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t>- Cho phép tạo nhiều đơn hàng</w:t>
      </w:r>
    </w:p>
    <w:p w:rsidR="005F3D83" w:rsidRPr="00F2276A" w:rsidRDefault="00ED60B0" w:rsidP="00ED60B0">
      <w:pPr>
        <w:rPr>
          <w:rFonts w:cs="Times New Roman"/>
          <w:b/>
          <w:color w:val="000000" w:themeColor="text1"/>
          <w:sz w:val="26"/>
          <w:szCs w:val="26"/>
        </w:rPr>
      </w:pPr>
      <w:r w:rsidRPr="00F2276A">
        <w:rPr>
          <w:rFonts w:cs="Times New Roman"/>
          <w:noProof/>
          <w:color w:val="000000" w:themeColor="text1"/>
          <w:sz w:val="26"/>
          <w:szCs w:val="26"/>
        </w:rPr>
        <w:drawing>
          <wp:inline distT="0" distB="0" distL="0" distR="0" wp14:anchorId="247E0317" wp14:editId="11495749">
            <wp:extent cx="6032500" cy="4525010"/>
            <wp:effectExtent l="19050" t="19050" r="6350" b="8890"/>
            <wp:docPr id="495" name="Google Shape;495;g2f4bdf5ebec_0_115"/>
            <wp:cNvGraphicFramePr/>
            <a:graphic xmlns:a="http://schemas.openxmlformats.org/drawingml/2006/main">
              <a:graphicData uri="http://schemas.openxmlformats.org/drawingml/2006/picture">
                <pic:pic xmlns:pic="http://schemas.openxmlformats.org/drawingml/2006/picture">
                  <pic:nvPicPr>
                    <pic:cNvPr id="495" name="Google Shape;495;g2f4bdf5ebec_0_115"/>
                    <pic:cNvPicPr preferRelativeResize="0"/>
                  </pic:nvPicPr>
                  <pic:blipFill>
                    <a:blip r:embed="rId132">
                      <a:alphaModFix/>
                    </a:blip>
                    <a:stretch>
                      <a:fillRect/>
                    </a:stretch>
                  </pic:blipFill>
                  <pic:spPr>
                    <a:xfrm>
                      <a:off x="0" y="0"/>
                      <a:ext cx="6032500" cy="4525010"/>
                    </a:xfrm>
                    <a:prstGeom prst="rect">
                      <a:avLst/>
                    </a:prstGeom>
                    <a:noFill/>
                    <a:ln w="9525" cap="flat" cmpd="sng">
                      <a:solidFill>
                        <a:schemeClr val="dk2"/>
                      </a:solidFill>
                      <a:prstDash val="solid"/>
                      <a:round/>
                      <a:headEnd type="none" w="sm" len="sm"/>
                      <a:tailEnd type="none" w="sm" len="sm"/>
                    </a:ln>
                  </pic:spPr>
                </pic:pic>
              </a:graphicData>
            </a:graphic>
          </wp:inline>
        </w:drawing>
      </w:r>
    </w:p>
    <w:p w:rsidR="005F3D83" w:rsidRPr="00F2276A" w:rsidRDefault="005F3D83" w:rsidP="00ED60B0">
      <w:pPr>
        <w:rPr>
          <w:rFonts w:cs="Times New Roman"/>
          <w:b/>
          <w:color w:val="000000" w:themeColor="text1"/>
          <w:sz w:val="26"/>
          <w:szCs w:val="26"/>
        </w:rPr>
      </w:pPr>
    </w:p>
    <w:p w:rsidR="005F3D83" w:rsidRPr="00F2276A" w:rsidRDefault="005F3D83" w:rsidP="00ED60B0">
      <w:pPr>
        <w:rPr>
          <w:rFonts w:cs="Times New Roman"/>
          <w:b/>
          <w:color w:val="000000" w:themeColor="text1"/>
          <w:sz w:val="26"/>
          <w:szCs w:val="26"/>
        </w:rPr>
      </w:pPr>
    </w:p>
    <w:p w:rsidR="005F3D83" w:rsidRPr="00F2276A" w:rsidRDefault="005F3D83" w:rsidP="00ED60B0">
      <w:pPr>
        <w:rPr>
          <w:rFonts w:cs="Times New Roman"/>
          <w:b/>
          <w:color w:val="000000" w:themeColor="text1"/>
          <w:sz w:val="26"/>
          <w:szCs w:val="26"/>
        </w:rPr>
      </w:pPr>
    </w:p>
    <w:p w:rsidR="005F3D83" w:rsidRPr="00F2276A" w:rsidRDefault="005F3D83" w:rsidP="00ED60B0">
      <w:pPr>
        <w:rPr>
          <w:rFonts w:cs="Times New Roman"/>
          <w:b/>
          <w:color w:val="000000" w:themeColor="text1"/>
          <w:sz w:val="26"/>
          <w:szCs w:val="26"/>
        </w:rPr>
      </w:pPr>
    </w:p>
    <w:p w:rsidR="005F3D83" w:rsidRPr="00F2276A" w:rsidRDefault="005F3D83" w:rsidP="00ED60B0">
      <w:pPr>
        <w:rPr>
          <w:rFonts w:cs="Times New Roman"/>
          <w:b/>
          <w:color w:val="000000" w:themeColor="text1"/>
          <w:sz w:val="26"/>
          <w:szCs w:val="26"/>
        </w:rPr>
      </w:pPr>
    </w:p>
    <w:p w:rsidR="00ED60B0" w:rsidRPr="00F2276A" w:rsidRDefault="00ED60B0" w:rsidP="00ED60B0">
      <w:pPr>
        <w:rPr>
          <w:rFonts w:cs="Times New Roman"/>
          <w:color w:val="000000" w:themeColor="text1"/>
          <w:sz w:val="26"/>
          <w:szCs w:val="26"/>
        </w:rPr>
      </w:pPr>
      <w:r w:rsidRPr="00F2276A">
        <w:rPr>
          <w:rFonts w:cs="Times New Roman"/>
          <w:b/>
          <w:color w:val="000000" w:themeColor="text1"/>
          <w:sz w:val="26"/>
          <w:szCs w:val="26"/>
        </w:rPr>
        <w:lastRenderedPageBreak/>
        <w:t>4.13. TẠO/SỬA NHÂN VIÊN</w:t>
      </w: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t>Để tạo Nhân viên mới, nhấn vào biểu tượng dấu + ở góc trên bên phải</w:t>
      </w:r>
    </w:p>
    <w:p w:rsidR="00ED60B0" w:rsidRPr="00F2276A" w:rsidRDefault="00ED60B0" w:rsidP="00ED60B0">
      <w:pPr>
        <w:rPr>
          <w:rFonts w:cs="Times New Roman"/>
          <w:color w:val="000000" w:themeColor="text1"/>
          <w:sz w:val="26"/>
          <w:szCs w:val="26"/>
        </w:rPr>
      </w:pPr>
      <w:r w:rsidRPr="00F2276A">
        <w:rPr>
          <w:rFonts w:cs="Times New Roman"/>
          <w:noProof/>
          <w:color w:val="000000" w:themeColor="text1"/>
          <w:sz w:val="26"/>
          <w:szCs w:val="26"/>
        </w:rPr>
        <w:drawing>
          <wp:inline distT="0" distB="0" distL="0" distR="0" wp14:anchorId="45A63B66" wp14:editId="15419485">
            <wp:extent cx="6032500" cy="4525010"/>
            <wp:effectExtent l="19050" t="19050" r="6350" b="8890"/>
            <wp:docPr id="504" name="Google Shape;504;g2f4bdf5ebec_0_122"/>
            <wp:cNvGraphicFramePr/>
            <a:graphic xmlns:a="http://schemas.openxmlformats.org/drawingml/2006/main">
              <a:graphicData uri="http://schemas.openxmlformats.org/drawingml/2006/picture">
                <pic:pic xmlns:pic="http://schemas.openxmlformats.org/drawingml/2006/picture">
                  <pic:nvPicPr>
                    <pic:cNvPr id="504" name="Google Shape;504;g2f4bdf5ebec_0_122"/>
                    <pic:cNvPicPr preferRelativeResize="0"/>
                  </pic:nvPicPr>
                  <pic:blipFill>
                    <a:blip r:embed="rId133">
                      <a:alphaModFix/>
                    </a:blip>
                    <a:stretch>
                      <a:fillRect/>
                    </a:stretch>
                  </pic:blipFill>
                  <pic:spPr>
                    <a:xfrm>
                      <a:off x="0" y="0"/>
                      <a:ext cx="6032500" cy="4525010"/>
                    </a:xfrm>
                    <a:prstGeom prst="rect">
                      <a:avLst/>
                    </a:prstGeom>
                    <a:noFill/>
                    <a:ln w="9525" cap="flat" cmpd="sng">
                      <a:solidFill>
                        <a:schemeClr val="dk2"/>
                      </a:solidFill>
                      <a:prstDash val="solid"/>
                      <a:round/>
                      <a:headEnd type="none" w="sm" len="sm"/>
                      <a:tailEnd type="none" w="sm" len="sm"/>
                    </a:ln>
                  </pic:spPr>
                </pic:pic>
              </a:graphicData>
            </a:graphic>
          </wp:inline>
        </w:drawing>
      </w: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lastRenderedPageBreak/>
        <w:t>Các thông tin cần nhập để tạo nhân viên</w:t>
      </w:r>
      <w:r w:rsidRPr="00F2276A">
        <w:rPr>
          <w:rFonts w:cs="Times New Roman"/>
          <w:color w:val="000000" w:themeColor="text1"/>
          <w:sz w:val="26"/>
          <w:szCs w:val="26"/>
        </w:rPr>
        <w:br/>
        <w:t>- Nhập tên</w:t>
      </w: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t>- Thông tin liên hệ</w:t>
      </w: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t>- Địa chỉ</w:t>
      </w: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t>- Tích chọn chi nhánh làm việc</w:t>
      </w: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t>- Bật các phân quyền tương ứng cho nhân viên</w:t>
      </w:r>
    </w:p>
    <w:p w:rsidR="00ED60B0" w:rsidRPr="00F2276A" w:rsidRDefault="00ED60B0" w:rsidP="00ED60B0">
      <w:pPr>
        <w:rPr>
          <w:rFonts w:cs="Times New Roman"/>
          <w:color w:val="000000" w:themeColor="text1"/>
          <w:sz w:val="26"/>
          <w:szCs w:val="26"/>
        </w:rPr>
      </w:pPr>
      <w:r w:rsidRPr="00F2276A">
        <w:rPr>
          <w:rFonts w:cs="Times New Roman"/>
          <w:i/>
          <w:iCs/>
          <w:color w:val="000000" w:themeColor="text1"/>
          <w:sz w:val="26"/>
          <w:szCs w:val="26"/>
        </w:rPr>
        <w:t>Lưu ý: để nhân viên đăng nhập được app, cần bật quyền “</w:t>
      </w:r>
      <w:r w:rsidRPr="00F2276A">
        <w:rPr>
          <w:rFonts w:cs="Times New Roman"/>
          <w:b/>
          <w:bCs/>
          <w:i/>
          <w:iCs/>
          <w:color w:val="000000" w:themeColor="text1"/>
          <w:sz w:val="26"/>
          <w:szCs w:val="26"/>
        </w:rPr>
        <w:t>Có thể Đăng nhập và sử dụng App</w:t>
      </w:r>
      <w:r w:rsidRPr="00F2276A">
        <w:rPr>
          <w:rFonts w:cs="Times New Roman"/>
          <w:i/>
          <w:iCs/>
          <w:color w:val="000000" w:themeColor="text1"/>
          <w:sz w:val="26"/>
          <w:szCs w:val="26"/>
        </w:rPr>
        <w:t>”</w:t>
      </w:r>
    </w:p>
    <w:p w:rsidR="005F3D83" w:rsidRPr="00F2276A" w:rsidRDefault="00ED60B0" w:rsidP="00ED60B0">
      <w:pPr>
        <w:rPr>
          <w:rFonts w:cs="Times New Roman"/>
          <w:color w:val="000000" w:themeColor="text1"/>
          <w:sz w:val="26"/>
          <w:szCs w:val="26"/>
        </w:rPr>
      </w:pPr>
      <w:r w:rsidRPr="00F2276A">
        <w:rPr>
          <w:rFonts w:cs="Times New Roman"/>
          <w:noProof/>
          <w:color w:val="000000" w:themeColor="text1"/>
          <w:sz w:val="26"/>
          <w:szCs w:val="26"/>
        </w:rPr>
        <w:drawing>
          <wp:inline distT="0" distB="0" distL="0" distR="0" wp14:anchorId="0FEB6B57" wp14:editId="5581A4D9">
            <wp:extent cx="6032500" cy="4523105"/>
            <wp:effectExtent l="19050" t="19050" r="6350" b="0"/>
            <wp:docPr id="514" name="Google Shape;514;g2f4bdf5ebec_0_129"/>
            <wp:cNvGraphicFramePr/>
            <a:graphic xmlns:a="http://schemas.openxmlformats.org/drawingml/2006/main">
              <a:graphicData uri="http://schemas.openxmlformats.org/drawingml/2006/picture">
                <pic:pic xmlns:pic="http://schemas.openxmlformats.org/drawingml/2006/picture">
                  <pic:nvPicPr>
                    <pic:cNvPr id="514" name="Google Shape;514;g2f4bdf5ebec_0_129"/>
                    <pic:cNvPicPr preferRelativeResize="0"/>
                  </pic:nvPicPr>
                  <pic:blipFill>
                    <a:blip r:embed="rId134">
                      <a:alphaModFix/>
                    </a:blip>
                    <a:stretch>
                      <a:fillRect/>
                    </a:stretch>
                  </pic:blipFill>
                  <pic:spPr>
                    <a:xfrm>
                      <a:off x="0" y="0"/>
                      <a:ext cx="6032500" cy="4523105"/>
                    </a:xfrm>
                    <a:prstGeom prst="rect">
                      <a:avLst/>
                    </a:prstGeom>
                    <a:noFill/>
                    <a:ln w="9525" cap="flat" cmpd="sng">
                      <a:solidFill>
                        <a:schemeClr val="dk2"/>
                      </a:solidFill>
                      <a:prstDash val="solid"/>
                      <a:round/>
                      <a:headEnd type="none" w="sm" len="sm"/>
                      <a:tailEnd type="none" w="sm" len="sm"/>
                    </a:ln>
                  </pic:spPr>
                </pic:pic>
              </a:graphicData>
            </a:graphic>
          </wp:inline>
        </w:drawing>
      </w: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lastRenderedPageBreak/>
        <w:t>Để sửa một Nhân viên có sẵn, gõ tìm tên tại ô tìm kiếm, sau đó nhấn vào tên Nhân viên cần sửa.</w:t>
      </w:r>
    </w:p>
    <w:p w:rsidR="005F3D83" w:rsidRPr="00F2276A" w:rsidRDefault="00ED60B0" w:rsidP="00ED60B0">
      <w:pPr>
        <w:rPr>
          <w:rFonts w:cs="Times New Roman"/>
          <w:b/>
          <w:color w:val="000000" w:themeColor="text1"/>
          <w:sz w:val="26"/>
          <w:szCs w:val="26"/>
        </w:rPr>
      </w:pPr>
      <w:r w:rsidRPr="00F2276A">
        <w:rPr>
          <w:rFonts w:cs="Times New Roman"/>
          <w:noProof/>
          <w:color w:val="000000" w:themeColor="text1"/>
          <w:sz w:val="26"/>
          <w:szCs w:val="26"/>
        </w:rPr>
        <w:drawing>
          <wp:inline distT="0" distB="0" distL="0" distR="0" wp14:anchorId="699DF42B" wp14:editId="6BACFF91">
            <wp:extent cx="6032500" cy="4525645"/>
            <wp:effectExtent l="19050" t="19050" r="6350" b="8255"/>
            <wp:docPr id="526" name="Google Shape;526;g28fa9f2917e_0_267"/>
            <wp:cNvGraphicFramePr/>
            <a:graphic xmlns:a="http://schemas.openxmlformats.org/drawingml/2006/main">
              <a:graphicData uri="http://schemas.openxmlformats.org/drawingml/2006/picture">
                <pic:pic xmlns:pic="http://schemas.openxmlformats.org/drawingml/2006/picture">
                  <pic:nvPicPr>
                    <pic:cNvPr id="526" name="Google Shape;526;g28fa9f2917e_0_267"/>
                    <pic:cNvPicPr preferRelativeResize="0"/>
                  </pic:nvPicPr>
                  <pic:blipFill>
                    <a:blip r:embed="rId135">
                      <a:alphaModFix/>
                    </a:blip>
                    <a:stretch>
                      <a:fillRect/>
                    </a:stretch>
                  </pic:blipFill>
                  <pic:spPr>
                    <a:xfrm>
                      <a:off x="0" y="0"/>
                      <a:ext cx="6032500" cy="4525645"/>
                    </a:xfrm>
                    <a:prstGeom prst="rect">
                      <a:avLst/>
                    </a:prstGeom>
                    <a:noFill/>
                    <a:ln w="9525" cap="flat" cmpd="sng">
                      <a:solidFill>
                        <a:schemeClr val="dk2"/>
                      </a:solidFill>
                      <a:prstDash val="solid"/>
                      <a:round/>
                      <a:headEnd type="none" w="sm" len="sm"/>
                      <a:tailEnd type="none" w="sm" len="sm"/>
                    </a:ln>
                  </pic:spPr>
                </pic:pic>
              </a:graphicData>
            </a:graphic>
          </wp:inline>
        </w:drawing>
      </w:r>
    </w:p>
    <w:p w:rsidR="005F3D83" w:rsidRPr="00F2276A" w:rsidRDefault="005F3D83" w:rsidP="00ED60B0">
      <w:pPr>
        <w:rPr>
          <w:rFonts w:cs="Times New Roman"/>
          <w:b/>
          <w:color w:val="000000" w:themeColor="text1"/>
          <w:sz w:val="26"/>
          <w:szCs w:val="26"/>
        </w:rPr>
      </w:pPr>
    </w:p>
    <w:p w:rsidR="005F3D83" w:rsidRPr="00F2276A" w:rsidRDefault="005F3D83" w:rsidP="00ED60B0">
      <w:pPr>
        <w:rPr>
          <w:rFonts w:cs="Times New Roman"/>
          <w:b/>
          <w:color w:val="000000" w:themeColor="text1"/>
          <w:sz w:val="26"/>
          <w:szCs w:val="26"/>
        </w:rPr>
      </w:pPr>
    </w:p>
    <w:p w:rsidR="005F3D83" w:rsidRPr="00F2276A" w:rsidRDefault="005F3D83" w:rsidP="00ED60B0">
      <w:pPr>
        <w:rPr>
          <w:rFonts w:cs="Times New Roman"/>
          <w:b/>
          <w:color w:val="000000" w:themeColor="text1"/>
          <w:sz w:val="26"/>
          <w:szCs w:val="26"/>
        </w:rPr>
      </w:pPr>
    </w:p>
    <w:p w:rsidR="005F3D83" w:rsidRPr="00F2276A" w:rsidRDefault="005F3D83" w:rsidP="00ED60B0">
      <w:pPr>
        <w:rPr>
          <w:rFonts w:cs="Times New Roman"/>
          <w:b/>
          <w:color w:val="000000" w:themeColor="text1"/>
          <w:sz w:val="26"/>
          <w:szCs w:val="26"/>
        </w:rPr>
      </w:pPr>
    </w:p>
    <w:p w:rsidR="005F3D83" w:rsidRPr="00F2276A" w:rsidRDefault="005F3D83" w:rsidP="00ED60B0">
      <w:pPr>
        <w:rPr>
          <w:rFonts w:cs="Times New Roman"/>
          <w:b/>
          <w:color w:val="000000" w:themeColor="text1"/>
          <w:sz w:val="26"/>
          <w:szCs w:val="26"/>
        </w:rPr>
      </w:pPr>
    </w:p>
    <w:p w:rsidR="005F3D83" w:rsidRPr="00F2276A" w:rsidRDefault="005F3D83" w:rsidP="00ED60B0">
      <w:pPr>
        <w:rPr>
          <w:rFonts w:cs="Times New Roman"/>
          <w:b/>
          <w:color w:val="000000" w:themeColor="text1"/>
          <w:sz w:val="26"/>
          <w:szCs w:val="26"/>
        </w:rPr>
      </w:pPr>
    </w:p>
    <w:p w:rsidR="005F3D83" w:rsidRPr="00F2276A" w:rsidRDefault="005F3D83" w:rsidP="00ED60B0">
      <w:pPr>
        <w:rPr>
          <w:rFonts w:cs="Times New Roman"/>
          <w:b/>
          <w:color w:val="000000" w:themeColor="text1"/>
          <w:sz w:val="26"/>
          <w:szCs w:val="26"/>
        </w:rPr>
      </w:pPr>
    </w:p>
    <w:p w:rsidR="005F3D83" w:rsidRPr="00F2276A" w:rsidRDefault="005F3D83" w:rsidP="00ED60B0">
      <w:pPr>
        <w:rPr>
          <w:rFonts w:cs="Times New Roman"/>
          <w:b/>
          <w:color w:val="000000" w:themeColor="text1"/>
          <w:sz w:val="26"/>
          <w:szCs w:val="26"/>
        </w:rPr>
      </w:pPr>
    </w:p>
    <w:p w:rsidR="005F3D83" w:rsidRPr="00F2276A" w:rsidRDefault="005F3D83" w:rsidP="00ED60B0">
      <w:pPr>
        <w:rPr>
          <w:rFonts w:cs="Times New Roman"/>
          <w:b/>
          <w:color w:val="000000" w:themeColor="text1"/>
          <w:sz w:val="26"/>
          <w:szCs w:val="26"/>
        </w:rPr>
      </w:pPr>
    </w:p>
    <w:p w:rsidR="00ED60B0" w:rsidRPr="00F2276A" w:rsidRDefault="00ED60B0" w:rsidP="00ED60B0">
      <w:pPr>
        <w:rPr>
          <w:rFonts w:cs="Times New Roman"/>
          <w:color w:val="000000" w:themeColor="text1"/>
          <w:sz w:val="26"/>
          <w:szCs w:val="26"/>
        </w:rPr>
      </w:pPr>
      <w:r w:rsidRPr="00F2276A">
        <w:rPr>
          <w:rFonts w:cs="Times New Roman"/>
          <w:b/>
          <w:color w:val="000000" w:themeColor="text1"/>
          <w:sz w:val="26"/>
          <w:szCs w:val="26"/>
        </w:rPr>
        <w:lastRenderedPageBreak/>
        <w:t>4.14. TẠO/VÔ HIỆU TÀI KHOẢN</w:t>
      </w: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t>Để tạo Tài khoản cho nhân viên mới, nhấn vào biểu tượng dấu + ở góc trên bên phải</w:t>
      </w:r>
    </w:p>
    <w:p w:rsidR="00ED60B0" w:rsidRPr="00F2276A" w:rsidRDefault="00ED60B0" w:rsidP="00ED60B0">
      <w:pPr>
        <w:rPr>
          <w:rFonts w:cs="Times New Roman"/>
          <w:color w:val="000000" w:themeColor="text1"/>
          <w:sz w:val="26"/>
          <w:szCs w:val="26"/>
        </w:rPr>
      </w:pPr>
      <w:r w:rsidRPr="00F2276A">
        <w:rPr>
          <w:rFonts w:cs="Times New Roman"/>
          <w:i/>
          <w:iCs/>
          <w:color w:val="000000" w:themeColor="text1"/>
          <w:sz w:val="26"/>
          <w:szCs w:val="26"/>
        </w:rPr>
        <w:t>Lưu ý: Chỉ có tài khoản owner mới có quyền tạo tài khoản đăng nhập cho các user</w:t>
      </w:r>
    </w:p>
    <w:p w:rsidR="005F3D83" w:rsidRPr="00F2276A" w:rsidRDefault="00ED60B0" w:rsidP="00ED60B0">
      <w:pPr>
        <w:rPr>
          <w:rFonts w:cs="Times New Roman"/>
          <w:color w:val="000000" w:themeColor="text1"/>
          <w:sz w:val="26"/>
          <w:szCs w:val="26"/>
        </w:rPr>
      </w:pPr>
      <w:r w:rsidRPr="00F2276A">
        <w:rPr>
          <w:rFonts w:cs="Times New Roman"/>
          <w:noProof/>
          <w:color w:val="000000" w:themeColor="text1"/>
          <w:sz w:val="26"/>
          <w:szCs w:val="26"/>
        </w:rPr>
        <w:drawing>
          <wp:inline distT="0" distB="0" distL="0" distR="0" wp14:anchorId="66D557BB" wp14:editId="21939D18">
            <wp:extent cx="6032500" cy="4525010"/>
            <wp:effectExtent l="19050" t="19050" r="6350" b="8890"/>
            <wp:docPr id="535" name="Google Shape;535;g2f4bdf5ebec_0_136"/>
            <wp:cNvGraphicFramePr/>
            <a:graphic xmlns:a="http://schemas.openxmlformats.org/drawingml/2006/main">
              <a:graphicData uri="http://schemas.openxmlformats.org/drawingml/2006/picture">
                <pic:pic xmlns:pic="http://schemas.openxmlformats.org/drawingml/2006/picture">
                  <pic:nvPicPr>
                    <pic:cNvPr id="535" name="Google Shape;535;g2f4bdf5ebec_0_136"/>
                    <pic:cNvPicPr preferRelativeResize="0"/>
                  </pic:nvPicPr>
                  <pic:blipFill>
                    <a:blip r:embed="rId136">
                      <a:alphaModFix/>
                    </a:blip>
                    <a:stretch>
                      <a:fillRect/>
                    </a:stretch>
                  </pic:blipFill>
                  <pic:spPr>
                    <a:xfrm>
                      <a:off x="0" y="0"/>
                      <a:ext cx="6032500" cy="4525010"/>
                    </a:xfrm>
                    <a:prstGeom prst="rect">
                      <a:avLst/>
                    </a:prstGeom>
                    <a:noFill/>
                    <a:ln w="9525" cap="flat" cmpd="sng">
                      <a:solidFill>
                        <a:schemeClr val="dk2"/>
                      </a:solidFill>
                      <a:prstDash val="solid"/>
                      <a:round/>
                      <a:headEnd type="none" w="sm" len="sm"/>
                      <a:tailEnd type="none" w="sm" len="sm"/>
                    </a:ln>
                  </pic:spPr>
                </pic:pic>
              </a:graphicData>
            </a:graphic>
          </wp:inline>
        </w:drawing>
      </w: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lastRenderedPageBreak/>
        <w:t>Có thể chọn Nhân viên đã được tạo sẵn trước đó ở nút “Lựa chọn”, địa chỉ email sẽ tự động được điền.</w:t>
      </w: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t>Nhập mật khẩu và xác nhận lại mật khẩu tạo cho nhân viên</w:t>
      </w:r>
    </w:p>
    <w:p w:rsidR="00ED60B0" w:rsidRPr="00F2276A" w:rsidRDefault="00ED60B0" w:rsidP="00ED60B0">
      <w:pPr>
        <w:rPr>
          <w:rFonts w:cs="Times New Roman"/>
          <w:color w:val="000000" w:themeColor="text1"/>
          <w:sz w:val="26"/>
          <w:szCs w:val="26"/>
        </w:rPr>
      </w:pPr>
      <w:r w:rsidRPr="00F2276A">
        <w:rPr>
          <w:rFonts w:cs="Times New Roman"/>
          <w:i/>
          <w:iCs/>
          <w:color w:val="000000" w:themeColor="text1"/>
          <w:sz w:val="26"/>
          <w:szCs w:val="26"/>
        </w:rPr>
        <w:t>Lưu ý: Mật khẩu phải chứa ký tự viết hoa và viết thường, số, ký tự đặc biệt và dài ít nhất 8 ký tự</w:t>
      </w:r>
    </w:p>
    <w:p w:rsidR="005F3D83" w:rsidRPr="00F2276A" w:rsidRDefault="00ED60B0" w:rsidP="00ED60B0">
      <w:pPr>
        <w:rPr>
          <w:rFonts w:cs="Times New Roman"/>
          <w:color w:val="000000" w:themeColor="text1"/>
          <w:sz w:val="26"/>
          <w:szCs w:val="26"/>
        </w:rPr>
      </w:pPr>
      <w:r w:rsidRPr="00F2276A">
        <w:rPr>
          <w:rFonts w:cs="Times New Roman"/>
          <w:noProof/>
          <w:color w:val="000000" w:themeColor="text1"/>
          <w:sz w:val="26"/>
          <w:szCs w:val="26"/>
        </w:rPr>
        <w:drawing>
          <wp:inline distT="0" distB="0" distL="0" distR="0" wp14:anchorId="36FE545F" wp14:editId="55F79242">
            <wp:extent cx="6032500" cy="4525010"/>
            <wp:effectExtent l="19050" t="19050" r="6350" b="8890"/>
            <wp:docPr id="545" name="Google Shape;545;g2f4bdf5ebec_0_143"/>
            <wp:cNvGraphicFramePr/>
            <a:graphic xmlns:a="http://schemas.openxmlformats.org/drawingml/2006/main">
              <a:graphicData uri="http://schemas.openxmlformats.org/drawingml/2006/picture">
                <pic:pic xmlns:pic="http://schemas.openxmlformats.org/drawingml/2006/picture">
                  <pic:nvPicPr>
                    <pic:cNvPr id="545" name="Google Shape;545;g2f4bdf5ebec_0_143"/>
                    <pic:cNvPicPr preferRelativeResize="0"/>
                  </pic:nvPicPr>
                  <pic:blipFill>
                    <a:blip r:embed="rId137">
                      <a:alphaModFix/>
                    </a:blip>
                    <a:stretch>
                      <a:fillRect/>
                    </a:stretch>
                  </pic:blipFill>
                  <pic:spPr>
                    <a:xfrm>
                      <a:off x="0" y="0"/>
                      <a:ext cx="6032500" cy="4525010"/>
                    </a:xfrm>
                    <a:prstGeom prst="rect">
                      <a:avLst/>
                    </a:prstGeom>
                    <a:noFill/>
                    <a:ln w="9525" cap="flat" cmpd="sng">
                      <a:solidFill>
                        <a:schemeClr val="dk2"/>
                      </a:solidFill>
                      <a:prstDash val="solid"/>
                      <a:round/>
                      <a:headEnd type="none" w="sm" len="sm"/>
                      <a:tailEnd type="none" w="sm" len="sm"/>
                    </a:ln>
                  </pic:spPr>
                </pic:pic>
              </a:graphicData>
            </a:graphic>
          </wp:inline>
        </w:drawing>
      </w: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5F3D83" w:rsidRPr="00F2276A" w:rsidRDefault="005F3D83" w:rsidP="00ED60B0">
      <w:pPr>
        <w:rPr>
          <w:rFonts w:cs="Times New Roman"/>
          <w:color w:val="000000" w:themeColor="text1"/>
          <w:sz w:val="26"/>
          <w:szCs w:val="26"/>
        </w:rPr>
      </w:pPr>
    </w:p>
    <w:p w:rsidR="00ED60B0" w:rsidRPr="00F2276A" w:rsidRDefault="00ED60B0" w:rsidP="00ED60B0">
      <w:pPr>
        <w:rPr>
          <w:rFonts w:cs="Times New Roman"/>
          <w:color w:val="000000" w:themeColor="text1"/>
          <w:sz w:val="26"/>
          <w:szCs w:val="26"/>
        </w:rPr>
      </w:pPr>
      <w:r w:rsidRPr="00F2276A">
        <w:rPr>
          <w:rFonts w:cs="Times New Roman"/>
          <w:color w:val="000000" w:themeColor="text1"/>
          <w:sz w:val="26"/>
          <w:szCs w:val="26"/>
        </w:rPr>
        <w:lastRenderedPageBreak/>
        <w:t>Để Vô hiệu tài khoản, nhấn vào tên tài khoản cần vô hiệu, lựa chọn:</w:t>
      </w:r>
    </w:p>
    <w:p w:rsidR="00E11353" w:rsidRPr="00F2276A" w:rsidRDefault="00ED60B0" w:rsidP="00ED60B0">
      <w:pPr>
        <w:numPr>
          <w:ilvl w:val="0"/>
          <w:numId w:val="35"/>
        </w:numPr>
        <w:rPr>
          <w:rFonts w:cs="Times New Roman"/>
          <w:color w:val="000000" w:themeColor="text1"/>
          <w:sz w:val="26"/>
          <w:szCs w:val="26"/>
        </w:rPr>
      </w:pPr>
      <w:r w:rsidRPr="00F2276A">
        <w:rPr>
          <w:rFonts w:cs="Times New Roman"/>
          <w:color w:val="000000" w:themeColor="text1"/>
          <w:sz w:val="26"/>
          <w:szCs w:val="26"/>
        </w:rPr>
        <w:t>Đặt lại mật khẩu</w:t>
      </w:r>
    </w:p>
    <w:p w:rsidR="00E11353" w:rsidRPr="00F2276A" w:rsidRDefault="00ED60B0" w:rsidP="00ED60B0">
      <w:pPr>
        <w:numPr>
          <w:ilvl w:val="0"/>
          <w:numId w:val="35"/>
        </w:numPr>
        <w:rPr>
          <w:rFonts w:cs="Times New Roman"/>
          <w:color w:val="000000" w:themeColor="text1"/>
          <w:sz w:val="26"/>
          <w:szCs w:val="26"/>
        </w:rPr>
      </w:pPr>
      <w:r w:rsidRPr="00F2276A">
        <w:rPr>
          <w:rFonts w:cs="Times New Roman"/>
          <w:color w:val="000000" w:themeColor="text1"/>
          <w:sz w:val="26"/>
          <w:szCs w:val="26"/>
        </w:rPr>
        <w:t>Vô hiệu hóa tài khoản</w:t>
      </w:r>
    </w:p>
    <w:p w:rsidR="00ED60B0" w:rsidRPr="00F2276A" w:rsidRDefault="00ED60B0">
      <w:pPr>
        <w:rPr>
          <w:rFonts w:cs="Times New Roman"/>
          <w:color w:val="000000" w:themeColor="text1"/>
          <w:sz w:val="26"/>
          <w:szCs w:val="26"/>
        </w:rPr>
      </w:pPr>
      <w:r w:rsidRPr="00F2276A">
        <w:rPr>
          <w:rFonts w:cs="Times New Roman"/>
          <w:noProof/>
          <w:color w:val="000000" w:themeColor="text1"/>
          <w:sz w:val="26"/>
          <w:szCs w:val="26"/>
        </w:rPr>
        <w:drawing>
          <wp:inline distT="0" distB="0" distL="0" distR="0" wp14:anchorId="15B2CE56" wp14:editId="07A2835A">
            <wp:extent cx="6032500" cy="4523105"/>
            <wp:effectExtent l="19050" t="19050" r="6350" b="0"/>
            <wp:docPr id="556" name="Google Shape;556;g28fa9f2917e_0_285"/>
            <wp:cNvGraphicFramePr/>
            <a:graphic xmlns:a="http://schemas.openxmlformats.org/drawingml/2006/main">
              <a:graphicData uri="http://schemas.openxmlformats.org/drawingml/2006/picture">
                <pic:pic xmlns:pic="http://schemas.openxmlformats.org/drawingml/2006/picture">
                  <pic:nvPicPr>
                    <pic:cNvPr id="556" name="Google Shape;556;g28fa9f2917e_0_285"/>
                    <pic:cNvPicPr preferRelativeResize="0"/>
                  </pic:nvPicPr>
                  <pic:blipFill>
                    <a:blip r:embed="rId138">
                      <a:alphaModFix/>
                    </a:blip>
                    <a:stretch>
                      <a:fillRect/>
                    </a:stretch>
                  </pic:blipFill>
                  <pic:spPr>
                    <a:xfrm>
                      <a:off x="0" y="0"/>
                      <a:ext cx="6032500" cy="4523105"/>
                    </a:xfrm>
                    <a:prstGeom prst="rect">
                      <a:avLst/>
                    </a:prstGeom>
                    <a:noFill/>
                    <a:ln w="9525" cap="flat" cmpd="sng">
                      <a:solidFill>
                        <a:schemeClr val="dk2"/>
                      </a:solidFill>
                      <a:prstDash val="solid"/>
                      <a:round/>
                      <a:headEnd type="none" w="sm" len="sm"/>
                      <a:tailEnd type="none" w="sm" len="sm"/>
                    </a:ln>
                  </pic:spPr>
                </pic:pic>
              </a:graphicData>
            </a:graphic>
          </wp:inline>
        </w:drawing>
      </w:r>
      <w:r w:rsidRPr="00F2276A">
        <w:rPr>
          <w:rFonts w:cs="Times New Roman"/>
          <w:color w:val="000000" w:themeColor="text1"/>
          <w:sz w:val="26"/>
          <w:szCs w:val="26"/>
        </w:rPr>
        <w:br w:type="page"/>
      </w:r>
    </w:p>
    <w:p w:rsidR="00ED60B0" w:rsidRPr="00F2276A" w:rsidRDefault="00E11353" w:rsidP="00ED60B0">
      <w:pPr>
        <w:pStyle w:val="ListParagraph"/>
        <w:ind w:left="1080"/>
        <w:rPr>
          <w:rFonts w:ascii="Times New Roman" w:hAnsi="Times New Roman" w:cs="Times New Roman"/>
          <w:color w:val="000000" w:themeColor="text1"/>
          <w:sz w:val="26"/>
          <w:szCs w:val="26"/>
        </w:rPr>
      </w:pPr>
      <w:r w:rsidRPr="00F2276A">
        <w:rPr>
          <w:rFonts w:ascii="Times New Roman" w:hAnsi="Times New Roman" w:cs="Times New Roman"/>
          <w:color w:val="000000" w:themeColor="text1"/>
          <w:sz w:val="26"/>
          <w:szCs w:val="26"/>
        </w:rPr>
        <w:lastRenderedPageBreak/>
        <w:t xml:space="preserve">VÍ DỤ: </w:t>
      </w:r>
    </w:p>
    <w:p w:rsidR="008C1E13" w:rsidRPr="00F2276A" w:rsidRDefault="008C1E13" w:rsidP="001D7B78">
      <w:pPr>
        <w:pStyle w:val="ListParagraph"/>
        <w:numPr>
          <w:ilvl w:val="0"/>
          <w:numId w:val="26"/>
        </w:numPr>
        <w:spacing w:after="160" w:line="259" w:lineRule="auto"/>
        <w:rPr>
          <w:rFonts w:ascii="Times New Roman" w:hAnsi="Times New Roman" w:cs="Times New Roman"/>
          <w:color w:val="000000" w:themeColor="text1"/>
          <w:sz w:val="26"/>
          <w:szCs w:val="26"/>
          <w:lang w:val="vi-VN"/>
        </w:rPr>
      </w:pPr>
      <w:r w:rsidRPr="00F2276A">
        <w:rPr>
          <w:rFonts w:ascii="Times New Roman" w:hAnsi="Times New Roman" w:cs="Times New Roman"/>
          <w:color w:val="000000" w:themeColor="text1"/>
          <w:sz w:val="26"/>
          <w:szCs w:val="26"/>
          <w:lang w:val="vi-VN"/>
        </w:rPr>
        <w:t>Xem báo cá doanh thu theo từng loại sản phẩm</w:t>
      </w:r>
    </w:p>
    <w:p w:rsidR="008C1E13" w:rsidRPr="00F2276A" w:rsidRDefault="008C1E13" w:rsidP="008C1E13">
      <w:pPr>
        <w:rPr>
          <w:rFonts w:cs="Times New Roman"/>
          <w:color w:val="000000" w:themeColor="text1"/>
          <w:sz w:val="26"/>
          <w:szCs w:val="26"/>
          <w:lang w:val="vi-VN"/>
        </w:rPr>
      </w:pPr>
    </w:p>
    <w:p w:rsidR="008C1E13" w:rsidRPr="00F2276A" w:rsidRDefault="008C1E13" w:rsidP="008C1E13">
      <w:pPr>
        <w:rPr>
          <w:rFonts w:cs="Times New Roman"/>
          <w:color w:val="000000" w:themeColor="text1"/>
          <w:sz w:val="26"/>
          <w:szCs w:val="26"/>
          <w:lang w:val="vi-VN"/>
        </w:rPr>
      </w:pPr>
      <w:r w:rsidRPr="00F2276A">
        <w:rPr>
          <w:rFonts w:cs="Times New Roman"/>
          <w:noProof/>
          <w:color w:val="000000" w:themeColor="text1"/>
          <w:sz w:val="26"/>
          <w:szCs w:val="26"/>
        </w:rPr>
        <w:drawing>
          <wp:inline distT="0" distB="0" distL="0" distR="0" wp14:anchorId="0095B977" wp14:editId="0AF8AC54">
            <wp:extent cx="5760720" cy="32404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9"/>
                    <a:stretch>
                      <a:fillRect/>
                    </a:stretch>
                  </pic:blipFill>
                  <pic:spPr>
                    <a:xfrm>
                      <a:off x="0" y="0"/>
                      <a:ext cx="5760720" cy="3240405"/>
                    </a:xfrm>
                    <a:prstGeom prst="rect">
                      <a:avLst/>
                    </a:prstGeom>
                  </pic:spPr>
                </pic:pic>
              </a:graphicData>
            </a:graphic>
          </wp:inline>
        </w:drawing>
      </w:r>
    </w:p>
    <w:p w:rsidR="008C1E13" w:rsidRPr="00F2276A" w:rsidRDefault="008C1E13" w:rsidP="008C1E13">
      <w:pPr>
        <w:rPr>
          <w:rFonts w:cs="Times New Roman"/>
          <w:color w:val="000000" w:themeColor="text1"/>
          <w:sz w:val="26"/>
          <w:szCs w:val="26"/>
          <w:lang w:val="vi-VN"/>
        </w:rPr>
      </w:pPr>
      <w:r w:rsidRPr="00F2276A">
        <w:rPr>
          <w:rFonts w:cs="Times New Roman"/>
          <w:noProof/>
          <w:color w:val="000000" w:themeColor="text1"/>
          <w:sz w:val="26"/>
          <w:szCs w:val="26"/>
        </w:rPr>
        <w:drawing>
          <wp:inline distT="0" distB="0" distL="0" distR="0" wp14:anchorId="00F7B86F" wp14:editId="3A6B35DB">
            <wp:extent cx="5760720" cy="3240405"/>
            <wp:effectExtent l="0" t="0" r="6350" b="508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0"/>
                    <a:stretch>
                      <a:fillRect/>
                    </a:stretch>
                  </pic:blipFill>
                  <pic:spPr>
                    <a:xfrm>
                      <a:off x="0" y="0"/>
                      <a:ext cx="5760720" cy="3240405"/>
                    </a:xfrm>
                    <a:prstGeom prst="rect">
                      <a:avLst/>
                    </a:prstGeom>
                  </pic:spPr>
                </pic:pic>
              </a:graphicData>
            </a:graphic>
          </wp:inline>
        </w:drawing>
      </w:r>
    </w:p>
    <w:p w:rsidR="008C1E13" w:rsidRPr="00F2276A" w:rsidRDefault="008C1E13" w:rsidP="001D7B78">
      <w:pPr>
        <w:pStyle w:val="ListParagraph"/>
        <w:numPr>
          <w:ilvl w:val="0"/>
          <w:numId w:val="26"/>
        </w:numPr>
        <w:spacing w:after="160" w:line="259" w:lineRule="auto"/>
        <w:rPr>
          <w:rFonts w:ascii="Times New Roman" w:hAnsi="Times New Roman" w:cs="Times New Roman"/>
          <w:color w:val="000000" w:themeColor="text1"/>
          <w:sz w:val="26"/>
          <w:szCs w:val="26"/>
          <w:lang w:val="vi-VN"/>
        </w:rPr>
      </w:pPr>
      <w:r w:rsidRPr="00F2276A">
        <w:rPr>
          <w:rFonts w:ascii="Times New Roman" w:hAnsi="Times New Roman" w:cs="Times New Roman"/>
          <w:color w:val="000000" w:themeColor="text1"/>
          <w:sz w:val="26"/>
          <w:szCs w:val="26"/>
          <w:lang w:val="vi-VN"/>
        </w:rPr>
        <w:t>Báo cáo đặt cọc và trả dần</w:t>
      </w:r>
    </w:p>
    <w:p w:rsidR="008C1E13" w:rsidRPr="00F2276A" w:rsidRDefault="008C1E13" w:rsidP="008C1E13">
      <w:pPr>
        <w:pStyle w:val="ListParagraph"/>
        <w:rPr>
          <w:rFonts w:ascii="Times New Roman" w:hAnsi="Times New Roman" w:cs="Times New Roman"/>
          <w:color w:val="000000" w:themeColor="text1"/>
          <w:sz w:val="26"/>
          <w:szCs w:val="26"/>
          <w:lang w:val="vi-VN"/>
        </w:rPr>
      </w:pPr>
      <w:r w:rsidRPr="00F2276A">
        <w:rPr>
          <w:rFonts w:ascii="Times New Roman" w:hAnsi="Times New Roman" w:cs="Times New Roman"/>
          <w:noProof/>
          <w:color w:val="000000" w:themeColor="text1"/>
          <w:sz w:val="26"/>
          <w:szCs w:val="26"/>
        </w:rPr>
        <w:lastRenderedPageBreak/>
        <w:drawing>
          <wp:inline distT="0" distB="0" distL="0" distR="0" wp14:anchorId="3DFDE53E" wp14:editId="50505E94">
            <wp:extent cx="5760720" cy="32404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1"/>
                    <a:stretch>
                      <a:fillRect/>
                    </a:stretch>
                  </pic:blipFill>
                  <pic:spPr>
                    <a:xfrm>
                      <a:off x="0" y="0"/>
                      <a:ext cx="5760720" cy="3240405"/>
                    </a:xfrm>
                    <a:prstGeom prst="rect">
                      <a:avLst/>
                    </a:prstGeom>
                  </pic:spPr>
                </pic:pic>
              </a:graphicData>
            </a:graphic>
          </wp:inline>
        </w:drawing>
      </w:r>
    </w:p>
    <w:p w:rsidR="008C1E13" w:rsidRPr="00F2276A" w:rsidRDefault="008C1E13" w:rsidP="001D7B78">
      <w:pPr>
        <w:pStyle w:val="ListParagraph"/>
        <w:numPr>
          <w:ilvl w:val="0"/>
          <w:numId w:val="26"/>
        </w:numPr>
        <w:spacing w:after="160" w:line="259" w:lineRule="auto"/>
        <w:rPr>
          <w:rFonts w:ascii="Times New Roman" w:hAnsi="Times New Roman" w:cs="Times New Roman"/>
          <w:color w:val="000000" w:themeColor="text1"/>
          <w:sz w:val="26"/>
          <w:szCs w:val="26"/>
          <w:lang w:val="vi-VN"/>
        </w:rPr>
      </w:pPr>
      <w:r w:rsidRPr="00F2276A">
        <w:rPr>
          <w:rFonts w:ascii="Times New Roman" w:hAnsi="Times New Roman" w:cs="Times New Roman"/>
          <w:color w:val="000000" w:themeColor="text1"/>
          <w:sz w:val="26"/>
          <w:szCs w:val="26"/>
          <w:lang w:val="vi-VN"/>
        </w:rPr>
        <w:t>Báo cáo dịch vụ theo nhân viên</w:t>
      </w:r>
    </w:p>
    <w:p w:rsidR="008C1E13" w:rsidRPr="00F2276A" w:rsidRDefault="008C1E13" w:rsidP="008C1E13">
      <w:pPr>
        <w:pStyle w:val="ListParagraph"/>
        <w:rPr>
          <w:rFonts w:ascii="Times New Roman" w:hAnsi="Times New Roman" w:cs="Times New Roman"/>
          <w:color w:val="000000" w:themeColor="text1"/>
          <w:sz w:val="26"/>
          <w:szCs w:val="26"/>
          <w:lang w:val="vi-VN"/>
        </w:rPr>
      </w:pPr>
      <w:r w:rsidRPr="00F2276A">
        <w:rPr>
          <w:rFonts w:ascii="Times New Roman" w:hAnsi="Times New Roman" w:cs="Times New Roman"/>
          <w:noProof/>
          <w:color w:val="000000" w:themeColor="text1"/>
          <w:sz w:val="26"/>
          <w:szCs w:val="26"/>
        </w:rPr>
        <w:drawing>
          <wp:inline distT="0" distB="0" distL="0" distR="0" wp14:anchorId="3649328D" wp14:editId="31251C72">
            <wp:extent cx="5760720" cy="324040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2"/>
                    <a:stretch>
                      <a:fillRect/>
                    </a:stretch>
                  </pic:blipFill>
                  <pic:spPr>
                    <a:xfrm>
                      <a:off x="0" y="0"/>
                      <a:ext cx="5760720" cy="3240405"/>
                    </a:xfrm>
                    <a:prstGeom prst="rect">
                      <a:avLst/>
                    </a:prstGeom>
                  </pic:spPr>
                </pic:pic>
              </a:graphicData>
            </a:graphic>
          </wp:inline>
        </w:drawing>
      </w:r>
    </w:p>
    <w:p w:rsidR="008C1E13" w:rsidRPr="00F2276A" w:rsidRDefault="008C1E13" w:rsidP="001D7B78">
      <w:pPr>
        <w:pStyle w:val="ListParagraph"/>
        <w:numPr>
          <w:ilvl w:val="0"/>
          <w:numId w:val="26"/>
        </w:numPr>
        <w:spacing w:after="160" w:line="259" w:lineRule="auto"/>
        <w:rPr>
          <w:rFonts w:ascii="Times New Roman" w:hAnsi="Times New Roman" w:cs="Times New Roman"/>
          <w:color w:val="000000" w:themeColor="text1"/>
          <w:sz w:val="26"/>
          <w:szCs w:val="26"/>
          <w:lang w:val="vi-VN"/>
        </w:rPr>
      </w:pPr>
      <w:r w:rsidRPr="00F2276A">
        <w:rPr>
          <w:rFonts w:ascii="Times New Roman" w:hAnsi="Times New Roman" w:cs="Times New Roman"/>
          <w:color w:val="000000" w:themeColor="text1"/>
          <w:sz w:val="26"/>
          <w:szCs w:val="26"/>
          <w:lang w:val="vi-VN"/>
        </w:rPr>
        <w:t>Báo cáo số liệu</w:t>
      </w:r>
    </w:p>
    <w:p w:rsidR="008C1E13" w:rsidRPr="00F2276A" w:rsidRDefault="008C1E13" w:rsidP="008C1E13">
      <w:pPr>
        <w:pStyle w:val="ListParagraph"/>
        <w:rPr>
          <w:rFonts w:ascii="Times New Roman" w:hAnsi="Times New Roman" w:cs="Times New Roman"/>
          <w:color w:val="000000" w:themeColor="text1"/>
          <w:sz w:val="26"/>
          <w:szCs w:val="26"/>
          <w:lang w:val="vi-VN"/>
        </w:rPr>
      </w:pPr>
      <w:r w:rsidRPr="00F2276A">
        <w:rPr>
          <w:rFonts w:ascii="Times New Roman" w:hAnsi="Times New Roman" w:cs="Times New Roman"/>
          <w:noProof/>
          <w:color w:val="000000" w:themeColor="text1"/>
          <w:sz w:val="26"/>
          <w:szCs w:val="26"/>
        </w:rPr>
        <w:lastRenderedPageBreak/>
        <w:drawing>
          <wp:inline distT="0" distB="0" distL="0" distR="0" wp14:anchorId="77C1175B" wp14:editId="45A9E503">
            <wp:extent cx="5760720" cy="32404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3"/>
                    <a:stretch>
                      <a:fillRect/>
                    </a:stretch>
                  </pic:blipFill>
                  <pic:spPr>
                    <a:xfrm>
                      <a:off x="0" y="0"/>
                      <a:ext cx="5760720" cy="3240405"/>
                    </a:xfrm>
                    <a:prstGeom prst="rect">
                      <a:avLst/>
                    </a:prstGeom>
                  </pic:spPr>
                </pic:pic>
              </a:graphicData>
            </a:graphic>
          </wp:inline>
        </w:drawing>
      </w:r>
    </w:p>
    <w:p w:rsidR="008C1E13" w:rsidRPr="00F2276A" w:rsidRDefault="008C1E13" w:rsidP="008C1E13">
      <w:pPr>
        <w:pStyle w:val="ListParagraph"/>
        <w:rPr>
          <w:rFonts w:ascii="Times New Roman" w:hAnsi="Times New Roman" w:cs="Times New Roman"/>
          <w:color w:val="000000" w:themeColor="text1"/>
          <w:sz w:val="26"/>
          <w:szCs w:val="26"/>
          <w:lang w:val="vi-VN"/>
        </w:rPr>
      </w:pPr>
      <w:r w:rsidRPr="00F2276A">
        <w:rPr>
          <w:rFonts w:ascii="Times New Roman" w:hAnsi="Times New Roman" w:cs="Times New Roman"/>
          <w:color w:val="000000" w:themeColor="text1"/>
          <w:sz w:val="26"/>
          <w:szCs w:val="26"/>
          <w:lang w:val="vi-VN"/>
        </w:rPr>
        <w:t>Phương thức thanh toán</w:t>
      </w:r>
    </w:p>
    <w:p w:rsidR="008C1E13" w:rsidRPr="00F2276A" w:rsidRDefault="008C1E13" w:rsidP="008C1E13">
      <w:pPr>
        <w:pStyle w:val="ListParagraph"/>
        <w:rPr>
          <w:rFonts w:ascii="Times New Roman" w:hAnsi="Times New Roman" w:cs="Times New Roman"/>
          <w:color w:val="000000" w:themeColor="text1"/>
          <w:sz w:val="26"/>
          <w:szCs w:val="26"/>
          <w:lang w:val="vi-VN"/>
        </w:rPr>
      </w:pPr>
      <w:r w:rsidRPr="00F2276A">
        <w:rPr>
          <w:rFonts w:ascii="Times New Roman" w:hAnsi="Times New Roman" w:cs="Times New Roman"/>
          <w:noProof/>
          <w:color w:val="000000" w:themeColor="text1"/>
          <w:sz w:val="26"/>
          <w:szCs w:val="26"/>
        </w:rPr>
        <w:drawing>
          <wp:inline distT="0" distB="0" distL="0" distR="0" wp14:anchorId="21C36DBF" wp14:editId="61560111">
            <wp:extent cx="5760720" cy="32404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4"/>
                    <a:stretch>
                      <a:fillRect/>
                    </a:stretch>
                  </pic:blipFill>
                  <pic:spPr>
                    <a:xfrm>
                      <a:off x="0" y="0"/>
                      <a:ext cx="5760720" cy="3240405"/>
                    </a:xfrm>
                    <a:prstGeom prst="rect">
                      <a:avLst/>
                    </a:prstGeom>
                  </pic:spPr>
                </pic:pic>
              </a:graphicData>
            </a:graphic>
          </wp:inline>
        </w:drawing>
      </w:r>
    </w:p>
    <w:p w:rsidR="008C1E13" w:rsidRPr="00F2276A" w:rsidRDefault="008C1E13" w:rsidP="001D7B78">
      <w:pPr>
        <w:pStyle w:val="ListParagraph"/>
        <w:numPr>
          <w:ilvl w:val="0"/>
          <w:numId w:val="26"/>
        </w:numPr>
        <w:spacing w:after="160" w:line="259" w:lineRule="auto"/>
        <w:rPr>
          <w:rFonts w:ascii="Times New Roman" w:hAnsi="Times New Roman" w:cs="Times New Roman"/>
          <w:color w:val="000000" w:themeColor="text1"/>
          <w:sz w:val="26"/>
          <w:szCs w:val="26"/>
          <w:lang w:val="vi-VN"/>
        </w:rPr>
      </w:pPr>
      <w:r w:rsidRPr="00F2276A">
        <w:rPr>
          <w:rFonts w:ascii="Times New Roman" w:hAnsi="Times New Roman" w:cs="Times New Roman"/>
          <w:color w:val="000000" w:themeColor="text1"/>
          <w:sz w:val="26"/>
          <w:szCs w:val="26"/>
          <w:lang w:val="vi-VN"/>
        </w:rPr>
        <w:t>Top sản phẩm, nhân viên xuất sắc</w:t>
      </w:r>
    </w:p>
    <w:p w:rsidR="008C1E13" w:rsidRPr="00F2276A" w:rsidRDefault="008C1E13" w:rsidP="008C1E13">
      <w:pPr>
        <w:pStyle w:val="ListParagraph"/>
        <w:rPr>
          <w:rFonts w:ascii="Times New Roman" w:hAnsi="Times New Roman" w:cs="Times New Roman"/>
          <w:color w:val="000000" w:themeColor="text1"/>
          <w:sz w:val="26"/>
          <w:szCs w:val="26"/>
          <w:lang w:val="vi-VN"/>
        </w:rPr>
      </w:pPr>
      <w:r w:rsidRPr="00F2276A">
        <w:rPr>
          <w:rFonts w:ascii="Times New Roman" w:hAnsi="Times New Roman" w:cs="Times New Roman"/>
          <w:noProof/>
          <w:color w:val="000000" w:themeColor="text1"/>
          <w:sz w:val="26"/>
          <w:szCs w:val="26"/>
        </w:rPr>
        <w:lastRenderedPageBreak/>
        <w:drawing>
          <wp:inline distT="0" distB="0" distL="0" distR="0" wp14:anchorId="3B73CA5C" wp14:editId="6426F573">
            <wp:extent cx="5760720" cy="324040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5"/>
                    <a:stretch>
                      <a:fillRect/>
                    </a:stretch>
                  </pic:blipFill>
                  <pic:spPr>
                    <a:xfrm>
                      <a:off x="0" y="0"/>
                      <a:ext cx="5760720" cy="3240405"/>
                    </a:xfrm>
                    <a:prstGeom prst="rect">
                      <a:avLst/>
                    </a:prstGeom>
                  </pic:spPr>
                </pic:pic>
              </a:graphicData>
            </a:graphic>
          </wp:inline>
        </w:drawing>
      </w:r>
    </w:p>
    <w:p w:rsidR="008C1E13" w:rsidRPr="00F2276A" w:rsidRDefault="008C1E13" w:rsidP="001D7B78">
      <w:pPr>
        <w:pStyle w:val="ListParagraph"/>
        <w:numPr>
          <w:ilvl w:val="0"/>
          <w:numId w:val="26"/>
        </w:numPr>
        <w:spacing w:after="160" w:line="259" w:lineRule="auto"/>
        <w:rPr>
          <w:rFonts w:ascii="Times New Roman" w:hAnsi="Times New Roman" w:cs="Times New Roman"/>
          <w:color w:val="000000" w:themeColor="text1"/>
          <w:sz w:val="26"/>
          <w:szCs w:val="26"/>
          <w:lang w:val="vi-VN"/>
        </w:rPr>
      </w:pPr>
      <w:r w:rsidRPr="00F2276A">
        <w:rPr>
          <w:rFonts w:ascii="Times New Roman" w:hAnsi="Times New Roman" w:cs="Times New Roman"/>
          <w:color w:val="000000" w:themeColor="text1"/>
          <w:sz w:val="26"/>
          <w:szCs w:val="26"/>
          <w:lang w:val="vi-VN"/>
        </w:rPr>
        <w:t>Báo cáo lịch hẹn</w:t>
      </w:r>
    </w:p>
    <w:p w:rsidR="008C1E13" w:rsidRPr="00F2276A" w:rsidRDefault="008C1E13" w:rsidP="008C1E13">
      <w:pPr>
        <w:pStyle w:val="ListParagraph"/>
        <w:rPr>
          <w:rFonts w:ascii="Times New Roman" w:hAnsi="Times New Roman" w:cs="Times New Roman"/>
          <w:color w:val="000000" w:themeColor="text1"/>
          <w:sz w:val="26"/>
          <w:szCs w:val="26"/>
          <w:lang w:val="vi-VN"/>
        </w:rPr>
      </w:pPr>
      <w:r w:rsidRPr="00F2276A">
        <w:rPr>
          <w:rFonts w:ascii="Times New Roman" w:hAnsi="Times New Roman" w:cs="Times New Roman"/>
          <w:noProof/>
          <w:color w:val="000000" w:themeColor="text1"/>
          <w:sz w:val="26"/>
          <w:szCs w:val="26"/>
        </w:rPr>
        <w:drawing>
          <wp:inline distT="0" distB="0" distL="0" distR="0" wp14:anchorId="45A3284D" wp14:editId="1F4DDE8D">
            <wp:extent cx="5760720" cy="32404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6"/>
                    <a:stretch>
                      <a:fillRect/>
                    </a:stretch>
                  </pic:blipFill>
                  <pic:spPr>
                    <a:xfrm>
                      <a:off x="0" y="0"/>
                      <a:ext cx="5760720" cy="3240405"/>
                    </a:xfrm>
                    <a:prstGeom prst="rect">
                      <a:avLst/>
                    </a:prstGeom>
                  </pic:spPr>
                </pic:pic>
              </a:graphicData>
            </a:graphic>
          </wp:inline>
        </w:drawing>
      </w:r>
    </w:p>
    <w:p w:rsidR="008C1E13" w:rsidRPr="00F2276A" w:rsidRDefault="008C1E13" w:rsidP="001D7B78">
      <w:pPr>
        <w:pStyle w:val="ListParagraph"/>
        <w:numPr>
          <w:ilvl w:val="0"/>
          <w:numId w:val="26"/>
        </w:numPr>
        <w:spacing w:after="160" w:line="259" w:lineRule="auto"/>
        <w:rPr>
          <w:rFonts w:ascii="Times New Roman" w:hAnsi="Times New Roman" w:cs="Times New Roman"/>
          <w:color w:val="000000" w:themeColor="text1"/>
          <w:sz w:val="26"/>
          <w:szCs w:val="26"/>
          <w:lang w:val="vi-VN"/>
        </w:rPr>
      </w:pPr>
      <w:r w:rsidRPr="00F2276A">
        <w:rPr>
          <w:rFonts w:ascii="Times New Roman" w:hAnsi="Times New Roman" w:cs="Times New Roman"/>
          <w:color w:val="000000" w:themeColor="text1"/>
          <w:sz w:val="26"/>
          <w:szCs w:val="26"/>
          <w:lang w:val="vi-VN"/>
        </w:rPr>
        <w:t>Quản lý thông tin khách hàng (CRM)</w:t>
      </w:r>
    </w:p>
    <w:p w:rsidR="008C1E13" w:rsidRPr="00F2276A" w:rsidRDefault="008C1E13" w:rsidP="008C1E13">
      <w:pPr>
        <w:pStyle w:val="ListParagraph"/>
        <w:rPr>
          <w:rFonts w:ascii="Times New Roman" w:hAnsi="Times New Roman" w:cs="Times New Roman"/>
          <w:color w:val="000000" w:themeColor="text1"/>
          <w:sz w:val="26"/>
          <w:szCs w:val="26"/>
          <w:lang w:val="vi-VN"/>
        </w:rPr>
      </w:pPr>
      <w:r w:rsidRPr="00F2276A">
        <w:rPr>
          <w:rFonts w:ascii="Times New Roman" w:hAnsi="Times New Roman" w:cs="Times New Roman"/>
          <w:noProof/>
          <w:color w:val="000000" w:themeColor="text1"/>
          <w:sz w:val="26"/>
          <w:szCs w:val="26"/>
        </w:rPr>
        <w:lastRenderedPageBreak/>
        <w:drawing>
          <wp:inline distT="0" distB="0" distL="0" distR="0" wp14:anchorId="095F9321" wp14:editId="329C0C8A">
            <wp:extent cx="5760720" cy="32404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7"/>
                    <a:stretch>
                      <a:fillRect/>
                    </a:stretch>
                  </pic:blipFill>
                  <pic:spPr>
                    <a:xfrm>
                      <a:off x="0" y="0"/>
                      <a:ext cx="5760720" cy="3240405"/>
                    </a:xfrm>
                    <a:prstGeom prst="rect">
                      <a:avLst/>
                    </a:prstGeom>
                  </pic:spPr>
                </pic:pic>
              </a:graphicData>
            </a:graphic>
          </wp:inline>
        </w:drawing>
      </w:r>
    </w:p>
    <w:p w:rsidR="008C1E13" w:rsidRPr="00F2276A" w:rsidRDefault="008C1E13" w:rsidP="001D7B78">
      <w:pPr>
        <w:pStyle w:val="ListParagraph"/>
        <w:numPr>
          <w:ilvl w:val="0"/>
          <w:numId w:val="26"/>
        </w:numPr>
        <w:spacing w:after="160" w:line="259" w:lineRule="auto"/>
        <w:rPr>
          <w:rFonts w:ascii="Times New Roman" w:hAnsi="Times New Roman" w:cs="Times New Roman"/>
          <w:color w:val="000000" w:themeColor="text1"/>
          <w:sz w:val="26"/>
          <w:szCs w:val="26"/>
          <w:lang w:val="vi-VN"/>
        </w:rPr>
      </w:pPr>
      <w:r w:rsidRPr="00F2276A">
        <w:rPr>
          <w:rFonts w:ascii="Times New Roman" w:hAnsi="Times New Roman" w:cs="Times New Roman"/>
          <w:color w:val="000000" w:themeColor="text1"/>
          <w:sz w:val="26"/>
          <w:szCs w:val="26"/>
          <w:lang w:val="vi-VN"/>
        </w:rPr>
        <w:t>Chấm công nhân viên</w:t>
      </w:r>
    </w:p>
    <w:p w:rsidR="008C1E13" w:rsidRPr="00F2276A" w:rsidRDefault="008C1E13" w:rsidP="008C1E13">
      <w:pPr>
        <w:pStyle w:val="ListParagraph"/>
        <w:rPr>
          <w:rFonts w:ascii="Times New Roman" w:hAnsi="Times New Roman" w:cs="Times New Roman"/>
          <w:color w:val="000000" w:themeColor="text1"/>
          <w:sz w:val="26"/>
          <w:szCs w:val="26"/>
          <w:lang w:val="vi-VN"/>
        </w:rPr>
      </w:pPr>
      <w:r w:rsidRPr="00F2276A">
        <w:rPr>
          <w:rFonts w:ascii="Times New Roman" w:hAnsi="Times New Roman" w:cs="Times New Roman"/>
          <w:noProof/>
          <w:color w:val="000000" w:themeColor="text1"/>
          <w:sz w:val="26"/>
          <w:szCs w:val="26"/>
        </w:rPr>
        <w:drawing>
          <wp:inline distT="0" distB="0" distL="0" distR="0" wp14:anchorId="2799E2C6" wp14:editId="559D9B32">
            <wp:extent cx="5760720" cy="32404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8"/>
                    <a:stretch>
                      <a:fillRect/>
                    </a:stretch>
                  </pic:blipFill>
                  <pic:spPr>
                    <a:xfrm>
                      <a:off x="0" y="0"/>
                      <a:ext cx="5760720" cy="3240405"/>
                    </a:xfrm>
                    <a:prstGeom prst="rect">
                      <a:avLst/>
                    </a:prstGeom>
                  </pic:spPr>
                </pic:pic>
              </a:graphicData>
            </a:graphic>
          </wp:inline>
        </w:drawing>
      </w:r>
    </w:p>
    <w:p w:rsidR="008C1E13" w:rsidRPr="00F2276A" w:rsidRDefault="008C1E13" w:rsidP="001D7B78">
      <w:pPr>
        <w:pStyle w:val="ListParagraph"/>
        <w:numPr>
          <w:ilvl w:val="0"/>
          <w:numId w:val="26"/>
        </w:numPr>
        <w:spacing w:after="160" w:line="259" w:lineRule="auto"/>
        <w:rPr>
          <w:rFonts w:ascii="Times New Roman" w:hAnsi="Times New Roman" w:cs="Times New Roman"/>
          <w:color w:val="000000" w:themeColor="text1"/>
          <w:sz w:val="26"/>
          <w:szCs w:val="26"/>
          <w:lang w:val="vi-VN"/>
        </w:rPr>
      </w:pPr>
      <w:r w:rsidRPr="00F2276A">
        <w:rPr>
          <w:rFonts w:ascii="Times New Roman" w:hAnsi="Times New Roman" w:cs="Times New Roman"/>
          <w:color w:val="000000" w:themeColor="text1"/>
          <w:sz w:val="26"/>
          <w:szCs w:val="26"/>
          <w:lang w:val="vi-VN"/>
        </w:rPr>
        <w:lastRenderedPageBreak/>
        <w:t>Kiểm tra kho hàng</w:t>
      </w:r>
      <w:r w:rsidRPr="00F2276A">
        <w:rPr>
          <w:rFonts w:ascii="Times New Roman" w:hAnsi="Times New Roman" w:cs="Times New Roman"/>
          <w:noProof/>
          <w:color w:val="000000" w:themeColor="text1"/>
          <w:sz w:val="26"/>
          <w:szCs w:val="26"/>
        </w:rPr>
        <w:drawing>
          <wp:inline distT="0" distB="0" distL="0" distR="0" wp14:anchorId="1A57C221" wp14:editId="33BF3438">
            <wp:extent cx="5760720" cy="324040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9"/>
                    <a:stretch>
                      <a:fillRect/>
                    </a:stretch>
                  </pic:blipFill>
                  <pic:spPr>
                    <a:xfrm>
                      <a:off x="0" y="0"/>
                      <a:ext cx="5760720" cy="3240405"/>
                    </a:xfrm>
                    <a:prstGeom prst="rect">
                      <a:avLst/>
                    </a:prstGeom>
                  </pic:spPr>
                </pic:pic>
              </a:graphicData>
            </a:graphic>
          </wp:inline>
        </w:drawing>
      </w:r>
    </w:p>
    <w:p w:rsidR="008C1E13" w:rsidRPr="00F2276A" w:rsidRDefault="008C1E13" w:rsidP="001D7B78">
      <w:pPr>
        <w:pStyle w:val="ListParagraph"/>
        <w:numPr>
          <w:ilvl w:val="0"/>
          <w:numId w:val="26"/>
        </w:numPr>
        <w:spacing w:after="160" w:line="259" w:lineRule="auto"/>
        <w:rPr>
          <w:rFonts w:ascii="Times New Roman" w:hAnsi="Times New Roman" w:cs="Times New Roman"/>
          <w:color w:val="000000" w:themeColor="text1"/>
          <w:sz w:val="26"/>
          <w:szCs w:val="26"/>
          <w:lang w:val="vi-VN"/>
        </w:rPr>
      </w:pPr>
      <w:r w:rsidRPr="00F2276A">
        <w:rPr>
          <w:rFonts w:ascii="Times New Roman" w:hAnsi="Times New Roman" w:cs="Times New Roman"/>
          <w:color w:val="000000" w:themeColor="text1"/>
          <w:sz w:val="26"/>
          <w:szCs w:val="26"/>
          <w:lang w:val="vi-VN"/>
        </w:rPr>
        <w:t>Nhập kho hàng</w:t>
      </w:r>
    </w:p>
    <w:p w:rsidR="008C1E13" w:rsidRPr="00F2276A" w:rsidRDefault="008C1E13" w:rsidP="008C1E13">
      <w:pPr>
        <w:pStyle w:val="ListParagraph"/>
        <w:rPr>
          <w:rFonts w:ascii="Times New Roman" w:hAnsi="Times New Roman" w:cs="Times New Roman"/>
          <w:color w:val="000000" w:themeColor="text1"/>
          <w:sz w:val="26"/>
          <w:szCs w:val="26"/>
          <w:lang w:val="vi-VN"/>
        </w:rPr>
      </w:pPr>
      <w:r w:rsidRPr="00F2276A">
        <w:rPr>
          <w:rFonts w:ascii="Times New Roman" w:hAnsi="Times New Roman" w:cs="Times New Roman"/>
          <w:noProof/>
          <w:color w:val="000000" w:themeColor="text1"/>
          <w:sz w:val="26"/>
          <w:szCs w:val="26"/>
        </w:rPr>
        <w:drawing>
          <wp:inline distT="0" distB="0" distL="0" distR="0" wp14:anchorId="49432614" wp14:editId="3018B006">
            <wp:extent cx="5760720" cy="324040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0"/>
                    <a:stretch>
                      <a:fillRect/>
                    </a:stretch>
                  </pic:blipFill>
                  <pic:spPr>
                    <a:xfrm>
                      <a:off x="0" y="0"/>
                      <a:ext cx="5760720" cy="3240405"/>
                    </a:xfrm>
                    <a:prstGeom prst="rect">
                      <a:avLst/>
                    </a:prstGeom>
                  </pic:spPr>
                </pic:pic>
              </a:graphicData>
            </a:graphic>
          </wp:inline>
        </w:drawing>
      </w:r>
    </w:p>
    <w:p w:rsidR="00934382" w:rsidRPr="00F2276A" w:rsidRDefault="00934382">
      <w:pPr>
        <w:rPr>
          <w:rFonts w:eastAsia="Times New Roman" w:cs="Times New Roman"/>
          <w:bCs/>
          <w:color w:val="000000" w:themeColor="text1"/>
          <w:sz w:val="26"/>
          <w:szCs w:val="26"/>
        </w:rPr>
      </w:pPr>
      <w:r w:rsidRPr="00F2276A">
        <w:rPr>
          <w:rFonts w:cs="Times New Roman"/>
          <w:bCs/>
          <w:color w:val="000000" w:themeColor="text1"/>
        </w:rPr>
        <w:br w:type="page"/>
      </w:r>
    </w:p>
    <w:p w:rsidR="00934382" w:rsidRPr="00F2276A" w:rsidRDefault="00934382" w:rsidP="00934382">
      <w:pPr>
        <w:pStyle w:val="normaltext13"/>
        <w:spacing w:before="0" w:after="0" w:afterAutospacing="0" w:line="360" w:lineRule="auto"/>
        <w:ind w:left="0" w:right="0"/>
        <w:jc w:val="center"/>
        <w:outlineLvl w:val="0"/>
        <w:rPr>
          <w:b/>
          <w:color w:val="000000" w:themeColor="text1"/>
        </w:rPr>
      </w:pPr>
      <w:bookmarkStart w:id="53" w:name="_Toc208144736"/>
      <w:r w:rsidRPr="00F2276A">
        <w:rPr>
          <w:b/>
          <w:color w:val="000000" w:themeColor="text1"/>
        </w:rPr>
        <w:lastRenderedPageBreak/>
        <w:t>CHƯƠNG 5: SỬ DỤNG PHẦN MỀM QUẢN LÝ KHÁCH SẠN</w:t>
      </w:r>
      <w:bookmarkEnd w:id="53"/>
    </w:p>
    <w:p w:rsidR="00D97AD2" w:rsidRPr="00F2276A" w:rsidRDefault="00D97AD2" w:rsidP="00D97AD2">
      <w:pPr>
        <w:pStyle w:val="normaltext13"/>
        <w:spacing w:before="0" w:after="0" w:afterAutospacing="0" w:line="360" w:lineRule="auto"/>
        <w:ind w:left="0" w:right="0" w:firstLine="567"/>
        <w:outlineLvl w:val="2"/>
        <w:rPr>
          <w:b/>
          <w:bCs/>
          <w:color w:val="000000" w:themeColor="text1"/>
        </w:rPr>
      </w:pPr>
    </w:p>
    <w:p w:rsidR="00507676" w:rsidRPr="00F2276A" w:rsidRDefault="00D97AD2" w:rsidP="00D97AD2">
      <w:pPr>
        <w:pStyle w:val="normaltext13"/>
        <w:spacing w:before="0" w:after="0" w:afterAutospacing="0" w:line="360" w:lineRule="auto"/>
        <w:ind w:left="0" w:right="0"/>
        <w:outlineLvl w:val="2"/>
        <w:rPr>
          <w:b/>
          <w:bCs/>
          <w:color w:val="000000" w:themeColor="text1"/>
        </w:rPr>
      </w:pPr>
      <w:bookmarkStart w:id="54" w:name="_Toc208144737"/>
      <w:r w:rsidRPr="00F2276A">
        <w:rPr>
          <w:noProof/>
          <w:color w:val="000000" w:themeColor="text1"/>
        </w:rPr>
        <w:drawing>
          <wp:anchor distT="0" distB="0" distL="114300" distR="114300" simplePos="0" relativeHeight="251648000" behindDoc="0" locked="0" layoutInCell="1" allowOverlap="1" wp14:anchorId="3E259917" wp14:editId="436EE910">
            <wp:simplePos x="0" y="0"/>
            <wp:positionH relativeFrom="column">
              <wp:posOffset>2817475</wp:posOffset>
            </wp:positionH>
            <wp:positionV relativeFrom="paragraph">
              <wp:posOffset>81742</wp:posOffset>
            </wp:positionV>
            <wp:extent cx="3190875" cy="2278380"/>
            <wp:effectExtent l="0" t="0" r="0" b="0"/>
            <wp:wrapSquare wrapText="bothSides"/>
            <wp:docPr id="4" name="Picture 4" descr="https://cloudgo.vn/public/media/images/top-phan-mem-quan-ly-khach-s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cloudgo.vn/public/media/images/top-phan-mem-quan-ly-khach-san.jpg"/>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3190875" cy="22783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2276A">
        <w:rPr>
          <w:b/>
          <w:bCs/>
          <w:color w:val="000000" w:themeColor="text1"/>
        </w:rPr>
        <w:t>5.1. Phần mềm quản lý khách sạn</w:t>
      </w:r>
      <w:bookmarkEnd w:id="54"/>
    </w:p>
    <w:p w:rsidR="00D97AD2" w:rsidRPr="00F2276A" w:rsidRDefault="00D97AD2" w:rsidP="00D97AD2">
      <w:pPr>
        <w:shd w:val="clear" w:color="auto" w:fill="FFFFFF"/>
        <w:spacing w:after="0" w:line="360" w:lineRule="auto"/>
        <w:jc w:val="both"/>
        <w:rPr>
          <w:rFonts w:eastAsia="Times New Roman" w:cs="Times New Roman"/>
          <w:color w:val="000000" w:themeColor="text1"/>
          <w:sz w:val="26"/>
          <w:szCs w:val="26"/>
        </w:rPr>
      </w:pPr>
      <w:r w:rsidRPr="00F2276A">
        <w:rPr>
          <w:rFonts w:eastAsia="Times New Roman" w:cs="Times New Roman"/>
          <w:color w:val="000000" w:themeColor="text1"/>
          <w:sz w:val="26"/>
          <w:szCs w:val="26"/>
        </w:rPr>
        <w:t>Phần mềm quản lý khách sạn (Hotel Management Software - HMS) là giải pháp công nghệ hiện đại được thiết kế để tự động hóa, số hóa và tối ưu toàn bộ các hoạt động vận hành trong khách sạn, đặc biệt là các quy trình lễ tân và buồng phòng. Các tính năng chính của phần mềm bao gồm đặt phòng, nhận phòng, xử lý thủ tục nhận và trả phòng, phân bổ phòng, quản lý vệ sinh phòng, xuất hóa đơn và quản lý thanh toán một cách hiệu quả. Ngoài ra, phần mềm quản lý khách sạn còn tích hợp nhiều mô-đun quan trọng như:</w:t>
      </w:r>
    </w:p>
    <w:p w:rsidR="00D97AD2" w:rsidRPr="00F2276A" w:rsidRDefault="00D97AD2" w:rsidP="00D97AD2">
      <w:pPr>
        <w:numPr>
          <w:ilvl w:val="0"/>
          <w:numId w:val="36"/>
        </w:numPr>
        <w:shd w:val="clear" w:color="auto" w:fill="FFFFFF"/>
        <w:spacing w:after="0" w:line="360" w:lineRule="auto"/>
        <w:jc w:val="both"/>
        <w:rPr>
          <w:rFonts w:eastAsia="Times New Roman" w:cs="Times New Roman"/>
          <w:color w:val="000000" w:themeColor="text1"/>
          <w:sz w:val="26"/>
          <w:szCs w:val="26"/>
        </w:rPr>
      </w:pPr>
      <w:r w:rsidRPr="00F2276A">
        <w:rPr>
          <w:rFonts w:eastAsia="Times New Roman" w:cs="Times New Roman"/>
          <w:color w:val="000000" w:themeColor="text1"/>
          <w:sz w:val="26"/>
          <w:szCs w:val="26"/>
        </w:rPr>
        <w:t>Quản lý lễ tân (Front Office),</w:t>
      </w:r>
    </w:p>
    <w:p w:rsidR="00D97AD2" w:rsidRPr="00F2276A" w:rsidRDefault="00D97AD2" w:rsidP="00D97AD2">
      <w:pPr>
        <w:numPr>
          <w:ilvl w:val="0"/>
          <w:numId w:val="36"/>
        </w:numPr>
        <w:shd w:val="clear" w:color="auto" w:fill="FFFFFF"/>
        <w:spacing w:after="0" w:line="360" w:lineRule="auto"/>
        <w:jc w:val="both"/>
        <w:rPr>
          <w:rFonts w:eastAsia="Times New Roman" w:cs="Times New Roman"/>
          <w:color w:val="000000" w:themeColor="text1"/>
          <w:sz w:val="26"/>
          <w:szCs w:val="26"/>
        </w:rPr>
      </w:pPr>
      <w:r w:rsidRPr="00F2276A">
        <w:rPr>
          <w:rFonts w:eastAsia="Times New Roman" w:cs="Times New Roman"/>
          <w:color w:val="000000" w:themeColor="text1"/>
          <w:sz w:val="26"/>
          <w:szCs w:val="26"/>
        </w:rPr>
        <w:t>Hệ thống POS bán hàng tại quầy</w:t>
      </w:r>
    </w:p>
    <w:p w:rsidR="00D97AD2" w:rsidRPr="00F2276A" w:rsidRDefault="00D97AD2" w:rsidP="00D97AD2">
      <w:pPr>
        <w:numPr>
          <w:ilvl w:val="0"/>
          <w:numId w:val="36"/>
        </w:numPr>
        <w:shd w:val="clear" w:color="auto" w:fill="FFFFFF"/>
        <w:spacing w:after="0" w:line="360" w:lineRule="auto"/>
        <w:jc w:val="both"/>
        <w:rPr>
          <w:rFonts w:eastAsia="Times New Roman" w:cs="Times New Roman"/>
          <w:color w:val="000000" w:themeColor="text1"/>
          <w:sz w:val="26"/>
          <w:szCs w:val="26"/>
        </w:rPr>
      </w:pPr>
      <w:r w:rsidRPr="00F2276A">
        <w:rPr>
          <w:rFonts w:cs="Times New Roman"/>
          <w:noProof/>
          <w:color w:val="000000" w:themeColor="text1"/>
          <w:sz w:val="26"/>
          <w:szCs w:val="26"/>
        </w:rPr>
        <w:drawing>
          <wp:anchor distT="0" distB="0" distL="114300" distR="114300" simplePos="0" relativeHeight="251646976" behindDoc="0" locked="0" layoutInCell="1" allowOverlap="1" wp14:anchorId="10EFDF43" wp14:editId="5D54B5A6">
            <wp:simplePos x="0" y="0"/>
            <wp:positionH relativeFrom="column">
              <wp:posOffset>3281310</wp:posOffset>
            </wp:positionH>
            <wp:positionV relativeFrom="paragraph">
              <wp:posOffset>252065</wp:posOffset>
            </wp:positionV>
            <wp:extent cx="2843530" cy="2030095"/>
            <wp:effectExtent l="0" t="0" r="0" b="0"/>
            <wp:wrapSquare wrapText="bothSides"/>
            <wp:docPr id="8" name="Picture 8" descr="https://cloudgo.vn/public/media/images/phan-mem-quan-ly-khach-s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cloudgo.vn/public/media/images/phan-mem-quan-ly-khach-san.jpg"/>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2843530" cy="2030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2276A">
        <w:rPr>
          <w:rFonts w:eastAsia="Times New Roman" w:cs="Times New Roman"/>
          <w:color w:val="000000" w:themeColor="text1"/>
          <w:sz w:val="26"/>
          <w:szCs w:val="26"/>
        </w:rPr>
        <w:t>Tích hợp Channel Manager để đồng bộ dữ liệu với các kênh OTA (Online Travel Agencies),</w:t>
      </w:r>
    </w:p>
    <w:p w:rsidR="00D97AD2" w:rsidRPr="00F2276A" w:rsidRDefault="00D97AD2" w:rsidP="00D97AD2">
      <w:pPr>
        <w:numPr>
          <w:ilvl w:val="0"/>
          <w:numId w:val="36"/>
        </w:numPr>
        <w:shd w:val="clear" w:color="auto" w:fill="FFFFFF"/>
        <w:spacing w:after="0" w:line="360" w:lineRule="auto"/>
        <w:jc w:val="both"/>
        <w:rPr>
          <w:rFonts w:eastAsia="Times New Roman" w:cs="Times New Roman"/>
          <w:color w:val="000000" w:themeColor="text1"/>
          <w:sz w:val="26"/>
          <w:szCs w:val="26"/>
        </w:rPr>
      </w:pPr>
      <w:r w:rsidRPr="00F2276A">
        <w:rPr>
          <w:rFonts w:eastAsia="Times New Roman" w:cs="Times New Roman"/>
          <w:color w:val="000000" w:themeColor="text1"/>
          <w:sz w:val="26"/>
          <w:szCs w:val="26"/>
        </w:rPr>
        <w:t>CRM chăm sóc khách hàng</w:t>
      </w:r>
    </w:p>
    <w:p w:rsidR="00D97AD2" w:rsidRPr="00F2276A" w:rsidRDefault="00D97AD2" w:rsidP="00D97AD2">
      <w:pPr>
        <w:numPr>
          <w:ilvl w:val="0"/>
          <w:numId w:val="36"/>
        </w:numPr>
        <w:shd w:val="clear" w:color="auto" w:fill="FFFFFF"/>
        <w:spacing w:after="0" w:line="360" w:lineRule="auto"/>
        <w:jc w:val="both"/>
        <w:rPr>
          <w:rFonts w:eastAsia="Times New Roman" w:cs="Times New Roman"/>
          <w:color w:val="000000" w:themeColor="text1"/>
          <w:sz w:val="26"/>
          <w:szCs w:val="26"/>
        </w:rPr>
      </w:pPr>
      <w:r w:rsidRPr="00F2276A">
        <w:rPr>
          <w:rFonts w:eastAsia="Times New Roman" w:cs="Times New Roman"/>
          <w:color w:val="000000" w:themeColor="text1"/>
          <w:sz w:val="26"/>
          <w:szCs w:val="26"/>
        </w:rPr>
        <w:t>Liên kết với hệ thống kế toán</w:t>
      </w:r>
    </w:p>
    <w:p w:rsidR="00D97AD2" w:rsidRPr="00F2276A" w:rsidRDefault="00D97AD2" w:rsidP="00D97AD2">
      <w:pPr>
        <w:shd w:val="clear" w:color="auto" w:fill="FFFFFF"/>
        <w:spacing w:after="0" w:line="360" w:lineRule="auto"/>
        <w:jc w:val="both"/>
        <w:rPr>
          <w:rFonts w:eastAsia="Times New Roman" w:cs="Times New Roman"/>
          <w:color w:val="000000" w:themeColor="text1"/>
          <w:sz w:val="26"/>
          <w:szCs w:val="26"/>
        </w:rPr>
      </w:pPr>
      <w:r w:rsidRPr="00F2276A">
        <w:rPr>
          <w:rFonts w:eastAsia="Times New Roman" w:cs="Times New Roman"/>
          <w:color w:val="000000" w:themeColor="text1"/>
          <w:sz w:val="26"/>
          <w:szCs w:val="26"/>
        </w:rPr>
        <w:t>Nhờ khả năng vận hành đồng bộ và tối ưu này, phần mềm giúp nâng cao hiệu suất làm việc, tiết kiệm chi phí quản lý và cải thiện trải nghiệm khách hàng toàn diện từ khâu đặt phòng đến thanh toán và dịch vụ hậu mãi.</w:t>
      </w:r>
    </w:p>
    <w:p w:rsidR="00D97AD2" w:rsidRPr="00F2276A" w:rsidRDefault="00D97AD2" w:rsidP="00D97AD2">
      <w:pPr>
        <w:pStyle w:val="Heading2"/>
        <w:shd w:val="clear" w:color="auto" w:fill="FFFFFF"/>
        <w:spacing w:before="0" w:line="360" w:lineRule="auto"/>
        <w:rPr>
          <w:rFonts w:ascii="Times New Roman" w:hAnsi="Times New Roman" w:cs="Times New Roman"/>
          <w:b w:val="0"/>
          <w:bCs w:val="0"/>
          <w:color w:val="000000" w:themeColor="text1"/>
        </w:rPr>
      </w:pPr>
      <w:bookmarkStart w:id="55" w:name="_Toc208144738"/>
      <w:r w:rsidRPr="00F2276A">
        <w:rPr>
          <w:rStyle w:val="Strong"/>
          <w:rFonts w:ascii="Times New Roman" w:hAnsi="Times New Roman" w:cs="Times New Roman"/>
          <w:b/>
          <w:bCs/>
          <w:color w:val="000000" w:themeColor="text1"/>
        </w:rPr>
        <w:lastRenderedPageBreak/>
        <w:t>5.2. Những khó khăn mà ngành Khách sạn - Resort đang phải đối mặt</w:t>
      </w:r>
      <w:bookmarkEnd w:id="55"/>
    </w:p>
    <w:p w:rsidR="00D97AD2" w:rsidRPr="00F2276A" w:rsidRDefault="00D97AD2" w:rsidP="00D97AD2">
      <w:pPr>
        <w:pStyle w:val="NormalWeb"/>
        <w:shd w:val="clear" w:color="auto" w:fill="FFFFFF"/>
        <w:spacing w:before="0" w:beforeAutospacing="0" w:after="0" w:afterAutospacing="0" w:line="360" w:lineRule="auto"/>
        <w:jc w:val="both"/>
        <w:rPr>
          <w:color w:val="000000" w:themeColor="text1"/>
          <w:sz w:val="26"/>
          <w:szCs w:val="26"/>
        </w:rPr>
      </w:pPr>
      <w:r w:rsidRPr="00F2276A">
        <w:rPr>
          <w:color w:val="000000" w:themeColor="text1"/>
          <w:sz w:val="26"/>
          <w:szCs w:val="26"/>
        </w:rPr>
        <w:t>Ngành Khách sạn hiện đang đứng trước nhiều thách thức phức tạp do thị trường du lịch liên tục biến động. Dưới đây là tổng hợp những khó khăn mà ngành Khách sạn - Resort đang phải đối mặt trong quá trình phục hồi và phát triển bền vững.</w:t>
      </w:r>
    </w:p>
    <w:p w:rsidR="00D97AD2" w:rsidRPr="00F2276A" w:rsidRDefault="00D97AD2" w:rsidP="00D97AD2">
      <w:pPr>
        <w:numPr>
          <w:ilvl w:val="0"/>
          <w:numId w:val="37"/>
        </w:numPr>
        <w:shd w:val="clear" w:color="auto" w:fill="FFFFFF"/>
        <w:spacing w:after="0" w:line="360" w:lineRule="auto"/>
        <w:jc w:val="both"/>
        <w:rPr>
          <w:rFonts w:cs="Times New Roman"/>
          <w:color w:val="000000" w:themeColor="text1"/>
          <w:sz w:val="26"/>
          <w:szCs w:val="26"/>
        </w:rPr>
      </w:pPr>
      <w:r w:rsidRPr="00F2276A">
        <w:rPr>
          <w:rFonts w:cs="Times New Roman"/>
          <w:color w:val="000000" w:themeColor="text1"/>
          <w:sz w:val="26"/>
          <w:szCs w:val="26"/>
        </w:rPr>
        <w:t>Mất thông tin đặt phòng, dễ gây trùng phòng hoặc overbooking.</w:t>
      </w:r>
    </w:p>
    <w:p w:rsidR="00D97AD2" w:rsidRPr="00F2276A" w:rsidRDefault="00D97AD2" w:rsidP="00D97AD2">
      <w:pPr>
        <w:numPr>
          <w:ilvl w:val="0"/>
          <w:numId w:val="37"/>
        </w:numPr>
        <w:shd w:val="clear" w:color="auto" w:fill="FFFFFF"/>
        <w:spacing w:after="0" w:line="360" w:lineRule="auto"/>
        <w:jc w:val="both"/>
        <w:rPr>
          <w:rFonts w:cs="Times New Roman"/>
          <w:color w:val="000000" w:themeColor="text1"/>
          <w:sz w:val="26"/>
          <w:szCs w:val="26"/>
        </w:rPr>
      </w:pPr>
      <w:r w:rsidRPr="00F2276A">
        <w:rPr>
          <w:rFonts w:cs="Times New Roman"/>
          <w:color w:val="000000" w:themeColor="text1"/>
          <w:sz w:val="26"/>
          <w:szCs w:val="26"/>
        </w:rPr>
        <w:t>Không có hệ thống quản lý trạng thái phòng, dẫn đến việc nhận phòng và trả phòng không nhất quán</w:t>
      </w:r>
    </w:p>
    <w:p w:rsidR="00D97AD2" w:rsidRPr="00F2276A" w:rsidRDefault="00D97AD2" w:rsidP="00D97AD2">
      <w:pPr>
        <w:numPr>
          <w:ilvl w:val="0"/>
          <w:numId w:val="37"/>
        </w:numPr>
        <w:shd w:val="clear" w:color="auto" w:fill="FFFFFF"/>
        <w:spacing w:after="0" w:line="360" w:lineRule="auto"/>
        <w:jc w:val="both"/>
        <w:rPr>
          <w:rFonts w:cs="Times New Roman"/>
          <w:color w:val="000000" w:themeColor="text1"/>
          <w:sz w:val="26"/>
          <w:szCs w:val="26"/>
        </w:rPr>
      </w:pPr>
      <w:r w:rsidRPr="00F2276A">
        <w:rPr>
          <w:rFonts w:cs="Times New Roman"/>
          <w:color w:val="000000" w:themeColor="text1"/>
          <w:sz w:val="26"/>
          <w:szCs w:val="26"/>
        </w:rPr>
        <w:t>Thiếu sự phối hợp giữa các bộ phận như lễ tân, buồng phòng, kế toán</w:t>
      </w:r>
    </w:p>
    <w:p w:rsidR="00D97AD2" w:rsidRPr="00F2276A" w:rsidRDefault="00D97AD2" w:rsidP="00D97AD2">
      <w:pPr>
        <w:numPr>
          <w:ilvl w:val="0"/>
          <w:numId w:val="37"/>
        </w:numPr>
        <w:shd w:val="clear" w:color="auto" w:fill="FFFFFF"/>
        <w:spacing w:after="0" w:line="360" w:lineRule="auto"/>
        <w:jc w:val="both"/>
        <w:rPr>
          <w:rFonts w:cs="Times New Roman"/>
          <w:color w:val="000000" w:themeColor="text1"/>
          <w:sz w:val="26"/>
          <w:szCs w:val="26"/>
        </w:rPr>
      </w:pPr>
      <w:r w:rsidRPr="00F2276A">
        <w:rPr>
          <w:rFonts w:cs="Times New Roman"/>
          <w:color w:val="000000" w:themeColor="text1"/>
          <w:sz w:val="26"/>
          <w:szCs w:val="26"/>
        </w:rPr>
        <w:t>Khó quản lý khuyến mãi và chương trình ưu đãi, ảnh hưởng đến sự hài lòng của khách hàng.</w:t>
      </w:r>
    </w:p>
    <w:p w:rsidR="00D97AD2" w:rsidRPr="00F2276A" w:rsidRDefault="00D97AD2" w:rsidP="00D97AD2">
      <w:pPr>
        <w:numPr>
          <w:ilvl w:val="0"/>
          <w:numId w:val="37"/>
        </w:numPr>
        <w:shd w:val="clear" w:color="auto" w:fill="FFFFFF"/>
        <w:spacing w:after="0" w:line="360" w:lineRule="auto"/>
        <w:jc w:val="both"/>
        <w:rPr>
          <w:rFonts w:cs="Times New Roman"/>
          <w:color w:val="000000" w:themeColor="text1"/>
          <w:sz w:val="26"/>
          <w:szCs w:val="26"/>
        </w:rPr>
      </w:pPr>
      <w:r w:rsidRPr="00F2276A">
        <w:rPr>
          <w:rFonts w:cs="Times New Roman"/>
          <w:color w:val="000000" w:themeColor="text1"/>
          <w:sz w:val="26"/>
          <w:szCs w:val="26"/>
        </w:rPr>
        <w:t>Báo cáo thiếu minh bạch, khó kiểm soát chi phí và doanh thu.</w:t>
      </w:r>
    </w:p>
    <w:p w:rsidR="00D97AD2" w:rsidRPr="00F2276A" w:rsidRDefault="00D97AD2" w:rsidP="00D97AD2">
      <w:pPr>
        <w:numPr>
          <w:ilvl w:val="0"/>
          <w:numId w:val="37"/>
        </w:numPr>
        <w:shd w:val="clear" w:color="auto" w:fill="FFFFFF"/>
        <w:spacing w:after="0" w:line="360" w:lineRule="auto"/>
        <w:jc w:val="both"/>
        <w:rPr>
          <w:rFonts w:cs="Times New Roman"/>
          <w:color w:val="000000" w:themeColor="text1"/>
          <w:sz w:val="26"/>
          <w:szCs w:val="26"/>
        </w:rPr>
      </w:pPr>
      <w:r w:rsidRPr="00F2276A">
        <w:rPr>
          <w:rFonts w:cs="Times New Roman"/>
          <w:color w:val="000000" w:themeColor="text1"/>
          <w:sz w:val="26"/>
          <w:szCs w:val="26"/>
        </w:rPr>
        <w:t>Thiếu công cụ chăm sóc khách hàng tự động, gây trải nghiệm không liền mạch.</w:t>
      </w:r>
    </w:p>
    <w:p w:rsidR="00D97AD2" w:rsidRPr="00F2276A" w:rsidRDefault="00D97AD2" w:rsidP="00D97AD2">
      <w:pPr>
        <w:numPr>
          <w:ilvl w:val="0"/>
          <w:numId w:val="37"/>
        </w:numPr>
        <w:shd w:val="clear" w:color="auto" w:fill="FFFFFF"/>
        <w:spacing w:after="0" w:line="360" w:lineRule="auto"/>
        <w:jc w:val="both"/>
        <w:rPr>
          <w:rFonts w:cs="Times New Roman"/>
          <w:color w:val="000000" w:themeColor="text1"/>
          <w:sz w:val="26"/>
          <w:szCs w:val="26"/>
        </w:rPr>
      </w:pPr>
      <w:r w:rsidRPr="00F2276A">
        <w:rPr>
          <w:rFonts w:cs="Times New Roman"/>
          <w:color w:val="000000" w:themeColor="text1"/>
          <w:sz w:val="26"/>
          <w:szCs w:val="26"/>
        </w:rPr>
        <w:t>Thiếu tính bảo mật thông tin của khách hàng, có thể liên quan đến pháp lý.</w:t>
      </w:r>
    </w:p>
    <w:p w:rsidR="00D97AD2" w:rsidRPr="00F2276A" w:rsidRDefault="00D97AD2" w:rsidP="00D97AD2">
      <w:pPr>
        <w:numPr>
          <w:ilvl w:val="0"/>
          <w:numId w:val="37"/>
        </w:numPr>
        <w:shd w:val="clear" w:color="auto" w:fill="FFFFFF"/>
        <w:spacing w:after="0" w:line="360" w:lineRule="auto"/>
        <w:jc w:val="both"/>
        <w:rPr>
          <w:rFonts w:cs="Times New Roman"/>
          <w:color w:val="000000" w:themeColor="text1"/>
          <w:sz w:val="26"/>
          <w:szCs w:val="26"/>
        </w:rPr>
      </w:pPr>
      <w:r w:rsidRPr="00F2276A">
        <w:rPr>
          <w:rFonts w:cs="Times New Roman"/>
          <w:color w:val="000000" w:themeColor="text1"/>
          <w:sz w:val="26"/>
          <w:szCs w:val="26"/>
        </w:rPr>
        <w:t>Không lưu trữ được thông tin khách hàng cũ nên ảnh đến việc giữ chân cũng như quảng bá chiến dịch truyền thông cho họ.</w:t>
      </w:r>
    </w:p>
    <w:p w:rsidR="00D97AD2" w:rsidRPr="00F2276A" w:rsidRDefault="00D97AD2" w:rsidP="00D97AD2">
      <w:pPr>
        <w:numPr>
          <w:ilvl w:val="0"/>
          <w:numId w:val="37"/>
        </w:numPr>
        <w:shd w:val="clear" w:color="auto" w:fill="FFFFFF"/>
        <w:spacing w:after="0" w:line="360" w:lineRule="auto"/>
        <w:jc w:val="both"/>
        <w:rPr>
          <w:rFonts w:cs="Times New Roman"/>
          <w:color w:val="000000" w:themeColor="text1"/>
          <w:sz w:val="26"/>
          <w:szCs w:val="26"/>
        </w:rPr>
      </w:pPr>
      <w:r w:rsidRPr="00F2276A">
        <w:rPr>
          <w:rFonts w:cs="Times New Roman"/>
          <w:color w:val="000000" w:themeColor="text1"/>
          <w:sz w:val="26"/>
          <w:szCs w:val="26"/>
        </w:rPr>
        <w:t>Không tìm được nguồn khách hàng tiềm năng từ đa kênh như Website, Zalo, Facebook,...</w:t>
      </w:r>
    </w:p>
    <w:p w:rsidR="00D97AD2" w:rsidRPr="00F2276A" w:rsidRDefault="00D97AD2" w:rsidP="00D97AD2">
      <w:pPr>
        <w:numPr>
          <w:ilvl w:val="0"/>
          <w:numId w:val="37"/>
        </w:numPr>
        <w:shd w:val="clear" w:color="auto" w:fill="FFFFFF"/>
        <w:spacing w:after="0" w:line="360" w:lineRule="auto"/>
        <w:jc w:val="both"/>
        <w:rPr>
          <w:rFonts w:cs="Times New Roman"/>
          <w:color w:val="000000" w:themeColor="text1"/>
          <w:sz w:val="26"/>
          <w:szCs w:val="26"/>
        </w:rPr>
      </w:pPr>
      <w:r w:rsidRPr="00F2276A">
        <w:rPr>
          <w:rFonts w:cs="Times New Roman"/>
          <w:color w:val="000000" w:themeColor="text1"/>
          <w:sz w:val="26"/>
          <w:szCs w:val="26"/>
        </w:rPr>
        <w:t>Không có hệ thống đo lường, theo dõi quá trình hoạt động của khách sạn.</w:t>
      </w:r>
    </w:p>
    <w:p w:rsidR="00D97AD2" w:rsidRPr="00F2276A" w:rsidRDefault="00D97AD2" w:rsidP="00F57CFE">
      <w:pPr>
        <w:pStyle w:val="NormalWeb"/>
        <w:shd w:val="clear" w:color="auto" w:fill="FFFFFF"/>
        <w:spacing w:before="0" w:beforeAutospacing="0" w:after="0" w:afterAutospacing="0" w:line="360" w:lineRule="auto"/>
        <w:jc w:val="both"/>
        <w:rPr>
          <w:color w:val="000000" w:themeColor="text1"/>
          <w:sz w:val="26"/>
          <w:szCs w:val="26"/>
        </w:rPr>
      </w:pPr>
      <w:r w:rsidRPr="00F2276A">
        <w:rPr>
          <w:color w:val="000000" w:themeColor="text1"/>
          <w:sz w:val="26"/>
          <w:szCs w:val="26"/>
        </w:rPr>
        <w:t>Ngoài các yếu tố khách quan thì yếu tố chủ quan là khách sạn không áp dụng phương thức chuyển đổi số bằng phần mềm sẽ khiến khách sạn mất lợi thế cạnh tranh, đặc biệt trong bối cảnh thị trường ngày càng khốc liệt. Vậy có những phần mềm nào hiệu quả, đánh giá qua tiêu chí gì?</w:t>
      </w:r>
    </w:p>
    <w:p w:rsidR="00D97AD2" w:rsidRPr="00F2276A" w:rsidRDefault="00F57CFE" w:rsidP="00F57CFE">
      <w:pPr>
        <w:pStyle w:val="Heading2"/>
        <w:shd w:val="clear" w:color="auto" w:fill="FFFFFF"/>
        <w:spacing w:before="0" w:line="360" w:lineRule="auto"/>
        <w:rPr>
          <w:rFonts w:ascii="Times New Roman" w:hAnsi="Times New Roman" w:cs="Times New Roman"/>
          <w:b w:val="0"/>
          <w:bCs w:val="0"/>
          <w:color w:val="000000" w:themeColor="text1"/>
        </w:rPr>
      </w:pPr>
      <w:bookmarkStart w:id="56" w:name="_Toc208144739"/>
      <w:r w:rsidRPr="00F2276A">
        <w:rPr>
          <w:rStyle w:val="Strong"/>
          <w:rFonts w:ascii="Times New Roman" w:hAnsi="Times New Roman" w:cs="Times New Roman"/>
          <w:b/>
          <w:bCs/>
          <w:color w:val="000000" w:themeColor="text1"/>
        </w:rPr>
        <w:t>5.</w:t>
      </w:r>
      <w:r w:rsidR="00D97AD2" w:rsidRPr="00F2276A">
        <w:rPr>
          <w:rStyle w:val="Strong"/>
          <w:rFonts w:ascii="Times New Roman" w:hAnsi="Times New Roman" w:cs="Times New Roman"/>
          <w:b/>
          <w:bCs/>
          <w:color w:val="000000" w:themeColor="text1"/>
        </w:rPr>
        <w:t>3. Tiêu chí chọn phần mềm quản lý khách sạn phù hợp</w:t>
      </w:r>
      <w:bookmarkEnd w:id="56"/>
    </w:p>
    <w:p w:rsidR="00D97AD2" w:rsidRPr="00F2276A" w:rsidRDefault="00D97AD2" w:rsidP="00F57CFE">
      <w:pPr>
        <w:pStyle w:val="NormalWeb"/>
        <w:shd w:val="clear" w:color="auto" w:fill="FFFFFF"/>
        <w:spacing w:before="0" w:beforeAutospacing="0" w:after="0" w:afterAutospacing="0" w:line="360" w:lineRule="auto"/>
        <w:jc w:val="both"/>
        <w:rPr>
          <w:color w:val="000000" w:themeColor="text1"/>
          <w:sz w:val="26"/>
          <w:szCs w:val="26"/>
        </w:rPr>
      </w:pPr>
      <w:r w:rsidRPr="00F2276A">
        <w:rPr>
          <w:color w:val="000000" w:themeColor="text1"/>
          <w:sz w:val="26"/>
          <w:szCs w:val="26"/>
        </w:rPr>
        <w:t>Khi lựa chọn phần mềm quản lý khách sạn phù hợp, bạn cần cân nhắc kỹ càng các tiêu chí sau để đảm bảo giải pháp công nghệ đáp ứng đúng nhu cầu vận hành và phát triển của cơ sở lưu trú:</w:t>
      </w:r>
    </w:p>
    <w:p w:rsidR="00D97AD2" w:rsidRPr="00F2276A" w:rsidRDefault="00D97AD2" w:rsidP="00F57CFE">
      <w:pPr>
        <w:pStyle w:val="NormalWeb"/>
        <w:numPr>
          <w:ilvl w:val="0"/>
          <w:numId w:val="38"/>
        </w:numPr>
        <w:shd w:val="clear" w:color="auto" w:fill="FFFFFF"/>
        <w:spacing w:before="0" w:beforeAutospacing="0" w:after="0" w:afterAutospacing="0" w:line="360" w:lineRule="auto"/>
        <w:jc w:val="both"/>
        <w:rPr>
          <w:color w:val="000000" w:themeColor="text1"/>
          <w:sz w:val="26"/>
          <w:szCs w:val="26"/>
        </w:rPr>
      </w:pPr>
      <w:r w:rsidRPr="00F2276A">
        <w:rPr>
          <w:rStyle w:val="Strong"/>
          <w:color w:val="000000" w:themeColor="text1"/>
          <w:sz w:val="26"/>
          <w:szCs w:val="26"/>
        </w:rPr>
        <w:t>Xác định quy mô và loại hình khách sạn</w:t>
      </w:r>
    </w:p>
    <w:p w:rsidR="00D97AD2" w:rsidRPr="00F2276A" w:rsidRDefault="00D97AD2" w:rsidP="00F57CFE">
      <w:pPr>
        <w:pStyle w:val="NormalWeb"/>
        <w:shd w:val="clear" w:color="auto" w:fill="FFFFFF"/>
        <w:spacing w:before="0" w:beforeAutospacing="0" w:after="0" w:afterAutospacing="0" w:line="360" w:lineRule="auto"/>
        <w:jc w:val="both"/>
        <w:rPr>
          <w:color w:val="000000" w:themeColor="text1"/>
          <w:sz w:val="26"/>
          <w:szCs w:val="26"/>
        </w:rPr>
      </w:pPr>
      <w:r w:rsidRPr="00F2276A">
        <w:rPr>
          <w:color w:val="000000" w:themeColor="text1"/>
          <w:sz w:val="26"/>
          <w:szCs w:val="26"/>
        </w:rPr>
        <w:t xml:space="preserve">Trước khi lựa chọn phần mềm quản lý khách sạn, cần xác định rõ loại hình và quy mô cơ sở lưu trú của bạn. Ví dụ, nhu cầu quản lý của một homestay nhỏ sẽ khác biệt rất nhiều so </w:t>
      </w:r>
      <w:r w:rsidRPr="00F2276A">
        <w:rPr>
          <w:color w:val="000000" w:themeColor="text1"/>
          <w:sz w:val="26"/>
          <w:szCs w:val="26"/>
        </w:rPr>
        <w:lastRenderedPageBreak/>
        <w:t>với một khách sạn 3 sao hoặc một resort 5 sao cao cấp. Với resort 5 sao, hệ thống cần tích hợp chuyên sâu hơn như quản lý nhà hàng, spa, khu vui chơi, chăm sóc khách VIP… Do đó, lựa chọn phần mềm cần phù hợp với quy mô vận hành thực tế.</w:t>
      </w:r>
    </w:p>
    <w:p w:rsidR="00D97AD2" w:rsidRPr="00F2276A" w:rsidRDefault="00D97AD2" w:rsidP="00F57CFE">
      <w:pPr>
        <w:pStyle w:val="NormalWeb"/>
        <w:numPr>
          <w:ilvl w:val="0"/>
          <w:numId w:val="39"/>
        </w:numPr>
        <w:shd w:val="clear" w:color="auto" w:fill="FFFFFF"/>
        <w:spacing w:before="0" w:beforeAutospacing="0" w:after="0" w:afterAutospacing="0" w:line="360" w:lineRule="auto"/>
        <w:jc w:val="both"/>
        <w:rPr>
          <w:color w:val="000000" w:themeColor="text1"/>
          <w:sz w:val="26"/>
          <w:szCs w:val="26"/>
        </w:rPr>
      </w:pPr>
      <w:r w:rsidRPr="00F2276A">
        <w:rPr>
          <w:rStyle w:val="Strong"/>
          <w:color w:val="000000" w:themeColor="text1"/>
          <w:sz w:val="26"/>
          <w:szCs w:val="26"/>
        </w:rPr>
        <w:t>Giao diện dễ sử dụng, thân thiện với người dùng</w:t>
      </w:r>
    </w:p>
    <w:p w:rsidR="00D97AD2" w:rsidRPr="00F2276A" w:rsidRDefault="00D97AD2" w:rsidP="00F57CFE">
      <w:pPr>
        <w:pStyle w:val="NormalWeb"/>
        <w:shd w:val="clear" w:color="auto" w:fill="FFFFFF"/>
        <w:spacing w:before="0" w:beforeAutospacing="0" w:after="0" w:afterAutospacing="0" w:line="360" w:lineRule="auto"/>
        <w:jc w:val="both"/>
        <w:rPr>
          <w:color w:val="000000" w:themeColor="text1"/>
          <w:sz w:val="26"/>
          <w:szCs w:val="26"/>
        </w:rPr>
      </w:pPr>
      <w:r w:rsidRPr="00F2276A">
        <w:rPr>
          <w:color w:val="000000" w:themeColor="text1"/>
          <w:sz w:val="26"/>
          <w:szCs w:val="26"/>
        </w:rPr>
        <w:t>Phần mềm nên có giao diện trực quan, dễ hiểu, giúp nhân viên dễ dàng thao tác mà không mất nhiều thời gian đào tạo. Giao diện cần tương thích và hoạt động mượt mà trên cả máy tính (desktop) lẫn thiết bị di động (mobile) để đảm bảo quản lý linh hoạt, ngay cả khi người quản lý không có mặt tại khách sạn.</w:t>
      </w:r>
    </w:p>
    <w:p w:rsidR="00D97AD2" w:rsidRPr="00F2276A" w:rsidRDefault="00D97AD2" w:rsidP="00F57CFE">
      <w:pPr>
        <w:pStyle w:val="NormalWeb"/>
        <w:numPr>
          <w:ilvl w:val="0"/>
          <w:numId w:val="40"/>
        </w:numPr>
        <w:shd w:val="clear" w:color="auto" w:fill="FFFFFF"/>
        <w:spacing w:before="0" w:beforeAutospacing="0" w:after="0" w:afterAutospacing="0" w:line="360" w:lineRule="auto"/>
        <w:jc w:val="both"/>
        <w:rPr>
          <w:color w:val="000000" w:themeColor="text1"/>
          <w:sz w:val="26"/>
          <w:szCs w:val="26"/>
        </w:rPr>
      </w:pPr>
      <w:r w:rsidRPr="00F2276A">
        <w:rPr>
          <w:rStyle w:val="Strong"/>
          <w:color w:val="000000" w:themeColor="text1"/>
          <w:sz w:val="26"/>
          <w:szCs w:val="26"/>
        </w:rPr>
        <w:t>Hỗ trợ đa ngôn ngữ và đa tiền tệ</w:t>
      </w:r>
    </w:p>
    <w:p w:rsidR="00D97AD2" w:rsidRPr="00F2276A" w:rsidRDefault="00D97AD2" w:rsidP="00F57CFE">
      <w:pPr>
        <w:pStyle w:val="NormalWeb"/>
        <w:shd w:val="clear" w:color="auto" w:fill="FFFFFF"/>
        <w:spacing w:before="0" w:beforeAutospacing="0" w:after="0" w:afterAutospacing="0" w:line="360" w:lineRule="auto"/>
        <w:jc w:val="both"/>
        <w:rPr>
          <w:color w:val="000000" w:themeColor="text1"/>
          <w:sz w:val="26"/>
          <w:szCs w:val="26"/>
        </w:rPr>
      </w:pPr>
      <w:r w:rsidRPr="00F2276A">
        <w:rPr>
          <w:color w:val="000000" w:themeColor="text1"/>
          <w:sz w:val="26"/>
          <w:szCs w:val="26"/>
        </w:rPr>
        <w:t>Đây là yếu tố đặc biệt quan trọng nếu bạn hướng đến khách quốc tế. Phần mềm cần hỗ trợ nhiều ngôn ngữ khác nhau, đồng thời có thể chuyển đổi đơn vị tiền tệ một cách linh hoạt, giúp khách dễ dàng hiểu và thanh toán mà không gặp rào cản ngôn ngữ hay tỷ giá.</w:t>
      </w:r>
    </w:p>
    <w:p w:rsidR="00D97AD2" w:rsidRPr="00F2276A" w:rsidRDefault="00D97AD2" w:rsidP="00F57CFE">
      <w:pPr>
        <w:pStyle w:val="NormalWeb"/>
        <w:numPr>
          <w:ilvl w:val="0"/>
          <w:numId w:val="41"/>
        </w:numPr>
        <w:shd w:val="clear" w:color="auto" w:fill="FFFFFF"/>
        <w:spacing w:before="0" w:beforeAutospacing="0" w:after="0" w:afterAutospacing="0" w:line="360" w:lineRule="auto"/>
        <w:jc w:val="both"/>
        <w:rPr>
          <w:color w:val="000000" w:themeColor="text1"/>
          <w:sz w:val="26"/>
          <w:szCs w:val="26"/>
        </w:rPr>
      </w:pPr>
      <w:r w:rsidRPr="00F2276A">
        <w:rPr>
          <w:rStyle w:val="Strong"/>
          <w:color w:val="000000" w:themeColor="text1"/>
          <w:sz w:val="26"/>
          <w:szCs w:val="26"/>
        </w:rPr>
        <w:t>Tích hợp hệ thống CRM (Customer Relationship Management)</w:t>
      </w:r>
    </w:p>
    <w:p w:rsidR="00D97AD2" w:rsidRPr="00F2276A" w:rsidRDefault="00D97AD2" w:rsidP="00F57CFE">
      <w:pPr>
        <w:pStyle w:val="NormalWeb"/>
        <w:shd w:val="clear" w:color="auto" w:fill="FFFFFF"/>
        <w:spacing w:before="0" w:beforeAutospacing="0" w:after="0" w:afterAutospacing="0" w:line="360" w:lineRule="auto"/>
        <w:jc w:val="both"/>
        <w:rPr>
          <w:color w:val="000000" w:themeColor="text1"/>
          <w:sz w:val="26"/>
          <w:szCs w:val="26"/>
        </w:rPr>
      </w:pPr>
      <w:r w:rsidRPr="00F2276A">
        <w:rPr>
          <w:color w:val="000000" w:themeColor="text1"/>
          <w:sz w:val="26"/>
          <w:szCs w:val="26"/>
        </w:rPr>
        <w:t>CRM cho phép khách sạn lưu trữ thông tin khách hàng, theo dõi lịch sử đặt phòng, ghi nhớ sở thích cá nhân và gửi ưu đãi đúng lúc. Việc này không chỉ nâng cao trải nghiệm mà còn giúp khách sạn chăm sóc và giữ chân khách hàng hiệu quả, từ đó tăng tỉ lệ khách quay lại.</w:t>
      </w:r>
    </w:p>
    <w:p w:rsidR="00D97AD2" w:rsidRPr="00F2276A" w:rsidRDefault="00D97AD2" w:rsidP="00F57CFE">
      <w:pPr>
        <w:pStyle w:val="NormalWeb"/>
        <w:numPr>
          <w:ilvl w:val="0"/>
          <w:numId w:val="42"/>
        </w:numPr>
        <w:shd w:val="clear" w:color="auto" w:fill="FFFFFF"/>
        <w:spacing w:before="0" w:beforeAutospacing="0" w:after="0" w:afterAutospacing="0" w:line="360" w:lineRule="auto"/>
        <w:jc w:val="both"/>
        <w:rPr>
          <w:color w:val="000000" w:themeColor="text1"/>
          <w:sz w:val="26"/>
          <w:szCs w:val="26"/>
        </w:rPr>
      </w:pPr>
      <w:r w:rsidRPr="00F2276A">
        <w:rPr>
          <w:rStyle w:val="Strong"/>
          <w:color w:val="000000" w:themeColor="text1"/>
          <w:sz w:val="26"/>
          <w:szCs w:val="26"/>
        </w:rPr>
        <w:t>Chi phí hợp lý và linh hoạt</w:t>
      </w:r>
    </w:p>
    <w:p w:rsidR="00D97AD2" w:rsidRPr="00F2276A" w:rsidRDefault="00D97AD2" w:rsidP="00F57CFE">
      <w:pPr>
        <w:pStyle w:val="NormalWeb"/>
        <w:shd w:val="clear" w:color="auto" w:fill="FFFFFF"/>
        <w:spacing w:before="0" w:beforeAutospacing="0" w:after="0" w:afterAutospacing="0" w:line="360" w:lineRule="auto"/>
        <w:jc w:val="both"/>
        <w:rPr>
          <w:color w:val="000000" w:themeColor="text1"/>
          <w:sz w:val="26"/>
          <w:szCs w:val="26"/>
        </w:rPr>
      </w:pPr>
      <w:r w:rsidRPr="00F2276A">
        <w:rPr>
          <w:color w:val="000000" w:themeColor="text1"/>
          <w:sz w:val="26"/>
          <w:szCs w:val="26"/>
        </w:rPr>
        <w:t>Tùy theo nhu cầu và quy mô, phần mềm nên có các gói chi phí linh hoạt, chẳng hạn như thuê bao theo tháng, quý hoặc năm, hoặc trọn gói một lần. Việc này giúp khách sạn dễ dàng cân đối ngân sách và lựa chọn phương án phù hợp nhất với tình hình tài chính.</w:t>
      </w:r>
    </w:p>
    <w:p w:rsidR="00D97AD2" w:rsidRPr="00F2276A" w:rsidRDefault="00D97AD2" w:rsidP="00F57CFE">
      <w:pPr>
        <w:pStyle w:val="NormalWeb"/>
        <w:numPr>
          <w:ilvl w:val="0"/>
          <w:numId w:val="43"/>
        </w:numPr>
        <w:shd w:val="clear" w:color="auto" w:fill="FFFFFF"/>
        <w:spacing w:before="0" w:beforeAutospacing="0" w:after="0" w:afterAutospacing="0" w:line="360" w:lineRule="auto"/>
        <w:jc w:val="both"/>
        <w:rPr>
          <w:color w:val="000000" w:themeColor="text1"/>
          <w:sz w:val="26"/>
          <w:szCs w:val="26"/>
        </w:rPr>
      </w:pPr>
      <w:r w:rsidRPr="00F2276A">
        <w:rPr>
          <w:rStyle w:val="Strong"/>
          <w:color w:val="000000" w:themeColor="text1"/>
          <w:sz w:val="26"/>
          <w:szCs w:val="26"/>
        </w:rPr>
        <w:t>Có bản dùng thử hoặc demo</w:t>
      </w:r>
    </w:p>
    <w:p w:rsidR="00D97AD2" w:rsidRPr="00F2276A" w:rsidRDefault="00D97AD2" w:rsidP="00F57CFE">
      <w:pPr>
        <w:pStyle w:val="NormalWeb"/>
        <w:shd w:val="clear" w:color="auto" w:fill="FFFFFF"/>
        <w:spacing w:before="0" w:beforeAutospacing="0" w:after="0" w:afterAutospacing="0" w:line="360" w:lineRule="auto"/>
        <w:jc w:val="both"/>
        <w:rPr>
          <w:color w:val="000000" w:themeColor="text1"/>
          <w:sz w:val="26"/>
          <w:szCs w:val="26"/>
        </w:rPr>
      </w:pPr>
      <w:r w:rsidRPr="00F2276A">
        <w:rPr>
          <w:color w:val="000000" w:themeColor="text1"/>
          <w:sz w:val="26"/>
          <w:szCs w:val="26"/>
        </w:rPr>
        <w:t>Một phần mềm tốt nên cung cấp bản dùng thử miễn phí hoặc demo trải nghiệm, giúp bạn và đội ngũ có thể đánh giá giao diện, tính năng và mức độ phù hợp với quy trình vận hành trước khi chính thức đầu tư.</w:t>
      </w:r>
    </w:p>
    <w:p w:rsidR="00D97AD2" w:rsidRPr="00F2276A" w:rsidRDefault="00D97AD2" w:rsidP="00F57CFE">
      <w:pPr>
        <w:pStyle w:val="NormalWeb"/>
        <w:numPr>
          <w:ilvl w:val="0"/>
          <w:numId w:val="44"/>
        </w:numPr>
        <w:shd w:val="clear" w:color="auto" w:fill="FFFFFF"/>
        <w:spacing w:before="0" w:beforeAutospacing="0" w:after="0" w:afterAutospacing="0" w:line="360" w:lineRule="auto"/>
        <w:jc w:val="both"/>
        <w:rPr>
          <w:color w:val="000000" w:themeColor="text1"/>
          <w:sz w:val="26"/>
          <w:szCs w:val="26"/>
        </w:rPr>
      </w:pPr>
      <w:r w:rsidRPr="00F2276A">
        <w:rPr>
          <w:rStyle w:val="Strong"/>
          <w:color w:val="000000" w:themeColor="text1"/>
          <w:sz w:val="26"/>
          <w:szCs w:val="26"/>
        </w:rPr>
        <w:t>Đánh giá và phản hồi tích cực từ người dùng thực tế</w:t>
      </w:r>
    </w:p>
    <w:p w:rsidR="00D97AD2" w:rsidRPr="00F2276A" w:rsidRDefault="00D97AD2" w:rsidP="00F57CFE">
      <w:pPr>
        <w:pStyle w:val="NormalWeb"/>
        <w:shd w:val="clear" w:color="auto" w:fill="FFFFFF"/>
        <w:spacing w:before="0" w:beforeAutospacing="0" w:after="0" w:afterAutospacing="0" w:line="360" w:lineRule="auto"/>
        <w:jc w:val="both"/>
        <w:rPr>
          <w:color w:val="000000" w:themeColor="text1"/>
          <w:sz w:val="26"/>
          <w:szCs w:val="26"/>
        </w:rPr>
      </w:pPr>
      <w:r w:rsidRPr="00F2276A">
        <w:rPr>
          <w:color w:val="000000" w:themeColor="text1"/>
          <w:sz w:val="26"/>
          <w:szCs w:val="26"/>
        </w:rPr>
        <w:t>Hãy tìm hiểu thêm các đánh giá từ người dùng đã sử dụng phần mềm trên các nền tảng mạng xã hội như YouTube, Facebook, Instagram, hoặc các trang chuyên về công nghệ. Những phản hồi thực tế này là nguồn tham khảo đáng tin cậy để bạn đưa ra quyết định chính xác.</w:t>
      </w:r>
    </w:p>
    <w:p w:rsidR="00D97AD2" w:rsidRPr="00F2276A" w:rsidRDefault="00F57CFE" w:rsidP="00BC3FFE">
      <w:pPr>
        <w:pStyle w:val="Heading2"/>
        <w:shd w:val="clear" w:color="auto" w:fill="FFFFFF"/>
        <w:spacing w:before="0" w:line="360" w:lineRule="auto"/>
        <w:rPr>
          <w:rFonts w:ascii="Times New Roman" w:hAnsi="Times New Roman" w:cs="Times New Roman"/>
          <w:b w:val="0"/>
          <w:bCs w:val="0"/>
          <w:color w:val="000000" w:themeColor="text1"/>
        </w:rPr>
      </w:pPr>
      <w:bookmarkStart w:id="57" w:name="_Toc208144740"/>
      <w:r w:rsidRPr="00F2276A">
        <w:rPr>
          <w:rStyle w:val="Strong"/>
          <w:rFonts w:ascii="Times New Roman" w:hAnsi="Times New Roman" w:cs="Times New Roman"/>
          <w:b/>
          <w:bCs/>
          <w:color w:val="000000" w:themeColor="text1"/>
        </w:rPr>
        <w:lastRenderedPageBreak/>
        <w:t xml:space="preserve">5. </w:t>
      </w:r>
      <w:r w:rsidR="00D97AD2" w:rsidRPr="00F2276A">
        <w:rPr>
          <w:rStyle w:val="Strong"/>
          <w:rFonts w:ascii="Times New Roman" w:hAnsi="Times New Roman" w:cs="Times New Roman"/>
          <w:b/>
          <w:bCs/>
          <w:color w:val="000000" w:themeColor="text1"/>
        </w:rPr>
        <w:t>4. Giải pháp quản lý khách sạn CloudHOTEL</w:t>
      </w:r>
      <w:bookmarkEnd w:id="57"/>
    </w:p>
    <w:p w:rsidR="00D97AD2" w:rsidRPr="00F2276A" w:rsidRDefault="00D97AD2" w:rsidP="00F57CFE">
      <w:pPr>
        <w:pStyle w:val="NormalWeb"/>
        <w:shd w:val="clear" w:color="auto" w:fill="FFFFFF"/>
        <w:spacing w:before="0" w:beforeAutospacing="0" w:after="0" w:afterAutospacing="0" w:line="360" w:lineRule="auto"/>
        <w:jc w:val="both"/>
        <w:rPr>
          <w:color w:val="000000" w:themeColor="text1"/>
          <w:sz w:val="26"/>
          <w:szCs w:val="26"/>
        </w:rPr>
      </w:pPr>
      <w:r w:rsidRPr="00F2276A">
        <w:rPr>
          <w:color w:val="000000" w:themeColor="text1"/>
          <w:sz w:val="26"/>
          <w:szCs w:val="26"/>
        </w:rPr>
        <w:t>CloudHOTEL - phần mềm hỗ trợ quản lý khách sạn, nhà nghỉ, resort, homestay &amp; villa là một giải pháp nổi bật trong năm nay, hỗ trợ tối ưu hiệu quả marketing, quản trị bán hàng và chăm sóc khách hàng tự động giúp gia tăng trải nghiệm và sự hài lòng của khách hàng.</w:t>
      </w:r>
    </w:p>
    <w:p w:rsidR="00D97AD2" w:rsidRPr="00F2276A" w:rsidRDefault="00D97AD2" w:rsidP="00F57CFE">
      <w:pPr>
        <w:pStyle w:val="NormalWeb"/>
        <w:shd w:val="clear" w:color="auto" w:fill="FFFFFF"/>
        <w:spacing w:before="0" w:beforeAutospacing="0" w:after="0" w:afterAutospacing="0" w:line="360" w:lineRule="auto"/>
        <w:jc w:val="both"/>
        <w:rPr>
          <w:color w:val="000000" w:themeColor="text1"/>
          <w:sz w:val="26"/>
          <w:szCs w:val="26"/>
        </w:rPr>
      </w:pPr>
      <w:r w:rsidRPr="00F2276A">
        <w:rPr>
          <w:rStyle w:val="Strong"/>
          <w:color w:val="000000" w:themeColor="text1"/>
          <w:sz w:val="26"/>
          <w:szCs w:val="26"/>
        </w:rPr>
        <w:t>Tính năng chính của CloudHOTEL:</w:t>
      </w:r>
    </w:p>
    <w:p w:rsidR="00D97AD2" w:rsidRPr="00F2276A" w:rsidRDefault="00D97AD2" w:rsidP="00F57CFE">
      <w:pPr>
        <w:pStyle w:val="NormalWeb"/>
        <w:numPr>
          <w:ilvl w:val="0"/>
          <w:numId w:val="45"/>
        </w:numPr>
        <w:shd w:val="clear" w:color="auto" w:fill="FFFFFF"/>
        <w:spacing w:before="0" w:beforeAutospacing="0" w:after="0" w:afterAutospacing="0" w:line="360" w:lineRule="auto"/>
        <w:jc w:val="both"/>
        <w:rPr>
          <w:color w:val="000000" w:themeColor="text1"/>
          <w:sz w:val="26"/>
          <w:szCs w:val="26"/>
        </w:rPr>
      </w:pPr>
      <w:r w:rsidRPr="00F2276A">
        <w:rPr>
          <w:rStyle w:val="Strong"/>
          <w:color w:val="000000" w:themeColor="text1"/>
          <w:sz w:val="26"/>
          <w:szCs w:val="26"/>
        </w:rPr>
        <w:t>Quản lý khách hàng:</w:t>
      </w:r>
      <w:r w:rsidRPr="00F2276A">
        <w:rPr>
          <w:color w:val="000000" w:themeColor="text1"/>
          <w:sz w:val="26"/>
          <w:szCs w:val="26"/>
        </w:rPr>
        <w:t> Tạo kho dữ liệu khách hàng tập trung, cung cấp góc nhìn 360 độ với thông tin liên hệ, lịch sử đặt phòng, và tương tác.</w:t>
      </w:r>
    </w:p>
    <w:p w:rsidR="00D97AD2" w:rsidRPr="00F2276A" w:rsidRDefault="00D97AD2" w:rsidP="00F57CFE">
      <w:pPr>
        <w:pStyle w:val="NormalWeb"/>
        <w:numPr>
          <w:ilvl w:val="0"/>
          <w:numId w:val="45"/>
        </w:numPr>
        <w:shd w:val="clear" w:color="auto" w:fill="FFFFFF"/>
        <w:spacing w:before="0" w:beforeAutospacing="0" w:after="0" w:afterAutospacing="0" w:line="360" w:lineRule="auto"/>
        <w:jc w:val="both"/>
        <w:rPr>
          <w:color w:val="000000" w:themeColor="text1"/>
          <w:sz w:val="26"/>
          <w:szCs w:val="26"/>
        </w:rPr>
      </w:pPr>
      <w:r w:rsidRPr="00F2276A">
        <w:rPr>
          <w:rStyle w:val="Strong"/>
          <w:color w:val="000000" w:themeColor="text1"/>
          <w:sz w:val="26"/>
          <w:szCs w:val="26"/>
        </w:rPr>
        <w:t>Kết nối đa kênh: </w:t>
      </w:r>
      <w:r w:rsidRPr="00F2276A">
        <w:rPr>
          <w:color w:val="000000" w:themeColor="text1"/>
          <w:sz w:val="26"/>
          <w:szCs w:val="26"/>
        </w:rPr>
        <w:t>Tập trung dữ liệu khách hàng từ các kênh như Facebook ads, Facebook chat, Google, Zalo, tổng đài, và email vào một hệ thống duy nhất.</w:t>
      </w:r>
    </w:p>
    <w:p w:rsidR="00D97AD2" w:rsidRPr="00F2276A" w:rsidRDefault="00D97AD2" w:rsidP="00F57CFE">
      <w:pPr>
        <w:pStyle w:val="NormalWeb"/>
        <w:numPr>
          <w:ilvl w:val="0"/>
          <w:numId w:val="45"/>
        </w:numPr>
        <w:shd w:val="clear" w:color="auto" w:fill="FFFFFF"/>
        <w:spacing w:before="0" w:beforeAutospacing="0" w:after="0" w:afterAutospacing="0" w:line="360" w:lineRule="auto"/>
        <w:jc w:val="both"/>
        <w:rPr>
          <w:color w:val="000000" w:themeColor="text1"/>
          <w:sz w:val="26"/>
          <w:szCs w:val="26"/>
        </w:rPr>
      </w:pPr>
      <w:r w:rsidRPr="00F2276A">
        <w:rPr>
          <w:rStyle w:val="Strong"/>
          <w:color w:val="000000" w:themeColor="text1"/>
          <w:sz w:val="26"/>
          <w:szCs w:val="26"/>
        </w:rPr>
        <w:t>Phân quyền và bảo mật:</w:t>
      </w:r>
      <w:r w:rsidRPr="00F2276A">
        <w:rPr>
          <w:color w:val="000000" w:themeColor="text1"/>
          <w:sz w:val="26"/>
          <w:szCs w:val="26"/>
        </w:rPr>
        <w:t> Đảm bảo an toàn dữ liệu với các tính năngi phân quyền bảo mật tối đa như: phân quyền dữ liệu, phân quyền truy cập, phân quyền thao tác, phân quyền theo chi nhánh, phòng ban.</w:t>
      </w:r>
    </w:p>
    <w:p w:rsidR="00D97AD2" w:rsidRPr="00F2276A" w:rsidRDefault="00D97AD2" w:rsidP="00F57CFE">
      <w:pPr>
        <w:pStyle w:val="NormalWeb"/>
        <w:numPr>
          <w:ilvl w:val="0"/>
          <w:numId w:val="45"/>
        </w:numPr>
        <w:shd w:val="clear" w:color="auto" w:fill="FFFFFF"/>
        <w:spacing w:before="0" w:beforeAutospacing="0" w:after="0" w:afterAutospacing="0" w:line="360" w:lineRule="auto"/>
        <w:jc w:val="both"/>
        <w:rPr>
          <w:color w:val="000000" w:themeColor="text1"/>
          <w:sz w:val="26"/>
          <w:szCs w:val="26"/>
        </w:rPr>
      </w:pPr>
      <w:r w:rsidRPr="00F2276A">
        <w:rPr>
          <w:rStyle w:val="Strong"/>
          <w:color w:val="000000" w:themeColor="text1"/>
          <w:sz w:val="26"/>
          <w:szCs w:val="26"/>
        </w:rPr>
        <w:t>Tối ưu marketing: </w:t>
      </w:r>
      <w:r w:rsidRPr="00F2276A">
        <w:rPr>
          <w:color w:val="000000" w:themeColor="text1"/>
          <w:sz w:val="26"/>
          <w:szCs w:val="26"/>
        </w:rPr>
        <w:t>Đo lường hiệu quả các chiến dịch quảng cáo, đánh giá ROI, và thực hiện remarketing qua SMS, email, Zalo ZNS.</w:t>
      </w:r>
    </w:p>
    <w:p w:rsidR="00D97AD2" w:rsidRPr="00F2276A" w:rsidRDefault="00D97AD2" w:rsidP="00F57CFE">
      <w:pPr>
        <w:pStyle w:val="NormalWeb"/>
        <w:numPr>
          <w:ilvl w:val="0"/>
          <w:numId w:val="45"/>
        </w:numPr>
        <w:shd w:val="clear" w:color="auto" w:fill="FFFFFF"/>
        <w:spacing w:before="0" w:beforeAutospacing="0" w:after="0" w:afterAutospacing="0" w:line="360" w:lineRule="auto"/>
        <w:jc w:val="both"/>
        <w:rPr>
          <w:color w:val="000000" w:themeColor="text1"/>
          <w:sz w:val="26"/>
          <w:szCs w:val="26"/>
        </w:rPr>
      </w:pPr>
      <w:r w:rsidRPr="00F2276A">
        <w:rPr>
          <w:rStyle w:val="Strong"/>
          <w:color w:val="000000" w:themeColor="text1"/>
          <w:sz w:val="26"/>
          <w:szCs w:val="26"/>
        </w:rPr>
        <w:t>Hỗ trợ bán hàng:</w:t>
      </w:r>
      <w:r w:rsidRPr="00F2276A">
        <w:rPr>
          <w:color w:val="000000" w:themeColor="text1"/>
          <w:sz w:val="26"/>
          <w:szCs w:val="26"/>
        </w:rPr>
        <w:t> Tối ưu hoạt động bán hàng, theo dõi cơ hội, quản lý đặt phòng, và chăm sóc khách hàng tự động qua nhiều kênh.</w:t>
      </w:r>
    </w:p>
    <w:p w:rsidR="00D97AD2" w:rsidRPr="00F2276A" w:rsidRDefault="00D97AD2" w:rsidP="00F57CFE">
      <w:pPr>
        <w:pStyle w:val="NormalWeb"/>
        <w:numPr>
          <w:ilvl w:val="0"/>
          <w:numId w:val="45"/>
        </w:numPr>
        <w:shd w:val="clear" w:color="auto" w:fill="FFFFFF"/>
        <w:spacing w:before="0" w:beforeAutospacing="0" w:after="0" w:afterAutospacing="0" w:line="360" w:lineRule="auto"/>
        <w:jc w:val="both"/>
        <w:rPr>
          <w:color w:val="000000" w:themeColor="text1"/>
          <w:sz w:val="26"/>
          <w:szCs w:val="26"/>
        </w:rPr>
      </w:pPr>
      <w:r w:rsidRPr="00F2276A">
        <w:rPr>
          <w:rStyle w:val="Strong"/>
          <w:color w:val="000000" w:themeColor="text1"/>
          <w:sz w:val="26"/>
          <w:szCs w:val="26"/>
        </w:rPr>
        <w:t>Quản lý đặt phòng: </w:t>
      </w:r>
      <w:r w:rsidRPr="00F2276A">
        <w:rPr>
          <w:color w:val="000000" w:themeColor="text1"/>
          <w:sz w:val="26"/>
          <w:szCs w:val="26"/>
        </w:rPr>
        <w:t>Quản lý phòng, bảng giá, lịch đặt phòng, check-in, check-out, và các nhóm khách đoàn một cách khoa học.</w:t>
      </w:r>
    </w:p>
    <w:p w:rsidR="00D97AD2" w:rsidRPr="00F2276A" w:rsidRDefault="00D97AD2" w:rsidP="00F57CFE">
      <w:pPr>
        <w:pStyle w:val="NormalWeb"/>
        <w:numPr>
          <w:ilvl w:val="0"/>
          <w:numId w:val="45"/>
        </w:numPr>
        <w:shd w:val="clear" w:color="auto" w:fill="FFFFFF"/>
        <w:spacing w:before="0" w:beforeAutospacing="0" w:after="0" w:afterAutospacing="0" w:line="360" w:lineRule="auto"/>
        <w:jc w:val="both"/>
        <w:rPr>
          <w:color w:val="000000" w:themeColor="text1"/>
          <w:sz w:val="26"/>
          <w:szCs w:val="26"/>
        </w:rPr>
      </w:pPr>
      <w:r w:rsidRPr="00F2276A">
        <w:rPr>
          <w:rStyle w:val="Strong"/>
          <w:color w:val="000000" w:themeColor="text1"/>
          <w:sz w:val="26"/>
          <w:szCs w:val="26"/>
        </w:rPr>
        <w:t>Tối ưu vận hành nội bộ: </w:t>
      </w:r>
      <w:r w:rsidRPr="00F2276A">
        <w:rPr>
          <w:color w:val="000000" w:themeColor="text1"/>
          <w:sz w:val="26"/>
          <w:szCs w:val="26"/>
        </w:rPr>
        <w:t>Quản lý lịch làm việc, giao việc, tài liệu, dự án, và tự động hóa quy trình liên kết giữa các phòng ban.</w:t>
      </w:r>
    </w:p>
    <w:p w:rsidR="00D97AD2" w:rsidRPr="00F2276A" w:rsidRDefault="00D97AD2" w:rsidP="00F57CFE">
      <w:pPr>
        <w:pStyle w:val="NormalWeb"/>
        <w:numPr>
          <w:ilvl w:val="0"/>
          <w:numId w:val="45"/>
        </w:numPr>
        <w:shd w:val="clear" w:color="auto" w:fill="FFFFFF"/>
        <w:spacing w:before="0" w:beforeAutospacing="0" w:after="0" w:afterAutospacing="0" w:line="360" w:lineRule="auto"/>
        <w:jc w:val="both"/>
        <w:rPr>
          <w:color w:val="000000" w:themeColor="text1"/>
          <w:sz w:val="26"/>
          <w:szCs w:val="26"/>
        </w:rPr>
      </w:pPr>
      <w:r w:rsidRPr="00F2276A">
        <w:rPr>
          <w:rStyle w:val="Strong"/>
          <w:color w:val="000000" w:themeColor="text1"/>
          <w:sz w:val="26"/>
          <w:szCs w:val="26"/>
        </w:rPr>
        <w:t>Báo cáo và ra quyết định:</w:t>
      </w:r>
      <w:r w:rsidRPr="00F2276A">
        <w:rPr>
          <w:color w:val="000000" w:themeColor="text1"/>
          <w:sz w:val="26"/>
          <w:szCs w:val="26"/>
        </w:rPr>
        <w:t> Theo dõi tình hình kinh doanh qua dashboard, tạo báo cáo động, và truy cập báo cáo mọi lúc, mọi nơi.</w:t>
      </w:r>
    </w:p>
    <w:p w:rsidR="00D97AD2" w:rsidRPr="00F2276A" w:rsidRDefault="00D97AD2" w:rsidP="00F57CFE">
      <w:pPr>
        <w:pStyle w:val="NormalWeb"/>
        <w:shd w:val="clear" w:color="auto" w:fill="FFFFFF"/>
        <w:spacing w:before="0" w:beforeAutospacing="0" w:after="0" w:afterAutospacing="0" w:line="360" w:lineRule="auto"/>
        <w:jc w:val="both"/>
        <w:rPr>
          <w:color w:val="000000" w:themeColor="text1"/>
          <w:sz w:val="26"/>
          <w:szCs w:val="26"/>
        </w:rPr>
      </w:pPr>
      <w:r w:rsidRPr="00F2276A">
        <w:rPr>
          <w:rStyle w:val="Strong"/>
          <w:color w:val="000000" w:themeColor="text1"/>
          <w:sz w:val="26"/>
          <w:szCs w:val="26"/>
        </w:rPr>
        <w:t>Ưu điểm của CloudHOTEL:</w:t>
      </w:r>
    </w:p>
    <w:p w:rsidR="00D97AD2" w:rsidRPr="00F2276A" w:rsidRDefault="00D97AD2" w:rsidP="00F57CFE">
      <w:pPr>
        <w:pStyle w:val="NormalWeb"/>
        <w:numPr>
          <w:ilvl w:val="0"/>
          <w:numId w:val="46"/>
        </w:numPr>
        <w:shd w:val="clear" w:color="auto" w:fill="FFFFFF"/>
        <w:spacing w:before="0" w:beforeAutospacing="0" w:after="0" w:afterAutospacing="0" w:line="360" w:lineRule="auto"/>
        <w:jc w:val="both"/>
        <w:rPr>
          <w:color w:val="000000" w:themeColor="text1"/>
          <w:sz w:val="26"/>
          <w:szCs w:val="26"/>
        </w:rPr>
      </w:pPr>
      <w:r w:rsidRPr="00F2276A">
        <w:rPr>
          <w:rStyle w:val="Strong"/>
          <w:color w:val="000000" w:themeColor="text1"/>
          <w:sz w:val="26"/>
          <w:szCs w:val="26"/>
        </w:rPr>
        <w:t>Hơn cả quản lý khách sạn: </w:t>
      </w:r>
      <w:r w:rsidRPr="00F2276A">
        <w:rPr>
          <w:color w:val="000000" w:themeColor="text1"/>
          <w:sz w:val="26"/>
          <w:szCs w:val="26"/>
        </w:rPr>
        <w:t>CloudHOTEL Ttích hợp sẵn với CRM chuyên sâu, hỗ trợ marketing và chăm sóc khách hàng chuyên nghiệp, giúp tối ưu trải nghiệm khách hàng.</w:t>
      </w:r>
    </w:p>
    <w:p w:rsidR="00D97AD2" w:rsidRPr="00F2276A" w:rsidRDefault="00D97AD2" w:rsidP="00F57CFE">
      <w:pPr>
        <w:pStyle w:val="NormalWeb"/>
        <w:numPr>
          <w:ilvl w:val="0"/>
          <w:numId w:val="46"/>
        </w:numPr>
        <w:shd w:val="clear" w:color="auto" w:fill="FFFFFF"/>
        <w:spacing w:before="0" w:beforeAutospacing="0" w:after="0" w:afterAutospacing="0" w:line="360" w:lineRule="auto"/>
        <w:jc w:val="both"/>
        <w:rPr>
          <w:color w:val="000000" w:themeColor="text1"/>
          <w:sz w:val="26"/>
          <w:szCs w:val="26"/>
        </w:rPr>
      </w:pPr>
      <w:r w:rsidRPr="00F2276A">
        <w:rPr>
          <w:rStyle w:val="Strong"/>
          <w:color w:val="000000" w:themeColor="text1"/>
          <w:sz w:val="26"/>
          <w:szCs w:val="26"/>
        </w:rPr>
        <w:t>Tùy chỉnh linh hoạt: </w:t>
      </w:r>
      <w:r w:rsidRPr="00F2276A">
        <w:rPr>
          <w:color w:val="000000" w:themeColor="text1"/>
          <w:sz w:val="26"/>
          <w:szCs w:val="26"/>
        </w:rPr>
        <w:t>Dễ dàng điều chỉnh hệ thống theo đặc thù của doanh nghiệp, đảm bảo phù hợp với quy trình kinh doanh riêng.</w:t>
      </w:r>
    </w:p>
    <w:p w:rsidR="00D97AD2" w:rsidRPr="00F2276A" w:rsidRDefault="00D97AD2" w:rsidP="00F57CFE">
      <w:pPr>
        <w:pStyle w:val="NormalWeb"/>
        <w:numPr>
          <w:ilvl w:val="0"/>
          <w:numId w:val="46"/>
        </w:numPr>
        <w:shd w:val="clear" w:color="auto" w:fill="FFFFFF"/>
        <w:spacing w:before="0" w:beforeAutospacing="0" w:after="0" w:afterAutospacing="0" w:line="360" w:lineRule="auto"/>
        <w:jc w:val="both"/>
        <w:rPr>
          <w:color w:val="000000" w:themeColor="text1"/>
          <w:sz w:val="26"/>
          <w:szCs w:val="26"/>
        </w:rPr>
      </w:pPr>
      <w:r w:rsidRPr="00F2276A">
        <w:rPr>
          <w:rStyle w:val="Strong"/>
          <w:color w:val="000000" w:themeColor="text1"/>
          <w:sz w:val="26"/>
          <w:szCs w:val="26"/>
        </w:rPr>
        <w:lastRenderedPageBreak/>
        <w:t>Đội ngũ tư vấn kinh nghiệm:</w:t>
      </w:r>
      <w:r w:rsidRPr="00F2276A">
        <w:rPr>
          <w:color w:val="000000" w:themeColor="text1"/>
          <w:sz w:val="26"/>
          <w:szCs w:val="26"/>
        </w:rPr>
        <w:t> Chuyên gia giàu kinh nghiệm sẵn sàng hỗ trợ từ triển khai đến vận hành.</w:t>
      </w:r>
    </w:p>
    <w:p w:rsidR="00D97AD2" w:rsidRPr="00F2276A" w:rsidRDefault="00D97AD2" w:rsidP="00F57CFE">
      <w:pPr>
        <w:pStyle w:val="NormalWeb"/>
        <w:numPr>
          <w:ilvl w:val="0"/>
          <w:numId w:val="46"/>
        </w:numPr>
        <w:shd w:val="clear" w:color="auto" w:fill="FFFFFF"/>
        <w:spacing w:before="0" w:beforeAutospacing="0" w:after="0" w:afterAutospacing="0" w:line="360" w:lineRule="auto"/>
        <w:jc w:val="both"/>
        <w:rPr>
          <w:color w:val="000000" w:themeColor="text1"/>
          <w:sz w:val="26"/>
          <w:szCs w:val="26"/>
        </w:rPr>
      </w:pPr>
      <w:r w:rsidRPr="00F2276A">
        <w:rPr>
          <w:rStyle w:val="Strong"/>
          <w:color w:val="000000" w:themeColor="text1"/>
          <w:sz w:val="26"/>
          <w:szCs w:val="26"/>
        </w:rPr>
        <w:t>Hỗ trợ sau triển khai:</w:t>
      </w:r>
      <w:r w:rsidRPr="00F2276A">
        <w:rPr>
          <w:color w:val="000000" w:themeColor="text1"/>
          <w:sz w:val="26"/>
          <w:szCs w:val="26"/>
        </w:rPr>
        <w:t> Cung cấp dịch vụ đào tạo và hỗ trợ toàn diện, đảm bảo hệ thống hoạt động hiệu quả.</w:t>
      </w:r>
    </w:p>
    <w:p w:rsidR="00D97AD2" w:rsidRPr="00F2276A" w:rsidRDefault="00BC3FFE" w:rsidP="00BC3FFE">
      <w:pPr>
        <w:pStyle w:val="NormalWeb"/>
        <w:shd w:val="clear" w:color="auto" w:fill="FFFFFF"/>
        <w:spacing w:before="0" w:beforeAutospacing="0" w:after="0" w:afterAutospacing="0" w:line="360" w:lineRule="auto"/>
        <w:ind w:left="720"/>
        <w:jc w:val="both"/>
        <w:rPr>
          <w:bCs/>
          <w:color w:val="000000" w:themeColor="text1"/>
          <w:sz w:val="26"/>
          <w:szCs w:val="26"/>
        </w:rPr>
      </w:pPr>
      <w:r w:rsidRPr="00F2276A">
        <w:rPr>
          <w:rStyle w:val="Strong"/>
          <w:color w:val="000000" w:themeColor="text1"/>
          <w:sz w:val="26"/>
          <w:szCs w:val="26"/>
        </w:rPr>
        <w:t xml:space="preserve">Vào website: </w:t>
      </w:r>
      <w:hyperlink r:id="rId153" w:history="1">
        <w:r w:rsidRPr="00F2276A">
          <w:rPr>
            <w:rStyle w:val="Hyperlink"/>
            <w:bCs/>
            <w:color w:val="000000" w:themeColor="text1"/>
            <w:sz w:val="26"/>
            <w:szCs w:val="26"/>
          </w:rPr>
          <w:t>https://cloudpro.vn/public/phan-mem-crm-cho-khach-san-resort</w:t>
        </w:r>
      </w:hyperlink>
      <w:r w:rsidRPr="00F2276A">
        <w:rPr>
          <w:bCs/>
          <w:color w:val="000000" w:themeColor="text1"/>
          <w:sz w:val="26"/>
          <w:szCs w:val="26"/>
        </w:rPr>
        <w:t xml:space="preserve"> để dùng thử và thực hiện các thao tác sau:</w:t>
      </w:r>
    </w:p>
    <w:p w:rsidR="00BC3FFE" w:rsidRPr="00F2276A" w:rsidRDefault="00BB0270" w:rsidP="00BC3FFE">
      <w:pPr>
        <w:pStyle w:val="NormalWeb"/>
        <w:shd w:val="clear" w:color="auto" w:fill="FFFFFF"/>
        <w:spacing w:before="0" w:beforeAutospacing="0" w:after="0" w:afterAutospacing="0" w:line="360" w:lineRule="auto"/>
        <w:ind w:left="720"/>
        <w:jc w:val="both"/>
        <w:rPr>
          <w:bCs/>
          <w:color w:val="000000" w:themeColor="text1"/>
          <w:sz w:val="26"/>
          <w:szCs w:val="26"/>
        </w:rPr>
      </w:pPr>
      <w:r w:rsidRPr="00F2276A">
        <w:rPr>
          <w:noProof/>
          <w:color w:val="000000" w:themeColor="text1"/>
          <w:sz w:val="26"/>
          <w:szCs w:val="26"/>
        </w:rPr>
        <w:drawing>
          <wp:anchor distT="0" distB="0" distL="114300" distR="114300" simplePos="0" relativeHeight="251649024" behindDoc="0" locked="0" layoutInCell="1" allowOverlap="1" wp14:anchorId="15C996DF" wp14:editId="71AD9C43">
            <wp:simplePos x="0" y="0"/>
            <wp:positionH relativeFrom="column">
              <wp:posOffset>2446020</wp:posOffset>
            </wp:positionH>
            <wp:positionV relativeFrom="paragraph">
              <wp:posOffset>23886</wp:posOffset>
            </wp:positionV>
            <wp:extent cx="1066165" cy="1066165"/>
            <wp:effectExtent l="0" t="0" r="0" b="0"/>
            <wp:wrapSquare wrapText="bothSides"/>
            <wp:docPr id="19" name="Picture 19" descr="qr-c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qr-code"/>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1066165" cy="10661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C3FFE" w:rsidRPr="00F2276A" w:rsidRDefault="00BC3FFE" w:rsidP="00BC3FFE">
      <w:pPr>
        <w:pStyle w:val="NormalWeb"/>
        <w:shd w:val="clear" w:color="auto" w:fill="FFFFFF"/>
        <w:spacing w:before="0" w:beforeAutospacing="0" w:after="0" w:afterAutospacing="0" w:line="360" w:lineRule="auto"/>
        <w:ind w:left="720"/>
        <w:jc w:val="both"/>
        <w:rPr>
          <w:bCs/>
          <w:color w:val="000000" w:themeColor="text1"/>
          <w:sz w:val="26"/>
          <w:szCs w:val="26"/>
        </w:rPr>
      </w:pPr>
    </w:p>
    <w:p w:rsidR="00BC3FFE" w:rsidRPr="00F2276A" w:rsidRDefault="00BC3FFE" w:rsidP="00BC3FFE">
      <w:pPr>
        <w:pStyle w:val="NormalWeb"/>
        <w:shd w:val="clear" w:color="auto" w:fill="FFFFFF"/>
        <w:spacing w:before="0" w:beforeAutospacing="0" w:after="0" w:afterAutospacing="0" w:line="360" w:lineRule="auto"/>
        <w:ind w:left="720"/>
        <w:jc w:val="both"/>
        <w:rPr>
          <w:bCs/>
          <w:color w:val="000000" w:themeColor="text1"/>
          <w:sz w:val="26"/>
          <w:szCs w:val="26"/>
        </w:rPr>
      </w:pPr>
    </w:p>
    <w:p w:rsidR="00BC3FFE" w:rsidRPr="00F2276A" w:rsidRDefault="00BC3FFE" w:rsidP="00BC3FFE">
      <w:pPr>
        <w:pStyle w:val="Heading2"/>
        <w:numPr>
          <w:ilvl w:val="2"/>
          <w:numId w:val="1"/>
        </w:numPr>
        <w:shd w:val="clear" w:color="auto" w:fill="FFFFFF"/>
        <w:spacing w:before="0" w:line="360" w:lineRule="auto"/>
        <w:ind w:left="0" w:firstLine="0"/>
        <w:jc w:val="both"/>
        <w:rPr>
          <w:rFonts w:ascii="Times New Roman" w:hAnsi="Times New Roman" w:cs="Times New Roman"/>
          <w:bCs w:val="0"/>
          <w:color w:val="000000" w:themeColor="text1"/>
        </w:rPr>
      </w:pPr>
      <w:bookmarkStart w:id="58" w:name="_Toc208144741"/>
      <w:r w:rsidRPr="00F2276A">
        <w:rPr>
          <w:rFonts w:ascii="Times New Roman" w:hAnsi="Times New Roman" w:cs="Times New Roman"/>
          <w:bCs w:val="0"/>
          <w:color w:val="000000" w:themeColor="text1"/>
        </w:rPr>
        <w:t>Xây dựng kho dữ liệu khách hàng tập trung, cung cấp góc nhìn 360 độ về khách hàng</w:t>
      </w:r>
      <w:bookmarkEnd w:id="58"/>
    </w:p>
    <w:p w:rsidR="00BC3FFE" w:rsidRPr="00F2276A" w:rsidRDefault="00BC3FFE" w:rsidP="00BC3FFE">
      <w:pPr>
        <w:pStyle w:val="ListParagraph"/>
        <w:numPr>
          <w:ilvl w:val="0"/>
          <w:numId w:val="26"/>
        </w:numPr>
        <w:shd w:val="clear" w:color="auto" w:fill="FFFFFF"/>
        <w:spacing w:after="0" w:line="360" w:lineRule="auto"/>
        <w:jc w:val="both"/>
        <w:rPr>
          <w:rFonts w:ascii="Times New Roman" w:eastAsia="Times New Roman" w:hAnsi="Times New Roman" w:cs="Times New Roman"/>
          <w:color w:val="000000" w:themeColor="text1"/>
          <w:sz w:val="26"/>
          <w:szCs w:val="26"/>
        </w:rPr>
      </w:pPr>
      <w:r w:rsidRPr="00F2276A">
        <w:rPr>
          <w:rFonts w:ascii="Times New Roman" w:eastAsia="Times New Roman" w:hAnsi="Times New Roman" w:cs="Times New Roman"/>
          <w:color w:val="000000" w:themeColor="text1"/>
          <w:sz w:val="26"/>
          <w:szCs w:val="26"/>
        </w:rPr>
        <w:t>Kết nối đa kênh, tập trung dữ liệu khách hàng về một nơi duy nhất</w:t>
      </w:r>
    </w:p>
    <w:p w:rsidR="00BC3FFE" w:rsidRPr="00F2276A" w:rsidRDefault="00BC3FFE" w:rsidP="00BC3FFE">
      <w:pPr>
        <w:pStyle w:val="ListParagraph"/>
        <w:numPr>
          <w:ilvl w:val="0"/>
          <w:numId w:val="26"/>
        </w:numPr>
        <w:shd w:val="clear" w:color="auto" w:fill="FFFFFF"/>
        <w:spacing w:after="0" w:line="360" w:lineRule="auto"/>
        <w:jc w:val="both"/>
        <w:rPr>
          <w:rFonts w:ascii="Times New Roman" w:eastAsia="Times New Roman" w:hAnsi="Times New Roman" w:cs="Times New Roman"/>
          <w:color w:val="000000" w:themeColor="text1"/>
          <w:sz w:val="26"/>
          <w:szCs w:val="26"/>
        </w:rPr>
      </w:pPr>
      <w:r w:rsidRPr="00F2276A">
        <w:rPr>
          <w:rFonts w:ascii="Times New Roman" w:eastAsia="Times New Roman" w:hAnsi="Times New Roman" w:cs="Times New Roman"/>
          <w:color w:val="000000" w:themeColor="text1"/>
          <w:sz w:val="26"/>
          <w:szCs w:val="26"/>
        </w:rPr>
        <w:t>Phân quyền bảo mật dữ liệu khách hàng tối đa</w:t>
      </w:r>
    </w:p>
    <w:p w:rsidR="00BC3FFE" w:rsidRPr="00F2276A" w:rsidRDefault="00BC3FFE" w:rsidP="00BC3FFE">
      <w:pPr>
        <w:pStyle w:val="ListParagraph"/>
        <w:numPr>
          <w:ilvl w:val="0"/>
          <w:numId w:val="26"/>
        </w:numPr>
        <w:shd w:val="clear" w:color="auto" w:fill="FFFFFF"/>
        <w:spacing w:after="0" w:line="360" w:lineRule="auto"/>
        <w:jc w:val="both"/>
        <w:rPr>
          <w:rFonts w:ascii="Times New Roman" w:eastAsia="Times New Roman" w:hAnsi="Times New Roman" w:cs="Times New Roman"/>
          <w:color w:val="000000" w:themeColor="text1"/>
          <w:sz w:val="26"/>
          <w:szCs w:val="26"/>
        </w:rPr>
      </w:pPr>
      <w:r w:rsidRPr="00F2276A">
        <w:rPr>
          <w:rFonts w:ascii="Times New Roman" w:eastAsia="Times New Roman" w:hAnsi="Times New Roman" w:cs="Times New Roman"/>
          <w:color w:val="000000" w:themeColor="text1"/>
          <w:sz w:val="26"/>
          <w:szCs w:val="26"/>
        </w:rPr>
        <w:t>Gắn nhãn, phân loại, phân nhóm khách hàng theo nhiều tiêu chí</w:t>
      </w:r>
    </w:p>
    <w:p w:rsidR="00BC3FFE" w:rsidRPr="00F2276A" w:rsidRDefault="00BC3FFE" w:rsidP="00BC3FFE">
      <w:pPr>
        <w:pStyle w:val="ListParagraph"/>
        <w:numPr>
          <w:ilvl w:val="0"/>
          <w:numId w:val="26"/>
        </w:numPr>
        <w:shd w:val="clear" w:color="auto" w:fill="FFFFFF"/>
        <w:spacing w:after="0" w:line="360" w:lineRule="auto"/>
        <w:jc w:val="both"/>
        <w:rPr>
          <w:rFonts w:ascii="Times New Roman" w:eastAsia="Times New Roman" w:hAnsi="Times New Roman" w:cs="Times New Roman"/>
          <w:color w:val="000000" w:themeColor="text1"/>
          <w:sz w:val="26"/>
          <w:szCs w:val="26"/>
        </w:rPr>
      </w:pPr>
      <w:r w:rsidRPr="00F2276A">
        <w:rPr>
          <w:rFonts w:ascii="Times New Roman" w:eastAsia="Times New Roman" w:hAnsi="Times New Roman" w:cs="Times New Roman"/>
          <w:color w:val="000000" w:themeColor="text1"/>
          <w:sz w:val="26"/>
          <w:szCs w:val="26"/>
        </w:rPr>
        <w:t>Cung cấp góc nhìn 360 độ về khách hàng: thông tin liên hệ, lịch sử đặt phòng, lịch sử chăm sóc…</w:t>
      </w:r>
    </w:p>
    <w:p w:rsidR="00BC3FFE" w:rsidRPr="00F2276A" w:rsidRDefault="00BC3FFE" w:rsidP="00387A60">
      <w:pPr>
        <w:shd w:val="clear" w:color="auto" w:fill="FFFFFF"/>
        <w:spacing w:after="0" w:line="360" w:lineRule="auto"/>
        <w:ind w:left="720"/>
        <w:jc w:val="both"/>
        <w:rPr>
          <w:rFonts w:eastAsia="Times New Roman" w:cs="Times New Roman"/>
          <w:color w:val="000000" w:themeColor="text1"/>
          <w:szCs w:val="24"/>
        </w:rPr>
      </w:pPr>
      <w:r w:rsidRPr="00F2276A">
        <w:rPr>
          <w:rFonts w:cs="Times New Roman"/>
          <w:noProof/>
          <w:color w:val="000000" w:themeColor="text1"/>
        </w:rPr>
        <w:drawing>
          <wp:inline distT="0" distB="0" distL="0" distR="0" wp14:anchorId="2C509979" wp14:editId="2B1C766C">
            <wp:extent cx="5057995" cy="2958353"/>
            <wp:effectExtent l="0" t="0" r="0" b="0"/>
            <wp:docPr id="20" name="Picture 20" descr="https://cloudpro.vn/public/images/solution_thumbs/detail_image/xay-dung-kho-du-lieu-khach-hang-tap-trung-cung-cap-goc-nhin-360-do-ve-khach-hang-0_vEihNeH7F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s://cloudpro.vn/public/images/solution_thumbs/detail_image/xay-dung-kho-du-lieu-khach-hang-tap-trung-cung-cap-goc-nhin-360-do-ve-khach-hang-0_vEihNeH7Fu.png"/>
                    <pic:cNvPicPr>
                      <a:picLocks noChangeAspect="1" noChangeArrowheads="1"/>
                    </pic:cNvPicPr>
                  </pic:nvPicPr>
                  <pic:blipFill>
                    <a:blip r:embed="rId155" cstate="print">
                      <a:extLst>
                        <a:ext uri="{28A0092B-C50C-407E-A947-70E740481C1C}">
                          <a14:useLocalDpi xmlns:a14="http://schemas.microsoft.com/office/drawing/2010/main" val="0"/>
                        </a:ext>
                      </a:extLst>
                    </a:blip>
                    <a:srcRect/>
                    <a:stretch>
                      <a:fillRect/>
                    </a:stretch>
                  </pic:blipFill>
                  <pic:spPr bwMode="auto">
                    <a:xfrm>
                      <a:off x="0" y="0"/>
                      <a:ext cx="5068908" cy="2964736"/>
                    </a:xfrm>
                    <a:prstGeom prst="rect">
                      <a:avLst/>
                    </a:prstGeom>
                    <a:noFill/>
                    <a:ln>
                      <a:noFill/>
                    </a:ln>
                  </pic:spPr>
                </pic:pic>
              </a:graphicData>
            </a:graphic>
          </wp:inline>
        </w:drawing>
      </w:r>
    </w:p>
    <w:p w:rsidR="00BC3FFE" w:rsidRPr="00F2276A" w:rsidRDefault="00BC3FFE" w:rsidP="00387A60">
      <w:pPr>
        <w:pStyle w:val="Heading2"/>
        <w:numPr>
          <w:ilvl w:val="2"/>
          <w:numId w:val="1"/>
        </w:numPr>
        <w:spacing w:before="0" w:line="360" w:lineRule="auto"/>
        <w:ind w:left="0" w:firstLine="0"/>
        <w:jc w:val="both"/>
        <w:rPr>
          <w:rFonts w:ascii="Times New Roman" w:hAnsi="Times New Roman" w:cs="Times New Roman"/>
          <w:bCs w:val="0"/>
          <w:color w:val="000000" w:themeColor="text1"/>
        </w:rPr>
      </w:pPr>
      <w:bookmarkStart w:id="59" w:name="_Toc208144742"/>
      <w:r w:rsidRPr="00F2276A">
        <w:rPr>
          <w:rFonts w:ascii="Times New Roman" w:hAnsi="Times New Roman" w:cs="Times New Roman"/>
          <w:bCs w:val="0"/>
          <w:color w:val="000000" w:themeColor="text1"/>
        </w:rPr>
        <w:lastRenderedPageBreak/>
        <w:t>Đo lường và tối ưu hiệu quả marketing</w:t>
      </w:r>
      <w:bookmarkEnd w:id="59"/>
    </w:p>
    <w:p w:rsidR="00BC3FFE" w:rsidRPr="00F2276A" w:rsidRDefault="00BC3FFE" w:rsidP="002D2F94">
      <w:pPr>
        <w:numPr>
          <w:ilvl w:val="0"/>
          <w:numId w:val="47"/>
        </w:numPr>
        <w:spacing w:after="0" w:line="360" w:lineRule="auto"/>
        <w:jc w:val="both"/>
        <w:rPr>
          <w:rFonts w:cs="Times New Roman"/>
          <w:color w:val="000000" w:themeColor="text1"/>
          <w:sz w:val="26"/>
          <w:szCs w:val="26"/>
        </w:rPr>
      </w:pPr>
      <w:r w:rsidRPr="00F2276A">
        <w:rPr>
          <w:rFonts w:cs="Times New Roman"/>
          <w:color w:val="000000" w:themeColor="text1"/>
          <w:sz w:val="26"/>
          <w:szCs w:val="26"/>
        </w:rPr>
        <w:t>Đo lường hiệu quả các chiến dịch quảng cáo Facebook Ads, Google Ads theo chiến dịch, theo nguồn, theo nhân viên: chi phí, số lượng data thu về, số lịch hẹn khám, số khách đến, số lịch hẹn phát sinh doanh thu, tỷ lệ chốt, doanh số, ROI…</w:t>
      </w:r>
    </w:p>
    <w:p w:rsidR="00BC3FFE" w:rsidRPr="00F2276A" w:rsidRDefault="00BC3FFE" w:rsidP="002D2F94">
      <w:pPr>
        <w:numPr>
          <w:ilvl w:val="0"/>
          <w:numId w:val="47"/>
        </w:numPr>
        <w:spacing w:after="0" w:line="360" w:lineRule="auto"/>
        <w:jc w:val="both"/>
        <w:rPr>
          <w:rFonts w:cs="Times New Roman"/>
          <w:color w:val="000000" w:themeColor="text1"/>
          <w:sz w:val="26"/>
          <w:szCs w:val="26"/>
        </w:rPr>
      </w:pPr>
      <w:r w:rsidRPr="00F2276A">
        <w:rPr>
          <w:rFonts w:cs="Times New Roman"/>
          <w:color w:val="000000" w:themeColor="text1"/>
          <w:sz w:val="26"/>
          <w:szCs w:val="26"/>
        </w:rPr>
        <w:t>Thực hiện chiến dịch remarketing qua SMS, email, Zalo ZNS cho các tệp khách hàng được phân loại phân nhóm theo nhiều tiêu chí</w:t>
      </w:r>
    </w:p>
    <w:p w:rsidR="00387A60" w:rsidRPr="00F2276A" w:rsidRDefault="00387A60" w:rsidP="00387A60">
      <w:pPr>
        <w:spacing w:after="0" w:line="360" w:lineRule="auto"/>
        <w:ind w:left="720"/>
        <w:jc w:val="both"/>
        <w:rPr>
          <w:rFonts w:cs="Times New Roman"/>
          <w:color w:val="000000" w:themeColor="text1"/>
        </w:rPr>
      </w:pPr>
      <w:r w:rsidRPr="00F2276A">
        <w:rPr>
          <w:rFonts w:cs="Times New Roman"/>
          <w:noProof/>
          <w:color w:val="000000" w:themeColor="text1"/>
        </w:rPr>
        <w:drawing>
          <wp:inline distT="0" distB="0" distL="0" distR="0" wp14:anchorId="7DF7E14D" wp14:editId="298B3F89">
            <wp:extent cx="4739220" cy="2748090"/>
            <wp:effectExtent l="0" t="0" r="0" b="0"/>
            <wp:docPr id="21" name="Picture 21" descr="https://cloudpro.vn/public/images/solution_thumbs/detail_image/do-luong-va-toi-uu-hieu-qua-marketing-0_hiv41koLH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ttps://cloudpro.vn/public/images/solution_thumbs/detail_image/do-luong-va-toi-uu-hieu-qua-marketing-0_hiv41koLHa.png"/>
                    <pic:cNvPicPr>
                      <a:picLocks noChangeAspect="1" noChangeArrowheads="1"/>
                    </pic:cNvPicPr>
                  </pic:nvPicPr>
                  <pic:blipFill>
                    <a:blip r:embed="rId156" cstate="print">
                      <a:extLst>
                        <a:ext uri="{28A0092B-C50C-407E-A947-70E740481C1C}">
                          <a14:useLocalDpi xmlns:a14="http://schemas.microsoft.com/office/drawing/2010/main" val="0"/>
                        </a:ext>
                      </a:extLst>
                    </a:blip>
                    <a:srcRect/>
                    <a:stretch>
                      <a:fillRect/>
                    </a:stretch>
                  </pic:blipFill>
                  <pic:spPr bwMode="auto">
                    <a:xfrm>
                      <a:off x="0" y="0"/>
                      <a:ext cx="4756065" cy="2757858"/>
                    </a:xfrm>
                    <a:prstGeom prst="rect">
                      <a:avLst/>
                    </a:prstGeom>
                    <a:noFill/>
                    <a:ln>
                      <a:noFill/>
                    </a:ln>
                  </pic:spPr>
                </pic:pic>
              </a:graphicData>
            </a:graphic>
          </wp:inline>
        </w:drawing>
      </w:r>
    </w:p>
    <w:p w:rsidR="00BC3FFE" w:rsidRPr="00F2276A" w:rsidRDefault="00BC3FFE" w:rsidP="00387A60">
      <w:pPr>
        <w:pStyle w:val="Heading2"/>
        <w:numPr>
          <w:ilvl w:val="2"/>
          <w:numId w:val="1"/>
        </w:numPr>
        <w:spacing w:before="0" w:line="360" w:lineRule="auto"/>
        <w:ind w:left="0" w:firstLine="0"/>
        <w:jc w:val="both"/>
        <w:rPr>
          <w:rFonts w:ascii="Times New Roman" w:hAnsi="Times New Roman" w:cs="Times New Roman"/>
          <w:bCs w:val="0"/>
          <w:color w:val="000000" w:themeColor="text1"/>
        </w:rPr>
      </w:pPr>
      <w:bookmarkStart w:id="60" w:name="_Toc208144743"/>
      <w:r w:rsidRPr="00F2276A">
        <w:rPr>
          <w:rFonts w:ascii="Times New Roman" w:hAnsi="Times New Roman" w:cs="Times New Roman"/>
          <w:bCs w:val="0"/>
          <w:color w:val="000000" w:themeColor="text1"/>
        </w:rPr>
        <w:t>Tối ưu hoạt động bán hàng hằng ngày của nhân viên một cách dễ dàng</w:t>
      </w:r>
      <w:bookmarkEnd w:id="60"/>
    </w:p>
    <w:p w:rsidR="00BC3FFE" w:rsidRPr="00F2276A" w:rsidRDefault="00BC3FFE" w:rsidP="002D2F94">
      <w:pPr>
        <w:numPr>
          <w:ilvl w:val="0"/>
          <w:numId w:val="48"/>
        </w:numPr>
        <w:spacing w:after="0" w:line="360" w:lineRule="auto"/>
        <w:jc w:val="both"/>
        <w:rPr>
          <w:rFonts w:cs="Times New Roman"/>
          <w:color w:val="000000" w:themeColor="text1"/>
          <w:sz w:val="26"/>
          <w:szCs w:val="26"/>
        </w:rPr>
      </w:pPr>
      <w:r w:rsidRPr="00F2276A">
        <w:rPr>
          <w:rFonts w:cs="Times New Roman"/>
          <w:color w:val="000000" w:themeColor="text1"/>
          <w:sz w:val="26"/>
          <w:szCs w:val="26"/>
        </w:rPr>
        <w:t>Theo dõi và cập nhật các cơ hội bán hàng</w:t>
      </w:r>
    </w:p>
    <w:p w:rsidR="00BC3FFE" w:rsidRPr="00F2276A" w:rsidRDefault="00BC3FFE" w:rsidP="002D2F94">
      <w:pPr>
        <w:numPr>
          <w:ilvl w:val="0"/>
          <w:numId w:val="48"/>
        </w:numPr>
        <w:spacing w:after="0" w:line="360" w:lineRule="auto"/>
        <w:jc w:val="both"/>
        <w:rPr>
          <w:rFonts w:cs="Times New Roman"/>
          <w:color w:val="000000" w:themeColor="text1"/>
          <w:sz w:val="26"/>
          <w:szCs w:val="26"/>
        </w:rPr>
      </w:pPr>
      <w:r w:rsidRPr="00F2276A">
        <w:rPr>
          <w:rFonts w:cs="Times New Roman"/>
          <w:color w:val="000000" w:themeColor="text1"/>
          <w:sz w:val="26"/>
          <w:szCs w:val="26"/>
        </w:rPr>
        <w:t>Hỗ trợ bán hàng cho khách lẻ và khách đoàn</w:t>
      </w:r>
    </w:p>
    <w:p w:rsidR="00BC3FFE" w:rsidRPr="00F2276A" w:rsidRDefault="00BC3FFE" w:rsidP="002D2F94">
      <w:pPr>
        <w:numPr>
          <w:ilvl w:val="0"/>
          <w:numId w:val="48"/>
        </w:numPr>
        <w:spacing w:after="0" w:line="360" w:lineRule="auto"/>
        <w:jc w:val="both"/>
        <w:rPr>
          <w:rFonts w:cs="Times New Roman"/>
          <w:color w:val="000000" w:themeColor="text1"/>
          <w:sz w:val="26"/>
          <w:szCs w:val="26"/>
        </w:rPr>
      </w:pPr>
      <w:r w:rsidRPr="00F2276A">
        <w:rPr>
          <w:rFonts w:cs="Times New Roman"/>
          <w:color w:val="000000" w:themeColor="text1"/>
          <w:sz w:val="26"/>
          <w:szCs w:val="26"/>
        </w:rPr>
        <w:t>Nhắc nhở chăm sóc, follow khách hàng tự động</w:t>
      </w:r>
    </w:p>
    <w:p w:rsidR="00BC3FFE" w:rsidRPr="00F2276A" w:rsidRDefault="00BC3FFE" w:rsidP="002D2F94">
      <w:pPr>
        <w:numPr>
          <w:ilvl w:val="0"/>
          <w:numId w:val="48"/>
        </w:numPr>
        <w:spacing w:after="0" w:line="360" w:lineRule="auto"/>
        <w:jc w:val="both"/>
        <w:rPr>
          <w:rFonts w:cs="Times New Roman"/>
          <w:color w:val="000000" w:themeColor="text1"/>
          <w:sz w:val="26"/>
          <w:szCs w:val="26"/>
        </w:rPr>
      </w:pPr>
      <w:r w:rsidRPr="00F2276A">
        <w:rPr>
          <w:rFonts w:cs="Times New Roman"/>
          <w:color w:val="000000" w:themeColor="text1"/>
          <w:sz w:val="26"/>
          <w:szCs w:val="26"/>
        </w:rPr>
        <w:t>Hỗ trợ công cụ gọi điện, chat Zalo, Messenger tương tác tư vấn với khách</w:t>
      </w:r>
    </w:p>
    <w:p w:rsidR="00387A60" w:rsidRPr="00F2276A" w:rsidRDefault="00387A60" w:rsidP="00387A60">
      <w:pPr>
        <w:spacing w:after="0" w:line="360" w:lineRule="auto"/>
        <w:ind w:left="720"/>
        <w:jc w:val="both"/>
        <w:rPr>
          <w:rFonts w:cs="Times New Roman"/>
          <w:color w:val="000000" w:themeColor="text1"/>
        </w:rPr>
      </w:pPr>
      <w:r w:rsidRPr="00F2276A">
        <w:rPr>
          <w:rFonts w:cs="Times New Roman"/>
          <w:noProof/>
          <w:color w:val="000000" w:themeColor="text1"/>
        </w:rPr>
        <w:lastRenderedPageBreak/>
        <w:drawing>
          <wp:inline distT="0" distB="0" distL="0" distR="0" wp14:anchorId="5E112849" wp14:editId="5343573A">
            <wp:extent cx="4823906" cy="2821437"/>
            <wp:effectExtent l="0" t="0" r="0" b="0"/>
            <wp:docPr id="22" name="Picture 22" descr="https://cloudpro.vn/public/images/solution_thumbs/detail_image/toi-uu-hoat-dong-ban-hang-hang-ngay-cua-nhan-vien-mot-cach-de-dang-0_2Qdxuaj49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https://cloudpro.vn/public/images/solution_thumbs/detail_image/toi-uu-hoat-dong-ban-hang-hang-ngay-cua-nhan-vien-mot-cach-de-dang-0_2Qdxuaj49R.png"/>
                    <pic:cNvPicPr>
                      <a:picLocks noChangeAspect="1" noChangeArrowheads="1"/>
                    </pic:cNvPicPr>
                  </pic:nvPicPr>
                  <pic:blipFill>
                    <a:blip r:embed="rId157" cstate="print">
                      <a:extLst>
                        <a:ext uri="{28A0092B-C50C-407E-A947-70E740481C1C}">
                          <a14:useLocalDpi xmlns:a14="http://schemas.microsoft.com/office/drawing/2010/main" val="0"/>
                        </a:ext>
                      </a:extLst>
                    </a:blip>
                    <a:srcRect/>
                    <a:stretch>
                      <a:fillRect/>
                    </a:stretch>
                  </pic:blipFill>
                  <pic:spPr bwMode="auto">
                    <a:xfrm>
                      <a:off x="0" y="0"/>
                      <a:ext cx="4831670" cy="2825978"/>
                    </a:xfrm>
                    <a:prstGeom prst="rect">
                      <a:avLst/>
                    </a:prstGeom>
                    <a:noFill/>
                    <a:ln>
                      <a:noFill/>
                    </a:ln>
                  </pic:spPr>
                </pic:pic>
              </a:graphicData>
            </a:graphic>
          </wp:inline>
        </w:drawing>
      </w:r>
    </w:p>
    <w:p w:rsidR="00BC3FFE" w:rsidRPr="00F2276A" w:rsidRDefault="00BC3FFE" w:rsidP="00387A60">
      <w:pPr>
        <w:pStyle w:val="Heading2"/>
        <w:numPr>
          <w:ilvl w:val="2"/>
          <w:numId w:val="1"/>
        </w:numPr>
        <w:spacing w:before="0" w:line="360" w:lineRule="auto"/>
        <w:ind w:left="0" w:firstLine="0"/>
        <w:jc w:val="both"/>
        <w:rPr>
          <w:rFonts w:ascii="Times New Roman" w:hAnsi="Times New Roman" w:cs="Times New Roman"/>
          <w:bCs w:val="0"/>
          <w:color w:val="000000" w:themeColor="text1"/>
        </w:rPr>
      </w:pPr>
      <w:bookmarkStart w:id="61" w:name="_Toc208144744"/>
      <w:r w:rsidRPr="00F2276A">
        <w:rPr>
          <w:rFonts w:ascii="Times New Roman" w:hAnsi="Times New Roman" w:cs="Times New Roman"/>
          <w:bCs w:val="0"/>
          <w:color w:val="000000" w:themeColor="text1"/>
        </w:rPr>
        <w:t>Quản lý đặt phòng khoa học, không chồng chéo</w:t>
      </w:r>
      <w:bookmarkEnd w:id="61"/>
    </w:p>
    <w:p w:rsidR="00BC3FFE" w:rsidRPr="00F2276A" w:rsidRDefault="00BC3FFE" w:rsidP="002D2F94">
      <w:pPr>
        <w:numPr>
          <w:ilvl w:val="0"/>
          <w:numId w:val="49"/>
        </w:numPr>
        <w:spacing w:after="0" w:line="360" w:lineRule="auto"/>
        <w:jc w:val="both"/>
        <w:rPr>
          <w:rFonts w:cs="Times New Roman"/>
          <w:color w:val="000000" w:themeColor="text1"/>
          <w:sz w:val="26"/>
          <w:szCs w:val="26"/>
        </w:rPr>
      </w:pPr>
      <w:r w:rsidRPr="00F2276A">
        <w:rPr>
          <w:rFonts w:cs="Times New Roman"/>
          <w:color w:val="000000" w:themeColor="text1"/>
          <w:sz w:val="26"/>
          <w:szCs w:val="26"/>
        </w:rPr>
        <w:t>Quản lý danh mục Phòng, bảng giá ngày thường, bảng giá ngày lễ</w:t>
      </w:r>
    </w:p>
    <w:p w:rsidR="00BC3FFE" w:rsidRPr="00F2276A" w:rsidRDefault="00BC3FFE" w:rsidP="002D2F94">
      <w:pPr>
        <w:numPr>
          <w:ilvl w:val="0"/>
          <w:numId w:val="49"/>
        </w:numPr>
        <w:spacing w:after="0" w:line="360" w:lineRule="auto"/>
        <w:jc w:val="both"/>
        <w:rPr>
          <w:rFonts w:cs="Times New Roman"/>
          <w:color w:val="000000" w:themeColor="text1"/>
          <w:sz w:val="26"/>
          <w:szCs w:val="26"/>
        </w:rPr>
      </w:pPr>
      <w:r w:rsidRPr="00F2276A">
        <w:rPr>
          <w:rFonts w:cs="Times New Roman"/>
          <w:color w:val="000000" w:themeColor="text1"/>
          <w:sz w:val="26"/>
          <w:szCs w:val="26"/>
        </w:rPr>
        <w:t>Ghi nhật Đặt phòng, sắp xếp lịch trên giao diện khoa học</w:t>
      </w:r>
    </w:p>
    <w:p w:rsidR="00BC3FFE" w:rsidRPr="00F2276A" w:rsidRDefault="00BC3FFE" w:rsidP="002D2F94">
      <w:pPr>
        <w:numPr>
          <w:ilvl w:val="0"/>
          <w:numId w:val="49"/>
        </w:numPr>
        <w:spacing w:after="0" w:line="360" w:lineRule="auto"/>
        <w:jc w:val="both"/>
        <w:rPr>
          <w:rFonts w:cs="Times New Roman"/>
          <w:color w:val="000000" w:themeColor="text1"/>
          <w:sz w:val="26"/>
          <w:szCs w:val="26"/>
        </w:rPr>
      </w:pPr>
      <w:r w:rsidRPr="00F2276A">
        <w:rPr>
          <w:rFonts w:cs="Times New Roman"/>
          <w:color w:val="000000" w:themeColor="text1"/>
          <w:sz w:val="26"/>
          <w:szCs w:val="26"/>
        </w:rPr>
        <w:t>Xác nhận đặt phòng, nhắc nhở nhận phòng tự động qua SMS, ZNS</w:t>
      </w:r>
    </w:p>
    <w:p w:rsidR="00BC3FFE" w:rsidRPr="00F2276A" w:rsidRDefault="00BC3FFE" w:rsidP="002D2F94">
      <w:pPr>
        <w:numPr>
          <w:ilvl w:val="0"/>
          <w:numId w:val="49"/>
        </w:numPr>
        <w:spacing w:after="0" w:line="360" w:lineRule="auto"/>
        <w:jc w:val="both"/>
        <w:rPr>
          <w:rFonts w:cs="Times New Roman"/>
          <w:color w:val="000000" w:themeColor="text1"/>
          <w:sz w:val="26"/>
          <w:szCs w:val="26"/>
        </w:rPr>
      </w:pPr>
      <w:r w:rsidRPr="00F2276A">
        <w:rPr>
          <w:rFonts w:cs="Times New Roman"/>
          <w:color w:val="000000" w:themeColor="text1"/>
          <w:sz w:val="26"/>
          <w:szCs w:val="26"/>
        </w:rPr>
        <w:t>Check-in nhận phòng cho khách hàng</w:t>
      </w:r>
    </w:p>
    <w:p w:rsidR="00BC3FFE" w:rsidRPr="00F2276A" w:rsidRDefault="00BC3FFE" w:rsidP="002D2F94">
      <w:pPr>
        <w:numPr>
          <w:ilvl w:val="0"/>
          <w:numId w:val="49"/>
        </w:numPr>
        <w:spacing w:after="0" w:line="360" w:lineRule="auto"/>
        <w:jc w:val="both"/>
        <w:rPr>
          <w:rFonts w:cs="Times New Roman"/>
          <w:color w:val="000000" w:themeColor="text1"/>
          <w:sz w:val="26"/>
          <w:szCs w:val="26"/>
        </w:rPr>
      </w:pPr>
      <w:r w:rsidRPr="00F2276A">
        <w:rPr>
          <w:rFonts w:cs="Times New Roman"/>
          <w:color w:val="000000" w:themeColor="text1"/>
          <w:sz w:val="26"/>
          <w:szCs w:val="26"/>
        </w:rPr>
        <w:t>Quản lý danh sách khách đoàn</w:t>
      </w:r>
    </w:p>
    <w:p w:rsidR="00BC3FFE" w:rsidRPr="00F2276A" w:rsidRDefault="00BC3FFE" w:rsidP="002D2F94">
      <w:pPr>
        <w:numPr>
          <w:ilvl w:val="0"/>
          <w:numId w:val="49"/>
        </w:numPr>
        <w:spacing w:after="0" w:line="360" w:lineRule="auto"/>
        <w:jc w:val="both"/>
        <w:rPr>
          <w:rFonts w:cs="Times New Roman"/>
          <w:color w:val="000000" w:themeColor="text1"/>
          <w:sz w:val="26"/>
          <w:szCs w:val="26"/>
        </w:rPr>
      </w:pPr>
      <w:r w:rsidRPr="00F2276A">
        <w:rPr>
          <w:rFonts w:cs="Times New Roman"/>
          <w:color w:val="000000" w:themeColor="text1"/>
          <w:sz w:val="26"/>
          <w:szCs w:val="26"/>
        </w:rPr>
        <w:t>Check-out thanh toán khi trả phòng</w:t>
      </w:r>
    </w:p>
    <w:p w:rsidR="00877457" w:rsidRPr="00F2276A" w:rsidRDefault="00877457" w:rsidP="00877457">
      <w:pPr>
        <w:tabs>
          <w:tab w:val="left" w:pos="2410"/>
        </w:tabs>
        <w:spacing w:after="0" w:line="360" w:lineRule="auto"/>
        <w:jc w:val="center"/>
        <w:rPr>
          <w:rFonts w:cs="Times New Roman"/>
          <w:color w:val="000000" w:themeColor="text1"/>
        </w:rPr>
      </w:pPr>
      <w:r w:rsidRPr="00F2276A">
        <w:rPr>
          <w:rFonts w:cs="Times New Roman"/>
          <w:noProof/>
          <w:color w:val="000000" w:themeColor="text1"/>
        </w:rPr>
        <w:drawing>
          <wp:inline distT="0" distB="0" distL="0" distR="0" wp14:anchorId="59763CB0" wp14:editId="28030601">
            <wp:extent cx="4855610" cy="3119037"/>
            <wp:effectExtent l="0" t="0" r="0" b="0"/>
            <wp:docPr id="24" name="Picture 24" descr="https://cloudpro.vn/public/images/solution_thumbs/detail_image/quan-ly-dat-phong-khoa-hoc-khong-chong-cheo-1_YamLoaWSk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ttps://cloudpro.vn/public/images/solution_thumbs/detail_image/quan-ly-dat-phong-khoa-hoc-khong-chong-cheo-1_YamLoaWSkd.png"/>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4897403" cy="3145883"/>
                    </a:xfrm>
                    <a:prstGeom prst="rect">
                      <a:avLst/>
                    </a:prstGeom>
                    <a:noFill/>
                    <a:ln>
                      <a:noFill/>
                    </a:ln>
                  </pic:spPr>
                </pic:pic>
              </a:graphicData>
            </a:graphic>
          </wp:inline>
        </w:drawing>
      </w:r>
    </w:p>
    <w:p w:rsidR="00BC3FFE" w:rsidRPr="00F2276A" w:rsidRDefault="00BC3FFE" w:rsidP="00877457">
      <w:pPr>
        <w:pStyle w:val="Heading2"/>
        <w:numPr>
          <w:ilvl w:val="2"/>
          <w:numId w:val="1"/>
        </w:numPr>
        <w:spacing w:before="0" w:line="360" w:lineRule="auto"/>
        <w:ind w:left="0" w:firstLine="0"/>
        <w:jc w:val="both"/>
        <w:rPr>
          <w:rFonts w:ascii="Times New Roman" w:hAnsi="Times New Roman" w:cs="Times New Roman"/>
          <w:bCs w:val="0"/>
          <w:color w:val="000000" w:themeColor="text1"/>
        </w:rPr>
      </w:pPr>
      <w:bookmarkStart w:id="62" w:name="_Toc208144745"/>
      <w:r w:rsidRPr="00F2276A">
        <w:rPr>
          <w:rFonts w:ascii="Times New Roman" w:hAnsi="Times New Roman" w:cs="Times New Roman"/>
          <w:bCs w:val="0"/>
          <w:color w:val="000000" w:themeColor="text1"/>
        </w:rPr>
        <w:lastRenderedPageBreak/>
        <w:t>Chăm sóc khách hàng đa kênh, tự động</w:t>
      </w:r>
      <w:bookmarkEnd w:id="62"/>
    </w:p>
    <w:p w:rsidR="00BC3FFE" w:rsidRPr="00F2276A" w:rsidRDefault="00BC3FFE" w:rsidP="002D2F94">
      <w:pPr>
        <w:numPr>
          <w:ilvl w:val="0"/>
          <w:numId w:val="50"/>
        </w:numPr>
        <w:spacing w:after="0" w:line="360" w:lineRule="auto"/>
        <w:jc w:val="both"/>
        <w:rPr>
          <w:rFonts w:cs="Times New Roman"/>
          <w:color w:val="000000" w:themeColor="text1"/>
          <w:sz w:val="26"/>
          <w:szCs w:val="26"/>
        </w:rPr>
      </w:pPr>
      <w:r w:rsidRPr="00F2276A">
        <w:rPr>
          <w:rFonts w:cs="Times New Roman"/>
          <w:color w:val="000000" w:themeColor="text1"/>
          <w:sz w:val="26"/>
          <w:szCs w:val="26"/>
        </w:rPr>
        <w:t>Tương tác với khách hàng đa kênh: gọi điện, gửi sms, gửi email, chat Zalo, gửi ZNS, chatbot Messenger</w:t>
      </w:r>
    </w:p>
    <w:p w:rsidR="00BC3FFE" w:rsidRPr="00F2276A" w:rsidRDefault="00BC3FFE" w:rsidP="002D2F94">
      <w:pPr>
        <w:numPr>
          <w:ilvl w:val="0"/>
          <w:numId w:val="50"/>
        </w:numPr>
        <w:spacing w:after="0" w:line="360" w:lineRule="auto"/>
        <w:jc w:val="both"/>
        <w:rPr>
          <w:rFonts w:cs="Times New Roman"/>
          <w:color w:val="000000" w:themeColor="text1"/>
          <w:sz w:val="26"/>
          <w:szCs w:val="26"/>
        </w:rPr>
      </w:pPr>
      <w:r w:rsidRPr="00F2276A">
        <w:rPr>
          <w:rFonts w:cs="Times New Roman"/>
          <w:color w:val="000000" w:themeColor="text1"/>
          <w:sz w:val="26"/>
          <w:szCs w:val="26"/>
        </w:rPr>
        <w:t>Xây dựng kịch bản chăm sóc khách hàng tự động qua SMS, ZNS: cảm ơn khách hàng sau check-out, khảo sát hài lòng</w:t>
      </w:r>
    </w:p>
    <w:p w:rsidR="00BC3FFE" w:rsidRPr="00F2276A" w:rsidRDefault="00BC3FFE" w:rsidP="002D2F94">
      <w:pPr>
        <w:numPr>
          <w:ilvl w:val="0"/>
          <w:numId w:val="50"/>
        </w:numPr>
        <w:spacing w:after="0" w:line="360" w:lineRule="auto"/>
        <w:jc w:val="both"/>
        <w:rPr>
          <w:rFonts w:cs="Times New Roman"/>
          <w:color w:val="000000" w:themeColor="text1"/>
          <w:sz w:val="26"/>
          <w:szCs w:val="26"/>
        </w:rPr>
      </w:pPr>
      <w:r w:rsidRPr="00F2276A">
        <w:rPr>
          <w:rFonts w:cs="Times New Roman"/>
          <w:color w:val="000000" w:themeColor="text1"/>
          <w:sz w:val="26"/>
          <w:szCs w:val="26"/>
        </w:rPr>
        <w:t>Tiếp nhận và xử lý khiếu nại, yêu cầu hỗ trợ của khách hàng</w:t>
      </w:r>
    </w:p>
    <w:p w:rsidR="00877457" w:rsidRPr="00F2276A" w:rsidRDefault="00877457" w:rsidP="00877457">
      <w:pPr>
        <w:spacing w:after="0" w:line="360" w:lineRule="auto"/>
        <w:ind w:left="720"/>
        <w:jc w:val="both"/>
        <w:rPr>
          <w:rFonts w:cs="Times New Roman"/>
          <w:color w:val="000000" w:themeColor="text1"/>
        </w:rPr>
      </w:pPr>
      <w:r w:rsidRPr="00F2276A">
        <w:rPr>
          <w:rFonts w:cs="Times New Roman"/>
          <w:noProof/>
          <w:color w:val="000000" w:themeColor="text1"/>
        </w:rPr>
        <w:drawing>
          <wp:inline distT="0" distB="0" distL="0" distR="0" wp14:anchorId="170A1494" wp14:editId="78C43ECA">
            <wp:extent cx="5254532" cy="3073305"/>
            <wp:effectExtent l="0" t="0" r="0" b="0"/>
            <wp:docPr id="28" name="Picture 28" descr="https://cloudpro.vn/public/images/solution_thumbs/detail_image/cham-soc-khach-hang-da-kenh-tu-dong-0_2miCpHc0o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s://cloudpro.vn/public/images/solution_thumbs/detail_image/cham-soc-khach-hang-da-kenh-tu-dong-0_2miCpHc0o2.png"/>
                    <pic:cNvPicPr>
                      <a:picLocks noChangeAspect="1" noChangeArrowheads="1"/>
                    </pic:cNvPicPr>
                  </pic:nvPicPr>
                  <pic:blipFill>
                    <a:blip r:embed="rId159" cstate="print">
                      <a:extLst>
                        <a:ext uri="{28A0092B-C50C-407E-A947-70E740481C1C}">
                          <a14:useLocalDpi xmlns:a14="http://schemas.microsoft.com/office/drawing/2010/main" val="0"/>
                        </a:ext>
                      </a:extLst>
                    </a:blip>
                    <a:srcRect/>
                    <a:stretch>
                      <a:fillRect/>
                    </a:stretch>
                  </pic:blipFill>
                  <pic:spPr bwMode="auto">
                    <a:xfrm>
                      <a:off x="0" y="0"/>
                      <a:ext cx="5256853" cy="3074662"/>
                    </a:xfrm>
                    <a:prstGeom prst="rect">
                      <a:avLst/>
                    </a:prstGeom>
                    <a:noFill/>
                    <a:ln>
                      <a:noFill/>
                    </a:ln>
                  </pic:spPr>
                </pic:pic>
              </a:graphicData>
            </a:graphic>
          </wp:inline>
        </w:drawing>
      </w:r>
    </w:p>
    <w:p w:rsidR="00BC3FFE" w:rsidRPr="00F2276A" w:rsidRDefault="00BC3FFE" w:rsidP="00877457">
      <w:pPr>
        <w:pStyle w:val="Heading2"/>
        <w:numPr>
          <w:ilvl w:val="2"/>
          <w:numId w:val="1"/>
        </w:numPr>
        <w:spacing w:before="0" w:line="360" w:lineRule="auto"/>
        <w:ind w:left="0" w:firstLine="0"/>
        <w:jc w:val="both"/>
        <w:rPr>
          <w:rFonts w:ascii="Times New Roman" w:hAnsi="Times New Roman" w:cs="Times New Roman"/>
          <w:bCs w:val="0"/>
          <w:color w:val="000000" w:themeColor="text1"/>
        </w:rPr>
      </w:pPr>
      <w:bookmarkStart w:id="63" w:name="_Toc208144746"/>
      <w:r w:rsidRPr="00F2276A">
        <w:rPr>
          <w:rFonts w:ascii="Times New Roman" w:hAnsi="Times New Roman" w:cs="Times New Roman"/>
          <w:bCs w:val="0"/>
          <w:color w:val="000000" w:themeColor="text1"/>
        </w:rPr>
        <w:t>Tối ưu vận hành nội bộ</w:t>
      </w:r>
      <w:bookmarkEnd w:id="63"/>
    </w:p>
    <w:p w:rsidR="00BC3FFE" w:rsidRPr="00F2276A" w:rsidRDefault="00BC3FFE" w:rsidP="002D2F94">
      <w:pPr>
        <w:numPr>
          <w:ilvl w:val="0"/>
          <w:numId w:val="51"/>
        </w:numPr>
        <w:spacing w:after="0" w:line="360" w:lineRule="auto"/>
        <w:jc w:val="both"/>
        <w:rPr>
          <w:rFonts w:cs="Times New Roman"/>
          <w:color w:val="000000" w:themeColor="text1"/>
          <w:sz w:val="26"/>
          <w:szCs w:val="26"/>
        </w:rPr>
      </w:pPr>
      <w:r w:rsidRPr="00F2276A">
        <w:rPr>
          <w:rFonts w:cs="Times New Roman"/>
          <w:color w:val="000000" w:themeColor="text1"/>
          <w:sz w:val="26"/>
          <w:szCs w:val="26"/>
        </w:rPr>
        <w:t>Quản lý lịch làm việc, giao việc</w:t>
      </w:r>
    </w:p>
    <w:p w:rsidR="00BC3FFE" w:rsidRPr="00F2276A" w:rsidRDefault="00BC3FFE" w:rsidP="002D2F94">
      <w:pPr>
        <w:numPr>
          <w:ilvl w:val="0"/>
          <w:numId w:val="51"/>
        </w:numPr>
        <w:spacing w:after="0" w:line="360" w:lineRule="auto"/>
        <w:jc w:val="both"/>
        <w:rPr>
          <w:rFonts w:cs="Times New Roman"/>
          <w:color w:val="000000" w:themeColor="text1"/>
          <w:sz w:val="26"/>
          <w:szCs w:val="26"/>
        </w:rPr>
      </w:pPr>
      <w:r w:rsidRPr="00F2276A">
        <w:rPr>
          <w:rFonts w:cs="Times New Roman"/>
          <w:color w:val="000000" w:themeColor="text1"/>
          <w:sz w:val="26"/>
          <w:szCs w:val="26"/>
        </w:rPr>
        <w:t>Quản lý tài liệu</w:t>
      </w:r>
    </w:p>
    <w:p w:rsidR="00BC3FFE" w:rsidRPr="00F2276A" w:rsidRDefault="00BC3FFE" w:rsidP="002D2F94">
      <w:pPr>
        <w:numPr>
          <w:ilvl w:val="0"/>
          <w:numId w:val="51"/>
        </w:numPr>
        <w:spacing w:after="0" w:line="360" w:lineRule="auto"/>
        <w:jc w:val="both"/>
        <w:rPr>
          <w:rFonts w:cs="Times New Roman"/>
          <w:color w:val="000000" w:themeColor="text1"/>
          <w:sz w:val="26"/>
          <w:szCs w:val="26"/>
        </w:rPr>
      </w:pPr>
      <w:r w:rsidRPr="00F2276A">
        <w:rPr>
          <w:rFonts w:cs="Times New Roman"/>
          <w:color w:val="000000" w:themeColor="text1"/>
          <w:sz w:val="26"/>
          <w:szCs w:val="26"/>
        </w:rPr>
        <w:t>Quản lý dự án</w:t>
      </w:r>
    </w:p>
    <w:p w:rsidR="00BC3FFE" w:rsidRPr="00F2276A" w:rsidRDefault="00BC3FFE" w:rsidP="002D2F94">
      <w:pPr>
        <w:numPr>
          <w:ilvl w:val="0"/>
          <w:numId w:val="51"/>
        </w:numPr>
        <w:spacing w:after="0" w:line="360" w:lineRule="auto"/>
        <w:jc w:val="both"/>
        <w:rPr>
          <w:rFonts w:cs="Times New Roman"/>
          <w:color w:val="000000" w:themeColor="text1"/>
          <w:sz w:val="26"/>
          <w:szCs w:val="26"/>
        </w:rPr>
      </w:pPr>
      <w:r w:rsidRPr="00F2276A">
        <w:rPr>
          <w:rFonts w:cs="Times New Roman"/>
          <w:color w:val="000000" w:themeColor="text1"/>
          <w:sz w:val="26"/>
          <w:szCs w:val="26"/>
        </w:rPr>
        <w:t>Thông báo nhắc nhở tự động</w:t>
      </w:r>
    </w:p>
    <w:p w:rsidR="00BC3FFE" w:rsidRPr="00F2276A" w:rsidRDefault="00BC3FFE" w:rsidP="002D2F94">
      <w:pPr>
        <w:numPr>
          <w:ilvl w:val="0"/>
          <w:numId w:val="51"/>
        </w:numPr>
        <w:spacing w:after="0" w:line="360" w:lineRule="auto"/>
        <w:jc w:val="both"/>
        <w:rPr>
          <w:rFonts w:cs="Times New Roman"/>
          <w:color w:val="000000" w:themeColor="text1"/>
          <w:sz w:val="26"/>
          <w:szCs w:val="26"/>
        </w:rPr>
      </w:pPr>
      <w:r w:rsidRPr="00F2276A">
        <w:rPr>
          <w:rFonts w:cs="Times New Roman"/>
          <w:color w:val="000000" w:themeColor="text1"/>
          <w:sz w:val="26"/>
          <w:szCs w:val="26"/>
        </w:rPr>
        <w:t>Workflow tự động hoá liên kết nghiệp vụ các phòng ban</w:t>
      </w:r>
    </w:p>
    <w:p w:rsidR="00877457" w:rsidRPr="00F2276A" w:rsidRDefault="00877457" w:rsidP="00877457">
      <w:pPr>
        <w:spacing w:after="0" w:line="360" w:lineRule="auto"/>
        <w:ind w:left="720"/>
        <w:jc w:val="both"/>
        <w:rPr>
          <w:rFonts w:cs="Times New Roman"/>
          <w:color w:val="000000" w:themeColor="text1"/>
        </w:rPr>
      </w:pPr>
      <w:r w:rsidRPr="00F2276A">
        <w:rPr>
          <w:rFonts w:cs="Times New Roman"/>
          <w:noProof/>
          <w:color w:val="000000" w:themeColor="text1"/>
        </w:rPr>
        <w:lastRenderedPageBreak/>
        <w:drawing>
          <wp:inline distT="0" distB="0" distL="0" distR="0" wp14:anchorId="1BA9C119" wp14:editId="5A619D58">
            <wp:extent cx="4917159" cy="2875980"/>
            <wp:effectExtent l="0" t="0" r="0" b="0"/>
            <wp:docPr id="29" name="Picture 29" descr="https://cloudpro.vn/public/images/solution_thumbs/detail_image/toi-uu-van-hanh-noi-bo-0_wM65keOSj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https://cloudpro.vn/public/images/solution_thumbs/detail_image/toi-uu-van-hanh-noi-bo-0_wM65keOSjX.png"/>
                    <pic:cNvPicPr>
                      <a:picLocks noChangeAspect="1" noChangeArrowheads="1"/>
                    </pic:cNvPicPr>
                  </pic:nvPicPr>
                  <pic:blipFill>
                    <a:blip r:embed="rId160" cstate="print">
                      <a:extLst>
                        <a:ext uri="{28A0092B-C50C-407E-A947-70E740481C1C}">
                          <a14:useLocalDpi xmlns:a14="http://schemas.microsoft.com/office/drawing/2010/main" val="0"/>
                        </a:ext>
                      </a:extLst>
                    </a:blip>
                    <a:srcRect/>
                    <a:stretch>
                      <a:fillRect/>
                    </a:stretch>
                  </pic:blipFill>
                  <pic:spPr bwMode="auto">
                    <a:xfrm>
                      <a:off x="0" y="0"/>
                      <a:ext cx="4918330" cy="2876665"/>
                    </a:xfrm>
                    <a:prstGeom prst="rect">
                      <a:avLst/>
                    </a:prstGeom>
                    <a:noFill/>
                    <a:ln>
                      <a:noFill/>
                    </a:ln>
                  </pic:spPr>
                </pic:pic>
              </a:graphicData>
            </a:graphic>
          </wp:inline>
        </w:drawing>
      </w:r>
    </w:p>
    <w:p w:rsidR="00BC3FFE" w:rsidRPr="00F2276A" w:rsidRDefault="00BC3FFE" w:rsidP="00877457">
      <w:pPr>
        <w:pStyle w:val="Heading2"/>
        <w:numPr>
          <w:ilvl w:val="2"/>
          <w:numId w:val="1"/>
        </w:numPr>
        <w:spacing w:before="0" w:line="360" w:lineRule="auto"/>
        <w:ind w:left="0" w:firstLine="0"/>
        <w:jc w:val="both"/>
        <w:rPr>
          <w:rFonts w:ascii="Times New Roman" w:hAnsi="Times New Roman" w:cs="Times New Roman"/>
          <w:bCs w:val="0"/>
          <w:color w:val="000000" w:themeColor="text1"/>
        </w:rPr>
      </w:pPr>
      <w:bookmarkStart w:id="64" w:name="_Toc208144747"/>
      <w:r w:rsidRPr="00F2276A">
        <w:rPr>
          <w:rFonts w:ascii="Times New Roman" w:hAnsi="Times New Roman" w:cs="Times New Roman"/>
          <w:bCs w:val="0"/>
          <w:color w:val="000000" w:themeColor="text1"/>
        </w:rPr>
        <w:t>Báo cáo phân tích tổng hợp, hỗ trợ ra quyết định</w:t>
      </w:r>
      <w:bookmarkEnd w:id="64"/>
    </w:p>
    <w:p w:rsidR="00BC3FFE" w:rsidRPr="00F2276A" w:rsidRDefault="00BC3FFE" w:rsidP="002D2F94">
      <w:pPr>
        <w:numPr>
          <w:ilvl w:val="0"/>
          <w:numId w:val="52"/>
        </w:numPr>
        <w:spacing w:after="0" w:line="360" w:lineRule="auto"/>
        <w:jc w:val="both"/>
        <w:rPr>
          <w:rFonts w:cs="Times New Roman"/>
          <w:color w:val="000000" w:themeColor="text1"/>
          <w:sz w:val="26"/>
          <w:szCs w:val="26"/>
        </w:rPr>
      </w:pPr>
      <w:r w:rsidRPr="00F2276A">
        <w:rPr>
          <w:rFonts w:cs="Times New Roman"/>
          <w:color w:val="000000" w:themeColor="text1"/>
          <w:sz w:val="26"/>
          <w:szCs w:val="26"/>
        </w:rPr>
        <w:t>Dashboard theo dõi báo cáo tập trung, nắm bắt tình hình kinh doanh nhanh chóng</w:t>
      </w:r>
    </w:p>
    <w:p w:rsidR="00BC3FFE" w:rsidRPr="00F2276A" w:rsidRDefault="00BC3FFE" w:rsidP="002D2F94">
      <w:pPr>
        <w:numPr>
          <w:ilvl w:val="0"/>
          <w:numId w:val="52"/>
        </w:numPr>
        <w:spacing w:after="0" w:line="360" w:lineRule="auto"/>
        <w:jc w:val="both"/>
        <w:rPr>
          <w:rFonts w:cs="Times New Roman"/>
          <w:color w:val="000000" w:themeColor="text1"/>
          <w:sz w:val="26"/>
          <w:szCs w:val="26"/>
        </w:rPr>
      </w:pPr>
      <w:r w:rsidRPr="00F2276A">
        <w:rPr>
          <w:rFonts w:cs="Times New Roman"/>
          <w:color w:val="000000" w:themeColor="text1"/>
          <w:sz w:val="26"/>
          <w:szCs w:val="26"/>
        </w:rPr>
        <w:t>Cơ chế tạo báo cáo động theo nhu cầu xem của người dùng</w:t>
      </w:r>
    </w:p>
    <w:p w:rsidR="00BC3FFE" w:rsidRPr="00F2276A" w:rsidRDefault="00BC3FFE" w:rsidP="002D2F94">
      <w:pPr>
        <w:numPr>
          <w:ilvl w:val="0"/>
          <w:numId w:val="52"/>
        </w:numPr>
        <w:spacing w:after="0" w:line="360" w:lineRule="auto"/>
        <w:jc w:val="both"/>
        <w:rPr>
          <w:rFonts w:cs="Times New Roman"/>
          <w:color w:val="000000" w:themeColor="text1"/>
          <w:sz w:val="26"/>
          <w:szCs w:val="26"/>
        </w:rPr>
      </w:pPr>
      <w:r w:rsidRPr="00F2276A">
        <w:rPr>
          <w:rFonts w:cs="Times New Roman"/>
          <w:color w:val="000000" w:themeColor="text1"/>
          <w:sz w:val="26"/>
          <w:szCs w:val="26"/>
        </w:rPr>
        <w:t>Xem báo cáo ở bất kỳ đâu, bất kỳ lúc nào mà không phụ thuộc vào nhân viên báo cáo</w:t>
      </w:r>
    </w:p>
    <w:p w:rsidR="00877457" w:rsidRPr="00F2276A" w:rsidRDefault="00877457" w:rsidP="00877457">
      <w:pPr>
        <w:spacing w:after="0" w:line="360" w:lineRule="auto"/>
        <w:ind w:left="720"/>
        <w:jc w:val="both"/>
        <w:rPr>
          <w:rFonts w:cs="Times New Roman"/>
          <w:color w:val="000000" w:themeColor="text1"/>
        </w:rPr>
      </w:pPr>
      <w:r w:rsidRPr="00F2276A">
        <w:rPr>
          <w:rFonts w:cs="Times New Roman"/>
          <w:noProof/>
          <w:color w:val="000000" w:themeColor="text1"/>
        </w:rPr>
        <w:drawing>
          <wp:inline distT="0" distB="0" distL="0" distR="0">
            <wp:extent cx="4708915" cy="3180484"/>
            <wp:effectExtent l="0" t="0" r="0" b="0"/>
            <wp:docPr id="30" name="Picture 30" descr="https://cloudpro.vn/public/images/solution_thumbs/detail_image/bao-cao-phan-tich-tong-hop-ho-tro-ra-quyet-dinh-0_KAIy1Lkzc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ttps://cloudpro.vn/public/images/solution_thumbs/detail_image/bao-cao-phan-tich-tong-hop-ho-tro-ra-quyet-dinh-0_KAIy1Lkzch.png"/>
                    <pic:cNvPicPr>
                      <a:picLocks noChangeAspect="1" noChangeArrowheads="1"/>
                    </pic:cNvPicPr>
                  </pic:nvPicPr>
                  <pic:blipFill>
                    <a:blip r:embed="rId161" cstate="print">
                      <a:extLst>
                        <a:ext uri="{28A0092B-C50C-407E-A947-70E740481C1C}">
                          <a14:useLocalDpi xmlns:a14="http://schemas.microsoft.com/office/drawing/2010/main" val="0"/>
                        </a:ext>
                      </a:extLst>
                    </a:blip>
                    <a:srcRect/>
                    <a:stretch>
                      <a:fillRect/>
                    </a:stretch>
                  </pic:blipFill>
                  <pic:spPr bwMode="auto">
                    <a:xfrm>
                      <a:off x="0" y="0"/>
                      <a:ext cx="4715076" cy="3184646"/>
                    </a:xfrm>
                    <a:prstGeom prst="rect">
                      <a:avLst/>
                    </a:prstGeom>
                    <a:noFill/>
                    <a:ln>
                      <a:noFill/>
                    </a:ln>
                  </pic:spPr>
                </pic:pic>
              </a:graphicData>
            </a:graphic>
          </wp:inline>
        </w:drawing>
      </w:r>
    </w:p>
    <w:p w:rsidR="00BC3FFE" w:rsidRPr="00F2276A" w:rsidRDefault="00BC3FFE" w:rsidP="00BC3FFE">
      <w:pPr>
        <w:spacing w:after="0" w:line="360" w:lineRule="auto"/>
        <w:jc w:val="both"/>
        <w:rPr>
          <w:rFonts w:cs="Times New Roman"/>
          <w:color w:val="000000" w:themeColor="text1"/>
        </w:rPr>
      </w:pPr>
    </w:p>
    <w:p w:rsidR="008B53E5" w:rsidRPr="00F2276A" w:rsidRDefault="008B53E5">
      <w:pPr>
        <w:rPr>
          <w:rFonts w:eastAsia="Times New Roman" w:cs="Times New Roman"/>
          <w:bCs/>
          <w:color w:val="000000" w:themeColor="text1"/>
          <w:sz w:val="26"/>
          <w:szCs w:val="26"/>
        </w:rPr>
      </w:pPr>
      <w:r w:rsidRPr="00F2276A">
        <w:rPr>
          <w:rFonts w:cs="Times New Roman"/>
          <w:bCs/>
          <w:color w:val="000000" w:themeColor="text1"/>
        </w:rPr>
        <w:br w:type="page"/>
      </w:r>
    </w:p>
    <w:p w:rsidR="008B53E5" w:rsidRPr="00F2276A" w:rsidRDefault="008B53E5" w:rsidP="008B53E5">
      <w:pPr>
        <w:pStyle w:val="normaltext13"/>
        <w:spacing w:before="0" w:after="0" w:afterAutospacing="0" w:line="360" w:lineRule="auto"/>
        <w:ind w:left="0" w:right="0"/>
        <w:jc w:val="center"/>
        <w:outlineLvl w:val="0"/>
        <w:rPr>
          <w:b/>
          <w:color w:val="000000" w:themeColor="text1"/>
        </w:rPr>
      </w:pPr>
      <w:r w:rsidRPr="00F2276A">
        <w:rPr>
          <w:b/>
          <w:color w:val="000000" w:themeColor="text1"/>
        </w:rPr>
        <w:lastRenderedPageBreak/>
        <w:t>CHƯƠNG 6: SỬ DỤNG PHẦN MỀM DÙNG CHO NGÀNH DU LỊCH – LỮ HÀNH</w:t>
      </w:r>
    </w:p>
    <w:p w:rsidR="00F2276A" w:rsidRPr="00F2276A" w:rsidRDefault="00F2276A" w:rsidP="008B53E5">
      <w:pPr>
        <w:pStyle w:val="normaltext13"/>
        <w:spacing w:before="0" w:after="0" w:afterAutospacing="0" w:line="360" w:lineRule="auto"/>
        <w:ind w:left="0" w:right="0"/>
        <w:jc w:val="center"/>
        <w:outlineLvl w:val="0"/>
        <w:rPr>
          <w:b/>
          <w:color w:val="000000" w:themeColor="text1"/>
        </w:rPr>
      </w:pPr>
      <w:r w:rsidRPr="00F2276A">
        <w:rPr>
          <w:b/>
          <w:color w:val="000000" w:themeColor="text1"/>
        </w:rPr>
        <w:t>(TOURWELL)</w:t>
      </w:r>
    </w:p>
    <w:p w:rsidR="00BC3FFE" w:rsidRPr="00F2276A" w:rsidRDefault="00F2276A" w:rsidP="00F2276A">
      <w:pPr>
        <w:pStyle w:val="normaltext13"/>
        <w:spacing w:before="0" w:after="0" w:afterAutospacing="0" w:line="360" w:lineRule="auto"/>
        <w:ind w:right="0"/>
        <w:outlineLvl w:val="2"/>
        <w:rPr>
          <w:bCs/>
          <w:color w:val="000000" w:themeColor="text1"/>
        </w:rPr>
      </w:pPr>
      <w:r>
        <w:rPr>
          <w:bCs/>
          <w:color w:val="000000" w:themeColor="text1"/>
        </w:rPr>
        <w:t xml:space="preserve">TRANG WEB: </w:t>
      </w:r>
      <w:hyperlink r:id="rId162" w:history="1">
        <w:r w:rsidR="008B53E5" w:rsidRPr="00F2276A">
          <w:rPr>
            <w:rStyle w:val="Hyperlink"/>
            <w:bCs/>
            <w:color w:val="000000" w:themeColor="text1"/>
          </w:rPr>
          <w:t>https://tourwell.vn/</w:t>
        </w:r>
      </w:hyperlink>
    </w:p>
    <w:p w:rsidR="008B53E5" w:rsidRDefault="00F2276A" w:rsidP="00F2276A">
      <w:pPr>
        <w:pStyle w:val="normaltext13"/>
        <w:spacing w:before="0" w:after="0" w:afterAutospacing="0" w:line="360" w:lineRule="auto"/>
        <w:ind w:right="0"/>
        <w:outlineLvl w:val="2"/>
        <w:rPr>
          <w:bCs/>
          <w:color w:val="000000" w:themeColor="text1"/>
        </w:rPr>
      </w:pPr>
      <w:r w:rsidRPr="00F2276A">
        <w:rPr>
          <w:bCs/>
          <w:color w:val="000000" w:themeColor="text1"/>
        </w:rPr>
        <w:t>HƯỚNG DẪN SỬ DỤNG</w:t>
      </w:r>
      <w:r>
        <w:rPr>
          <w:bCs/>
          <w:color w:val="000000" w:themeColor="text1"/>
        </w:rPr>
        <w:t xml:space="preserve"> PHẦN MỀM</w:t>
      </w:r>
      <w:r w:rsidRPr="00F2276A">
        <w:rPr>
          <w:bCs/>
          <w:color w:val="000000" w:themeColor="text1"/>
        </w:rPr>
        <w:t>:</w:t>
      </w:r>
      <w:r w:rsidRPr="00F2276A">
        <w:rPr>
          <w:color w:val="000000" w:themeColor="text1"/>
        </w:rPr>
        <w:t xml:space="preserve"> </w:t>
      </w:r>
      <w:hyperlink r:id="rId163" w:history="1">
        <w:r w:rsidRPr="00F2276A">
          <w:rPr>
            <w:rStyle w:val="Hyperlink"/>
            <w:bCs/>
            <w:color w:val="000000" w:themeColor="text1"/>
          </w:rPr>
          <w:t>https://help.tourwell.vn/tourwell</w:t>
        </w:r>
      </w:hyperlink>
    </w:p>
    <w:p w:rsidR="00F2276A" w:rsidRPr="00F2276A" w:rsidRDefault="00F2276A" w:rsidP="00F2276A">
      <w:pPr>
        <w:pStyle w:val="normaltext13"/>
        <w:spacing w:before="0" w:after="0" w:afterAutospacing="0" w:line="360" w:lineRule="auto"/>
        <w:ind w:left="0" w:right="0"/>
        <w:outlineLvl w:val="2"/>
        <w:rPr>
          <w:bCs/>
          <w:color w:val="000000" w:themeColor="text1"/>
        </w:rPr>
      </w:pPr>
      <w:r w:rsidRPr="00F2276A">
        <w:rPr>
          <w:color w:val="000000" w:themeColor="text1"/>
          <w:shd w:val="clear" w:color="auto" w:fill="FFFFFF"/>
        </w:rPr>
        <w:t>Phù hợp với mọi quy mô: 3 đến 1000 nhân sự, mọi loại hình: nội địa, outbound, inbound</w:t>
      </w:r>
    </w:p>
    <w:p w:rsidR="00F2276A" w:rsidRPr="00F2276A" w:rsidRDefault="00F2276A" w:rsidP="00FB0614">
      <w:pPr>
        <w:pStyle w:val="normaltext13"/>
        <w:numPr>
          <w:ilvl w:val="1"/>
          <w:numId w:val="8"/>
        </w:numPr>
        <w:spacing w:before="0" w:after="0" w:afterAutospacing="0" w:line="360" w:lineRule="auto"/>
        <w:ind w:left="0" w:right="0" w:firstLine="0"/>
        <w:outlineLvl w:val="2"/>
        <w:rPr>
          <w:b/>
          <w:color w:val="000000" w:themeColor="text1"/>
          <w:shd w:val="clear" w:color="auto" w:fill="FFFFFF"/>
        </w:rPr>
      </w:pPr>
      <w:r w:rsidRPr="00F2276A">
        <w:rPr>
          <w:b/>
          <w:color w:val="000000" w:themeColor="text1"/>
          <w:shd w:val="clear" w:color="auto" w:fill="FFFFFF"/>
        </w:rPr>
        <w:t>Quy trình nghiệp vụ</w:t>
      </w:r>
    </w:p>
    <w:p w:rsidR="00F2276A" w:rsidRPr="00F2276A" w:rsidRDefault="00612ACD" w:rsidP="00F2276A">
      <w:pPr>
        <w:pStyle w:val="normaltext13"/>
        <w:spacing w:before="0" w:after="0" w:afterAutospacing="0" w:line="360" w:lineRule="auto"/>
        <w:ind w:left="720" w:right="0"/>
        <w:outlineLvl w:val="2"/>
        <w:rPr>
          <w:color w:val="000000" w:themeColor="text1"/>
          <w:shd w:val="clear" w:color="auto" w:fill="FFFFFF"/>
        </w:rPr>
      </w:pPr>
      <w:r w:rsidRPr="00612ACD">
        <w:rPr>
          <w:noProof/>
          <w:color w:val="000000" w:themeColor="text1"/>
          <w:shd w:val="clear" w:color="auto" w:fill="FFFFFF"/>
        </w:rPr>
        <w:drawing>
          <wp:inline distT="0" distB="0" distL="0" distR="0">
            <wp:extent cx="4937387" cy="2475862"/>
            <wp:effectExtent l="0" t="0" r="0" b="0"/>
            <wp:docPr id="449" name="Picture 449" descr="C:\Users\HP\Desktop\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C:\Users\HP\Desktop\Untitled.png"/>
                    <pic:cNvPicPr>
                      <a:picLocks noChangeAspect="1" noChangeArrowheads="1"/>
                    </pic:cNvPicPr>
                  </pic:nvPicPr>
                  <pic:blipFill>
                    <a:blip r:embed="rId164" cstate="print">
                      <a:extLst>
                        <a:ext uri="{28A0092B-C50C-407E-A947-70E740481C1C}">
                          <a14:useLocalDpi xmlns:a14="http://schemas.microsoft.com/office/drawing/2010/main" val="0"/>
                        </a:ext>
                      </a:extLst>
                    </a:blip>
                    <a:srcRect/>
                    <a:stretch>
                      <a:fillRect/>
                    </a:stretch>
                  </pic:blipFill>
                  <pic:spPr bwMode="auto">
                    <a:xfrm>
                      <a:off x="0" y="0"/>
                      <a:ext cx="4942330" cy="2478341"/>
                    </a:xfrm>
                    <a:prstGeom prst="rect">
                      <a:avLst/>
                    </a:prstGeom>
                    <a:noFill/>
                    <a:ln>
                      <a:noFill/>
                    </a:ln>
                  </pic:spPr>
                </pic:pic>
              </a:graphicData>
            </a:graphic>
          </wp:inline>
        </w:drawing>
      </w:r>
    </w:p>
    <w:p w:rsidR="00F2276A" w:rsidRPr="00F2276A" w:rsidRDefault="00E829C3" w:rsidP="002D2F94">
      <w:pPr>
        <w:pStyle w:val="page-width-widemx-0"/>
        <w:numPr>
          <w:ilvl w:val="0"/>
          <w:numId w:val="59"/>
        </w:numPr>
        <w:shd w:val="clear" w:color="auto" w:fill="FFFFFF"/>
        <w:spacing w:before="0" w:beforeAutospacing="0" w:after="0" w:afterAutospacing="0" w:line="360" w:lineRule="auto"/>
        <w:ind w:left="714" w:hanging="357"/>
        <w:jc w:val="both"/>
        <w:rPr>
          <w:color w:val="000000" w:themeColor="text1"/>
          <w:sz w:val="26"/>
          <w:szCs w:val="26"/>
        </w:rPr>
      </w:pPr>
      <w:hyperlink r:id="rId165" w:history="1">
        <w:r w:rsidR="00F2276A" w:rsidRPr="00F2276A">
          <w:rPr>
            <w:rStyle w:val="Hyperlink"/>
            <w:color w:val="000000" w:themeColor="text1"/>
            <w:sz w:val="26"/>
            <w:szCs w:val="26"/>
          </w:rPr>
          <w:t>Lead</w:t>
        </w:r>
      </w:hyperlink>
      <w:r w:rsidR="00F2276A" w:rsidRPr="00F2276A">
        <w:rPr>
          <w:color w:val="000000" w:themeColor="text1"/>
          <w:sz w:val="26"/>
          <w:szCs w:val="26"/>
        </w:rPr>
        <w:t>: tạo và quản lý lead (contact khách hàng tiềm năng), cơ hội bán hàng</w:t>
      </w:r>
    </w:p>
    <w:p w:rsidR="00F2276A" w:rsidRPr="00F2276A" w:rsidRDefault="00F2276A" w:rsidP="002D2F94">
      <w:pPr>
        <w:pStyle w:val="page-width-widemx-0"/>
        <w:numPr>
          <w:ilvl w:val="0"/>
          <w:numId w:val="59"/>
        </w:numPr>
        <w:shd w:val="clear" w:color="auto" w:fill="FFFFFF"/>
        <w:spacing w:before="0" w:beforeAutospacing="0" w:after="0" w:afterAutospacing="0" w:line="360" w:lineRule="auto"/>
        <w:ind w:left="714" w:hanging="357"/>
        <w:jc w:val="both"/>
        <w:rPr>
          <w:color w:val="000000" w:themeColor="text1"/>
          <w:sz w:val="26"/>
          <w:szCs w:val="26"/>
        </w:rPr>
      </w:pPr>
      <w:r w:rsidRPr="00F2276A">
        <w:rPr>
          <w:color w:val="000000" w:themeColor="text1"/>
          <w:sz w:val="26"/>
          <w:szCs w:val="26"/>
        </w:rPr>
        <w:t xml:space="preserve">Sale: quản lý </w:t>
      </w:r>
      <w:hyperlink r:id="rId166" w:history="1">
        <w:r w:rsidRPr="00F2276A">
          <w:rPr>
            <w:rStyle w:val="Hyperlink"/>
            <w:color w:val="000000" w:themeColor="text1"/>
            <w:sz w:val="26"/>
            <w:szCs w:val="26"/>
          </w:rPr>
          <w:t>đơn hàng (booking)</w:t>
        </w:r>
      </w:hyperlink>
      <w:r w:rsidRPr="00F2276A">
        <w:rPr>
          <w:color w:val="000000" w:themeColor="text1"/>
          <w:sz w:val="26"/>
          <w:szCs w:val="26"/>
        </w:rPr>
        <w:t>, thanh toán, gửi yêu cầu dịch vụ sang điều hành</w:t>
      </w:r>
    </w:p>
    <w:p w:rsidR="00F2276A" w:rsidRPr="00F2276A" w:rsidRDefault="00E829C3" w:rsidP="002D2F94">
      <w:pPr>
        <w:pStyle w:val="page-width-widemx-0"/>
        <w:numPr>
          <w:ilvl w:val="0"/>
          <w:numId w:val="59"/>
        </w:numPr>
        <w:shd w:val="clear" w:color="auto" w:fill="FFFFFF"/>
        <w:spacing w:before="0" w:beforeAutospacing="0" w:after="0" w:afterAutospacing="0" w:line="360" w:lineRule="auto"/>
        <w:ind w:left="714" w:hanging="357"/>
        <w:jc w:val="both"/>
        <w:rPr>
          <w:color w:val="000000" w:themeColor="text1"/>
          <w:sz w:val="26"/>
          <w:szCs w:val="26"/>
        </w:rPr>
      </w:pPr>
      <w:hyperlink r:id="rId167" w:history="1">
        <w:r w:rsidR="00F2276A" w:rsidRPr="00F2276A">
          <w:rPr>
            <w:rStyle w:val="Hyperlink"/>
            <w:color w:val="000000" w:themeColor="text1"/>
            <w:sz w:val="26"/>
            <w:szCs w:val="26"/>
          </w:rPr>
          <w:t>Điều hành</w:t>
        </w:r>
      </w:hyperlink>
      <w:r w:rsidR="00F2276A" w:rsidRPr="00F2276A">
        <w:rPr>
          <w:color w:val="000000" w:themeColor="text1"/>
          <w:sz w:val="26"/>
          <w:szCs w:val="26"/>
        </w:rPr>
        <w:t>: quản lý phiếu</w:t>
      </w:r>
      <w:hyperlink r:id="rId168" w:history="1">
        <w:r w:rsidR="00F2276A" w:rsidRPr="00F2276A">
          <w:rPr>
            <w:rStyle w:val="Hyperlink"/>
            <w:color w:val="000000" w:themeColor="text1"/>
            <w:sz w:val="26"/>
            <w:szCs w:val="26"/>
          </w:rPr>
          <w:t xml:space="preserve"> điều hành tour,</w:t>
        </w:r>
      </w:hyperlink>
      <w:r w:rsidR="00F2276A" w:rsidRPr="00F2276A">
        <w:rPr>
          <w:color w:val="000000" w:themeColor="text1"/>
          <w:sz w:val="26"/>
          <w:szCs w:val="26"/>
        </w:rPr>
        <w:t xml:space="preserve"> mỗi phiếu gồm các việc lập dự toán, đặt dịch vụ, làm thanh toán cho đối tác, bàn giao tour cho hướng dẫn viên, quyết toán tour. Hoặc </w:t>
      </w:r>
      <w:hyperlink r:id="rId169" w:history="1">
        <w:r w:rsidR="00F2276A" w:rsidRPr="00F2276A">
          <w:rPr>
            <w:rStyle w:val="Hyperlink"/>
            <w:color w:val="000000" w:themeColor="text1"/>
            <w:sz w:val="26"/>
            <w:szCs w:val="26"/>
          </w:rPr>
          <w:t xml:space="preserve">Điều hành dịch vụ lẻ </w:t>
        </w:r>
      </w:hyperlink>
      <w:r w:rsidR="00F2276A" w:rsidRPr="00F2276A">
        <w:rPr>
          <w:color w:val="000000" w:themeColor="text1"/>
          <w:sz w:val="26"/>
          <w:szCs w:val="26"/>
        </w:rPr>
        <w:t>cho đặt khách sạn, combo, thuê xe....</w:t>
      </w:r>
    </w:p>
    <w:p w:rsidR="00F2276A" w:rsidRPr="00F2276A" w:rsidRDefault="00E829C3" w:rsidP="002D2F94">
      <w:pPr>
        <w:pStyle w:val="page-width-widemx-0"/>
        <w:numPr>
          <w:ilvl w:val="0"/>
          <w:numId w:val="59"/>
        </w:numPr>
        <w:shd w:val="clear" w:color="auto" w:fill="FFFFFF"/>
        <w:spacing w:before="0" w:beforeAutospacing="0" w:after="0" w:afterAutospacing="0" w:line="360" w:lineRule="auto"/>
        <w:ind w:left="714" w:hanging="357"/>
        <w:jc w:val="both"/>
        <w:rPr>
          <w:color w:val="000000" w:themeColor="text1"/>
          <w:sz w:val="26"/>
          <w:szCs w:val="26"/>
        </w:rPr>
      </w:pPr>
      <w:hyperlink r:id="rId170" w:history="1">
        <w:r w:rsidR="00F2276A" w:rsidRPr="00F2276A">
          <w:rPr>
            <w:rStyle w:val="Hyperlink"/>
            <w:color w:val="000000" w:themeColor="text1"/>
            <w:sz w:val="26"/>
            <w:szCs w:val="26"/>
          </w:rPr>
          <w:t>Phiếu yêu cầu dịch vụ</w:t>
        </w:r>
      </w:hyperlink>
      <w:r w:rsidR="00F2276A" w:rsidRPr="00F2276A">
        <w:rPr>
          <w:color w:val="000000" w:themeColor="text1"/>
          <w:sz w:val="26"/>
          <w:szCs w:val="26"/>
        </w:rPr>
        <w:t>: công cụ để tương tác giữa bộ phận Sale và bộ phận Điều hành</w:t>
      </w:r>
    </w:p>
    <w:p w:rsidR="00F2276A" w:rsidRPr="00F2276A" w:rsidRDefault="00F2276A" w:rsidP="002D2F94">
      <w:pPr>
        <w:pStyle w:val="page-width-widemx-0"/>
        <w:numPr>
          <w:ilvl w:val="0"/>
          <w:numId w:val="59"/>
        </w:numPr>
        <w:shd w:val="clear" w:color="auto" w:fill="FFFFFF"/>
        <w:spacing w:before="0" w:beforeAutospacing="0" w:after="0" w:afterAutospacing="0" w:line="360" w:lineRule="auto"/>
        <w:ind w:left="714" w:hanging="357"/>
        <w:jc w:val="both"/>
        <w:rPr>
          <w:color w:val="000000" w:themeColor="text1"/>
          <w:sz w:val="26"/>
          <w:szCs w:val="26"/>
        </w:rPr>
      </w:pPr>
      <w:r w:rsidRPr="00F2276A">
        <w:rPr>
          <w:color w:val="000000" w:themeColor="text1"/>
          <w:sz w:val="26"/>
          <w:szCs w:val="26"/>
        </w:rPr>
        <w:t>Phiếu chi Đề nghị thanh toán</w:t>
      </w:r>
    </w:p>
    <w:p w:rsidR="00F2276A" w:rsidRPr="00F2276A" w:rsidRDefault="00E829C3" w:rsidP="002D2F94">
      <w:pPr>
        <w:pStyle w:val="page-width-widemx-0"/>
        <w:numPr>
          <w:ilvl w:val="0"/>
          <w:numId w:val="59"/>
        </w:numPr>
        <w:shd w:val="clear" w:color="auto" w:fill="FFFFFF"/>
        <w:spacing w:before="0" w:beforeAutospacing="0" w:after="0" w:afterAutospacing="0" w:line="360" w:lineRule="auto"/>
        <w:ind w:left="714" w:hanging="357"/>
        <w:jc w:val="both"/>
        <w:rPr>
          <w:color w:val="000000" w:themeColor="text1"/>
          <w:sz w:val="26"/>
          <w:szCs w:val="26"/>
        </w:rPr>
      </w:pPr>
      <w:hyperlink r:id="rId171" w:history="1">
        <w:r w:rsidR="00F2276A" w:rsidRPr="00F2276A">
          <w:rPr>
            <w:rStyle w:val="Hyperlink"/>
            <w:color w:val="000000" w:themeColor="text1"/>
            <w:sz w:val="26"/>
            <w:szCs w:val="26"/>
          </w:rPr>
          <w:t>Nhà cung cấp:</w:t>
        </w:r>
      </w:hyperlink>
      <w:r w:rsidR="00F2276A" w:rsidRPr="00F2276A">
        <w:rPr>
          <w:color w:val="000000" w:themeColor="text1"/>
          <w:sz w:val="26"/>
          <w:szCs w:val="26"/>
        </w:rPr>
        <w:t xml:space="preserve"> quản lý hợp đồng, báo giá, chương trình khuyến mãi, lịch sử đặt, công nợ</w:t>
      </w:r>
    </w:p>
    <w:p w:rsidR="00F2276A" w:rsidRPr="00F2276A" w:rsidRDefault="00F2276A" w:rsidP="002D2F94">
      <w:pPr>
        <w:pStyle w:val="page-width-widemx-0"/>
        <w:numPr>
          <w:ilvl w:val="0"/>
          <w:numId w:val="59"/>
        </w:numPr>
        <w:shd w:val="clear" w:color="auto" w:fill="FFFFFF"/>
        <w:spacing w:before="0" w:beforeAutospacing="0" w:after="0" w:afterAutospacing="0" w:line="360" w:lineRule="auto"/>
        <w:ind w:left="714" w:hanging="357"/>
        <w:jc w:val="both"/>
        <w:rPr>
          <w:color w:val="000000" w:themeColor="text1"/>
          <w:sz w:val="26"/>
          <w:szCs w:val="26"/>
        </w:rPr>
      </w:pPr>
      <w:r w:rsidRPr="00F2276A">
        <w:rPr>
          <w:color w:val="000000" w:themeColor="text1"/>
          <w:sz w:val="26"/>
          <w:szCs w:val="26"/>
        </w:rPr>
        <w:t>Báo cáo: doanh thu, lợi nhuận, các báo cáo chi tiết để có góc nhìn đa chiều</w:t>
      </w:r>
    </w:p>
    <w:p w:rsidR="00F2276A" w:rsidRPr="00F2276A" w:rsidRDefault="00E829C3" w:rsidP="002D2F94">
      <w:pPr>
        <w:pStyle w:val="page-width-widemx-0"/>
        <w:numPr>
          <w:ilvl w:val="0"/>
          <w:numId w:val="59"/>
        </w:numPr>
        <w:shd w:val="clear" w:color="auto" w:fill="FFFFFF"/>
        <w:spacing w:before="0" w:beforeAutospacing="0" w:after="0" w:afterAutospacing="0" w:line="360" w:lineRule="auto"/>
        <w:ind w:left="714" w:hanging="357"/>
        <w:jc w:val="both"/>
        <w:rPr>
          <w:color w:val="000000" w:themeColor="text1"/>
          <w:sz w:val="26"/>
          <w:szCs w:val="26"/>
        </w:rPr>
      </w:pPr>
      <w:hyperlink r:id="rId172" w:history="1">
        <w:r w:rsidR="00F2276A" w:rsidRPr="00F2276A">
          <w:rPr>
            <w:rStyle w:val="Hyperlink"/>
            <w:color w:val="000000" w:themeColor="text1"/>
            <w:sz w:val="26"/>
            <w:szCs w:val="26"/>
          </w:rPr>
          <w:t>Cấu hình</w:t>
        </w:r>
      </w:hyperlink>
      <w:r w:rsidR="00F2276A" w:rsidRPr="00F2276A">
        <w:rPr>
          <w:color w:val="000000" w:themeColor="text1"/>
          <w:sz w:val="26"/>
          <w:szCs w:val="26"/>
        </w:rPr>
        <w:t>: GIúp bạn phân quyền, tạo các nhóm phê duyệt, quản lý tài khoản nhân viên...</w:t>
      </w:r>
    </w:p>
    <w:p w:rsidR="00F2276A" w:rsidRPr="00612ACD" w:rsidRDefault="00F2276A" w:rsidP="00F2276A">
      <w:pPr>
        <w:pStyle w:val="normaltext13"/>
        <w:numPr>
          <w:ilvl w:val="1"/>
          <w:numId w:val="8"/>
        </w:numPr>
        <w:spacing w:before="0" w:after="0" w:afterAutospacing="0" w:line="360" w:lineRule="auto"/>
        <w:ind w:left="0" w:right="0" w:firstLine="0"/>
        <w:outlineLvl w:val="2"/>
        <w:rPr>
          <w:b/>
          <w:color w:val="000000" w:themeColor="text1"/>
          <w:shd w:val="clear" w:color="auto" w:fill="FFFFFF"/>
        </w:rPr>
      </w:pPr>
      <w:r w:rsidRPr="00612ACD">
        <w:rPr>
          <w:b/>
          <w:color w:val="000000" w:themeColor="text1"/>
          <w:spacing w:val="-6"/>
        </w:rPr>
        <w:t>Tour sản phẩm</w:t>
      </w:r>
    </w:p>
    <w:p w:rsidR="00F2276A" w:rsidRPr="00F2276A" w:rsidRDefault="00F2276A" w:rsidP="00F2276A">
      <w:pPr>
        <w:pStyle w:val="text-lg"/>
        <w:spacing w:before="0" w:beforeAutospacing="0" w:after="0" w:afterAutospacing="0" w:line="360" w:lineRule="auto"/>
        <w:jc w:val="both"/>
        <w:rPr>
          <w:color w:val="000000" w:themeColor="text1"/>
          <w:sz w:val="26"/>
          <w:szCs w:val="26"/>
        </w:rPr>
      </w:pPr>
      <w:r w:rsidRPr="00F2276A">
        <w:rPr>
          <w:color w:val="000000" w:themeColor="text1"/>
          <w:sz w:val="26"/>
          <w:szCs w:val="26"/>
        </w:rPr>
        <w:lastRenderedPageBreak/>
        <w:t>Đóng gói trước các sản phẩm tour để sử dụng cho khâu bán hàng (tạo đơn hàng); tạo lịch khởi hành và điều hành tour</w:t>
      </w:r>
    </w:p>
    <w:p w:rsidR="00F2276A" w:rsidRPr="00F2276A" w:rsidRDefault="00F2276A" w:rsidP="00F2276A">
      <w:pPr>
        <w:pStyle w:val="Heading4"/>
        <w:shd w:val="clear" w:color="auto" w:fill="FFFFFF"/>
        <w:spacing w:before="0" w:line="360" w:lineRule="auto"/>
        <w:jc w:val="both"/>
        <w:rPr>
          <w:rFonts w:ascii="Times New Roman" w:hAnsi="Times New Roman" w:cs="Times New Roman"/>
          <w:color w:val="000000" w:themeColor="text1"/>
          <w:spacing w:val="-3"/>
          <w:sz w:val="26"/>
          <w:szCs w:val="26"/>
        </w:rPr>
      </w:pPr>
      <w:r w:rsidRPr="00F2276A">
        <w:rPr>
          <w:rFonts w:ascii="Times New Roman" w:hAnsi="Times New Roman" w:cs="Times New Roman"/>
          <w:color w:val="000000" w:themeColor="text1"/>
          <w:spacing w:val="-3"/>
          <w:sz w:val="26"/>
          <w:szCs w:val="26"/>
        </w:rPr>
        <w:t>Truy cập vào menu Tour sản phẩm để quản lý danh sách sản phẩm tour đã đóng gói</w:t>
      </w:r>
    </w:p>
    <w:p w:rsidR="00F2276A" w:rsidRPr="00F2276A" w:rsidRDefault="00577EBC" w:rsidP="00577EBC">
      <w:pPr>
        <w:shd w:val="clear" w:color="auto" w:fill="FFFFFF"/>
        <w:spacing w:after="0" w:line="360" w:lineRule="auto"/>
        <w:jc w:val="center"/>
        <w:rPr>
          <w:rFonts w:cs="Times New Roman"/>
          <w:color w:val="000000" w:themeColor="text1"/>
          <w:sz w:val="26"/>
          <w:szCs w:val="26"/>
        </w:rPr>
      </w:pPr>
      <w:r w:rsidRPr="00577EBC">
        <w:rPr>
          <w:rFonts w:cs="Times New Roman"/>
          <w:noProof/>
          <w:color w:val="000000" w:themeColor="text1"/>
          <w:sz w:val="26"/>
          <w:szCs w:val="26"/>
        </w:rPr>
        <w:drawing>
          <wp:inline distT="0" distB="0" distL="0" distR="0">
            <wp:extent cx="1282599" cy="1022790"/>
            <wp:effectExtent l="0" t="0" r="0" b="0"/>
            <wp:docPr id="57" name="Picture 57" descr="C:\Users\HP\Desktop\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C:\Users\HP\Desktop\Untitled.png"/>
                    <pic:cNvPicPr>
                      <a:picLocks noChangeAspect="1" noChangeArrowheads="1"/>
                    </pic:cNvPicPr>
                  </pic:nvPicPr>
                  <pic:blipFill>
                    <a:blip r:embed="rId173" cstate="print">
                      <a:extLst>
                        <a:ext uri="{28A0092B-C50C-407E-A947-70E740481C1C}">
                          <a14:useLocalDpi xmlns:a14="http://schemas.microsoft.com/office/drawing/2010/main" val="0"/>
                        </a:ext>
                      </a:extLst>
                    </a:blip>
                    <a:srcRect/>
                    <a:stretch>
                      <a:fillRect/>
                    </a:stretch>
                  </pic:blipFill>
                  <pic:spPr bwMode="auto">
                    <a:xfrm>
                      <a:off x="0" y="0"/>
                      <a:ext cx="1299704" cy="1036430"/>
                    </a:xfrm>
                    <a:prstGeom prst="rect">
                      <a:avLst/>
                    </a:prstGeom>
                    <a:noFill/>
                    <a:ln>
                      <a:noFill/>
                    </a:ln>
                  </pic:spPr>
                </pic:pic>
              </a:graphicData>
            </a:graphic>
          </wp:inline>
        </w:drawing>
      </w:r>
    </w:p>
    <w:p w:rsidR="00F2276A" w:rsidRPr="00F2276A" w:rsidRDefault="00F2276A" w:rsidP="00F2276A">
      <w:pPr>
        <w:pStyle w:val="Heading4"/>
        <w:shd w:val="clear" w:color="auto" w:fill="FFFFFF"/>
        <w:spacing w:before="0" w:line="360" w:lineRule="auto"/>
        <w:jc w:val="both"/>
        <w:rPr>
          <w:rFonts w:ascii="Times New Roman" w:hAnsi="Times New Roman" w:cs="Times New Roman"/>
          <w:color w:val="000000" w:themeColor="text1"/>
          <w:spacing w:val="-3"/>
          <w:sz w:val="26"/>
          <w:szCs w:val="26"/>
        </w:rPr>
      </w:pPr>
      <w:r w:rsidRPr="00F2276A">
        <w:rPr>
          <w:rFonts w:ascii="Times New Roman" w:hAnsi="Times New Roman" w:cs="Times New Roman"/>
          <w:color w:val="000000" w:themeColor="text1"/>
          <w:spacing w:val="-3"/>
          <w:sz w:val="26"/>
          <w:szCs w:val="26"/>
        </w:rPr>
        <w:t>Các Tour sản phẩm đã tạo sẵn sẽ xuất hiện ở đây</w:t>
      </w:r>
    </w:p>
    <w:p w:rsidR="00F2276A" w:rsidRPr="00F2276A" w:rsidRDefault="00577EBC" w:rsidP="00F2276A">
      <w:pPr>
        <w:shd w:val="clear" w:color="auto" w:fill="FFFFFF"/>
        <w:spacing w:after="0" w:line="360" w:lineRule="auto"/>
        <w:jc w:val="both"/>
        <w:rPr>
          <w:rFonts w:cs="Times New Roman"/>
          <w:color w:val="000000" w:themeColor="text1"/>
          <w:sz w:val="26"/>
          <w:szCs w:val="26"/>
        </w:rPr>
      </w:pPr>
      <w:r w:rsidRPr="00577EBC">
        <w:rPr>
          <w:rFonts w:cs="Times New Roman"/>
          <w:noProof/>
          <w:color w:val="000000" w:themeColor="text1"/>
          <w:sz w:val="26"/>
          <w:szCs w:val="26"/>
        </w:rPr>
        <w:drawing>
          <wp:inline distT="0" distB="0" distL="0" distR="0">
            <wp:extent cx="6032500" cy="2655324"/>
            <wp:effectExtent l="0" t="0" r="0" b="0"/>
            <wp:docPr id="58" name="Picture 58" descr="C:\Users\HP\Desktop\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C:\Users\HP\Desktop\Untitled.png"/>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6032500" cy="2655324"/>
                    </a:xfrm>
                    <a:prstGeom prst="rect">
                      <a:avLst/>
                    </a:prstGeom>
                    <a:noFill/>
                    <a:ln>
                      <a:noFill/>
                    </a:ln>
                  </pic:spPr>
                </pic:pic>
              </a:graphicData>
            </a:graphic>
          </wp:inline>
        </w:drawing>
      </w:r>
    </w:p>
    <w:p w:rsidR="00F2276A" w:rsidRPr="00F2276A" w:rsidRDefault="00F2276A" w:rsidP="00F2276A">
      <w:pPr>
        <w:pStyle w:val="Heading2"/>
        <w:shd w:val="clear" w:color="auto" w:fill="FFFFFF"/>
        <w:spacing w:before="0" w:line="360" w:lineRule="auto"/>
        <w:jc w:val="both"/>
        <w:rPr>
          <w:rFonts w:ascii="Times New Roman" w:hAnsi="Times New Roman" w:cs="Times New Roman"/>
          <w:color w:val="000000" w:themeColor="text1"/>
          <w:spacing w:val="-3"/>
        </w:rPr>
      </w:pPr>
      <w:r w:rsidRPr="00F2276A">
        <w:rPr>
          <w:rFonts w:ascii="Times New Roman" w:hAnsi="Times New Roman" w:cs="Times New Roman"/>
          <w:color w:val="000000" w:themeColor="text1"/>
          <w:spacing w:val="-3"/>
        </w:rPr>
        <w:t>Tour sản phẩm là gì?</w:t>
      </w:r>
    </w:p>
    <w:p w:rsidR="00F2276A" w:rsidRPr="00F2276A" w:rsidRDefault="00F2276A" w:rsidP="00F2276A">
      <w:pPr>
        <w:pStyle w:val="mx-auto"/>
        <w:shd w:val="clear" w:color="auto" w:fill="FFFFFF"/>
        <w:spacing w:before="0" w:beforeAutospacing="0" w:after="0" w:afterAutospacing="0" w:line="360" w:lineRule="auto"/>
        <w:jc w:val="both"/>
        <w:rPr>
          <w:color w:val="000000" w:themeColor="text1"/>
          <w:sz w:val="26"/>
          <w:szCs w:val="26"/>
        </w:rPr>
      </w:pPr>
      <w:r w:rsidRPr="00F2276A">
        <w:rPr>
          <w:color w:val="000000" w:themeColor="text1"/>
          <w:sz w:val="26"/>
          <w:szCs w:val="26"/>
        </w:rPr>
        <w:t>Trong phần mềm bạn sẽ gặp 2 thuật ngữ là "Tour sản phẩm" và "</w:t>
      </w:r>
      <w:hyperlink r:id="rId175" w:history="1">
        <w:r w:rsidRPr="00F2276A">
          <w:rPr>
            <w:rStyle w:val="Hyperlink"/>
            <w:color w:val="000000" w:themeColor="text1"/>
            <w:sz w:val="26"/>
            <w:szCs w:val="26"/>
          </w:rPr>
          <w:t>Tour khởi hành</w:t>
        </w:r>
      </w:hyperlink>
      <w:r w:rsidRPr="00F2276A">
        <w:rPr>
          <w:color w:val="000000" w:themeColor="text1"/>
          <w:sz w:val="26"/>
          <w:szCs w:val="26"/>
        </w:rPr>
        <w:t>". Để dễ hiểu bạn xem ví dụ sau:</w:t>
      </w:r>
    </w:p>
    <w:p w:rsidR="00F2276A" w:rsidRPr="00F2276A" w:rsidRDefault="00F2276A" w:rsidP="00F2276A">
      <w:pPr>
        <w:pStyle w:val="Heading4"/>
        <w:shd w:val="clear" w:color="auto" w:fill="FFFFFF"/>
        <w:spacing w:before="0" w:line="360" w:lineRule="auto"/>
        <w:jc w:val="both"/>
        <w:rPr>
          <w:rFonts w:ascii="Times New Roman" w:hAnsi="Times New Roman" w:cs="Times New Roman"/>
          <w:color w:val="000000" w:themeColor="text1"/>
          <w:spacing w:val="-3"/>
          <w:sz w:val="26"/>
          <w:szCs w:val="26"/>
        </w:rPr>
      </w:pPr>
      <w:r w:rsidRPr="00F2276A">
        <w:rPr>
          <w:rFonts w:ascii="Times New Roman" w:hAnsi="Times New Roman" w:cs="Times New Roman"/>
          <w:color w:val="000000" w:themeColor="text1"/>
          <w:spacing w:val="-3"/>
          <w:sz w:val="26"/>
          <w:szCs w:val="26"/>
        </w:rPr>
        <w:t>Tour sản phẩm</w:t>
      </w:r>
    </w:p>
    <w:p w:rsidR="00F2276A" w:rsidRPr="00F2276A" w:rsidRDefault="00F2276A" w:rsidP="00F2276A">
      <w:pPr>
        <w:pStyle w:val="mx-auto"/>
        <w:shd w:val="clear" w:color="auto" w:fill="FFFFFF"/>
        <w:spacing w:before="0" w:beforeAutospacing="0" w:after="0" w:afterAutospacing="0" w:line="360" w:lineRule="auto"/>
        <w:jc w:val="both"/>
        <w:rPr>
          <w:color w:val="000000" w:themeColor="text1"/>
          <w:sz w:val="26"/>
          <w:szCs w:val="26"/>
        </w:rPr>
      </w:pPr>
      <w:r w:rsidRPr="00F2276A">
        <w:rPr>
          <w:color w:val="000000" w:themeColor="text1"/>
          <w:sz w:val="26"/>
          <w:szCs w:val="26"/>
        </w:rPr>
        <w:t>Là tour bạn đóng gói sẵn để giới thiệu cho khách hàng với các thông tin như:</w:t>
      </w:r>
    </w:p>
    <w:p w:rsidR="00F2276A" w:rsidRPr="00F2276A" w:rsidRDefault="00F2276A" w:rsidP="002D2F94">
      <w:pPr>
        <w:pStyle w:val="page-width-widemx-0"/>
        <w:numPr>
          <w:ilvl w:val="0"/>
          <w:numId w:val="53"/>
        </w:numPr>
        <w:shd w:val="clear" w:color="auto" w:fill="FFFFFF"/>
        <w:spacing w:before="0" w:beforeAutospacing="0" w:after="0" w:afterAutospacing="0" w:line="360" w:lineRule="auto"/>
        <w:ind w:left="0" w:firstLine="0"/>
        <w:jc w:val="both"/>
        <w:rPr>
          <w:color w:val="000000" w:themeColor="text1"/>
          <w:sz w:val="26"/>
          <w:szCs w:val="26"/>
        </w:rPr>
      </w:pPr>
      <w:r w:rsidRPr="00F2276A">
        <w:rPr>
          <w:color w:val="000000" w:themeColor="text1"/>
          <w:sz w:val="26"/>
          <w:szCs w:val="26"/>
        </w:rPr>
        <w:t>Tên tour</w:t>
      </w:r>
    </w:p>
    <w:p w:rsidR="00F2276A" w:rsidRPr="00F2276A" w:rsidRDefault="00F2276A" w:rsidP="002D2F94">
      <w:pPr>
        <w:pStyle w:val="page-width-widemx-0"/>
        <w:numPr>
          <w:ilvl w:val="0"/>
          <w:numId w:val="53"/>
        </w:numPr>
        <w:shd w:val="clear" w:color="auto" w:fill="FFFFFF"/>
        <w:spacing w:before="0" w:beforeAutospacing="0" w:after="0" w:afterAutospacing="0" w:line="360" w:lineRule="auto"/>
        <w:ind w:left="0" w:firstLine="0"/>
        <w:jc w:val="both"/>
        <w:rPr>
          <w:color w:val="000000" w:themeColor="text1"/>
          <w:sz w:val="26"/>
          <w:szCs w:val="26"/>
        </w:rPr>
      </w:pPr>
      <w:r w:rsidRPr="00F2276A">
        <w:rPr>
          <w:color w:val="000000" w:themeColor="text1"/>
          <w:sz w:val="26"/>
          <w:szCs w:val="26"/>
        </w:rPr>
        <w:t>Thời lượng: số ngày, số đêm</w:t>
      </w:r>
    </w:p>
    <w:p w:rsidR="00F2276A" w:rsidRPr="00F2276A" w:rsidRDefault="00F2276A" w:rsidP="002D2F94">
      <w:pPr>
        <w:pStyle w:val="page-width-widemx-0"/>
        <w:numPr>
          <w:ilvl w:val="0"/>
          <w:numId w:val="53"/>
        </w:numPr>
        <w:shd w:val="clear" w:color="auto" w:fill="FFFFFF"/>
        <w:spacing w:before="0" w:beforeAutospacing="0" w:after="0" w:afterAutospacing="0" w:line="360" w:lineRule="auto"/>
        <w:ind w:left="0" w:firstLine="0"/>
        <w:jc w:val="both"/>
        <w:rPr>
          <w:color w:val="000000" w:themeColor="text1"/>
          <w:sz w:val="26"/>
          <w:szCs w:val="26"/>
        </w:rPr>
      </w:pPr>
      <w:r w:rsidRPr="00F2276A">
        <w:rPr>
          <w:color w:val="000000" w:themeColor="text1"/>
          <w:sz w:val="26"/>
          <w:szCs w:val="26"/>
        </w:rPr>
        <w:t>Điểm đến</w:t>
      </w:r>
    </w:p>
    <w:p w:rsidR="00F2276A" w:rsidRPr="00F2276A" w:rsidRDefault="00F2276A" w:rsidP="002D2F94">
      <w:pPr>
        <w:pStyle w:val="page-width-widemx-0"/>
        <w:numPr>
          <w:ilvl w:val="0"/>
          <w:numId w:val="53"/>
        </w:numPr>
        <w:shd w:val="clear" w:color="auto" w:fill="FFFFFF"/>
        <w:spacing w:before="0" w:beforeAutospacing="0" w:after="0" w:afterAutospacing="0" w:line="360" w:lineRule="auto"/>
        <w:ind w:left="0" w:firstLine="0"/>
        <w:jc w:val="both"/>
        <w:rPr>
          <w:color w:val="000000" w:themeColor="text1"/>
          <w:sz w:val="26"/>
          <w:szCs w:val="26"/>
        </w:rPr>
      </w:pPr>
      <w:r w:rsidRPr="00F2276A">
        <w:rPr>
          <w:color w:val="000000" w:themeColor="text1"/>
          <w:sz w:val="26"/>
          <w:szCs w:val="26"/>
        </w:rPr>
        <w:t>Lịch trình</w:t>
      </w:r>
    </w:p>
    <w:p w:rsidR="00F2276A" w:rsidRPr="00F2276A" w:rsidRDefault="00F2276A" w:rsidP="002D2F94">
      <w:pPr>
        <w:pStyle w:val="page-width-widemx-0"/>
        <w:numPr>
          <w:ilvl w:val="0"/>
          <w:numId w:val="53"/>
        </w:numPr>
        <w:shd w:val="clear" w:color="auto" w:fill="FFFFFF"/>
        <w:spacing w:before="0" w:beforeAutospacing="0" w:after="0" w:afterAutospacing="0" w:line="360" w:lineRule="auto"/>
        <w:ind w:left="0" w:firstLine="0"/>
        <w:jc w:val="both"/>
        <w:rPr>
          <w:color w:val="000000" w:themeColor="text1"/>
          <w:sz w:val="26"/>
          <w:szCs w:val="26"/>
        </w:rPr>
      </w:pPr>
      <w:r w:rsidRPr="00F2276A">
        <w:rPr>
          <w:color w:val="000000" w:themeColor="text1"/>
          <w:sz w:val="26"/>
          <w:szCs w:val="26"/>
        </w:rPr>
        <w:t>Đơn giá: giá người lớn, trẻ em...</w:t>
      </w:r>
    </w:p>
    <w:p w:rsidR="00F2276A" w:rsidRPr="00F2276A" w:rsidRDefault="00F2276A" w:rsidP="002D2F94">
      <w:pPr>
        <w:pStyle w:val="page-width-widemx-0"/>
        <w:numPr>
          <w:ilvl w:val="0"/>
          <w:numId w:val="53"/>
        </w:numPr>
        <w:shd w:val="clear" w:color="auto" w:fill="FFFFFF"/>
        <w:spacing w:before="0" w:beforeAutospacing="0" w:after="0" w:afterAutospacing="0" w:line="360" w:lineRule="auto"/>
        <w:ind w:left="0" w:firstLine="0"/>
        <w:jc w:val="both"/>
        <w:rPr>
          <w:color w:val="000000" w:themeColor="text1"/>
          <w:sz w:val="26"/>
          <w:szCs w:val="26"/>
        </w:rPr>
      </w:pPr>
      <w:r w:rsidRPr="00F2276A">
        <w:rPr>
          <w:color w:val="000000" w:themeColor="text1"/>
          <w:sz w:val="26"/>
          <w:szCs w:val="26"/>
        </w:rPr>
        <w:t>Điều khoản, chính sách: bao gồm, không bao gồm, hoàn huỷ....</w:t>
      </w:r>
    </w:p>
    <w:p w:rsidR="00F2276A" w:rsidRPr="00F2276A" w:rsidRDefault="00F2276A" w:rsidP="00F2276A">
      <w:pPr>
        <w:pStyle w:val="mx-auto"/>
        <w:shd w:val="clear" w:color="auto" w:fill="FFFFFF"/>
        <w:spacing w:before="0" w:beforeAutospacing="0" w:after="0" w:afterAutospacing="0" w:line="360" w:lineRule="auto"/>
        <w:jc w:val="both"/>
        <w:rPr>
          <w:color w:val="000000" w:themeColor="text1"/>
          <w:sz w:val="26"/>
          <w:szCs w:val="26"/>
        </w:rPr>
      </w:pPr>
      <w:r w:rsidRPr="00F2276A">
        <w:rPr>
          <w:color w:val="000000" w:themeColor="text1"/>
          <w:sz w:val="26"/>
          <w:szCs w:val="26"/>
        </w:rPr>
        <w:t xml:space="preserve">Ví dụ ta sẽ có: </w:t>
      </w:r>
      <w:r w:rsidRPr="00F2276A">
        <w:rPr>
          <w:rStyle w:val="Strong"/>
          <w:rFonts w:eastAsiaTheme="majorEastAsia"/>
          <w:color w:val="000000" w:themeColor="text1"/>
          <w:sz w:val="26"/>
          <w:szCs w:val="26"/>
        </w:rPr>
        <w:t>Tour Hạ Long 2 ngày 1 đêm, giá 2.500.000 đ/khách</w:t>
      </w:r>
    </w:p>
    <w:p w:rsidR="00F2276A" w:rsidRPr="00F2276A" w:rsidRDefault="00E829C3" w:rsidP="00F2276A">
      <w:pPr>
        <w:pStyle w:val="Heading4"/>
        <w:shd w:val="clear" w:color="auto" w:fill="FFFFFF"/>
        <w:spacing w:before="0" w:line="360" w:lineRule="auto"/>
        <w:jc w:val="both"/>
        <w:rPr>
          <w:rFonts w:ascii="Times New Roman" w:hAnsi="Times New Roman" w:cs="Times New Roman"/>
          <w:color w:val="000000" w:themeColor="text1"/>
          <w:spacing w:val="-3"/>
          <w:sz w:val="26"/>
          <w:szCs w:val="26"/>
        </w:rPr>
      </w:pPr>
      <w:hyperlink r:id="rId176" w:history="1">
        <w:r w:rsidR="00F2276A" w:rsidRPr="00F2276A">
          <w:rPr>
            <w:rStyle w:val="Hyperlink"/>
            <w:rFonts w:ascii="Times New Roman" w:hAnsi="Times New Roman" w:cs="Times New Roman"/>
            <w:color w:val="000000" w:themeColor="text1"/>
            <w:spacing w:val="-3"/>
            <w:sz w:val="26"/>
            <w:szCs w:val="26"/>
          </w:rPr>
          <w:t>Tour khởi hành</w:t>
        </w:r>
      </w:hyperlink>
    </w:p>
    <w:p w:rsidR="00F2276A" w:rsidRPr="00F2276A" w:rsidRDefault="00F2276A" w:rsidP="00F2276A">
      <w:pPr>
        <w:pStyle w:val="mx-auto"/>
        <w:shd w:val="clear" w:color="auto" w:fill="FFFFFF"/>
        <w:spacing w:before="0" w:beforeAutospacing="0" w:after="0" w:afterAutospacing="0" w:line="360" w:lineRule="auto"/>
        <w:jc w:val="both"/>
        <w:rPr>
          <w:color w:val="000000" w:themeColor="text1"/>
          <w:sz w:val="26"/>
          <w:szCs w:val="26"/>
        </w:rPr>
      </w:pPr>
      <w:r w:rsidRPr="00F2276A">
        <w:rPr>
          <w:color w:val="000000" w:themeColor="text1"/>
          <w:sz w:val="26"/>
          <w:szCs w:val="26"/>
        </w:rPr>
        <w:t>Là khi ta có kế hoạch chạy 1 tour cụ thể vào một ngày cụ thể, thông thường rơi vào 2 trường hợp</w:t>
      </w:r>
    </w:p>
    <w:p w:rsidR="00F2276A" w:rsidRPr="00F2276A" w:rsidRDefault="00F2276A" w:rsidP="002D2F94">
      <w:pPr>
        <w:pStyle w:val="page-width-widemx-0"/>
        <w:numPr>
          <w:ilvl w:val="0"/>
          <w:numId w:val="54"/>
        </w:numPr>
        <w:shd w:val="clear" w:color="auto" w:fill="FFFFFF"/>
        <w:spacing w:before="0" w:beforeAutospacing="0" w:after="0" w:afterAutospacing="0" w:line="360" w:lineRule="auto"/>
        <w:ind w:left="0" w:firstLine="0"/>
        <w:jc w:val="both"/>
        <w:rPr>
          <w:color w:val="000000" w:themeColor="text1"/>
          <w:sz w:val="26"/>
          <w:szCs w:val="26"/>
        </w:rPr>
      </w:pPr>
      <w:r w:rsidRPr="00F2276A">
        <w:rPr>
          <w:color w:val="000000" w:themeColor="text1"/>
          <w:sz w:val="26"/>
          <w:szCs w:val="26"/>
        </w:rPr>
        <w:t>Trường hợp 1: Khách hàng là Anh Long yêu cầu làm 1 đoàn riêng đi Hạ Long vào 30/4, ta sẽ có tour khởi hành là "</w:t>
      </w:r>
      <w:r w:rsidRPr="00F2276A">
        <w:rPr>
          <w:rStyle w:val="Strong"/>
          <w:rFonts w:eastAsiaTheme="majorEastAsia"/>
          <w:color w:val="000000" w:themeColor="text1"/>
          <w:sz w:val="26"/>
          <w:szCs w:val="26"/>
        </w:rPr>
        <w:t>Tour Hạ Long 2 ngày 1 đêm - Đoàn riêng Anh Long 30/4</w:t>
      </w:r>
      <w:r w:rsidRPr="00F2276A">
        <w:rPr>
          <w:color w:val="000000" w:themeColor="text1"/>
          <w:sz w:val="26"/>
          <w:szCs w:val="26"/>
        </w:rPr>
        <w:t>"</w:t>
      </w:r>
    </w:p>
    <w:p w:rsidR="00F2276A" w:rsidRPr="00F2276A" w:rsidRDefault="00F2276A" w:rsidP="002D2F94">
      <w:pPr>
        <w:pStyle w:val="page-width-widemx-0"/>
        <w:numPr>
          <w:ilvl w:val="0"/>
          <w:numId w:val="54"/>
        </w:numPr>
        <w:shd w:val="clear" w:color="auto" w:fill="FFFFFF"/>
        <w:spacing w:before="0" w:beforeAutospacing="0" w:after="0" w:afterAutospacing="0" w:line="360" w:lineRule="auto"/>
        <w:ind w:left="0" w:firstLine="0"/>
        <w:jc w:val="both"/>
        <w:rPr>
          <w:color w:val="000000" w:themeColor="text1"/>
          <w:sz w:val="26"/>
          <w:szCs w:val="26"/>
        </w:rPr>
      </w:pPr>
      <w:r w:rsidRPr="00F2276A">
        <w:rPr>
          <w:color w:val="000000" w:themeColor="text1"/>
          <w:sz w:val="26"/>
          <w:szCs w:val="26"/>
        </w:rPr>
        <w:t>Trường hợp 2: Công ty lập kế hoạch chạy tour Hạ Long 2 ngày 1 đêm vào 30/4 và sẽ bán lẻ (ghép/gom), ta có tour khởi hành là "</w:t>
      </w:r>
      <w:r w:rsidRPr="00F2276A">
        <w:rPr>
          <w:rStyle w:val="Strong"/>
          <w:rFonts w:eastAsiaTheme="majorEastAsia"/>
          <w:color w:val="000000" w:themeColor="text1"/>
          <w:sz w:val="26"/>
          <w:szCs w:val="26"/>
        </w:rPr>
        <w:t>Tour Hạ Long 2 ngày 1 đêm - ghép khách 30/4</w:t>
      </w:r>
      <w:r w:rsidRPr="00F2276A">
        <w:rPr>
          <w:color w:val="000000" w:themeColor="text1"/>
          <w:sz w:val="26"/>
          <w:szCs w:val="26"/>
        </w:rPr>
        <w:t>"</w:t>
      </w:r>
    </w:p>
    <w:p w:rsidR="00F2276A" w:rsidRPr="00F2276A" w:rsidRDefault="00F2276A" w:rsidP="00F2276A">
      <w:pPr>
        <w:pStyle w:val="Heading2"/>
        <w:shd w:val="clear" w:color="auto" w:fill="FFFFFF"/>
        <w:spacing w:before="0" w:line="360" w:lineRule="auto"/>
        <w:jc w:val="both"/>
        <w:rPr>
          <w:rFonts w:ascii="Times New Roman" w:hAnsi="Times New Roman" w:cs="Times New Roman"/>
          <w:color w:val="000000" w:themeColor="text1"/>
          <w:spacing w:val="-3"/>
        </w:rPr>
      </w:pPr>
      <w:r w:rsidRPr="00F2276A">
        <w:rPr>
          <w:rFonts w:ascii="Times New Roman" w:hAnsi="Times New Roman" w:cs="Times New Roman"/>
          <w:color w:val="000000" w:themeColor="text1"/>
          <w:spacing w:val="-3"/>
        </w:rPr>
        <w:t>Tạo tour sản phẩm</w:t>
      </w:r>
    </w:p>
    <w:p w:rsidR="00F2276A" w:rsidRPr="00F2276A" w:rsidRDefault="00F2276A" w:rsidP="00F2276A">
      <w:pPr>
        <w:pStyle w:val="mx-auto"/>
        <w:shd w:val="clear" w:color="auto" w:fill="FFFFFF"/>
        <w:spacing w:before="0" w:beforeAutospacing="0" w:after="0" w:afterAutospacing="0" w:line="360" w:lineRule="auto"/>
        <w:jc w:val="both"/>
        <w:rPr>
          <w:color w:val="000000" w:themeColor="text1"/>
          <w:sz w:val="26"/>
          <w:szCs w:val="26"/>
        </w:rPr>
      </w:pPr>
      <w:r w:rsidRPr="00F2276A">
        <w:rPr>
          <w:color w:val="000000" w:themeColor="text1"/>
          <w:sz w:val="26"/>
          <w:szCs w:val="26"/>
        </w:rPr>
        <w:t>Từ menu bạn tạo tour sản phẩm theo hướng dẫn</w:t>
      </w:r>
    </w:p>
    <w:p w:rsidR="00F2276A" w:rsidRPr="00F2276A" w:rsidRDefault="00577EBC" w:rsidP="00F2276A">
      <w:pPr>
        <w:shd w:val="clear" w:color="auto" w:fill="FFFFFF"/>
        <w:spacing w:after="0" w:line="360" w:lineRule="auto"/>
        <w:jc w:val="both"/>
        <w:rPr>
          <w:rFonts w:cs="Times New Roman"/>
          <w:color w:val="000000" w:themeColor="text1"/>
          <w:sz w:val="26"/>
          <w:szCs w:val="26"/>
        </w:rPr>
      </w:pPr>
      <w:r w:rsidRPr="00577EBC">
        <w:rPr>
          <w:rFonts w:cs="Times New Roman"/>
          <w:noProof/>
          <w:color w:val="000000" w:themeColor="text1"/>
          <w:sz w:val="26"/>
          <w:szCs w:val="26"/>
        </w:rPr>
        <w:drawing>
          <wp:inline distT="0" distB="0" distL="0" distR="0">
            <wp:extent cx="5176142" cy="2758657"/>
            <wp:effectExtent l="0" t="0" r="0" b="0"/>
            <wp:docPr id="59" name="Picture 59" descr="C:\Users\HP\Desktop\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C:\Users\HP\Desktop\Untitled.png"/>
                    <pic:cNvPicPr>
                      <a:picLocks noChangeAspect="1" noChangeArrowheads="1"/>
                    </pic:cNvPicPr>
                  </pic:nvPicPr>
                  <pic:blipFill>
                    <a:blip r:embed="rId177" cstate="print">
                      <a:extLst>
                        <a:ext uri="{28A0092B-C50C-407E-A947-70E740481C1C}">
                          <a14:useLocalDpi xmlns:a14="http://schemas.microsoft.com/office/drawing/2010/main" val="0"/>
                        </a:ext>
                      </a:extLst>
                    </a:blip>
                    <a:srcRect/>
                    <a:stretch>
                      <a:fillRect/>
                    </a:stretch>
                  </pic:blipFill>
                  <pic:spPr bwMode="auto">
                    <a:xfrm>
                      <a:off x="0" y="0"/>
                      <a:ext cx="5179103" cy="2760235"/>
                    </a:xfrm>
                    <a:prstGeom prst="rect">
                      <a:avLst/>
                    </a:prstGeom>
                    <a:noFill/>
                    <a:ln>
                      <a:noFill/>
                    </a:ln>
                  </pic:spPr>
                </pic:pic>
              </a:graphicData>
            </a:graphic>
          </wp:inline>
        </w:drawing>
      </w:r>
    </w:p>
    <w:p w:rsidR="00F2276A" w:rsidRPr="00F2276A" w:rsidRDefault="00F2276A" w:rsidP="00F2276A">
      <w:pPr>
        <w:pStyle w:val="mx-auto"/>
        <w:shd w:val="clear" w:color="auto" w:fill="FFFFFF"/>
        <w:spacing w:before="0" w:beforeAutospacing="0" w:after="0" w:afterAutospacing="0" w:line="360" w:lineRule="auto"/>
        <w:jc w:val="both"/>
        <w:rPr>
          <w:color w:val="000000" w:themeColor="text1"/>
          <w:sz w:val="26"/>
          <w:szCs w:val="26"/>
        </w:rPr>
      </w:pPr>
      <w:r w:rsidRPr="00F2276A">
        <w:rPr>
          <w:color w:val="000000" w:themeColor="text1"/>
          <w:sz w:val="26"/>
          <w:szCs w:val="26"/>
        </w:rPr>
        <w:t xml:space="preserve">Bạn điền đầy đủ thông tin được yêu cầu để tạo tour, trong đó bạn lưu ý phần </w:t>
      </w:r>
      <w:r w:rsidRPr="00F2276A">
        <w:rPr>
          <w:rStyle w:val="Strong"/>
          <w:rFonts w:eastAsiaTheme="majorEastAsia"/>
          <w:color w:val="000000" w:themeColor="text1"/>
          <w:sz w:val="26"/>
          <w:szCs w:val="26"/>
        </w:rPr>
        <w:t>cấu hình giá</w:t>
      </w:r>
    </w:p>
    <w:p w:rsidR="00F2276A" w:rsidRPr="00F2276A" w:rsidRDefault="00F2276A" w:rsidP="00F2276A">
      <w:pPr>
        <w:pStyle w:val="mx-auto"/>
        <w:shd w:val="clear" w:color="auto" w:fill="FFFFFF"/>
        <w:spacing w:before="0" w:beforeAutospacing="0" w:after="0" w:afterAutospacing="0" w:line="360" w:lineRule="auto"/>
        <w:jc w:val="both"/>
        <w:rPr>
          <w:color w:val="000000" w:themeColor="text1"/>
          <w:sz w:val="26"/>
          <w:szCs w:val="26"/>
        </w:rPr>
      </w:pPr>
      <w:r w:rsidRPr="00F2276A">
        <w:rPr>
          <w:color w:val="000000" w:themeColor="text1"/>
          <w:sz w:val="26"/>
          <w:szCs w:val="26"/>
        </w:rPr>
        <w:t>Công cụ này giúp bạn tính được chính xác số chỗ trên 1 tour khởi hành, để dễ hình dung bạn xem ví dụ:</w:t>
      </w:r>
    </w:p>
    <w:p w:rsidR="00F2276A" w:rsidRPr="00F2276A" w:rsidRDefault="00F2276A" w:rsidP="002D2F94">
      <w:pPr>
        <w:pStyle w:val="page-width-widemx-0"/>
        <w:numPr>
          <w:ilvl w:val="0"/>
          <w:numId w:val="55"/>
        </w:numPr>
        <w:shd w:val="clear" w:color="auto" w:fill="FFFFFF"/>
        <w:spacing w:before="0" w:beforeAutospacing="0" w:after="0" w:afterAutospacing="0" w:line="360" w:lineRule="auto"/>
        <w:ind w:left="0" w:firstLine="0"/>
        <w:jc w:val="both"/>
        <w:rPr>
          <w:color w:val="000000" w:themeColor="text1"/>
          <w:sz w:val="26"/>
          <w:szCs w:val="26"/>
        </w:rPr>
      </w:pPr>
      <w:r w:rsidRPr="00F2276A">
        <w:rPr>
          <w:color w:val="000000" w:themeColor="text1"/>
          <w:sz w:val="26"/>
          <w:szCs w:val="26"/>
        </w:rPr>
        <w:t>Tour Hà Nội - Đà Nẵng phương tiện ô tô: nếu Trẻ em 2-5 tuổi ngồi chung ghế bố mẹ =&gt; Số chỗ của Trẻ em (2-5) tuổi = 0 (không tính chỗ)</w:t>
      </w:r>
    </w:p>
    <w:p w:rsidR="00F2276A" w:rsidRPr="00F2276A" w:rsidRDefault="00F2276A" w:rsidP="002D2F94">
      <w:pPr>
        <w:pStyle w:val="page-width-widemx-0"/>
        <w:numPr>
          <w:ilvl w:val="0"/>
          <w:numId w:val="55"/>
        </w:numPr>
        <w:shd w:val="clear" w:color="auto" w:fill="FFFFFF"/>
        <w:spacing w:before="0" w:beforeAutospacing="0" w:after="0" w:afterAutospacing="0" w:line="360" w:lineRule="auto"/>
        <w:ind w:left="0"/>
        <w:jc w:val="both"/>
        <w:rPr>
          <w:color w:val="000000" w:themeColor="text1"/>
          <w:sz w:val="26"/>
          <w:szCs w:val="26"/>
        </w:rPr>
      </w:pPr>
      <w:r w:rsidRPr="00F2276A">
        <w:rPr>
          <w:color w:val="000000" w:themeColor="text1"/>
          <w:sz w:val="26"/>
          <w:szCs w:val="26"/>
        </w:rPr>
        <w:t>Tour Hà Nội - Đà Nẵng phương tiện máy bay: trẻ em 2-5 tuổi sẽ chiếm 1 chỗ trên máy bay theo quy định của hãng hàng không. Do đó bạn có thể cấu hình = 1 chỗ. Như vậy nếu bạn đã mua sẵn series 20 chỗ cho tour này thì sẽ quản lý chính xác được số vé máy bay đã bán</w:t>
      </w:r>
    </w:p>
    <w:p w:rsidR="00F2276A" w:rsidRPr="00F2276A" w:rsidRDefault="00577EBC" w:rsidP="00F2276A">
      <w:pPr>
        <w:shd w:val="clear" w:color="auto" w:fill="FFFFFF"/>
        <w:spacing w:after="0" w:line="360" w:lineRule="auto"/>
        <w:jc w:val="both"/>
        <w:rPr>
          <w:rFonts w:cs="Times New Roman"/>
          <w:color w:val="000000" w:themeColor="text1"/>
          <w:sz w:val="26"/>
          <w:szCs w:val="26"/>
        </w:rPr>
      </w:pPr>
      <w:r w:rsidRPr="00577EBC">
        <w:rPr>
          <w:rFonts w:cs="Times New Roman"/>
          <w:noProof/>
          <w:color w:val="000000" w:themeColor="text1"/>
          <w:sz w:val="26"/>
          <w:szCs w:val="26"/>
        </w:rPr>
        <w:lastRenderedPageBreak/>
        <w:drawing>
          <wp:inline distT="0" distB="0" distL="0" distR="0">
            <wp:extent cx="6032500" cy="2369530"/>
            <wp:effectExtent l="0" t="0" r="0" b="0"/>
            <wp:docPr id="60" name="Picture 60" descr="C:\Users\HP\Desktop\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C:\Users\HP\Desktop\Untitled.png"/>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6032500" cy="2369530"/>
                    </a:xfrm>
                    <a:prstGeom prst="rect">
                      <a:avLst/>
                    </a:prstGeom>
                    <a:noFill/>
                    <a:ln>
                      <a:noFill/>
                    </a:ln>
                  </pic:spPr>
                </pic:pic>
              </a:graphicData>
            </a:graphic>
          </wp:inline>
        </w:drawing>
      </w:r>
    </w:p>
    <w:p w:rsidR="00F2276A" w:rsidRPr="00B210D6" w:rsidRDefault="00F2276A" w:rsidP="00B210D6">
      <w:pPr>
        <w:pStyle w:val="mx-auto"/>
        <w:shd w:val="clear" w:color="auto" w:fill="FFFFFF"/>
        <w:spacing w:before="0" w:beforeAutospacing="0" w:after="0" w:afterAutospacing="0" w:line="360" w:lineRule="auto"/>
        <w:jc w:val="both"/>
        <w:rPr>
          <w:b/>
          <w:color w:val="000000" w:themeColor="text1"/>
          <w:sz w:val="26"/>
          <w:szCs w:val="26"/>
        </w:rPr>
      </w:pPr>
      <w:r w:rsidRPr="00B210D6">
        <w:rPr>
          <w:rStyle w:val="Strong"/>
          <w:rFonts w:eastAsiaTheme="majorEastAsia"/>
          <w:b w:val="0"/>
          <w:color w:val="000000" w:themeColor="text1"/>
          <w:sz w:val="26"/>
          <w:szCs w:val="26"/>
        </w:rPr>
        <w:t>Sau khi lưu lại bạn tiếp tục cập nhật các thông tin chi tiết cho tour (nếu cần thiết) như sau:</w:t>
      </w:r>
    </w:p>
    <w:p w:rsidR="00F2276A" w:rsidRPr="00B210D6" w:rsidRDefault="00F2276A" w:rsidP="002D2F94">
      <w:pPr>
        <w:pStyle w:val="page-width-widemx-0"/>
        <w:numPr>
          <w:ilvl w:val="0"/>
          <w:numId w:val="56"/>
        </w:numPr>
        <w:shd w:val="clear" w:color="auto" w:fill="FFFFFF"/>
        <w:spacing w:before="0" w:beforeAutospacing="0" w:after="0" w:afterAutospacing="0" w:line="360" w:lineRule="auto"/>
        <w:ind w:left="0" w:firstLine="0"/>
        <w:jc w:val="both"/>
        <w:rPr>
          <w:b/>
          <w:color w:val="000000" w:themeColor="text1"/>
          <w:sz w:val="26"/>
          <w:szCs w:val="26"/>
        </w:rPr>
      </w:pPr>
      <w:r w:rsidRPr="00B210D6">
        <w:rPr>
          <w:rStyle w:val="Strong"/>
          <w:rFonts w:eastAsiaTheme="majorEastAsia"/>
          <w:b w:val="0"/>
          <w:color w:val="000000" w:themeColor="text1"/>
          <w:sz w:val="26"/>
          <w:szCs w:val="26"/>
        </w:rPr>
        <w:t>Cập nhật Bao gồm &amp; không bao gồm</w:t>
      </w:r>
    </w:p>
    <w:p w:rsidR="00F2276A" w:rsidRPr="00F2276A" w:rsidRDefault="00B210D6" w:rsidP="00F2276A">
      <w:pPr>
        <w:shd w:val="clear" w:color="auto" w:fill="FFFFFF"/>
        <w:spacing w:after="0" w:line="360" w:lineRule="auto"/>
        <w:jc w:val="both"/>
        <w:rPr>
          <w:rFonts w:cs="Times New Roman"/>
          <w:color w:val="000000" w:themeColor="text1"/>
          <w:sz w:val="26"/>
          <w:szCs w:val="26"/>
        </w:rPr>
      </w:pPr>
      <w:r w:rsidRPr="00B210D6">
        <w:rPr>
          <w:rFonts w:cs="Times New Roman"/>
          <w:noProof/>
          <w:color w:val="000000" w:themeColor="text1"/>
          <w:sz w:val="26"/>
          <w:szCs w:val="26"/>
        </w:rPr>
        <w:drawing>
          <wp:inline distT="0" distB="0" distL="0" distR="0">
            <wp:extent cx="6032500" cy="2968211"/>
            <wp:effectExtent l="0" t="0" r="0" b="0"/>
            <wp:docPr id="61" name="Picture 61" descr="C:\Users\HP\Desktop\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C:\Users\HP\Desktop\Untitled.png"/>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6032500" cy="2968211"/>
                    </a:xfrm>
                    <a:prstGeom prst="rect">
                      <a:avLst/>
                    </a:prstGeom>
                    <a:noFill/>
                    <a:ln>
                      <a:noFill/>
                    </a:ln>
                  </pic:spPr>
                </pic:pic>
              </a:graphicData>
            </a:graphic>
          </wp:inline>
        </w:drawing>
      </w:r>
    </w:p>
    <w:p w:rsidR="00F2276A" w:rsidRPr="00B210D6" w:rsidRDefault="00F2276A" w:rsidP="002D2F94">
      <w:pPr>
        <w:pStyle w:val="page-width-widemx-0"/>
        <w:numPr>
          <w:ilvl w:val="0"/>
          <w:numId w:val="57"/>
        </w:numPr>
        <w:shd w:val="clear" w:color="auto" w:fill="FFFFFF"/>
        <w:spacing w:before="0" w:beforeAutospacing="0" w:after="0" w:afterAutospacing="0" w:line="360" w:lineRule="auto"/>
        <w:ind w:left="0"/>
        <w:jc w:val="both"/>
        <w:rPr>
          <w:b/>
          <w:color w:val="000000" w:themeColor="text1"/>
          <w:sz w:val="26"/>
          <w:szCs w:val="26"/>
        </w:rPr>
      </w:pPr>
      <w:r w:rsidRPr="00B210D6">
        <w:rPr>
          <w:rStyle w:val="Strong"/>
          <w:rFonts w:eastAsiaTheme="majorEastAsia"/>
          <w:b w:val="0"/>
          <w:color w:val="000000" w:themeColor="text1"/>
          <w:sz w:val="26"/>
          <w:szCs w:val="26"/>
        </w:rPr>
        <w:t>Cập nhật Lịch trình</w:t>
      </w:r>
    </w:p>
    <w:p w:rsidR="00F2276A" w:rsidRPr="00F2276A" w:rsidRDefault="00B210D6" w:rsidP="00F2276A">
      <w:pPr>
        <w:shd w:val="clear" w:color="auto" w:fill="FFFFFF"/>
        <w:spacing w:after="0" w:line="360" w:lineRule="auto"/>
        <w:jc w:val="both"/>
        <w:rPr>
          <w:rFonts w:cs="Times New Roman"/>
          <w:color w:val="000000" w:themeColor="text1"/>
          <w:sz w:val="26"/>
          <w:szCs w:val="26"/>
        </w:rPr>
      </w:pPr>
      <w:r w:rsidRPr="00B210D6">
        <w:rPr>
          <w:rFonts w:cs="Times New Roman"/>
          <w:noProof/>
          <w:color w:val="000000" w:themeColor="text1"/>
          <w:sz w:val="26"/>
          <w:szCs w:val="26"/>
        </w:rPr>
        <w:lastRenderedPageBreak/>
        <w:drawing>
          <wp:inline distT="0" distB="0" distL="0" distR="0">
            <wp:extent cx="6032500" cy="2807312"/>
            <wp:effectExtent l="0" t="0" r="0" b="0"/>
            <wp:docPr id="62" name="Picture 62" descr="C:\Users\HP\Desktop\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C:\Users\HP\Desktop\Untitled.png"/>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6032500" cy="2807312"/>
                    </a:xfrm>
                    <a:prstGeom prst="rect">
                      <a:avLst/>
                    </a:prstGeom>
                    <a:noFill/>
                    <a:ln>
                      <a:noFill/>
                    </a:ln>
                  </pic:spPr>
                </pic:pic>
              </a:graphicData>
            </a:graphic>
          </wp:inline>
        </w:drawing>
      </w:r>
    </w:p>
    <w:p w:rsidR="00F2276A" w:rsidRPr="00F2276A" w:rsidRDefault="00F2276A" w:rsidP="002D2F94">
      <w:pPr>
        <w:pStyle w:val="page-width-widemx-0"/>
        <w:numPr>
          <w:ilvl w:val="0"/>
          <w:numId w:val="58"/>
        </w:numPr>
        <w:shd w:val="clear" w:color="auto" w:fill="FFFFFF"/>
        <w:spacing w:before="0" w:beforeAutospacing="0" w:after="0" w:afterAutospacing="0" w:line="360" w:lineRule="auto"/>
        <w:ind w:left="0"/>
        <w:jc w:val="both"/>
        <w:rPr>
          <w:color w:val="000000" w:themeColor="text1"/>
          <w:sz w:val="26"/>
          <w:szCs w:val="26"/>
        </w:rPr>
      </w:pPr>
      <w:r w:rsidRPr="00F2276A">
        <w:rPr>
          <w:color w:val="000000" w:themeColor="text1"/>
          <w:sz w:val="26"/>
          <w:szCs w:val="26"/>
        </w:rPr>
        <w:t>Thời gian giữ chỗ (có thể cập nhật lại khi tạo Tour khởi hành) Áp dụng cho các tour ghép lẻ, sale hoặc đại lý được giữ chỗ để chờ khách thanh toán</w:t>
      </w:r>
    </w:p>
    <w:p w:rsidR="00F2276A" w:rsidRPr="00F2276A" w:rsidRDefault="00F2276A" w:rsidP="00F2276A">
      <w:pPr>
        <w:shd w:val="clear" w:color="auto" w:fill="FFFFFF"/>
        <w:spacing w:after="0" w:line="360" w:lineRule="auto"/>
        <w:jc w:val="both"/>
        <w:rPr>
          <w:rFonts w:cs="Times New Roman"/>
          <w:color w:val="000000" w:themeColor="text1"/>
          <w:sz w:val="26"/>
          <w:szCs w:val="26"/>
        </w:rPr>
      </w:pPr>
    </w:p>
    <w:p w:rsidR="00F2276A" w:rsidRPr="00F2276A" w:rsidRDefault="00B210D6" w:rsidP="00F2276A">
      <w:pPr>
        <w:pStyle w:val="normaltext13"/>
        <w:spacing w:before="0" w:after="0" w:afterAutospacing="0" w:line="360" w:lineRule="auto"/>
        <w:ind w:left="1440" w:right="0"/>
        <w:outlineLvl w:val="2"/>
        <w:rPr>
          <w:color w:val="000000" w:themeColor="text1"/>
          <w:shd w:val="clear" w:color="auto" w:fill="FFFFFF"/>
        </w:rPr>
      </w:pPr>
      <w:r w:rsidRPr="00B210D6">
        <w:rPr>
          <w:noProof/>
          <w:color w:val="000000" w:themeColor="text1"/>
        </w:rPr>
        <w:drawing>
          <wp:inline distT="0" distB="0" distL="0" distR="0">
            <wp:extent cx="3667480" cy="2376159"/>
            <wp:effectExtent l="0" t="0" r="0" b="0"/>
            <wp:docPr id="448" name="Picture 448" descr="C:\Users\HP\Desktop\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C:\Users\HP\Desktop\Untitled.png"/>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3678128" cy="2383058"/>
                    </a:xfrm>
                    <a:prstGeom prst="rect">
                      <a:avLst/>
                    </a:prstGeom>
                    <a:noFill/>
                    <a:ln>
                      <a:noFill/>
                    </a:ln>
                  </pic:spPr>
                </pic:pic>
              </a:graphicData>
            </a:graphic>
          </wp:inline>
        </w:drawing>
      </w:r>
      <w:hyperlink r:id="rId182" w:history="1">
        <w:r w:rsidR="00F2276A" w:rsidRPr="00F2276A">
          <w:rPr>
            <w:color w:val="000000" w:themeColor="text1"/>
            <w:u w:val="single"/>
            <w:bdr w:val="single" w:sz="6" w:space="12" w:color="E2E6EC" w:frame="1"/>
          </w:rPr>
          <w:br/>
        </w:r>
      </w:hyperlink>
    </w:p>
    <w:p w:rsidR="00F2276A" w:rsidRPr="00F2276A" w:rsidRDefault="00F2276A" w:rsidP="00F2276A">
      <w:pPr>
        <w:pStyle w:val="normaltext13"/>
        <w:spacing w:before="0" w:after="0" w:afterAutospacing="0" w:line="360" w:lineRule="auto"/>
        <w:ind w:left="0" w:right="0" w:firstLine="720"/>
        <w:outlineLvl w:val="2"/>
        <w:rPr>
          <w:bCs/>
          <w:color w:val="000000" w:themeColor="text1"/>
        </w:rPr>
      </w:pPr>
    </w:p>
    <w:sectPr w:rsidR="00F2276A" w:rsidRPr="00F2276A" w:rsidSect="004E74DE">
      <w:headerReference w:type="default" r:id="rId183"/>
      <w:footerReference w:type="default" r:id="rId184"/>
      <w:pgSz w:w="12240" w:h="15840"/>
      <w:pgMar w:top="1138" w:right="1041" w:bottom="1138" w:left="1699"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29C3" w:rsidRDefault="00E829C3" w:rsidP="00E745A1">
      <w:pPr>
        <w:spacing w:after="0" w:line="240" w:lineRule="auto"/>
      </w:pPr>
      <w:r>
        <w:separator/>
      </w:r>
    </w:p>
  </w:endnote>
  <w:endnote w:type="continuationSeparator" w:id="0">
    <w:p w:rsidR="00E829C3" w:rsidRDefault="00E829C3" w:rsidP="00E745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660"/>
      <w:gridCol w:w="4329"/>
      <w:gridCol w:w="4626"/>
    </w:tblGrid>
    <w:tr w:rsidR="00F57CFE" w:rsidTr="00430CBB">
      <w:tc>
        <w:tcPr>
          <w:tcW w:w="660" w:type="dxa"/>
        </w:tcPr>
        <w:p w:rsidR="00F57CFE" w:rsidRDefault="00F57CFE">
          <w:pPr>
            <w:pStyle w:val="Footer"/>
            <w:jc w:val="right"/>
            <w:rPr>
              <w:rFonts w:cs="Times New Roman"/>
              <w:b/>
              <w:i/>
              <w:color w:val="4F81BD" w:themeColor="accent1"/>
              <w:szCs w:val="24"/>
            </w:rPr>
          </w:pPr>
          <w:r>
            <w:rPr>
              <w:rFonts w:cs="Times New Roman"/>
              <w:i/>
              <w:szCs w:val="24"/>
            </w:rPr>
            <w:fldChar w:fldCharType="begin"/>
          </w:r>
          <w:r>
            <w:rPr>
              <w:rFonts w:cs="Times New Roman"/>
              <w:i/>
              <w:szCs w:val="24"/>
            </w:rPr>
            <w:instrText xml:space="preserve"> PAGE   \* MERGEFORMAT </w:instrText>
          </w:r>
          <w:r>
            <w:rPr>
              <w:rFonts w:cs="Times New Roman"/>
              <w:i/>
              <w:szCs w:val="24"/>
            </w:rPr>
            <w:fldChar w:fldCharType="separate"/>
          </w:r>
          <w:r w:rsidR="00561D5E" w:rsidRPr="00561D5E">
            <w:rPr>
              <w:rFonts w:cs="Times New Roman"/>
              <w:b/>
              <w:i/>
              <w:noProof/>
              <w:color w:val="4F81BD" w:themeColor="accent1"/>
              <w:szCs w:val="24"/>
            </w:rPr>
            <w:t>13</w:t>
          </w:r>
          <w:r>
            <w:rPr>
              <w:rFonts w:cs="Times New Roman"/>
              <w:i/>
              <w:szCs w:val="24"/>
            </w:rPr>
            <w:fldChar w:fldCharType="end"/>
          </w:r>
        </w:p>
      </w:tc>
      <w:tc>
        <w:tcPr>
          <w:tcW w:w="4331" w:type="dxa"/>
        </w:tcPr>
        <w:p w:rsidR="00F57CFE" w:rsidRDefault="00F57CFE">
          <w:pPr>
            <w:pStyle w:val="Footer"/>
            <w:jc w:val="right"/>
            <w:rPr>
              <w:rFonts w:cs="Times New Roman"/>
              <w:i/>
              <w:szCs w:val="24"/>
            </w:rPr>
          </w:pPr>
        </w:p>
      </w:tc>
      <w:tc>
        <w:tcPr>
          <w:tcW w:w="4628" w:type="dxa"/>
        </w:tcPr>
        <w:p w:rsidR="00F57CFE" w:rsidRDefault="00F57CFE" w:rsidP="001E6972">
          <w:pPr>
            <w:pStyle w:val="Footer"/>
            <w:jc w:val="right"/>
            <w:rPr>
              <w:rFonts w:cs="Times New Roman"/>
              <w:i/>
              <w:szCs w:val="24"/>
            </w:rPr>
          </w:pPr>
          <w:r>
            <w:rPr>
              <w:rFonts w:cs="Times New Roman"/>
              <w:i/>
              <w:szCs w:val="24"/>
            </w:rPr>
            <w:t>Biên soạn: Lữ Xuân Trang</w:t>
          </w:r>
        </w:p>
      </w:tc>
    </w:tr>
  </w:tbl>
  <w:p w:rsidR="00F57CFE" w:rsidRDefault="00F57CFE">
    <w:pPr>
      <w:pStyle w:val="Footer"/>
      <w:rPr>
        <w:lang w:val="fr-FR"/>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1007"/>
      <w:gridCol w:w="8709"/>
    </w:tblGrid>
    <w:tr w:rsidR="00F57CFE" w:rsidRPr="00865605">
      <w:tc>
        <w:tcPr>
          <w:tcW w:w="918" w:type="dxa"/>
        </w:tcPr>
        <w:p w:rsidR="00F57CFE" w:rsidRPr="00865605" w:rsidRDefault="00F57CFE">
          <w:pPr>
            <w:pStyle w:val="Footer"/>
            <w:jc w:val="right"/>
            <w:rPr>
              <w:rFonts w:cs="Times New Roman"/>
              <w:b/>
              <w:i/>
              <w:color w:val="4F81BD" w:themeColor="accent1"/>
              <w:szCs w:val="24"/>
            </w:rPr>
          </w:pPr>
          <w:r w:rsidRPr="00865605">
            <w:rPr>
              <w:rFonts w:cs="Times New Roman"/>
              <w:i/>
              <w:szCs w:val="24"/>
            </w:rPr>
            <w:fldChar w:fldCharType="begin"/>
          </w:r>
          <w:r w:rsidRPr="00865605">
            <w:rPr>
              <w:rFonts w:cs="Times New Roman"/>
              <w:i/>
              <w:szCs w:val="24"/>
            </w:rPr>
            <w:instrText xml:space="preserve"> PAGE   \* MERGEFORMAT </w:instrText>
          </w:r>
          <w:r w:rsidRPr="00865605">
            <w:rPr>
              <w:rFonts w:cs="Times New Roman"/>
              <w:i/>
              <w:szCs w:val="24"/>
            </w:rPr>
            <w:fldChar w:fldCharType="separate"/>
          </w:r>
          <w:r w:rsidR="00561D5E" w:rsidRPr="00561D5E">
            <w:rPr>
              <w:rFonts w:cs="Times New Roman"/>
              <w:b/>
              <w:i/>
              <w:noProof/>
              <w:color w:val="4F81BD" w:themeColor="accent1"/>
              <w:szCs w:val="24"/>
            </w:rPr>
            <w:t>15</w:t>
          </w:r>
          <w:r w:rsidRPr="00865605">
            <w:rPr>
              <w:rFonts w:cs="Times New Roman"/>
              <w:i/>
              <w:szCs w:val="24"/>
            </w:rPr>
            <w:fldChar w:fldCharType="end"/>
          </w:r>
        </w:p>
      </w:tc>
      <w:tc>
        <w:tcPr>
          <w:tcW w:w="7938" w:type="dxa"/>
        </w:tcPr>
        <w:p w:rsidR="00F57CFE" w:rsidRPr="00865605" w:rsidRDefault="00F57CFE">
          <w:pPr>
            <w:pStyle w:val="Footer"/>
            <w:rPr>
              <w:rFonts w:cs="Times New Roman"/>
              <w:i/>
              <w:szCs w:val="24"/>
              <w:lang w:val="fr-FR"/>
            </w:rPr>
          </w:pPr>
          <w:r w:rsidRPr="00865605">
            <w:rPr>
              <w:rFonts w:cs="Times New Roman"/>
              <w:i/>
              <w:szCs w:val="24"/>
              <w:lang w:val="fr-FR"/>
            </w:rPr>
            <w:t>Biên soạn : Lữ Xuân Trang</w:t>
          </w:r>
        </w:p>
      </w:tc>
    </w:tr>
  </w:tbl>
  <w:p w:rsidR="00F57CFE" w:rsidRPr="00865605" w:rsidRDefault="00F57CFE">
    <w:pPr>
      <w:pStyle w:val="Footer"/>
      <w:rPr>
        <w:lang w:val="fr-FR"/>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29C3" w:rsidRDefault="00E829C3" w:rsidP="00E745A1">
      <w:pPr>
        <w:spacing w:after="0" w:line="240" w:lineRule="auto"/>
      </w:pPr>
      <w:r>
        <w:separator/>
      </w:r>
    </w:p>
  </w:footnote>
  <w:footnote w:type="continuationSeparator" w:id="0">
    <w:p w:rsidR="00E829C3" w:rsidRDefault="00E829C3" w:rsidP="00E745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i/>
        <w:szCs w:val="24"/>
      </w:rPr>
      <w:alias w:val="Title"/>
      <w:id w:val="900634433"/>
      <w:placeholder>
        <w:docPart w:val="FA4410BC847648B6BB329ABD1B0F09AF"/>
      </w:placeholder>
      <w:dataBinding w:prefixMappings="xmlns:ns0='http://schemas.openxmlformats.org/package/2006/metadata/core-properties' xmlns:ns1='http://purl.org/dc/elements/1.1/'" w:xpath="/ns0:coreProperties[1]/ns1:title[1]" w:storeItemID="{6C3C8BC8-F283-45AE-878A-BAB7291924A1}"/>
      <w:text/>
    </w:sdtPr>
    <w:sdtEndPr/>
    <w:sdtContent>
      <w:p w:rsidR="00F57CFE" w:rsidRDefault="00FE0FBF">
        <w:pPr>
          <w:pStyle w:val="Header"/>
          <w:pBdr>
            <w:bottom w:val="thickThinSmallGap" w:sz="24" w:space="1" w:color="622423" w:themeColor="accent2" w:themeShade="7F"/>
          </w:pBdr>
          <w:jc w:val="right"/>
          <w:rPr>
            <w:rFonts w:asciiTheme="majorHAnsi" w:eastAsiaTheme="majorEastAsia" w:hAnsiTheme="majorHAnsi" w:cstheme="majorBidi"/>
            <w:i/>
            <w:szCs w:val="24"/>
          </w:rPr>
        </w:pPr>
        <w:r>
          <w:rPr>
            <w:rFonts w:asciiTheme="majorHAnsi" w:eastAsiaTheme="majorEastAsia" w:hAnsiTheme="majorHAnsi" w:cstheme="majorBidi"/>
            <w:i/>
            <w:szCs w:val="24"/>
          </w:rPr>
          <w:t>Ứng dụng CNTT trong du lịch –  nhà hàng – khách sạn</w:t>
        </w:r>
      </w:p>
    </w:sdtContent>
  </w:sdt>
  <w:p w:rsidR="00F57CFE" w:rsidRDefault="00F57CFE">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i/>
        <w:szCs w:val="24"/>
      </w:rPr>
      <w:alias w:val="Title"/>
      <w:id w:val="199757952"/>
      <w:placeholder>
        <w:docPart w:val="FA4410BC847648B6BB329ABD1B0F09AF"/>
      </w:placeholder>
      <w:dataBinding w:prefixMappings="xmlns:ns0='http://schemas.openxmlformats.org/package/2006/metadata/core-properties' xmlns:ns1='http://purl.org/dc/elements/1.1/'" w:xpath="/ns0:coreProperties[1]/ns1:title[1]" w:storeItemID="{6C3C8BC8-F283-45AE-878A-BAB7291924A1}"/>
      <w:text/>
    </w:sdtPr>
    <w:sdtEndPr/>
    <w:sdtContent>
      <w:p w:rsidR="00F57CFE" w:rsidRPr="00865605" w:rsidRDefault="00FE0FBF" w:rsidP="00865605">
        <w:pPr>
          <w:pStyle w:val="Header"/>
          <w:pBdr>
            <w:bottom w:val="thickThinSmallGap" w:sz="24" w:space="1" w:color="622423" w:themeColor="accent2" w:themeShade="7F"/>
          </w:pBdr>
          <w:jc w:val="right"/>
          <w:rPr>
            <w:rFonts w:asciiTheme="majorHAnsi" w:eastAsiaTheme="majorEastAsia" w:hAnsiTheme="majorHAnsi" w:cstheme="majorBidi"/>
            <w:i/>
            <w:szCs w:val="24"/>
          </w:rPr>
        </w:pPr>
        <w:r>
          <w:rPr>
            <w:rFonts w:asciiTheme="majorHAnsi" w:eastAsiaTheme="majorEastAsia" w:hAnsiTheme="majorHAnsi" w:cstheme="majorBidi"/>
            <w:i/>
            <w:szCs w:val="24"/>
          </w:rPr>
          <w:t xml:space="preserve">Ứng dụng CNTT trong du lịch </w:t>
        </w:r>
        <w:r w:rsidRPr="0013213C">
          <w:rPr>
            <w:rFonts w:asciiTheme="majorHAnsi" w:eastAsiaTheme="majorEastAsia" w:hAnsiTheme="majorHAnsi" w:cstheme="majorBidi"/>
            <w:i/>
            <w:szCs w:val="24"/>
          </w:rPr>
          <w:t xml:space="preserve">– </w:t>
        </w:r>
        <w:r>
          <w:rPr>
            <w:rFonts w:asciiTheme="majorHAnsi" w:eastAsiaTheme="majorEastAsia" w:hAnsiTheme="majorHAnsi" w:cstheme="majorBidi"/>
            <w:i/>
            <w:szCs w:val="24"/>
          </w:rPr>
          <w:t xml:space="preserve"> nhà hàng – khách sạn</w:t>
        </w:r>
      </w:p>
    </w:sdtContent>
  </w:sdt>
  <w:p w:rsidR="00F57CFE" w:rsidRDefault="00F57CF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B3E91"/>
    <w:multiLevelType w:val="hybridMultilevel"/>
    <w:tmpl w:val="E80CC388"/>
    <w:lvl w:ilvl="0" w:tplc="B1FC9AB4">
      <w:start w:val="3"/>
      <w:numFmt w:val="decimal"/>
      <w:lvlText w:val="%1-"/>
      <w:lvlJc w:val="left"/>
      <w:pPr>
        <w:ind w:left="148" w:hanging="149"/>
      </w:pPr>
      <w:rPr>
        <w:rFonts w:ascii="Arial" w:eastAsia="Arial" w:hAnsi="Arial" w:cs="Arial" w:hint="default"/>
        <w:b/>
        <w:bCs/>
        <w:color w:val="562213"/>
        <w:spacing w:val="-1"/>
        <w:w w:val="99"/>
        <w:sz w:val="13"/>
        <w:szCs w:val="13"/>
      </w:rPr>
    </w:lvl>
    <w:lvl w:ilvl="1" w:tplc="986E29A2">
      <w:numFmt w:val="bullet"/>
      <w:lvlText w:val="●"/>
      <w:lvlJc w:val="left"/>
      <w:pPr>
        <w:ind w:left="280" w:hanging="140"/>
      </w:pPr>
      <w:rPr>
        <w:rFonts w:ascii="Arial" w:eastAsia="Arial" w:hAnsi="Arial" w:cs="Arial" w:hint="default"/>
        <w:color w:val="C32C2D"/>
        <w:w w:val="93"/>
        <w:sz w:val="17"/>
        <w:szCs w:val="17"/>
      </w:rPr>
    </w:lvl>
    <w:lvl w:ilvl="2" w:tplc="924A8EB8">
      <w:numFmt w:val="bullet"/>
      <w:lvlText w:val="•"/>
      <w:lvlJc w:val="left"/>
      <w:pPr>
        <w:ind w:left="693" w:hanging="140"/>
      </w:pPr>
      <w:rPr>
        <w:rFonts w:hint="default"/>
      </w:rPr>
    </w:lvl>
    <w:lvl w:ilvl="3" w:tplc="C8807524">
      <w:numFmt w:val="bullet"/>
      <w:lvlText w:val="•"/>
      <w:lvlJc w:val="left"/>
      <w:pPr>
        <w:ind w:left="1106" w:hanging="140"/>
      </w:pPr>
      <w:rPr>
        <w:rFonts w:hint="default"/>
      </w:rPr>
    </w:lvl>
    <w:lvl w:ilvl="4" w:tplc="5C8009F4">
      <w:numFmt w:val="bullet"/>
      <w:lvlText w:val="•"/>
      <w:lvlJc w:val="left"/>
      <w:pPr>
        <w:ind w:left="1519" w:hanging="140"/>
      </w:pPr>
      <w:rPr>
        <w:rFonts w:hint="default"/>
      </w:rPr>
    </w:lvl>
    <w:lvl w:ilvl="5" w:tplc="2E82C166">
      <w:numFmt w:val="bullet"/>
      <w:lvlText w:val="•"/>
      <w:lvlJc w:val="left"/>
      <w:pPr>
        <w:ind w:left="1932" w:hanging="140"/>
      </w:pPr>
      <w:rPr>
        <w:rFonts w:hint="default"/>
      </w:rPr>
    </w:lvl>
    <w:lvl w:ilvl="6" w:tplc="E1C4D290">
      <w:numFmt w:val="bullet"/>
      <w:lvlText w:val="•"/>
      <w:lvlJc w:val="left"/>
      <w:pPr>
        <w:ind w:left="2345" w:hanging="140"/>
      </w:pPr>
      <w:rPr>
        <w:rFonts w:hint="default"/>
      </w:rPr>
    </w:lvl>
    <w:lvl w:ilvl="7" w:tplc="565697C4">
      <w:numFmt w:val="bullet"/>
      <w:lvlText w:val="•"/>
      <w:lvlJc w:val="left"/>
      <w:pPr>
        <w:ind w:left="2758" w:hanging="140"/>
      </w:pPr>
      <w:rPr>
        <w:rFonts w:hint="default"/>
      </w:rPr>
    </w:lvl>
    <w:lvl w:ilvl="8" w:tplc="A72A74F4">
      <w:numFmt w:val="bullet"/>
      <w:lvlText w:val="•"/>
      <w:lvlJc w:val="left"/>
      <w:pPr>
        <w:ind w:left="3171" w:hanging="140"/>
      </w:pPr>
      <w:rPr>
        <w:rFonts w:hint="default"/>
      </w:rPr>
    </w:lvl>
  </w:abstractNum>
  <w:abstractNum w:abstractNumId="1" w15:restartNumberingAfterBreak="0">
    <w:nsid w:val="009B590C"/>
    <w:multiLevelType w:val="hybridMultilevel"/>
    <w:tmpl w:val="E99CA42E"/>
    <w:lvl w:ilvl="0" w:tplc="233AC0DA">
      <w:start w:val="5"/>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FF5D31"/>
    <w:multiLevelType w:val="hybridMultilevel"/>
    <w:tmpl w:val="3C34E504"/>
    <w:lvl w:ilvl="0" w:tplc="3AB0DB5E">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2482640"/>
    <w:multiLevelType w:val="hybridMultilevel"/>
    <w:tmpl w:val="5C721D54"/>
    <w:lvl w:ilvl="0" w:tplc="A14A0C50">
      <w:start w:val="1"/>
      <w:numFmt w:val="bullet"/>
      <w:lvlText w:val="-"/>
      <w:lvlJc w:val="left"/>
      <w:pPr>
        <w:tabs>
          <w:tab w:val="num" w:pos="720"/>
        </w:tabs>
        <w:ind w:left="720" w:hanging="360"/>
      </w:pPr>
      <w:rPr>
        <w:rFonts w:ascii="Times New Roman" w:hAnsi="Times New Roman" w:hint="default"/>
      </w:rPr>
    </w:lvl>
    <w:lvl w:ilvl="1" w:tplc="AC5252B4" w:tentative="1">
      <w:start w:val="1"/>
      <w:numFmt w:val="bullet"/>
      <w:lvlText w:val="-"/>
      <w:lvlJc w:val="left"/>
      <w:pPr>
        <w:tabs>
          <w:tab w:val="num" w:pos="1440"/>
        </w:tabs>
        <w:ind w:left="1440" w:hanging="360"/>
      </w:pPr>
      <w:rPr>
        <w:rFonts w:ascii="Times New Roman" w:hAnsi="Times New Roman" w:hint="default"/>
      </w:rPr>
    </w:lvl>
    <w:lvl w:ilvl="2" w:tplc="5908FD92" w:tentative="1">
      <w:start w:val="1"/>
      <w:numFmt w:val="bullet"/>
      <w:lvlText w:val="-"/>
      <w:lvlJc w:val="left"/>
      <w:pPr>
        <w:tabs>
          <w:tab w:val="num" w:pos="2160"/>
        </w:tabs>
        <w:ind w:left="2160" w:hanging="360"/>
      </w:pPr>
      <w:rPr>
        <w:rFonts w:ascii="Times New Roman" w:hAnsi="Times New Roman" w:hint="default"/>
      </w:rPr>
    </w:lvl>
    <w:lvl w:ilvl="3" w:tplc="855480DE" w:tentative="1">
      <w:start w:val="1"/>
      <w:numFmt w:val="bullet"/>
      <w:lvlText w:val="-"/>
      <w:lvlJc w:val="left"/>
      <w:pPr>
        <w:tabs>
          <w:tab w:val="num" w:pos="2880"/>
        </w:tabs>
        <w:ind w:left="2880" w:hanging="360"/>
      </w:pPr>
      <w:rPr>
        <w:rFonts w:ascii="Times New Roman" w:hAnsi="Times New Roman" w:hint="default"/>
      </w:rPr>
    </w:lvl>
    <w:lvl w:ilvl="4" w:tplc="50147724" w:tentative="1">
      <w:start w:val="1"/>
      <w:numFmt w:val="bullet"/>
      <w:lvlText w:val="-"/>
      <w:lvlJc w:val="left"/>
      <w:pPr>
        <w:tabs>
          <w:tab w:val="num" w:pos="3600"/>
        </w:tabs>
        <w:ind w:left="3600" w:hanging="360"/>
      </w:pPr>
      <w:rPr>
        <w:rFonts w:ascii="Times New Roman" w:hAnsi="Times New Roman" w:hint="default"/>
      </w:rPr>
    </w:lvl>
    <w:lvl w:ilvl="5" w:tplc="13588086" w:tentative="1">
      <w:start w:val="1"/>
      <w:numFmt w:val="bullet"/>
      <w:lvlText w:val="-"/>
      <w:lvlJc w:val="left"/>
      <w:pPr>
        <w:tabs>
          <w:tab w:val="num" w:pos="4320"/>
        </w:tabs>
        <w:ind w:left="4320" w:hanging="360"/>
      </w:pPr>
      <w:rPr>
        <w:rFonts w:ascii="Times New Roman" w:hAnsi="Times New Roman" w:hint="default"/>
      </w:rPr>
    </w:lvl>
    <w:lvl w:ilvl="6" w:tplc="187E197C" w:tentative="1">
      <w:start w:val="1"/>
      <w:numFmt w:val="bullet"/>
      <w:lvlText w:val="-"/>
      <w:lvlJc w:val="left"/>
      <w:pPr>
        <w:tabs>
          <w:tab w:val="num" w:pos="5040"/>
        </w:tabs>
        <w:ind w:left="5040" w:hanging="360"/>
      </w:pPr>
      <w:rPr>
        <w:rFonts w:ascii="Times New Roman" w:hAnsi="Times New Roman" w:hint="default"/>
      </w:rPr>
    </w:lvl>
    <w:lvl w:ilvl="7" w:tplc="0EAE84C4" w:tentative="1">
      <w:start w:val="1"/>
      <w:numFmt w:val="bullet"/>
      <w:lvlText w:val="-"/>
      <w:lvlJc w:val="left"/>
      <w:pPr>
        <w:tabs>
          <w:tab w:val="num" w:pos="5760"/>
        </w:tabs>
        <w:ind w:left="5760" w:hanging="360"/>
      </w:pPr>
      <w:rPr>
        <w:rFonts w:ascii="Times New Roman" w:hAnsi="Times New Roman" w:hint="default"/>
      </w:rPr>
    </w:lvl>
    <w:lvl w:ilvl="8" w:tplc="B8A644CE"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040F6DD6"/>
    <w:multiLevelType w:val="multilevel"/>
    <w:tmpl w:val="FC948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3C0711"/>
    <w:multiLevelType w:val="multilevel"/>
    <w:tmpl w:val="89865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A232D7"/>
    <w:multiLevelType w:val="hybridMultilevel"/>
    <w:tmpl w:val="3E28D074"/>
    <w:lvl w:ilvl="0" w:tplc="AAEE0000">
      <w:start w:val="1"/>
      <w:numFmt w:val="bullet"/>
      <w:lvlText w:val="•"/>
      <w:lvlJc w:val="left"/>
      <w:pPr>
        <w:tabs>
          <w:tab w:val="num" w:pos="720"/>
        </w:tabs>
        <w:ind w:left="720" w:hanging="360"/>
      </w:pPr>
      <w:rPr>
        <w:rFonts w:ascii="Arial" w:hAnsi="Arial" w:hint="default"/>
      </w:rPr>
    </w:lvl>
    <w:lvl w:ilvl="1" w:tplc="7DEC50B2">
      <w:numFmt w:val="bullet"/>
      <w:lvlText w:val="–"/>
      <w:lvlJc w:val="left"/>
      <w:pPr>
        <w:tabs>
          <w:tab w:val="num" w:pos="1440"/>
        </w:tabs>
        <w:ind w:left="1440" w:hanging="360"/>
      </w:pPr>
      <w:rPr>
        <w:rFonts w:ascii="Times New Roman" w:hAnsi="Times New Roman" w:hint="default"/>
      </w:rPr>
    </w:lvl>
    <w:lvl w:ilvl="2" w:tplc="54B03734" w:tentative="1">
      <w:start w:val="1"/>
      <w:numFmt w:val="bullet"/>
      <w:lvlText w:val="•"/>
      <w:lvlJc w:val="left"/>
      <w:pPr>
        <w:tabs>
          <w:tab w:val="num" w:pos="2160"/>
        </w:tabs>
        <w:ind w:left="2160" w:hanging="360"/>
      </w:pPr>
      <w:rPr>
        <w:rFonts w:ascii="Arial" w:hAnsi="Arial" w:hint="default"/>
      </w:rPr>
    </w:lvl>
    <w:lvl w:ilvl="3" w:tplc="3230CB50" w:tentative="1">
      <w:start w:val="1"/>
      <w:numFmt w:val="bullet"/>
      <w:lvlText w:val="•"/>
      <w:lvlJc w:val="left"/>
      <w:pPr>
        <w:tabs>
          <w:tab w:val="num" w:pos="2880"/>
        </w:tabs>
        <w:ind w:left="2880" w:hanging="360"/>
      </w:pPr>
      <w:rPr>
        <w:rFonts w:ascii="Arial" w:hAnsi="Arial" w:hint="default"/>
      </w:rPr>
    </w:lvl>
    <w:lvl w:ilvl="4" w:tplc="4EE2BA1C" w:tentative="1">
      <w:start w:val="1"/>
      <w:numFmt w:val="bullet"/>
      <w:lvlText w:val="•"/>
      <w:lvlJc w:val="left"/>
      <w:pPr>
        <w:tabs>
          <w:tab w:val="num" w:pos="3600"/>
        </w:tabs>
        <w:ind w:left="3600" w:hanging="360"/>
      </w:pPr>
      <w:rPr>
        <w:rFonts w:ascii="Arial" w:hAnsi="Arial" w:hint="default"/>
      </w:rPr>
    </w:lvl>
    <w:lvl w:ilvl="5" w:tplc="73506652" w:tentative="1">
      <w:start w:val="1"/>
      <w:numFmt w:val="bullet"/>
      <w:lvlText w:val="•"/>
      <w:lvlJc w:val="left"/>
      <w:pPr>
        <w:tabs>
          <w:tab w:val="num" w:pos="4320"/>
        </w:tabs>
        <w:ind w:left="4320" w:hanging="360"/>
      </w:pPr>
      <w:rPr>
        <w:rFonts w:ascii="Arial" w:hAnsi="Arial" w:hint="default"/>
      </w:rPr>
    </w:lvl>
    <w:lvl w:ilvl="6" w:tplc="D77C3506" w:tentative="1">
      <w:start w:val="1"/>
      <w:numFmt w:val="bullet"/>
      <w:lvlText w:val="•"/>
      <w:lvlJc w:val="left"/>
      <w:pPr>
        <w:tabs>
          <w:tab w:val="num" w:pos="5040"/>
        </w:tabs>
        <w:ind w:left="5040" w:hanging="360"/>
      </w:pPr>
      <w:rPr>
        <w:rFonts w:ascii="Arial" w:hAnsi="Arial" w:hint="default"/>
      </w:rPr>
    </w:lvl>
    <w:lvl w:ilvl="7" w:tplc="772E9974" w:tentative="1">
      <w:start w:val="1"/>
      <w:numFmt w:val="bullet"/>
      <w:lvlText w:val="•"/>
      <w:lvlJc w:val="left"/>
      <w:pPr>
        <w:tabs>
          <w:tab w:val="num" w:pos="5760"/>
        </w:tabs>
        <w:ind w:left="5760" w:hanging="360"/>
      </w:pPr>
      <w:rPr>
        <w:rFonts w:ascii="Arial" w:hAnsi="Arial" w:hint="default"/>
      </w:rPr>
    </w:lvl>
    <w:lvl w:ilvl="8" w:tplc="99EC7F2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06B3417E"/>
    <w:multiLevelType w:val="multilevel"/>
    <w:tmpl w:val="6A28FDD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783603C"/>
    <w:multiLevelType w:val="multilevel"/>
    <w:tmpl w:val="636EF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A004EDF"/>
    <w:multiLevelType w:val="multilevel"/>
    <w:tmpl w:val="FA2E57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AD839D4"/>
    <w:multiLevelType w:val="hybridMultilevel"/>
    <w:tmpl w:val="70BEADE4"/>
    <w:lvl w:ilvl="0" w:tplc="00506A0C">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BD222C5"/>
    <w:multiLevelType w:val="multilevel"/>
    <w:tmpl w:val="4EBCE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FDF111E"/>
    <w:multiLevelType w:val="hybridMultilevel"/>
    <w:tmpl w:val="CA84C5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0036D73"/>
    <w:multiLevelType w:val="multilevel"/>
    <w:tmpl w:val="3CC22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24D4EFE"/>
    <w:multiLevelType w:val="multilevel"/>
    <w:tmpl w:val="642EC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48E475D"/>
    <w:multiLevelType w:val="multilevel"/>
    <w:tmpl w:val="F42CE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79845E4"/>
    <w:multiLevelType w:val="hybridMultilevel"/>
    <w:tmpl w:val="58DA1118"/>
    <w:lvl w:ilvl="0" w:tplc="E042CBD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B4F54B8"/>
    <w:multiLevelType w:val="hybridMultilevel"/>
    <w:tmpl w:val="B630F6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B55425A"/>
    <w:multiLevelType w:val="multilevel"/>
    <w:tmpl w:val="5E042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BC03D1B"/>
    <w:multiLevelType w:val="hybridMultilevel"/>
    <w:tmpl w:val="1DE66F8C"/>
    <w:lvl w:ilvl="0" w:tplc="233AC0DA">
      <w:start w:val="5"/>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1434F94"/>
    <w:multiLevelType w:val="hybridMultilevel"/>
    <w:tmpl w:val="6F965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2A67AC1"/>
    <w:multiLevelType w:val="hybridMultilevel"/>
    <w:tmpl w:val="1CD0C08A"/>
    <w:lvl w:ilvl="0" w:tplc="0FD48222">
      <w:start w:val="1"/>
      <w:numFmt w:val="bullet"/>
      <w:lvlText w:val="-"/>
      <w:lvlJc w:val="left"/>
      <w:pPr>
        <w:tabs>
          <w:tab w:val="num" w:pos="720"/>
        </w:tabs>
        <w:ind w:left="720" w:hanging="360"/>
      </w:pPr>
      <w:rPr>
        <w:rFonts w:ascii="Times New Roman" w:hAnsi="Times New Roman" w:hint="default"/>
      </w:rPr>
    </w:lvl>
    <w:lvl w:ilvl="1" w:tplc="DF24F760" w:tentative="1">
      <w:start w:val="1"/>
      <w:numFmt w:val="bullet"/>
      <w:lvlText w:val="-"/>
      <w:lvlJc w:val="left"/>
      <w:pPr>
        <w:tabs>
          <w:tab w:val="num" w:pos="1440"/>
        </w:tabs>
        <w:ind w:left="1440" w:hanging="360"/>
      </w:pPr>
      <w:rPr>
        <w:rFonts w:ascii="Times New Roman" w:hAnsi="Times New Roman" w:hint="default"/>
      </w:rPr>
    </w:lvl>
    <w:lvl w:ilvl="2" w:tplc="A762F44C" w:tentative="1">
      <w:start w:val="1"/>
      <w:numFmt w:val="bullet"/>
      <w:lvlText w:val="-"/>
      <w:lvlJc w:val="left"/>
      <w:pPr>
        <w:tabs>
          <w:tab w:val="num" w:pos="2160"/>
        </w:tabs>
        <w:ind w:left="2160" w:hanging="360"/>
      </w:pPr>
      <w:rPr>
        <w:rFonts w:ascii="Times New Roman" w:hAnsi="Times New Roman" w:hint="default"/>
      </w:rPr>
    </w:lvl>
    <w:lvl w:ilvl="3" w:tplc="A8DA59A2" w:tentative="1">
      <w:start w:val="1"/>
      <w:numFmt w:val="bullet"/>
      <w:lvlText w:val="-"/>
      <w:lvlJc w:val="left"/>
      <w:pPr>
        <w:tabs>
          <w:tab w:val="num" w:pos="2880"/>
        </w:tabs>
        <w:ind w:left="2880" w:hanging="360"/>
      </w:pPr>
      <w:rPr>
        <w:rFonts w:ascii="Times New Roman" w:hAnsi="Times New Roman" w:hint="default"/>
      </w:rPr>
    </w:lvl>
    <w:lvl w:ilvl="4" w:tplc="04AA416C" w:tentative="1">
      <w:start w:val="1"/>
      <w:numFmt w:val="bullet"/>
      <w:lvlText w:val="-"/>
      <w:lvlJc w:val="left"/>
      <w:pPr>
        <w:tabs>
          <w:tab w:val="num" w:pos="3600"/>
        </w:tabs>
        <w:ind w:left="3600" w:hanging="360"/>
      </w:pPr>
      <w:rPr>
        <w:rFonts w:ascii="Times New Roman" w:hAnsi="Times New Roman" w:hint="default"/>
      </w:rPr>
    </w:lvl>
    <w:lvl w:ilvl="5" w:tplc="5992CAD0" w:tentative="1">
      <w:start w:val="1"/>
      <w:numFmt w:val="bullet"/>
      <w:lvlText w:val="-"/>
      <w:lvlJc w:val="left"/>
      <w:pPr>
        <w:tabs>
          <w:tab w:val="num" w:pos="4320"/>
        </w:tabs>
        <w:ind w:left="4320" w:hanging="360"/>
      </w:pPr>
      <w:rPr>
        <w:rFonts w:ascii="Times New Roman" w:hAnsi="Times New Roman" w:hint="default"/>
      </w:rPr>
    </w:lvl>
    <w:lvl w:ilvl="6" w:tplc="358803DC" w:tentative="1">
      <w:start w:val="1"/>
      <w:numFmt w:val="bullet"/>
      <w:lvlText w:val="-"/>
      <w:lvlJc w:val="left"/>
      <w:pPr>
        <w:tabs>
          <w:tab w:val="num" w:pos="5040"/>
        </w:tabs>
        <w:ind w:left="5040" w:hanging="360"/>
      </w:pPr>
      <w:rPr>
        <w:rFonts w:ascii="Times New Roman" w:hAnsi="Times New Roman" w:hint="default"/>
      </w:rPr>
    </w:lvl>
    <w:lvl w:ilvl="7" w:tplc="6BD42BF6" w:tentative="1">
      <w:start w:val="1"/>
      <w:numFmt w:val="bullet"/>
      <w:lvlText w:val="-"/>
      <w:lvlJc w:val="left"/>
      <w:pPr>
        <w:tabs>
          <w:tab w:val="num" w:pos="5760"/>
        </w:tabs>
        <w:ind w:left="5760" w:hanging="360"/>
      </w:pPr>
      <w:rPr>
        <w:rFonts w:ascii="Times New Roman" w:hAnsi="Times New Roman" w:hint="default"/>
      </w:rPr>
    </w:lvl>
    <w:lvl w:ilvl="8" w:tplc="EC3A165C" w:tentative="1">
      <w:start w:val="1"/>
      <w:numFmt w:val="bullet"/>
      <w:lvlText w:val="-"/>
      <w:lvlJc w:val="left"/>
      <w:pPr>
        <w:tabs>
          <w:tab w:val="num" w:pos="6480"/>
        </w:tabs>
        <w:ind w:left="6480" w:hanging="360"/>
      </w:pPr>
      <w:rPr>
        <w:rFonts w:ascii="Times New Roman" w:hAnsi="Times New Roman" w:hint="default"/>
      </w:rPr>
    </w:lvl>
  </w:abstractNum>
  <w:abstractNum w:abstractNumId="22" w15:restartNumberingAfterBreak="0">
    <w:nsid w:val="283C335B"/>
    <w:multiLevelType w:val="hybridMultilevel"/>
    <w:tmpl w:val="DF9E4A4C"/>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2A5962F0"/>
    <w:multiLevelType w:val="multilevel"/>
    <w:tmpl w:val="D0527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D927DAC"/>
    <w:multiLevelType w:val="hybridMultilevel"/>
    <w:tmpl w:val="60227936"/>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0F0326A"/>
    <w:multiLevelType w:val="multilevel"/>
    <w:tmpl w:val="ADFAF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1886B22"/>
    <w:multiLevelType w:val="multilevel"/>
    <w:tmpl w:val="706AF7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1DA26E6"/>
    <w:multiLevelType w:val="multilevel"/>
    <w:tmpl w:val="DD0EF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1FE2730"/>
    <w:multiLevelType w:val="multilevel"/>
    <w:tmpl w:val="09E29A1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29" w15:restartNumberingAfterBreak="0">
    <w:nsid w:val="38985E6E"/>
    <w:multiLevelType w:val="multilevel"/>
    <w:tmpl w:val="F3827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8AD76E6"/>
    <w:multiLevelType w:val="multilevel"/>
    <w:tmpl w:val="3AAC305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B8F159B"/>
    <w:multiLevelType w:val="multilevel"/>
    <w:tmpl w:val="35881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0832A2F"/>
    <w:multiLevelType w:val="hybridMultilevel"/>
    <w:tmpl w:val="F57AF418"/>
    <w:lvl w:ilvl="0" w:tplc="02524CBC">
      <w:numFmt w:val="bullet"/>
      <w:lvlText w:val="●"/>
      <w:lvlJc w:val="left"/>
      <w:pPr>
        <w:ind w:left="187" w:hanging="140"/>
      </w:pPr>
      <w:rPr>
        <w:rFonts w:ascii="Arial" w:eastAsia="Arial" w:hAnsi="Arial" w:cs="Arial" w:hint="default"/>
        <w:color w:val="C32C2D"/>
        <w:w w:val="93"/>
        <w:sz w:val="17"/>
        <w:szCs w:val="17"/>
      </w:rPr>
    </w:lvl>
    <w:lvl w:ilvl="1" w:tplc="535694D6">
      <w:numFmt w:val="bullet"/>
      <w:lvlText w:val="•"/>
      <w:lvlJc w:val="left"/>
      <w:pPr>
        <w:ind w:left="539" w:hanging="140"/>
      </w:pPr>
      <w:rPr>
        <w:rFonts w:hint="default"/>
      </w:rPr>
    </w:lvl>
    <w:lvl w:ilvl="2" w:tplc="4DE4AA7E">
      <w:numFmt w:val="bullet"/>
      <w:lvlText w:val="•"/>
      <w:lvlJc w:val="left"/>
      <w:pPr>
        <w:ind w:left="898" w:hanging="140"/>
      </w:pPr>
      <w:rPr>
        <w:rFonts w:hint="default"/>
      </w:rPr>
    </w:lvl>
    <w:lvl w:ilvl="3" w:tplc="33E65AF0">
      <w:numFmt w:val="bullet"/>
      <w:lvlText w:val="•"/>
      <w:lvlJc w:val="left"/>
      <w:pPr>
        <w:ind w:left="1258" w:hanging="140"/>
      </w:pPr>
      <w:rPr>
        <w:rFonts w:hint="default"/>
      </w:rPr>
    </w:lvl>
    <w:lvl w:ilvl="4" w:tplc="0DE8CB52">
      <w:numFmt w:val="bullet"/>
      <w:lvlText w:val="•"/>
      <w:lvlJc w:val="left"/>
      <w:pPr>
        <w:ind w:left="1617" w:hanging="140"/>
      </w:pPr>
      <w:rPr>
        <w:rFonts w:hint="default"/>
      </w:rPr>
    </w:lvl>
    <w:lvl w:ilvl="5" w:tplc="A3683E7E">
      <w:numFmt w:val="bullet"/>
      <w:lvlText w:val="•"/>
      <w:lvlJc w:val="left"/>
      <w:pPr>
        <w:ind w:left="1976" w:hanging="140"/>
      </w:pPr>
      <w:rPr>
        <w:rFonts w:hint="default"/>
      </w:rPr>
    </w:lvl>
    <w:lvl w:ilvl="6" w:tplc="CD2453E0">
      <w:numFmt w:val="bullet"/>
      <w:lvlText w:val="•"/>
      <w:lvlJc w:val="left"/>
      <w:pPr>
        <w:ind w:left="2336" w:hanging="140"/>
      </w:pPr>
      <w:rPr>
        <w:rFonts w:hint="default"/>
      </w:rPr>
    </w:lvl>
    <w:lvl w:ilvl="7" w:tplc="20FA8B36">
      <w:numFmt w:val="bullet"/>
      <w:lvlText w:val="•"/>
      <w:lvlJc w:val="left"/>
      <w:pPr>
        <w:ind w:left="2695" w:hanging="140"/>
      </w:pPr>
      <w:rPr>
        <w:rFonts w:hint="default"/>
      </w:rPr>
    </w:lvl>
    <w:lvl w:ilvl="8" w:tplc="1010AE0E">
      <w:numFmt w:val="bullet"/>
      <w:lvlText w:val="•"/>
      <w:lvlJc w:val="left"/>
      <w:pPr>
        <w:ind w:left="3054" w:hanging="140"/>
      </w:pPr>
      <w:rPr>
        <w:rFonts w:hint="default"/>
      </w:rPr>
    </w:lvl>
  </w:abstractNum>
  <w:abstractNum w:abstractNumId="33" w15:restartNumberingAfterBreak="0">
    <w:nsid w:val="417273A6"/>
    <w:multiLevelType w:val="multilevel"/>
    <w:tmpl w:val="DD989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5A03F47"/>
    <w:multiLevelType w:val="multilevel"/>
    <w:tmpl w:val="A4443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7096601"/>
    <w:multiLevelType w:val="hybridMultilevel"/>
    <w:tmpl w:val="FCC47EBE"/>
    <w:lvl w:ilvl="0" w:tplc="C33C53EE">
      <w:start w:val="1"/>
      <w:numFmt w:val="bullet"/>
      <w:lvlText w:val="•"/>
      <w:lvlJc w:val="left"/>
      <w:pPr>
        <w:tabs>
          <w:tab w:val="num" w:pos="720"/>
        </w:tabs>
        <w:ind w:left="720" w:hanging="360"/>
      </w:pPr>
      <w:rPr>
        <w:rFonts w:ascii="Arial" w:hAnsi="Arial" w:hint="default"/>
      </w:rPr>
    </w:lvl>
    <w:lvl w:ilvl="1" w:tplc="51E2A4A0" w:tentative="1">
      <w:start w:val="1"/>
      <w:numFmt w:val="bullet"/>
      <w:lvlText w:val="•"/>
      <w:lvlJc w:val="left"/>
      <w:pPr>
        <w:tabs>
          <w:tab w:val="num" w:pos="1440"/>
        </w:tabs>
        <w:ind w:left="1440" w:hanging="360"/>
      </w:pPr>
      <w:rPr>
        <w:rFonts w:ascii="Arial" w:hAnsi="Arial" w:hint="default"/>
      </w:rPr>
    </w:lvl>
    <w:lvl w:ilvl="2" w:tplc="F7D09C5C" w:tentative="1">
      <w:start w:val="1"/>
      <w:numFmt w:val="bullet"/>
      <w:lvlText w:val="•"/>
      <w:lvlJc w:val="left"/>
      <w:pPr>
        <w:tabs>
          <w:tab w:val="num" w:pos="2160"/>
        </w:tabs>
        <w:ind w:left="2160" w:hanging="360"/>
      </w:pPr>
      <w:rPr>
        <w:rFonts w:ascii="Arial" w:hAnsi="Arial" w:hint="default"/>
      </w:rPr>
    </w:lvl>
    <w:lvl w:ilvl="3" w:tplc="F7B68DFC" w:tentative="1">
      <w:start w:val="1"/>
      <w:numFmt w:val="bullet"/>
      <w:lvlText w:val="•"/>
      <w:lvlJc w:val="left"/>
      <w:pPr>
        <w:tabs>
          <w:tab w:val="num" w:pos="2880"/>
        </w:tabs>
        <w:ind w:left="2880" w:hanging="360"/>
      </w:pPr>
      <w:rPr>
        <w:rFonts w:ascii="Arial" w:hAnsi="Arial" w:hint="default"/>
      </w:rPr>
    </w:lvl>
    <w:lvl w:ilvl="4" w:tplc="92E6EAFE" w:tentative="1">
      <w:start w:val="1"/>
      <w:numFmt w:val="bullet"/>
      <w:lvlText w:val="•"/>
      <w:lvlJc w:val="left"/>
      <w:pPr>
        <w:tabs>
          <w:tab w:val="num" w:pos="3600"/>
        </w:tabs>
        <w:ind w:left="3600" w:hanging="360"/>
      </w:pPr>
      <w:rPr>
        <w:rFonts w:ascii="Arial" w:hAnsi="Arial" w:hint="default"/>
      </w:rPr>
    </w:lvl>
    <w:lvl w:ilvl="5" w:tplc="A41AE21C" w:tentative="1">
      <w:start w:val="1"/>
      <w:numFmt w:val="bullet"/>
      <w:lvlText w:val="•"/>
      <w:lvlJc w:val="left"/>
      <w:pPr>
        <w:tabs>
          <w:tab w:val="num" w:pos="4320"/>
        </w:tabs>
        <w:ind w:left="4320" w:hanging="360"/>
      </w:pPr>
      <w:rPr>
        <w:rFonts w:ascii="Arial" w:hAnsi="Arial" w:hint="default"/>
      </w:rPr>
    </w:lvl>
    <w:lvl w:ilvl="6" w:tplc="E72035CA" w:tentative="1">
      <w:start w:val="1"/>
      <w:numFmt w:val="bullet"/>
      <w:lvlText w:val="•"/>
      <w:lvlJc w:val="left"/>
      <w:pPr>
        <w:tabs>
          <w:tab w:val="num" w:pos="5040"/>
        </w:tabs>
        <w:ind w:left="5040" w:hanging="360"/>
      </w:pPr>
      <w:rPr>
        <w:rFonts w:ascii="Arial" w:hAnsi="Arial" w:hint="default"/>
      </w:rPr>
    </w:lvl>
    <w:lvl w:ilvl="7" w:tplc="06F415B6" w:tentative="1">
      <w:start w:val="1"/>
      <w:numFmt w:val="bullet"/>
      <w:lvlText w:val="•"/>
      <w:lvlJc w:val="left"/>
      <w:pPr>
        <w:tabs>
          <w:tab w:val="num" w:pos="5760"/>
        </w:tabs>
        <w:ind w:left="5760" w:hanging="360"/>
      </w:pPr>
      <w:rPr>
        <w:rFonts w:ascii="Arial" w:hAnsi="Arial" w:hint="default"/>
      </w:rPr>
    </w:lvl>
    <w:lvl w:ilvl="8" w:tplc="2B525626"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47A96A39"/>
    <w:multiLevelType w:val="multilevel"/>
    <w:tmpl w:val="F7AC0CCA"/>
    <w:lvl w:ilvl="0">
      <w:start w:val="1"/>
      <w:numFmt w:val="decimal"/>
      <w:lvlText w:val="%1."/>
      <w:lvlJc w:val="left"/>
      <w:pPr>
        <w:tabs>
          <w:tab w:val="num" w:pos="720"/>
        </w:tabs>
        <w:ind w:left="720" w:hanging="360"/>
      </w:pPr>
    </w:lvl>
    <w:lvl w:ilvl="1">
      <w:start w:val="1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4AA609F5"/>
    <w:multiLevelType w:val="multilevel"/>
    <w:tmpl w:val="35602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B623041"/>
    <w:multiLevelType w:val="multilevel"/>
    <w:tmpl w:val="F572D2A4"/>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9" w15:restartNumberingAfterBreak="0">
    <w:nsid w:val="51492019"/>
    <w:multiLevelType w:val="hybridMultilevel"/>
    <w:tmpl w:val="3578B006"/>
    <w:lvl w:ilvl="0" w:tplc="421482F0">
      <w:start w:val="1"/>
      <w:numFmt w:val="lowerLetter"/>
      <w:lvlText w:val="%1."/>
      <w:lvlJc w:val="left"/>
      <w:pPr>
        <w:tabs>
          <w:tab w:val="num" w:pos="720"/>
        </w:tabs>
        <w:ind w:left="720" w:hanging="360"/>
      </w:pPr>
    </w:lvl>
    <w:lvl w:ilvl="1" w:tplc="ACA4BEF2" w:tentative="1">
      <w:start w:val="1"/>
      <w:numFmt w:val="lowerLetter"/>
      <w:lvlText w:val="%2."/>
      <w:lvlJc w:val="left"/>
      <w:pPr>
        <w:tabs>
          <w:tab w:val="num" w:pos="1440"/>
        </w:tabs>
        <w:ind w:left="1440" w:hanging="360"/>
      </w:pPr>
    </w:lvl>
    <w:lvl w:ilvl="2" w:tplc="E788FFEC" w:tentative="1">
      <w:start w:val="1"/>
      <w:numFmt w:val="lowerLetter"/>
      <w:lvlText w:val="%3."/>
      <w:lvlJc w:val="left"/>
      <w:pPr>
        <w:tabs>
          <w:tab w:val="num" w:pos="2160"/>
        </w:tabs>
        <w:ind w:left="2160" w:hanging="360"/>
      </w:pPr>
    </w:lvl>
    <w:lvl w:ilvl="3" w:tplc="9516F6B6" w:tentative="1">
      <w:start w:val="1"/>
      <w:numFmt w:val="lowerLetter"/>
      <w:lvlText w:val="%4."/>
      <w:lvlJc w:val="left"/>
      <w:pPr>
        <w:tabs>
          <w:tab w:val="num" w:pos="2880"/>
        </w:tabs>
        <w:ind w:left="2880" w:hanging="360"/>
      </w:pPr>
    </w:lvl>
    <w:lvl w:ilvl="4" w:tplc="6630CCB4" w:tentative="1">
      <w:start w:val="1"/>
      <w:numFmt w:val="lowerLetter"/>
      <w:lvlText w:val="%5."/>
      <w:lvlJc w:val="left"/>
      <w:pPr>
        <w:tabs>
          <w:tab w:val="num" w:pos="3600"/>
        </w:tabs>
        <w:ind w:left="3600" w:hanging="360"/>
      </w:pPr>
    </w:lvl>
    <w:lvl w:ilvl="5" w:tplc="B2B66846" w:tentative="1">
      <w:start w:val="1"/>
      <w:numFmt w:val="lowerLetter"/>
      <w:lvlText w:val="%6."/>
      <w:lvlJc w:val="left"/>
      <w:pPr>
        <w:tabs>
          <w:tab w:val="num" w:pos="4320"/>
        </w:tabs>
        <w:ind w:left="4320" w:hanging="360"/>
      </w:pPr>
    </w:lvl>
    <w:lvl w:ilvl="6" w:tplc="E710DF66" w:tentative="1">
      <w:start w:val="1"/>
      <w:numFmt w:val="lowerLetter"/>
      <w:lvlText w:val="%7."/>
      <w:lvlJc w:val="left"/>
      <w:pPr>
        <w:tabs>
          <w:tab w:val="num" w:pos="5040"/>
        </w:tabs>
        <w:ind w:left="5040" w:hanging="360"/>
      </w:pPr>
    </w:lvl>
    <w:lvl w:ilvl="7" w:tplc="C706D5D2" w:tentative="1">
      <w:start w:val="1"/>
      <w:numFmt w:val="lowerLetter"/>
      <w:lvlText w:val="%8."/>
      <w:lvlJc w:val="left"/>
      <w:pPr>
        <w:tabs>
          <w:tab w:val="num" w:pos="5760"/>
        </w:tabs>
        <w:ind w:left="5760" w:hanging="360"/>
      </w:pPr>
    </w:lvl>
    <w:lvl w:ilvl="8" w:tplc="5A666FE4" w:tentative="1">
      <w:start w:val="1"/>
      <w:numFmt w:val="lowerLetter"/>
      <w:lvlText w:val="%9."/>
      <w:lvlJc w:val="left"/>
      <w:pPr>
        <w:tabs>
          <w:tab w:val="num" w:pos="6480"/>
        </w:tabs>
        <w:ind w:left="6480" w:hanging="360"/>
      </w:pPr>
    </w:lvl>
  </w:abstractNum>
  <w:abstractNum w:abstractNumId="40" w15:restartNumberingAfterBreak="0">
    <w:nsid w:val="51B962B7"/>
    <w:multiLevelType w:val="hybridMultilevel"/>
    <w:tmpl w:val="22906A24"/>
    <w:lvl w:ilvl="0" w:tplc="0BA295DA">
      <w:start w:val="1"/>
      <w:numFmt w:val="decimal"/>
      <w:lvlText w:val="%1."/>
      <w:lvlJc w:val="left"/>
      <w:pPr>
        <w:tabs>
          <w:tab w:val="num" w:pos="720"/>
        </w:tabs>
        <w:ind w:left="720" w:hanging="360"/>
      </w:pPr>
      <w:rPr>
        <w:rFonts w:hint="default"/>
        <w:i w:val="0"/>
        <w:iCs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1" w15:restartNumberingAfterBreak="0">
    <w:nsid w:val="54D706BB"/>
    <w:multiLevelType w:val="hybridMultilevel"/>
    <w:tmpl w:val="AEC2DBA4"/>
    <w:lvl w:ilvl="0" w:tplc="AAEE0000">
      <w:start w:val="1"/>
      <w:numFmt w:val="bullet"/>
      <w:lvlText w:val="•"/>
      <w:lvlJc w:val="left"/>
      <w:pPr>
        <w:tabs>
          <w:tab w:val="num" w:pos="720"/>
        </w:tabs>
        <w:ind w:left="720" w:hanging="360"/>
      </w:pPr>
      <w:rPr>
        <w:rFonts w:ascii="Arial" w:hAnsi="Arial" w:hint="default"/>
      </w:rPr>
    </w:lvl>
    <w:lvl w:ilvl="1" w:tplc="0409000D">
      <w:start w:val="1"/>
      <w:numFmt w:val="bullet"/>
      <w:lvlText w:val=""/>
      <w:lvlJc w:val="left"/>
      <w:pPr>
        <w:tabs>
          <w:tab w:val="num" w:pos="1440"/>
        </w:tabs>
        <w:ind w:left="1440" w:hanging="360"/>
      </w:pPr>
      <w:rPr>
        <w:rFonts w:ascii="Wingdings" w:hAnsi="Wingdings" w:hint="default"/>
      </w:rPr>
    </w:lvl>
    <w:lvl w:ilvl="2" w:tplc="54B03734" w:tentative="1">
      <w:start w:val="1"/>
      <w:numFmt w:val="bullet"/>
      <w:lvlText w:val="•"/>
      <w:lvlJc w:val="left"/>
      <w:pPr>
        <w:tabs>
          <w:tab w:val="num" w:pos="2160"/>
        </w:tabs>
        <w:ind w:left="2160" w:hanging="360"/>
      </w:pPr>
      <w:rPr>
        <w:rFonts w:ascii="Arial" w:hAnsi="Arial" w:hint="default"/>
      </w:rPr>
    </w:lvl>
    <w:lvl w:ilvl="3" w:tplc="3230CB50" w:tentative="1">
      <w:start w:val="1"/>
      <w:numFmt w:val="bullet"/>
      <w:lvlText w:val="•"/>
      <w:lvlJc w:val="left"/>
      <w:pPr>
        <w:tabs>
          <w:tab w:val="num" w:pos="2880"/>
        </w:tabs>
        <w:ind w:left="2880" w:hanging="360"/>
      </w:pPr>
      <w:rPr>
        <w:rFonts w:ascii="Arial" w:hAnsi="Arial" w:hint="default"/>
      </w:rPr>
    </w:lvl>
    <w:lvl w:ilvl="4" w:tplc="4EE2BA1C" w:tentative="1">
      <w:start w:val="1"/>
      <w:numFmt w:val="bullet"/>
      <w:lvlText w:val="•"/>
      <w:lvlJc w:val="left"/>
      <w:pPr>
        <w:tabs>
          <w:tab w:val="num" w:pos="3600"/>
        </w:tabs>
        <w:ind w:left="3600" w:hanging="360"/>
      </w:pPr>
      <w:rPr>
        <w:rFonts w:ascii="Arial" w:hAnsi="Arial" w:hint="default"/>
      </w:rPr>
    </w:lvl>
    <w:lvl w:ilvl="5" w:tplc="73506652" w:tentative="1">
      <w:start w:val="1"/>
      <w:numFmt w:val="bullet"/>
      <w:lvlText w:val="•"/>
      <w:lvlJc w:val="left"/>
      <w:pPr>
        <w:tabs>
          <w:tab w:val="num" w:pos="4320"/>
        </w:tabs>
        <w:ind w:left="4320" w:hanging="360"/>
      </w:pPr>
      <w:rPr>
        <w:rFonts w:ascii="Arial" w:hAnsi="Arial" w:hint="default"/>
      </w:rPr>
    </w:lvl>
    <w:lvl w:ilvl="6" w:tplc="D77C3506" w:tentative="1">
      <w:start w:val="1"/>
      <w:numFmt w:val="bullet"/>
      <w:lvlText w:val="•"/>
      <w:lvlJc w:val="left"/>
      <w:pPr>
        <w:tabs>
          <w:tab w:val="num" w:pos="5040"/>
        </w:tabs>
        <w:ind w:left="5040" w:hanging="360"/>
      </w:pPr>
      <w:rPr>
        <w:rFonts w:ascii="Arial" w:hAnsi="Arial" w:hint="default"/>
      </w:rPr>
    </w:lvl>
    <w:lvl w:ilvl="7" w:tplc="772E9974" w:tentative="1">
      <w:start w:val="1"/>
      <w:numFmt w:val="bullet"/>
      <w:lvlText w:val="•"/>
      <w:lvlJc w:val="left"/>
      <w:pPr>
        <w:tabs>
          <w:tab w:val="num" w:pos="5760"/>
        </w:tabs>
        <w:ind w:left="5760" w:hanging="360"/>
      </w:pPr>
      <w:rPr>
        <w:rFonts w:ascii="Arial" w:hAnsi="Arial" w:hint="default"/>
      </w:rPr>
    </w:lvl>
    <w:lvl w:ilvl="8" w:tplc="99EC7F2E"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57BE6859"/>
    <w:multiLevelType w:val="multilevel"/>
    <w:tmpl w:val="D34E0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ABE65AA"/>
    <w:multiLevelType w:val="hybridMultilevel"/>
    <w:tmpl w:val="3E4C759E"/>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BD2E162A">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AE13CB4"/>
    <w:multiLevelType w:val="multilevel"/>
    <w:tmpl w:val="0A9C7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BF21E86"/>
    <w:multiLevelType w:val="multilevel"/>
    <w:tmpl w:val="576C28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EB469EE"/>
    <w:multiLevelType w:val="multilevel"/>
    <w:tmpl w:val="1B003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02367E5"/>
    <w:multiLevelType w:val="multilevel"/>
    <w:tmpl w:val="F24CF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1703FBE"/>
    <w:multiLevelType w:val="hybridMultilevel"/>
    <w:tmpl w:val="4706051A"/>
    <w:lvl w:ilvl="0" w:tplc="1DFA3FA6">
      <w:start w:val="3"/>
      <w:numFmt w:val="decimal"/>
      <w:lvlText w:val="%1-"/>
      <w:lvlJc w:val="left"/>
      <w:pPr>
        <w:ind w:left="148" w:hanging="149"/>
      </w:pPr>
      <w:rPr>
        <w:rFonts w:ascii="Arial" w:eastAsia="Arial" w:hAnsi="Arial" w:cs="Arial" w:hint="default"/>
        <w:b/>
        <w:bCs/>
        <w:color w:val="562213"/>
        <w:spacing w:val="-1"/>
        <w:w w:val="99"/>
        <w:sz w:val="13"/>
        <w:szCs w:val="13"/>
      </w:rPr>
    </w:lvl>
    <w:lvl w:ilvl="1" w:tplc="17D6D502">
      <w:numFmt w:val="bullet"/>
      <w:lvlText w:val="●"/>
      <w:lvlJc w:val="left"/>
      <w:pPr>
        <w:ind w:left="280" w:hanging="140"/>
      </w:pPr>
      <w:rPr>
        <w:rFonts w:ascii="Arial" w:eastAsia="Arial" w:hAnsi="Arial" w:cs="Arial" w:hint="default"/>
        <w:color w:val="C32C2D"/>
        <w:w w:val="93"/>
        <w:sz w:val="17"/>
        <w:szCs w:val="17"/>
      </w:rPr>
    </w:lvl>
    <w:lvl w:ilvl="2" w:tplc="5590E9CE">
      <w:numFmt w:val="bullet"/>
      <w:lvlText w:val="•"/>
      <w:lvlJc w:val="left"/>
      <w:pPr>
        <w:ind w:left="575" w:hanging="140"/>
      </w:pPr>
      <w:rPr>
        <w:rFonts w:hint="default"/>
      </w:rPr>
    </w:lvl>
    <w:lvl w:ilvl="3" w:tplc="3A02E600">
      <w:numFmt w:val="bullet"/>
      <w:lvlText w:val="•"/>
      <w:lvlJc w:val="left"/>
      <w:pPr>
        <w:ind w:left="871" w:hanging="140"/>
      </w:pPr>
      <w:rPr>
        <w:rFonts w:hint="default"/>
      </w:rPr>
    </w:lvl>
    <w:lvl w:ilvl="4" w:tplc="4DDECDAE">
      <w:numFmt w:val="bullet"/>
      <w:lvlText w:val="•"/>
      <w:lvlJc w:val="left"/>
      <w:pPr>
        <w:ind w:left="1167" w:hanging="140"/>
      </w:pPr>
      <w:rPr>
        <w:rFonts w:hint="default"/>
      </w:rPr>
    </w:lvl>
    <w:lvl w:ilvl="5" w:tplc="49968CDE">
      <w:numFmt w:val="bullet"/>
      <w:lvlText w:val="•"/>
      <w:lvlJc w:val="left"/>
      <w:pPr>
        <w:ind w:left="1463" w:hanging="140"/>
      </w:pPr>
      <w:rPr>
        <w:rFonts w:hint="default"/>
      </w:rPr>
    </w:lvl>
    <w:lvl w:ilvl="6" w:tplc="B02CF832">
      <w:numFmt w:val="bullet"/>
      <w:lvlText w:val="•"/>
      <w:lvlJc w:val="left"/>
      <w:pPr>
        <w:ind w:left="1759" w:hanging="140"/>
      </w:pPr>
      <w:rPr>
        <w:rFonts w:hint="default"/>
      </w:rPr>
    </w:lvl>
    <w:lvl w:ilvl="7" w:tplc="3A9869AC">
      <w:numFmt w:val="bullet"/>
      <w:lvlText w:val="•"/>
      <w:lvlJc w:val="left"/>
      <w:pPr>
        <w:ind w:left="2055" w:hanging="140"/>
      </w:pPr>
      <w:rPr>
        <w:rFonts w:hint="default"/>
      </w:rPr>
    </w:lvl>
    <w:lvl w:ilvl="8" w:tplc="574A22F8">
      <w:numFmt w:val="bullet"/>
      <w:lvlText w:val="•"/>
      <w:lvlJc w:val="left"/>
      <w:pPr>
        <w:ind w:left="2351" w:hanging="140"/>
      </w:pPr>
      <w:rPr>
        <w:rFonts w:hint="default"/>
      </w:rPr>
    </w:lvl>
  </w:abstractNum>
  <w:abstractNum w:abstractNumId="49" w15:restartNumberingAfterBreak="0">
    <w:nsid w:val="632E28C8"/>
    <w:multiLevelType w:val="hybridMultilevel"/>
    <w:tmpl w:val="9176F8EC"/>
    <w:lvl w:ilvl="0" w:tplc="3028BF18">
      <w:start w:val="1"/>
      <w:numFmt w:val="bullet"/>
      <w:lvlText w:val="-"/>
      <w:lvlJc w:val="left"/>
      <w:pPr>
        <w:tabs>
          <w:tab w:val="num" w:pos="720"/>
        </w:tabs>
        <w:ind w:left="720" w:hanging="360"/>
      </w:pPr>
      <w:rPr>
        <w:rFonts w:ascii="Times New Roman" w:hAnsi="Times New Roman" w:hint="default"/>
      </w:rPr>
    </w:lvl>
    <w:lvl w:ilvl="1" w:tplc="71E4A592" w:tentative="1">
      <w:start w:val="1"/>
      <w:numFmt w:val="bullet"/>
      <w:lvlText w:val="-"/>
      <w:lvlJc w:val="left"/>
      <w:pPr>
        <w:tabs>
          <w:tab w:val="num" w:pos="1440"/>
        </w:tabs>
        <w:ind w:left="1440" w:hanging="360"/>
      </w:pPr>
      <w:rPr>
        <w:rFonts w:ascii="Times New Roman" w:hAnsi="Times New Roman" w:hint="default"/>
      </w:rPr>
    </w:lvl>
    <w:lvl w:ilvl="2" w:tplc="82C6476A" w:tentative="1">
      <w:start w:val="1"/>
      <w:numFmt w:val="bullet"/>
      <w:lvlText w:val="-"/>
      <w:lvlJc w:val="left"/>
      <w:pPr>
        <w:tabs>
          <w:tab w:val="num" w:pos="2160"/>
        </w:tabs>
        <w:ind w:left="2160" w:hanging="360"/>
      </w:pPr>
      <w:rPr>
        <w:rFonts w:ascii="Times New Roman" w:hAnsi="Times New Roman" w:hint="default"/>
      </w:rPr>
    </w:lvl>
    <w:lvl w:ilvl="3" w:tplc="0ED66C4C" w:tentative="1">
      <w:start w:val="1"/>
      <w:numFmt w:val="bullet"/>
      <w:lvlText w:val="-"/>
      <w:lvlJc w:val="left"/>
      <w:pPr>
        <w:tabs>
          <w:tab w:val="num" w:pos="2880"/>
        </w:tabs>
        <w:ind w:left="2880" w:hanging="360"/>
      </w:pPr>
      <w:rPr>
        <w:rFonts w:ascii="Times New Roman" w:hAnsi="Times New Roman" w:hint="default"/>
      </w:rPr>
    </w:lvl>
    <w:lvl w:ilvl="4" w:tplc="20F0F9B8" w:tentative="1">
      <w:start w:val="1"/>
      <w:numFmt w:val="bullet"/>
      <w:lvlText w:val="-"/>
      <w:lvlJc w:val="left"/>
      <w:pPr>
        <w:tabs>
          <w:tab w:val="num" w:pos="3600"/>
        </w:tabs>
        <w:ind w:left="3600" w:hanging="360"/>
      </w:pPr>
      <w:rPr>
        <w:rFonts w:ascii="Times New Roman" w:hAnsi="Times New Roman" w:hint="default"/>
      </w:rPr>
    </w:lvl>
    <w:lvl w:ilvl="5" w:tplc="A7C48CC8" w:tentative="1">
      <w:start w:val="1"/>
      <w:numFmt w:val="bullet"/>
      <w:lvlText w:val="-"/>
      <w:lvlJc w:val="left"/>
      <w:pPr>
        <w:tabs>
          <w:tab w:val="num" w:pos="4320"/>
        </w:tabs>
        <w:ind w:left="4320" w:hanging="360"/>
      </w:pPr>
      <w:rPr>
        <w:rFonts w:ascii="Times New Roman" w:hAnsi="Times New Roman" w:hint="default"/>
      </w:rPr>
    </w:lvl>
    <w:lvl w:ilvl="6" w:tplc="7708101A" w:tentative="1">
      <w:start w:val="1"/>
      <w:numFmt w:val="bullet"/>
      <w:lvlText w:val="-"/>
      <w:lvlJc w:val="left"/>
      <w:pPr>
        <w:tabs>
          <w:tab w:val="num" w:pos="5040"/>
        </w:tabs>
        <w:ind w:left="5040" w:hanging="360"/>
      </w:pPr>
      <w:rPr>
        <w:rFonts w:ascii="Times New Roman" w:hAnsi="Times New Roman" w:hint="default"/>
      </w:rPr>
    </w:lvl>
    <w:lvl w:ilvl="7" w:tplc="FDBC9E70" w:tentative="1">
      <w:start w:val="1"/>
      <w:numFmt w:val="bullet"/>
      <w:lvlText w:val="-"/>
      <w:lvlJc w:val="left"/>
      <w:pPr>
        <w:tabs>
          <w:tab w:val="num" w:pos="5760"/>
        </w:tabs>
        <w:ind w:left="5760" w:hanging="360"/>
      </w:pPr>
      <w:rPr>
        <w:rFonts w:ascii="Times New Roman" w:hAnsi="Times New Roman" w:hint="default"/>
      </w:rPr>
    </w:lvl>
    <w:lvl w:ilvl="8" w:tplc="B1B604F2" w:tentative="1">
      <w:start w:val="1"/>
      <w:numFmt w:val="bullet"/>
      <w:lvlText w:val="-"/>
      <w:lvlJc w:val="left"/>
      <w:pPr>
        <w:tabs>
          <w:tab w:val="num" w:pos="6480"/>
        </w:tabs>
        <w:ind w:left="6480" w:hanging="360"/>
      </w:pPr>
      <w:rPr>
        <w:rFonts w:ascii="Times New Roman" w:hAnsi="Times New Roman" w:hint="default"/>
      </w:rPr>
    </w:lvl>
  </w:abstractNum>
  <w:abstractNum w:abstractNumId="50" w15:restartNumberingAfterBreak="0">
    <w:nsid w:val="66B20158"/>
    <w:multiLevelType w:val="multilevel"/>
    <w:tmpl w:val="9124A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8C50B29"/>
    <w:multiLevelType w:val="hybridMultilevel"/>
    <w:tmpl w:val="9640C1A0"/>
    <w:lvl w:ilvl="0" w:tplc="5FA0E7C8">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52" w15:restartNumberingAfterBreak="0">
    <w:nsid w:val="6D24515A"/>
    <w:multiLevelType w:val="hybridMultilevel"/>
    <w:tmpl w:val="40D20A9E"/>
    <w:lvl w:ilvl="0" w:tplc="9710EF7A">
      <w:start w:val="1"/>
      <w:numFmt w:val="bullet"/>
      <w:lvlText w:val="•"/>
      <w:lvlJc w:val="left"/>
      <w:pPr>
        <w:tabs>
          <w:tab w:val="num" w:pos="720"/>
        </w:tabs>
        <w:ind w:left="720" w:hanging="360"/>
      </w:pPr>
      <w:rPr>
        <w:rFonts w:ascii="Arial" w:hAnsi="Arial" w:hint="default"/>
      </w:rPr>
    </w:lvl>
    <w:lvl w:ilvl="1" w:tplc="BA000770" w:tentative="1">
      <w:start w:val="1"/>
      <w:numFmt w:val="bullet"/>
      <w:lvlText w:val="•"/>
      <w:lvlJc w:val="left"/>
      <w:pPr>
        <w:tabs>
          <w:tab w:val="num" w:pos="1440"/>
        </w:tabs>
        <w:ind w:left="1440" w:hanging="360"/>
      </w:pPr>
      <w:rPr>
        <w:rFonts w:ascii="Arial" w:hAnsi="Arial" w:hint="default"/>
      </w:rPr>
    </w:lvl>
    <w:lvl w:ilvl="2" w:tplc="9E1E7BC6" w:tentative="1">
      <w:start w:val="1"/>
      <w:numFmt w:val="bullet"/>
      <w:lvlText w:val="•"/>
      <w:lvlJc w:val="left"/>
      <w:pPr>
        <w:tabs>
          <w:tab w:val="num" w:pos="2160"/>
        </w:tabs>
        <w:ind w:left="2160" w:hanging="360"/>
      </w:pPr>
      <w:rPr>
        <w:rFonts w:ascii="Arial" w:hAnsi="Arial" w:hint="default"/>
      </w:rPr>
    </w:lvl>
    <w:lvl w:ilvl="3" w:tplc="CC2E7A30" w:tentative="1">
      <w:start w:val="1"/>
      <w:numFmt w:val="bullet"/>
      <w:lvlText w:val="•"/>
      <w:lvlJc w:val="left"/>
      <w:pPr>
        <w:tabs>
          <w:tab w:val="num" w:pos="2880"/>
        </w:tabs>
        <w:ind w:left="2880" w:hanging="360"/>
      </w:pPr>
      <w:rPr>
        <w:rFonts w:ascii="Arial" w:hAnsi="Arial" w:hint="default"/>
      </w:rPr>
    </w:lvl>
    <w:lvl w:ilvl="4" w:tplc="F020B066" w:tentative="1">
      <w:start w:val="1"/>
      <w:numFmt w:val="bullet"/>
      <w:lvlText w:val="•"/>
      <w:lvlJc w:val="left"/>
      <w:pPr>
        <w:tabs>
          <w:tab w:val="num" w:pos="3600"/>
        </w:tabs>
        <w:ind w:left="3600" w:hanging="360"/>
      </w:pPr>
      <w:rPr>
        <w:rFonts w:ascii="Arial" w:hAnsi="Arial" w:hint="default"/>
      </w:rPr>
    </w:lvl>
    <w:lvl w:ilvl="5" w:tplc="C43A8770" w:tentative="1">
      <w:start w:val="1"/>
      <w:numFmt w:val="bullet"/>
      <w:lvlText w:val="•"/>
      <w:lvlJc w:val="left"/>
      <w:pPr>
        <w:tabs>
          <w:tab w:val="num" w:pos="4320"/>
        </w:tabs>
        <w:ind w:left="4320" w:hanging="360"/>
      </w:pPr>
      <w:rPr>
        <w:rFonts w:ascii="Arial" w:hAnsi="Arial" w:hint="default"/>
      </w:rPr>
    </w:lvl>
    <w:lvl w:ilvl="6" w:tplc="6E9E0992" w:tentative="1">
      <w:start w:val="1"/>
      <w:numFmt w:val="bullet"/>
      <w:lvlText w:val="•"/>
      <w:lvlJc w:val="left"/>
      <w:pPr>
        <w:tabs>
          <w:tab w:val="num" w:pos="5040"/>
        </w:tabs>
        <w:ind w:left="5040" w:hanging="360"/>
      </w:pPr>
      <w:rPr>
        <w:rFonts w:ascii="Arial" w:hAnsi="Arial" w:hint="default"/>
      </w:rPr>
    </w:lvl>
    <w:lvl w:ilvl="7" w:tplc="62BA12AC" w:tentative="1">
      <w:start w:val="1"/>
      <w:numFmt w:val="bullet"/>
      <w:lvlText w:val="•"/>
      <w:lvlJc w:val="left"/>
      <w:pPr>
        <w:tabs>
          <w:tab w:val="num" w:pos="5760"/>
        </w:tabs>
        <w:ind w:left="5760" w:hanging="360"/>
      </w:pPr>
      <w:rPr>
        <w:rFonts w:ascii="Arial" w:hAnsi="Arial" w:hint="default"/>
      </w:rPr>
    </w:lvl>
    <w:lvl w:ilvl="8" w:tplc="A31A8EAA" w:tentative="1">
      <w:start w:val="1"/>
      <w:numFmt w:val="bullet"/>
      <w:lvlText w:val="•"/>
      <w:lvlJc w:val="left"/>
      <w:pPr>
        <w:tabs>
          <w:tab w:val="num" w:pos="6480"/>
        </w:tabs>
        <w:ind w:left="6480" w:hanging="360"/>
      </w:pPr>
      <w:rPr>
        <w:rFonts w:ascii="Arial" w:hAnsi="Arial" w:hint="default"/>
      </w:rPr>
    </w:lvl>
  </w:abstractNum>
  <w:abstractNum w:abstractNumId="53" w15:restartNumberingAfterBreak="0">
    <w:nsid w:val="6EED4C0D"/>
    <w:multiLevelType w:val="hybridMultilevel"/>
    <w:tmpl w:val="D0BEC2A2"/>
    <w:lvl w:ilvl="0" w:tplc="A44A3FC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15:restartNumberingAfterBreak="0">
    <w:nsid w:val="6FA26A65"/>
    <w:multiLevelType w:val="hybridMultilevel"/>
    <w:tmpl w:val="FF5405C6"/>
    <w:lvl w:ilvl="0" w:tplc="BCD27520">
      <w:start w:val="1"/>
      <w:numFmt w:val="lowerLetter"/>
      <w:lvlText w:val="%1."/>
      <w:lvlJc w:val="left"/>
      <w:pPr>
        <w:ind w:left="25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4470849"/>
    <w:multiLevelType w:val="hybridMultilevel"/>
    <w:tmpl w:val="3362AE88"/>
    <w:lvl w:ilvl="0" w:tplc="4B9ABC0A">
      <w:numFmt w:val="bullet"/>
      <w:lvlText w:val="●"/>
      <w:lvlJc w:val="left"/>
      <w:pPr>
        <w:ind w:left="252" w:hanging="142"/>
      </w:pPr>
      <w:rPr>
        <w:rFonts w:ascii="Arial" w:eastAsia="Arial" w:hAnsi="Arial" w:cs="Arial" w:hint="default"/>
        <w:color w:val="3791A7"/>
        <w:w w:val="94"/>
        <w:sz w:val="10"/>
        <w:szCs w:val="10"/>
      </w:rPr>
    </w:lvl>
    <w:lvl w:ilvl="1" w:tplc="5A0E4880">
      <w:numFmt w:val="bullet"/>
      <w:lvlText w:val="•"/>
      <w:lvlJc w:val="left"/>
      <w:pPr>
        <w:ind w:left="563" w:hanging="142"/>
      </w:pPr>
      <w:rPr>
        <w:rFonts w:hint="default"/>
      </w:rPr>
    </w:lvl>
    <w:lvl w:ilvl="2" w:tplc="BD0C0C56">
      <w:numFmt w:val="bullet"/>
      <w:lvlText w:val="•"/>
      <w:lvlJc w:val="left"/>
      <w:pPr>
        <w:ind w:left="867" w:hanging="142"/>
      </w:pPr>
      <w:rPr>
        <w:rFonts w:hint="default"/>
      </w:rPr>
    </w:lvl>
    <w:lvl w:ilvl="3" w:tplc="8B54A3F0">
      <w:numFmt w:val="bullet"/>
      <w:lvlText w:val="•"/>
      <w:lvlJc w:val="left"/>
      <w:pPr>
        <w:ind w:left="1170" w:hanging="142"/>
      </w:pPr>
      <w:rPr>
        <w:rFonts w:hint="default"/>
      </w:rPr>
    </w:lvl>
    <w:lvl w:ilvl="4" w:tplc="BE706B08">
      <w:numFmt w:val="bullet"/>
      <w:lvlText w:val="•"/>
      <w:lvlJc w:val="left"/>
      <w:pPr>
        <w:ind w:left="1474" w:hanging="142"/>
      </w:pPr>
      <w:rPr>
        <w:rFonts w:hint="default"/>
      </w:rPr>
    </w:lvl>
    <w:lvl w:ilvl="5" w:tplc="ABF43D1A">
      <w:numFmt w:val="bullet"/>
      <w:lvlText w:val="•"/>
      <w:lvlJc w:val="left"/>
      <w:pPr>
        <w:ind w:left="1777" w:hanging="142"/>
      </w:pPr>
      <w:rPr>
        <w:rFonts w:hint="default"/>
      </w:rPr>
    </w:lvl>
    <w:lvl w:ilvl="6" w:tplc="90745786">
      <w:numFmt w:val="bullet"/>
      <w:lvlText w:val="•"/>
      <w:lvlJc w:val="left"/>
      <w:pPr>
        <w:ind w:left="2081" w:hanging="142"/>
      </w:pPr>
      <w:rPr>
        <w:rFonts w:hint="default"/>
      </w:rPr>
    </w:lvl>
    <w:lvl w:ilvl="7" w:tplc="39528400">
      <w:numFmt w:val="bullet"/>
      <w:lvlText w:val="•"/>
      <w:lvlJc w:val="left"/>
      <w:pPr>
        <w:ind w:left="2385" w:hanging="142"/>
      </w:pPr>
      <w:rPr>
        <w:rFonts w:hint="default"/>
      </w:rPr>
    </w:lvl>
    <w:lvl w:ilvl="8" w:tplc="8B2A56B8">
      <w:numFmt w:val="bullet"/>
      <w:lvlText w:val="•"/>
      <w:lvlJc w:val="left"/>
      <w:pPr>
        <w:ind w:left="2688" w:hanging="142"/>
      </w:pPr>
      <w:rPr>
        <w:rFonts w:hint="default"/>
      </w:rPr>
    </w:lvl>
  </w:abstractNum>
  <w:abstractNum w:abstractNumId="56" w15:restartNumberingAfterBreak="0">
    <w:nsid w:val="76F201D2"/>
    <w:multiLevelType w:val="hybridMultilevel"/>
    <w:tmpl w:val="2AE84B9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76E02EE"/>
    <w:multiLevelType w:val="multilevel"/>
    <w:tmpl w:val="165C4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E8756D7"/>
    <w:multiLevelType w:val="multilevel"/>
    <w:tmpl w:val="59081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3"/>
  </w:num>
  <w:num w:numId="2">
    <w:abstractNumId w:val="24"/>
  </w:num>
  <w:num w:numId="3">
    <w:abstractNumId w:val="19"/>
  </w:num>
  <w:num w:numId="4">
    <w:abstractNumId w:val="17"/>
  </w:num>
  <w:num w:numId="5">
    <w:abstractNumId w:val="22"/>
  </w:num>
  <w:num w:numId="6">
    <w:abstractNumId w:val="54"/>
  </w:num>
  <w:num w:numId="7">
    <w:abstractNumId w:val="12"/>
  </w:num>
  <w:num w:numId="8">
    <w:abstractNumId w:val="28"/>
  </w:num>
  <w:num w:numId="9">
    <w:abstractNumId w:val="55"/>
  </w:num>
  <w:num w:numId="10">
    <w:abstractNumId w:val="32"/>
  </w:num>
  <w:num w:numId="11">
    <w:abstractNumId w:val="0"/>
  </w:num>
  <w:num w:numId="12">
    <w:abstractNumId w:val="48"/>
  </w:num>
  <w:num w:numId="13">
    <w:abstractNumId w:val="51"/>
  </w:num>
  <w:num w:numId="14">
    <w:abstractNumId w:val="40"/>
  </w:num>
  <w:num w:numId="15">
    <w:abstractNumId w:val="2"/>
  </w:num>
  <w:num w:numId="16">
    <w:abstractNumId w:val="53"/>
  </w:num>
  <w:num w:numId="17">
    <w:abstractNumId w:val="39"/>
  </w:num>
  <w:num w:numId="18">
    <w:abstractNumId w:val="1"/>
  </w:num>
  <w:num w:numId="19">
    <w:abstractNumId w:val="56"/>
  </w:num>
  <w:num w:numId="20">
    <w:abstractNumId w:val="30"/>
  </w:num>
  <w:num w:numId="21">
    <w:abstractNumId w:val="45"/>
  </w:num>
  <w:num w:numId="22">
    <w:abstractNumId w:val="9"/>
  </w:num>
  <w:num w:numId="23">
    <w:abstractNumId w:val="7"/>
  </w:num>
  <w:num w:numId="24">
    <w:abstractNumId w:val="26"/>
  </w:num>
  <w:num w:numId="25">
    <w:abstractNumId w:val="38"/>
  </w:num>
  <w:num w:numId="26">
    <w:abstractNumId w:val="16"/>
  </w:num>
  <w:num w:numId="27">
    <w:abstractNumId w:val="10"/>
  </w:num>
  <w:num w:numId="28">
    <w:abstractNumId w:val="52"/>
  </w:num>
  <w:num w:numId="29">
    <w:abstractNumId w:val="36"/>
  </w:num>
  <w:num w:numId="30">
    <w:abstractNumId w:val="35"/>
  </w:num>
  <w:num w:numId="31">
    <w:abstractNumId w:val="6"/>
  </w:num>
  <w:num w:numId="32">
    <w:abstractNumId w:val="41"/>
  </w:num>
  <w:num w:numId="33">
    <w:abstractNumId w:val="3"/>
  </w:num>
  <w:num w:numId="34">
    <w:abstractNumId w:val="49"/>
  </w:num>
  <w:num w:numId="35">
    <w:abstractNumId w:val="21"/>
  </w:num>
  <w:num w:numId="36">
    <w:abstractNumId w:val="4"/>
  </w:num>
  <w:num w:numId="37">
    <w:abstractNumId w:val="8"/>
  </w:num>
  <w:num w:numId="38">
    <w:abstractNumId w:val="15"/>
  </w:num>
  <w:num w:numId="39">
    <w:abstractNumId w:val="44"/>
  </w:num>
  <w:num w:numId="40">
    <w:abstractNumId w:val="31"/>
  </w:num>
  <w:num w:numId="41">
    <w:abstractNumId w:val="50"/>
  </w:num>
  <w:num w:numId="42">
    <w:abstractNumId w:val="47"/>
  </w:num>
  <w:num w:numId="43">
    <w:abstractNumId w:val="33"/>
  </w:num>
  <w:num w:numId="44">
    <w:abstractNumId w:val="5"/>
  </w:num>
  <w:num w:numId="45">
    <w:abstractNumId w:val="58"/>
  </w:num>
  <w:num w:numId="46">
    <w:abstractNumId w:val="29"/>
  </w:num>
  <w:num w:numId="47">
    <w:abstractNumId w:val="13"/>
  </w:num>
  <w:num w:numId="48">
    <w:abstractNumId w:val="34"/>
  </w:num>
  <w:num w:numId="49">
    <w:abstractNumId w:val="14"/>
  </w:num>
  <w:num w:numId="50">
    <w:abstractNumId w:val="11"/>
  </w:num>
  <w:num w:numId="51">
    <w:abstractNumId w:val="18"/>
  </w:num>
  <w:num w:numId="52">
    <w:abstractNumId w:val="37"/>
  </w:num>
  <w:num w:numId="53">
    <w:abstractNumId w:val="42"/>
  </w:num>
  <w:num w:numId="54">
    <w:abstractNumId w:val="57"/>
  </w:num>
  <w:num w:numId="55">
    <w:abstractNumId w:val="27"/>
  </w:num>
  <w:num w:numId="56">
    <w:abstractNumId w:val="25"/>
  </w:num>
  <w:num w:numId="57">
    <w:abstractNumId w:val="46"/>
  </w:num>
  <w:num w:numId="58">
    <w:abstractNumId w:val="23"/>
  </w:num>
  <w:num w:numId="59">
    <w:abstractNumId w:val="20"/>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87323E"/>
    <w:rsid w:val="00002DDF"/>
    <w:rsid w:val="00011C1B"/>
    <w:rsid w:val="00070E92"/>
    <w:rsid w:val="00081DE5"/>
    <w:rsid w:val="000A314E"/>
    <w:rsid w:val="000A6282"/>
    <w:rsid w:val="000B6D06"/>
    <w:rsid w:val="000C1BD3"/>
    <w:rsid w:val="000D5196"/>
    <w:rsid w:val="000E1413"/>
    <w:rsid w:val="000E257E"/>
    <w:rsid w:val="000F4818"/>
    <w:rsid w:val="00112CE9"/>
    <w:rsid w:val="0014035F"/>
    <w:rsid w:val="00151C9D"/>
    <w:rsid w:val="001532EC"/>
    <w:rsid w:val="001774E0"/>
    <w:rsid w:val="00182C16"/>
    <w:rsid w:val="0019132F"/>
    <w:rsid w:val="001B00F4"/>
    <w:rsid w:val="001B29DB"/>
    <w:rsid w:val="001B3690"/>
    <w:rsid w:val="001D4616"/>
    <w:rsid w:val="001D7B78"/>
    <w:rsid w:val="001D7F77"/>
    <w:rsid w:val="001E283C"/>
    <w:rsid w:val="001E6972"/>
    <w:rsid w:val="002021DE"/>
    <w:rsid w:val="0022503A"/>
    <w:rsid w:val="002272CD"/>
    <w:rsid w:val="0023026D"/>
    <w:rsid w:val="002406F4"/>
    <w:rsid w:val="00241C0D"/>
    <w:rsid w:val="00243685"/>
    <w:rsid w:val="00250804"/>
    <w:rsid w:val="00251AA4"/>
    <w:rsid w:val="002640E7"/>
    <w:rsid w:val="002731BF"/>
    <w:rsid w:val="002745AC"/>
    <w:rsid w:val="00290F8C"/>
    <w:rsid w:val="002B720D"/>
    <w:rsid w:val="002D2F94"/>
    <w:rsid w:val="002E05EE"/>
    <w:rsid w:val="002E32B1"/>
    <w:rsid w:val="002E5F8F"/>
    <w:rsid w:val="002F1CE8"/>
    <w:rsid w:val="00326CB7"/>
    <w:rsid w:val="003512B7"/>
    <w:rsid w:val="003519B3"/>
    <w:rsid w:val="003764B6"/>
    <w:rsid w:val="00387962"/>
    <w:rsid w:val="00387A60"/>
    <w:rsid w:val="003C2A2D"/>
    <w:rsid w:val="003C3D86"/>
    <w:rsid w:val="003C4EF9"/>
    <w:rsid w:val="003D42CE"/>
    <w:rsid w:val="003D5C2F"/>
    <w:rsid w:val="004005BA"/>
    <w:rsid w:val="00403496"/>
    <w:rsid w:val="0040796F"/>
    <w:rsid w:val="00414DC7"/>
    <w:rsid w:val="00414F29"/>
    <w:rsid w:val="004274DA"/>
    <w:rsid w:val="00430CBB"/>
    <w:rsid w:val="004522A5"/>
    <w:rsid w:val="00472C2E"/>
    <w:rsid w:val="004755A7"/>
    <w:rsid w:val="004757E4"/>
    <w:rsid w:val="00484720"/>
    <w:rsid w:val="00485C45"/>
    <w:rsid w:val="004B2C73"/>
    <w:rsid w:val="004D1DCC"/>
    <w:rsid w:val="004D5ABE"/>
    <w:rsid w:val="004D7FAC"/>
    <w:rsid w:val="004E74DE"/>
    <w:rsid w:val="00504654"/>
    <w:rsid w:val="00507676"/>
    <w:rsid w:val="00535B2B"/>
    <w:rsid w:val="00550B80"/>
    <w:rsid w:val="00551260"/>
    <w:rsid w:val="00554A92"/>
    <w:rsid w:val="00561D5E"/>
    <w:rsid w:val="00573E42"/>
    <w:rsid w:val="00577EBC"/>
    <w:rsid w:val="005A6046"/>
    <w:rsid w:val="005B52F7"/>
    <w:rsid w:val="005B56CB"/>
    <w:rsid w:val="005C2ED8"/>
    <w:rsid w:val="005E5B8C"/>
    <w:rsid w:val="005E60A5"/>
    <w:rsid w:val="005F2D33"/>
    <w:rsid w:val="005F3D83"/>
    <w:rsid w:val="005F3F98"/>
    <w:rsid w:val="005F64EB"/>
    <w:rsid w:val="00612ACD"/>
    <w:rsid w:val="00626F9F"/>
    <w:rsid w:val="00632825"/>
    <w:rsid w:val="00636A1E"/>
    <w:rsid w:val="00641641"/>
    <w:rsid w:val="00654581"/>
    <w:rsid w:val="006552E5"/>
    <w:rsid w:val="00667132"/>
    <w:rsid w:val="006751A6"/>
    <w:rsid w:val="00683C27"/>
    <w:rsid w:val="00687211"/>
    <w:rsid w:val="00690354"/>
    <w:rsid w:val="006A1A1E"/>
    <w:rsid w:val="006B7B2B"/>
    <w:rsid w:val="006D0350"/>
    <w:rsid w:val="006E315D"/>
    <w:rsid w:val="007024AC"/>
    <w:rsid w:val="0070415F"/>
    <w:rsid w:val="00715DCB"/>
    <w:rsid w:val="007350FC"/>
    <w:rsid w:val="00762F46"/>
    <w:rsid w:val="007640F7"/>
    <w:rsid w:val="00771D12"/>
    <w:rsid w:val="0078095B"/>
    <w:rsid w:val="00785A7C"/>
    <w:rsid w:val="00795D35"/>
    <w:rsid w:val="007C1103"/>
    <w:rsid w:val="007C50B6"/>
    <w:rsid w:val="007C7BB5"/>
    <w:rsid w:val="007E102F"/>
    <w:rsid w:val="007E3802"/>
    <w:rsid w:val="007E71B9"/>
    <w:rsid w:val="008040A3"/>
    <w:rsid w:val="008075F5"/>
    <w:rsid w:val="008447FF"/>
    <w:rsid w:val="00852BFE"/>
    <w:rsid w:val="00865605"/>
    <w:rsid w:val="008664B9"/>
    <w:rsid w:val="0087323E"/>
    <w:rsid w:val="00875ABD"/>
    <w:rsid w:val="0087738D"/>
    <w:rsid w:val="00877457"/>
    <w:rsid w:val="00882DB3"/>
    <w:rsid w:val="008B4D53"/>
    <w:rsid w:val="008B53E5"/>
    <w:rsid w:val="008C1E13"/>
    <w:rsid w:val="008F631B"/>
    <w:rsid w:val="0090198D"/>
    <w:rsid w:val="009303F6"/>
    <w:rsid w:val="00934382"/>
    <w:rsid w:val="00941AD3"/>
    <w:rsid w:val="009442F6"/>
    <w:rsid w:val="00950631"/>
    <w:rsid w:val="009515F3"/>
    <w:rsid w:val="009518C2"/>
    <w:rsid w:val="00982395"/>
    <w:rsid w:val="0099548D"/>
    <w:rsid w:val="009B1897"/>
    <w:rsid w:val="009D4924"/>
    <w:rsid w:val="009E5F35"/>
    <w:rsid w:val="009E6E2D"/>
    <w:rsid w:val="009E6E90"/>
    <w:rsid w:val="00A01962"/>
    <w:rsid w:val="00A06F1C"/>
    <w:rsid w:val="00A254F5"/>
    <w:rsid w:val="00A331A7"/>
    <w:rsid w:val="00A35A99"/>
    <w:rsid w:val="00A4361D"/>
    <w:rsid w:val="00A5752D"/>
    <w:rsid w:val="00A70F04"/>
    <w:rsid w:val="00A77763"/>
    <w:rsid w:val="00A8446D"/>
    <w:rsid w:val="00A97404"/>
    <w:rsid w:val="00A97D00"/>
    <w:rsid w:val="00AA2C72"/>
    <w:rsid w:val="00AA3B5C"/>
    <w:rsid w:val="00AB4E75"/>
    <w:rsid w:val="00AC1C66"/>
    <w:rsid w:val="00AC5E5A"/>
    <w:rsid w:val="00AC79E8"/>
    <w:rsid w:val="00AE6C01"/>
    <w:rsid w:val="00B12424"/>
    <w:rsid w:val="00B210D6"/>
    <w:rsid w:val="00B21DE4"/>
    <w:rsid w:val="00B2395C"/>
    <w:rsid w:val="00B271B5"/>
    <w:rsid w:val="00B31880"/>
    <w:rsid w:val="00B350DE"/>
    <w:rsid w:val="00B40D2C"/>
    <w:rsid w:val="00B41340"/>
    <w:rsid w:val="00B558F5"/>
    <w:rsid w:val="00B603A9"/>
    <w:rsid w:val="00B6049E"/>
    <w:rsid w:val="00B666C8"/>
    <w:rsid w:val="00B66E7A"/>
    <w:rsid w:val="00B9781B"/>
    <w:rsid w:val="00BA210B"/>
    <w:rsid w:val="00BB0270"/>
    <w:rsid w:val="00BB554E"/>
    <w:rsid w:val="00BC3FFE"/>
    <w:rsid w:val="00BC4E4D"/>
    <w:rsid w:val="00BF0C55"/>
    <w:rsid w:val="00BF5517"/>
    <w:rsid w:val="00C00527"/>
    <w:rsid w:val="00C04CD0"/>
    <w:rsid w:val="00C05AC5"/>
    <w:rsid w:val="00C103E8"/>
    <w:rsid w:val="00C12699"/>
    <w:rsid w:val="00C31F51"/>
    <w:rsid w:val="00C638A2"/>
    <w:rsid w:val="00C713AD"/>
    <w:rsid w:val="00C76136"/>
    <w:rsid w:val="00C81739"/>
    <w:rsid w:val="00C90427"/>
    <w:rsid w:val="00C96447"/>
    <w:rsid w:val="00CA4BDA"/>
    <w:rsid w:val="00CB0FCF"/>
    <w:rsid w:val="00CD0153"/>
    <w:rsid w:val="00CD10D6"/>
    <w:rsid w:val="00CD2644"/>
    <w:rsid w:val="00CF58E3"/>
    <w:rsid w:val="00CF7114"/>
    <w:rsid w:val="00CF7A7E"/>
    <w:rsid w:val="00D026A4"/>
    <w:rsid w:val="00D03DD4"/>
    <w:rsid w:val="00D049E9"/>
    <w:rsid w:val="00D76FCC"/>
    <w:rsid w:val="00D90750"/>
    <w:rsid w:val="00D97AD2"/>
    <w:rsid w:val="00DA0277"/>
    <w:rsid w:val="00DF393A"/>
    <w:rsid w:val="00E11353"/>
    <w:rsid w:val="00E249ED"/>
    <w:rsid w:val="00E31513"/>
    <w:rsid w:val="00E43C92"/>
    <w:rsid w:val="00E4495E"/>
    <w:rsid w:val="00E51DDF"/>
    <w:rsid w:val="00E70F69"/>
    <w:rsid w:val="00E745A1"/>
    <w:rsid w:val="00E829C3"/>
    <w:rsid w:val="00E82E1A"/>
    <w:rsid w:val="00E92C83"/>
    <w:rsid w:val="00EB1797"/>
    <w:rsid w:val="00ED60B0"/>
    <w:rsid w:val="00EE032A"/>
    <w:rsid w:val="00EF326C"/>
    <w:rsid w:val="00F0181F"/>
    <w:rsid w:val="00F05A84"/>
    <w:rsid w:val="00F2276A"/>
    <w:rsid w:val="00F3348B"/>
    <w:rsid w:val="00F47C80"/>
    <w:rsid w:val="00F56E4F"/>
    <w:rsid w:val="00F57CFE"/>
    <w:rsid w:val="00F94B95"/>
    <w:rsid w:val="00FA456A"/>
    <w:rsid w:val="00FB0614"/>
    <w:rsid w:val="00FC1032"/>
    <w:rsid w:val="00FC1909"/>
    <w:rsid w:val="00FC449B"/>
    <w:rsid w:val="00FC4798"/>
    <w:rsid w:val="00FD3160"/>
    <w:rsid w:val="00FE0FBF"/>
    <w:rsid w:val="00FE57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A2CEEA"/>
  <w15:docId w15:val="{C1990D0F-068A-4631-9361-A190C5E17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2C16"/>
  </w:style>
  <w:style w:type="paragraph" w:styleId="Heading1">
    <w:name w:val="heading 1"/>
    <w:basedOn w:val="Normal"/>
    <w:next w:val="Normal"/>
    <w:link w:val="Heading1Char"/>
    <w:uiPriority w:val="9"/>
    <w:qFormat/>
    <w:rsid w:val="00A06F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F3F9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87323E"/>
    <w:pPr>
      <w:spacing w:before="100" w:beforeAutospacing="1" w:after="100" w:afterAutospacing="1" w:line="240" w:lineRule="auto"/>
      <w:outlineLvl w:val="2"/>
    </w:pPr>
    <w:rPr>
      <w:rFonts w:eastAsia="Times New Roman" w:cs="Times New Roman"/>
      <w:b/>
      <w:bCs/>
      <w:sz w:val="27"/>
      <w:szCs w:val="27"/>
    </w:rPr>
  </w:style>
  <w:style w:type="paragraph" w:styleId="Heading4">
    <w:name w:val="heading 4"/>
    <w:basedOn w:val="Normal"/>
    <w:next w:val="Normal"/>
    <w:link w:val="Heading4Char"/>
    <w:uiPriority w:val="9"/>
    <w:semiHidden/>
    <w:unhideWhenUsed/>
    <w:qFormat/>
    <w:rsid w:val="00F2276A"/>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5F3F9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5F3F98"/>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qFormat/>
    <w:rsid w:val="0087323E"/>
    <w:rPr>
      <w:rFonts w:eastAsia="Times New Roman" w:cs="Times New Roman"/>
      <w:b/>
      <w:bCs/>
      <w:sz w:val="27"/>
      <w:szCs w:val="27"/>
    </w:rPr>
  </w:style>
  <w:style w:type="character" w:styleId="Strong">
    <w:name w:val="Strong"/>
    <w:basedOn w:val="DefaultParagraphFont"/>
    <w:uiPriority w:val="22"/>
    <w:qFormat/>
    <w:rsid w:val="0087323E"/>
    <w:rPr>
      <w:b/>
      <w:bCs/>
    </w:rPr>
  </w:style>
  <w:style w:type="paragraph" w:styleId="NormalWeb">
    <w:name w:val="Normal (Web)"/>
    <w:basedOn w:val="Normal"/>
    <w:uiPriority w:val="99"/>
    <w:unhideWhenUsed/>
    <w:qFormat/>
    <w:rsid w:val="0087323E"/>
    <w:pPr>
      <w:spacing w:before="100" w:beforeAutospacing="1" w:after="100" w:afterAutospacing="1" w:line="240" w:lineRule="auto"/>
    </w:pPr>
    <w:rPr>
      <w:rFonts w:eastAsia="Times New Roman" w:cs="Times New Roman"/>
      <w:szCs w:val="24"/>
    </w:rPr>
  </w:style>
  <w:style w:type="character" w:styleId="Hyperlink">
    <w:name w:val="Hyperlink"/>
    <w:basedOn w:val="DefaultParagraphFont"/>
    <w:uiPriority w:val="99"/>
    <w:unhideWhenUsed/>
    <w:rsid w:val="0087323E"/>
    <w:rPr>
      <w:color w:val="0000FF"/>
      <w:u w:val="single"/>
    </w:rPr>
  </w:style>
  <w:style w:type="character" w:styleId="Emphasis">
    <w:name w:val="Emphasis"/>
    <w:basedOn w:val="DefaultParagraphFont"/>
    <w:uiPriority w:val="20"/>
    <w:qFormat/>
    <w:rsid w:val="0087323E"/>
    <w:rPr>
      <w:i/>
      <w:iCs/>
    </w:rPr>
  </w:style>
  <w:style w:type="paragraph" w:styleId="BalloonText">
    <w:name w:val="Balloon Text"/>
    <w:basedOn w:val="Normal"/>
    <w:link w:val="BalloonTextChar"/>
    <w:uiPriority w:val="99"/>
    <w:semiHidden/>
    <w:unhideWhenUsed/>
    <w:rsid w:val="008732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323E"/>
    <w:rPr>
      <w:rFonts w:ascii="Tahoma" w:hAnsi="Tahoma" w:cs="Tahoma"/>
      <w:sz w:val="16"/>
      <w:szCs w:val="16"/>
    </w:rPr>
  </w:style>
  <w:style w:type="character" w:customStyle="1" w:styleId="Heading5Char">
    <w:name w:val="Heading 5 Char"/>
    <w:basedOn w:val="DefaultParagraphFont"/>
    <w:link w:val="Heading5"/>
    <w:uiPriority w:val="9"/>
    <w:semiHidden/>
    <w:rsid w:val="005F3F98"/>
    <w:rPr>
      <w:rFonts w:asciiTheme="majorHAnsi" w:eastAsiaTheme="majorEastAsia" w:hAnsiTheme="majorHAnsi" w:cstheme="majorBidi"/>
      <w:color w:val="243F60" w:themeColor="accent1" w:themeShade="7F"/>
    </w:rPr>
  </w:style>
  <w:style w:type="paragraph" w:styleId="BodyText">
    <w:name w:val="Body Text"/>
    <w:basedOn w:val="Normal"/>
    <w:link w:val="BodyTextChar"/>
    <w:uiPriority w:val="1"/>
    <w:unhideWhenUsed/>
    <w:qFormat/>
    <w:rsid w:val="005F3F98"/>
    <w:pPr>
      <w:widowControl w:val="0"/>
      <w:autoSpaceDE w:val="0"/>
      <w:autoSpaceDN w:val="0"/>
      <w:spacing w:after="0" w:line="240" w:lineRule="auto"/>
    </w:pPr>
    <w:rPr>
      <w:rFonts w:ascii="Arial" w:eastAsia="Arial" w:hAnsi="Arial" w:cs="Arial"/>
      <w:sz w:val="26"/>
      <w:szCs w:val="26"/>
    </w:rPr>
  </w:style>
  <w:style w:type="character" w:customStyle="1" w:styleId="BodyTextChar">
    <w:name w:val="Body Text Char"/>
    <w:basedOn w:val="DefaultParagraphFont"/>
    <w:link w:val="BodyText"/>
    <w:uiPriority w:val="1"/>
    <w:qFormat/>
    <w:rsid w:val="005F3F98"/>
    <w:rPr>
      <w:rFonts w:ascii="Arial" w:eastAsia="Arial" w:hAnsi="Arial" w:cs="Arial"/>
      <w:sz w:val="26"/>
      <w:szCs w:val="26"/>
    </w:rPr>
  </w:style>
  <w:style w:type="character" w:customStyle="1" w:styleId="Heading2Char">
    <w:name w:val="Heading 2 Char"/>
    <w:basedOn w:val="DefaultParagraphFont"/>
    <w:link w:val="Heading2"/>
    <w:uiPriority w:val="9"/>
    <w:rsid w:val="005F3F98"/>
    <w:rPr>
      <w:rFonts w:asciiTheme="majorHAnsi" w:eastAsiaTheme="majorEastAsia" w:hAnsiTheme="majorHAnsi" w:cstheme="majorBidi"/>
      <w:b/>
      <w:bCs/>
      <w:color w:val="4F81BD" w:themeColor="accent1"/>
      <w:sz w:val="26"/>
      <w:szCs w:val="26"/>
    </w:rPr>
  </w:style>
  <w:style w:type="character" w:customStyle="1" w:styleId="Heading6Char">
    <w:name w:val="Heading 6 Char"/>
    <w:basedOn w:val="DefaultParagraphFont"/>
    <w:link w:val="Heading6"/>
    <w:uiPriority w:val="9"/>
    <w:semiHidden/>
    <w:rsid w:val="005F3F98"/>
    <w:rPr>
      <w:rFonts w:asciiTheme="majorHAnsi" w:eastAsiaTheme="majorEastAsia" w:hAnsiTheme="majorHAnsi" w:cstheme="majorBidi"/>
      <w:i/>
      <w:iCs/>
      <w:color w:val="243F60" w:themeColor="accent1" w:themeShade="7F"/>
    </w:rPr>
  </w:style>
  <w:style w:type="paragraph" w:customStyle="1" w:styleId="TableParagraph">
    <w:name w:val="Table Paragraph"/>
    <w:basedOn w:val="Normal"/>
    <w:uiPriority w:val="1"/>
    <w:qFormat/>
    <w:rsid w:val="005F3F98"/>
    <w:pPr>
      <w:widowControl w:val="0"/>
      <w:autoSpaceDE w:val="0"/>
      <w:autoSpaceDN w:val="0"/>
      <w:spacing w:after="0" w:line="240" w:lineRule="auto"/>
    </w:pPr>
    <w:rPr>
      <w:rFonts w:ascii="Arial" w:eastAsia="Arial" w:hAnsi="Arial" w:cs="Arial"/>
      <w:sz w:val="22"/>
    </w:rPr>
  </w:style>
  <w:style w:type="character" w:customStyle="1" w:styleId="Heading1Char">
    <w:name w:val="Heading 1 Char"/>
    <w:basedOn w:val="DefaultParagraphFont"/>
    <w:link w:val="Heading1"/>
    <w:uiPriority w:val="9"/>
    <w:rsid w:val="00A06F1C"/>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B271B5"/>
    <w:pPr>
      <w:ind w:left="720"/>
      <w:contextualSpacing/>
    </w:pPr>
    <w:rPr>
      <w:rFonts w:asciiTheme="minorHAnsi" w:hAnsiTheme="minorHAnsi"/>
      <w:sz w:val="22"/>
    </w:rPr>
  </w:style>
  <w:style w:type="paragraph" w:styleId="Header">
    <w:name w:val="header"/>
    <w:basedOn w:val="Normal"/>
    <w:link w:val="HeaderChar"/>
    <w:uiPriority w:val="99"/>
    <w:unhideWhenUsed/>
    <w:rsid w:val="00E745A1"/>
    <w:pPr>
      <w:tabs>
        <w:tab w:val="center" w:pos="4680"/>
        <w:tab w:val="right" w:pos="9360"/>
      </w:tabs>
      <w:spacing w:after="0" w:line="240" w:lineRule="auto"/>
    </w:pPr>
  </w:style>
  <w:style w:type="character" w:customStyle="1" w:styleId="HeaderChar">
    <w:name w:val="Header Char"/>
    <w:basedOn w:val="DefaultParagraphFont"/>
    <w:link w:val="Header"/>
    <w:uiPriority w:val="99"/>
    <w:qFormat/>
    <w:rsid w:val="00E745A1"/>
  </w:style>
  <w:style w:type="paragraph" w:styleId="Footer">
    <w:name w:val="footer"/>
    <w:basedOn w:val="Normal"/>
    <w:link w:val="FooterChar"/>
    <w:uiPriority w:val="99"/>
    <w:unhideWhenUsed/>
    <w:rsid w:val="00E745A1"/>
    <w:pPr>
      <w:tabs>
        <w:tab w:val="center" w:pos="4680"/>
        <w:tab w:val="right" w:pos="9360"/>
      </w:tabs>
      <w:spacing w:after="0" w:line="240" w:lineRule="auto"/>
    </w:pPr>
  </w:style>
  <w:style w:type="character" w:customStyle="1" w:styleId="FooterChar">
    <w:name w:val="Footer Char"/>
    <w:basedOn w:val="DefaultParagraphFont"/>
    <w:link w:val="Footer"/>
    <w:uiPriority w:val="99"/>
    <w:qFormat/>
    <w:rsid w:val="00E745A1"/>
  </w:style>
  <w:style w:type="table" w:customStyle="1" w:styleId="TableGrid1">
    <w:name w:val="Table Grid1"/>
    <w:basedOn w:val="TableNormal"/>
    <w:qFormat/>
    <w:rsid w:val="00535B2B"/>
    <w:pPr>
      <w:spacing w:after="0" w:line="240" w:lineRule="auto"/>
    </w:pPr>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535B2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normaltext13thuthang">
    <w:name w:val="normaltext13thuthang"/>
    <w:basedOn w:val="Normal"/>
    <w:rsid w:val="004757E4"/>
    <w:pPr>
      <w:spacing w:after="0" w:line="288" w:lineRule="auto"/>
      <w:ind w:left="300" w:right="120"/>
      <w:jc w:val="both"/>
    </w:pPr>
    <w:rPr>
      <w:rFonts w:eastAsia="Times New Roman" w:cs="Times New Roman"/>
      <w:sz w:val="26"/>
      <w:szCs w:val="26"/>
    </w:rPr>
  </w:style>
  <w:style w:type="paragraph" w:customStyle="1" w:styleId="normaltext13">
    <w:name w:val="normaltext13"/>
    <w:basedOn w:val="Normal"/>
    <w:rsid w:val="004757E4"/>
    <w:pPr>
      <w:spacing w:before="240" w:after="100" w:afterAutospacing="1" w:line="288" w:lineRule="auto"/>
      <w:ind w:left="120" w:right="120"/>
      <w:jc w:val="both"/>
    </w:pPr>
    <w:rPr>
      <w:rFonts w:eastAsia="Times New Roman" w:cs="Times New Roman"/>
      <w:sz w:val="26"/>
      <w:szCs w:val="26"/>
    </w:rPr>
  </w:style>
  <w:style w:type="paragraph" w:styleId="TOC1">
    <w:name w:val="toc 1"/>
    <w:basedOn w:val="Normal"/>
    <w:next w:val="Normal"/>
    <w:uiPriority w:val="39"/>
    <w:unhideWhenUsed/>
    <w:rsid w:val="00762F46"/>
  </w:style>
  <w:style w:type="paragraph" w:styleId="TOC2">
    <w:name w:val="toc 2"/>
    <w:basedOn w:val="Normal"/>
    <w:next w:val="Normal"/>
    <w:uiPriority w:val="39"/>
    <w:unhideWhenUsed/>
    <w:rsid w:val="00762F46"/>
    <w:pPr>
      <w:ind w:leftChars="200" w:left="420"/>
    </w:pPr>
  </w:style>
  <w:style w:type="paragraph" w:styleId="TOC3">
    <w:name w:val="toc 3"/>
    <w:basedOn w:val="Normal"/>
    <w:next w:val="Normal"/>
    <w:uiPriority w:val="39"/>
    <w:unhideWhenUsed/>
    <w:rsid w:val="00762F46"/>
    <w:pPr>
      <w:ind w:leftChars="400" w:left="840"/>
    </w:pPr>
  </w:style>
  <w:style w:type="paragraph" w:styleId="TOC4">
    <w:name w:val="toc 4"/>
    <w:basedOn w:val="Normal"/>
    <w:next w:val="Normal"/>
    <w:autoRedefine/>
    <w:uiPriority w:val="39"/>
    <w:unhideWhenUsed/>
    <w:rsid w:val="000C1BD3"/>
    <w:pPr>
      <w:spacing w:after="100" w:line="259" w:lineRule="auto"/>
      <w:ind w:left="660"/>
    </w:pPr>
    <w:rPr>
      <w:rFonts w:asciiTheme="minorHAnsi" w:eastAsiaTheme="minorEastAsia" w:hAnsiTheme="minorHAnsi"/>
      <w:sz w:val="22"/>
    </w:rPr>
  </w:style>
  <w:style w:type="paragraph" w:styleId="TOC5">
    <w:name w:val="toc 5"/>
    <w:basedOn w:val="Normal"/>
    <w:next w:val="Normal"/>
    <w:autoRedefine/>
    <w:uiPriority w:val="39"/>
    <w:unhideWhenUsed/>
    <w:rsid w:val="000C1BD3"/>
    <w:pPr>
      <w:spacing w:after="100" w:line="259" w:lineRule="auto"/>
      <w:ind w:left="880"/>
    </w:pPr>
    <w:rPr>
      <w:rFonts w:asciiTheme="minorHAnsi" w:eastAsiaTheme="minorEastAsia" w:hAnsiTheme="minorHAnsi"/>
      <w:sz w:val="22"/>
    </w:rPr>
  </w:style>
  <w:style w:type="paragraph" w:styleId="TOC6">
    <w:name w:val="toc 6"/>
    <w:basedOn w:val="Normal"/>
    <w:next w:val="Normal"/>
    <w:autoRedefine/>
    <w:uiPriority w:val="39"/>
    <w:unhideWhenUsed/>
    <w:rsid w:val="000C1BD3"/>
    <w:pPr>
      <w:spacing w:after="100" w:line="259" w:lineRule="auto"/>
      <w:ind w:left="1100"/>
    </w:pPr>
    <w:rPr>
      <w:rFonts w:asciiTheme="minorHAnsi" w:eastAsiaTheme="minorEastAsia" w:hAnsiTheme="minorHAnsi"/>
      <w:sz w:val="22"/>
    </w:rPr>
  </w:style>
  <w:style w:type="paragraph" w:styleId="TOC7">
    <w:name w:val="toc 7"/>
    <w:basedOn w:val="Normal"/>
    <w:next w:val="Normal"/>
    <w:autoRedefine/>
    <w:uiPriority w:val="39"/>
    <w:unhideWhenUsed/>
    <w:rsid w:val="000C1BD3"/>
    <w:pPr>
      <w:spacing w:after="100" w:line="259" w:lineRule="auto"/>
      <w:ind w:left="1320"/>
    </w:pPr>
    <w:rPr>
      <w:rFonts w:asciiTheme="minorHAnsi" w:eastAsiaTheme="minorEastAsia" w:hAnsiTheme="minorHAnsi"/>
      <w:sz w:val="22"/>
    </w:rPr>
  </w:style>
  <w:style w:type="paragraph" w:styleId="TOC8">
    <w:name w:val="toc 8"/>
    <w:basedOn w:val="Normal"/>
    <w:next w:val="Normal"/>
    <w:autoRedefine/>
    <w:uiPriority w:val="39"/>
    <w:unhideWhenUsed/>
    <w:rsid w:val="000C1BD3"/>
    <w:pPr>
      <w:spacing w:after="100" w:line="259" w:lineRule="auto"/>
      <w:ind w:left="1540"/>
    </w:pPr>
    <w:rPr>
      <w:rFonts w:asciiTheme="minorHAnsi" w:eastAsiaTheme="minorEastAsia" w:hAnsiTheme="minorHAnsi"/>
      <w:sz w:val="22"/>
    </w:rPr>
  </w:style>
  <w:style w:type="paragraph" w:styleId="TOC9">
    <w:name w:val="toc 9"/>
    <w:basedOn w:val="Normal"/>
    <w:next w:val="Normal"/>
    <w:autoRedefine/>
    <w:uiPriority w:val="39"/>
    <w:unhideWhenUsed/>
    <w:rsid w:val="000C1BD3"/>
    <w:pPr>
      <w:spacing w:after="100" w:line="259" w:lineRule="auto"/>
      <w:ind w:left="1760"/>
    </w:pPr>
    <w:rPr>
      <w:rFonts w:asciiTheme="minorHAnsi" w:eastAsiaTheme="minorEastAsia" w:hAnsiTheme="minorHAnsi"/>
      <w:sz w:val="22"/>
    </w:rPr>
  </w:style>
  <w:style w:type="paragraph" w:customStyle="1" w:styleId="page-width-widemx-0">
    <w:name w:val="page-width-wide:mx-0"/>
    <w:basedOn w:val="Normal"/>
    <w:rsid w:val="00F2276A"/>
    <w:pPr>
      <w:spacing w:before="100" w:beforeAutospacing="1" w:after="100" w:afterAutospacing="1" w:line="240" w:lineRule="auto"/>
    </w:pPr>
    <w:rPr>
      <w:rFonts w:eastAsia="Times New Roman" w:cs="Times New Roman"/>
      <w:szCs w:val="24"/>
    </w:rPr>
  </w:style>
  <w:style w:type="character" w:customStyle="1" w:styleId="Heading4Char">
    <w:name w:val="Heading 4 Char"/>
    <w:basedOn w:val="DefaultParagraphFont"/>
    <w:link w:val="Heading4"/>
    <w:uiPriority w:val="9"/>
    <w:semiHidden/>
    <w:rsid w:val="00F2276A"/>
    <w:rPr>
      <w:rFonts w:asciiTheme="majorHAnsi" w:eastAsiaTheme="majorEastAsia" w:hAnsiTheme="majorHAnsi" w:cstheme="majorBidi"/>
      <w:i/>
      <w:iCs/>
      <w:color w:val="365F91" w:themeColor="accent1" w:themeShade="BF"/>
    </w:rPr>
  </w:style>
  <w:style w:type="paragraph" w:customStyle="1" w:styleId="text-lg">
    <w:name w:val="text-lg"/>
    <w:basedOn w:val="Normal"/>
    <w:rsid w:val="00F2276A"/>
    <w:pPr>
      <w:spacing w:before="100" w:beforeAutospacing="1" w:after="100" w:afterAutospacing="1" w:line="240" w:lineRule="auto"/>
    </w:pPr>
    <w:rPr>
      <w:rFonts w:eastAsia="Times New Roman" w:cs="Times New Roman"/>
      <w:szCs w:val="24"/>
    </w:rPr>
  </w:style>
  <w:style w:type="paragraph" w:customStyle="1" w:styleId="mx-auto">
    <w:name w:val="mx-auto"/>
    <w:basedOn w:val="Normal"/>
    <w:rsid w:val="00F2276A"/>
    <w:pPr>
      <w:spacing w:before="100" w:beforeAutospacing="1" w:after="100" w:afterAutospacing="1" w:line="240" w:lineRule="auto"/>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828397">
      <w:bodyDiv w:val="1"/>
      <w:marLeft w:val="0"/>
      <w:marRight w:val="0"/>
      <w:marTop w:val="0"/>
      <w:marBottom w:val="0"/>
      <w:divBdr>
        <w:top w:val="none" w:sz="0" w:space="0" w:color="auto"/>
        <w:left w:val="none" w:sz="0" w:space="0" w:color="auto"/>
        <w:bottom w:val="none" w:sz="0" w:space="0" w:color="auto"/>
        <w:right w:val="none" w:sz="0" w:space="0" w:color="auto"/>
      </w:divBdr>
      <w:divsChild>
        <w:div w:id="367067336">
          <w:marLeft w:val="0"/>
          <w:marRight w:val="0"/>
          <w:marTop w:val="0"/>
          <w:marBottom w:val="0"/>
          <w:divBdr>
            <w:top w:val="none" w:sz="0" w:space="0" w:color="auto"/>
            <w:left w:val="none" w:sz="0" w:space="0" w:color="auto"/>
            <w:bottom w:val="none" w:sz="0" w:space="0" w:color="auto"/>
            <w:right w:val="none" w:sz="0" w:space="0" w:color="auto"/>
          </w:divBdr>
          <w:divsChild>
            <w:div w:id="1521353044">
              <w:marLeft w:val="0"/>
              <w:marRight w:val="0"/>
              <w:marTop w:val="0"/>
              <w:marBottom w:val="0"/>
              <w:divBdr>
                <w:top w:val="none" w:sz="0" w:space="0" w:color="auto"/>
                <w:left w:val="none" w:sz="0" w:space="0" w:color="auto"/>
                <w:bottom w:val="none" w:sz="0" w:space="0" w:color="auto"/>
                <w:right w:val="none" w:sz="0" w:space="0" w:color="auto"/>
              </w:divBdr>
            </w:div>
            <w:div w:id="1348487468">
              <w:marLeft w:val="0"/>
              <w:marRight w:val="0"/>
              <w:marTop w:val="300"/>
              <w:marBottom w:val="0"/>
              <w:divBdr>
                <w:top w:val="none" w:sz="0" w:space="0" w:color="auto"/>
                <w:left w:val="none" w:sz="0" w:space="0" w:color="auto"/>
                <w:bottom w:val="none" w:sz="0" w:space="0" w:color="auto"/>
                <w:right w:val="none" w:sz="0" w:space="0" w:color="auto"/>
              </w:divBdr>
              <w:divsChild>
                <w:div w:id="1791901899">
                  <w:marLeft w:val="0"/>
                  <w:marRight w:val="0"/>
                  <w:marTop w:val="0"/>
                  <w:marBottom w:val="0"/>
                  <w:divBdr>
                    <w:top w:val="none" w:sz="0" w:space="0" w:color="auto"/>
                    <w:left w:val="none" w:sz="0" w:space="0" w:color="auto"/>
                    <w:bottom w:val="none" w:sz="0" w:space="0" w:color="auto"/>
                    <w:right w:val="none" w:sz="0" w:space="0" w:color="auto"/>
                  </w:divBdr>
                </w:div>
              </w:divsChild>
            </w:div>
            <w:div w:id="1298411832">
              <w:marLeft w:val="0"/>
              <w:marRight w:val="0"/>
              <w:marTop w:val="0"/>
              <w:marBottom w:val="0"/>
              <w:divBdr>
                <w:top w:val="none" w:sz="0" w:space="0" w:color="auto"/>
                <w:left w:val="none" w:sz="0" w:space="0" w:color="auto"/>
                <w:bottom w:val="none" w:sz="0" w:space="0" w:color="auto"/>
                <w:right w:val="none" w:sz="0" w:space="0" w:color="auto"/>
              </w:divBdr>
            </w:div>
            <w:div w:id="2048989673">
              <w:marLeft w:val="0"/>
              <w:marRight w:val="0"/>
              <w:marTop w:val="300"/>
              <w:marBottom w:val="0"/>
              <w:divBdr>
                <w:top w:val="none" w:sz="0" w:space="0" w:color="auto"/>
                <w:left w:val="none" w:sz="0" w:space="0" w:color="auto"/>
                <w:bottom w:val="none" w:sz="0" w:space="0" w:color="auto"/>
                <w:right w:val="none" w:sz="0" w:space="0" w:color="auto"/>
              </w:divBdr>
              <w:divsChild>
                <w:div w:id="1036466917">
                  <w:marLeft w:val="0"/>
                  <w:marRight w:val="0"/>
                  <w:marTop w:val="0"/>
                  <w:marBottom w:val="0"/>
                  <w:divBdr>
                    <w:top w:val="none" w:sz="0" w:space="0" w:color="auto"/>
                    <w:left w:val="none" w:sz="0" w:space="0" w:color="auto"/>
                    <w:bottom w:val="none" w:sz="0" w:space="0" w:color="auto"/>
                    <w:right w:val="none" w:sz="0" w:space="0" w:color="auto"/>
                  </w:divBdr>
                </w:div>
              </w:divsChild>
            </w:div>
            <w:div w:id="85736035">
              <w:marLeft w:val="0"/>
              <w:marRight w:val="0"/>
              <w:marTop w:val="0"/>
              <w:marBottom w:val="0"/>
              <w:divBdr>
                <w:top w:val="none" w:sz="0" w:space="0" w:color="auto"/>
                <w:left w:val="none" w:sz="0" w:space="0" w:color="auto"/>
                <w:bottom w:val="none" w:sz="0" w:space="0" w:color="auto"/>
                <w:right w:val="none" w:sz="0" w:space="0" w:color="auto"/>
              </w:divBdr>
            </w:div>
            <w:div w:id="2002275449">
              <w:marLeft w:val="0"/>
              <w:marRight w:val="0"/>
              <w:marTop w:val="0"/>
              <w:marBottom w:val="0"/>
              <w:divBdr>
                <w:top w:val="none" w:sz="0" w:space="0" w:color="auto"/>
                <w:left w:val="none" w:sz="0" w:space="0" w:color="auto"/>
                <w:bottom w:val="none" w:sz="0" w:space="0" w:color="auto"/>
                <w:right w:val="none" w:sz="0" w:space="0" w:color="auto"/>
              </w:divBdr>
            </w:div>
            <w:div w:id="24672376">
              <w:marLeft w:val="0"/>
              <w:marRight w:val="0"/>
              <w:marTop w:val="0"/>
              <w:marBottom w:val="0"/>
              <w:divBdr>
                <w:top w:val="none" w:sz="0" w:space="0" w:color="auto"/>
                <w:left w:val="none" w:sz="0" w:space="0" w:color="auto"/>
                <w:bottom w:val="none" w:sz="0" w:space="0" w:color="auto"/>
                <w:right w:val="none" w:sz="0" w:space="0" w:color="auto"/>
              </w:divBdr>
            </w:div>
            <w:div w:id="1024474673">
              <w:marLeft w:val="0"/>
              <w:marRight w:val="0"/>
              <w:marTop w:val="0"/>
              <w:marBottom w:val="0"/>
              <w:divBdr>
                <w:top w:val="none" w:sz="0" w:space="0" w:color="auto"/>
                <w:left w:val="none" w:sz="0" w:space="0" w:color="auto"/>
                <w:bottom w:val="none" w:sz="0" w:space="0" w:color="auto"/>
                <w:right w:val="none" w:sz="0" w:space="0" w:color="auto"/>
              </w:divBdr>
            </w:div>
            <w:div w:id="1720127125">
              <w:marLeft w:val="0"/>
              <w:marRight w:val="0"/>
              <w:marTop w:val="0"/>
              <w:marBottom w:val="0"/>
              <w:divBdr>
                <w:top w:val="none" w:sz="0" w:space="0" w:color="auto"/>
                <w:left w:val="none" w:sz="0" w:space="0" w:color="auto"/>
                <w:bottom w:val="none" w:sz="0" w:space="0" w:color="auto"/>
                <w:right w:val="none" w:sz="0" w:space="0" w:color="auto"/>
              </w:divBdr>
            </w:div>
            <w:div w:id="2054311183">
              <w:marLeft w:val="0"/>
              <w:marRight w:val="0"/>
              <w:marTop w:val="0"/>
              <w:marBottom w:val="0"/>
              <w:divBdr>
                <w:top w:val="none" w:sz="0" w:space="0" w:color="auto"/>
                <w:left w:val="none" w:sz="0" w:space="0" w:color="auto"/>
                <w:bottom w:val="none" w:sz="0" w:space="0" w:color="auto"/>
                <w:right w:val="none" w:sz="0" w:space="0" w:color="auto"/>
              </w:divBdr>
            </w:div>
            <w:div w:id="1669138542">
              <w:marLeft w:val="0"/>
              <w:marRight w:val="0"/>
              <w:marTop w:val="0"/>
              <w:marBottom w:val="0"/>
              <w:divBdr>
                <w:top w:val="none" w:sz="0" w:space="0" w:color="auto"/>
                <w:left w:val="none" w:sz="0" w:space="0" w:color="auto"/>
                <w:bottom w:val="none" w:sz="0" w:space="0" w:color="auto"/>
                <w:right w:val="none" w:sz="0" w:space="0" w:color="auto"/>
              </w:divBdr>
            </w:div>
            <w:div w:id="1623078456">
              <w:marLeft w:val="0"/>
              <w:marRight w:val="0"/>
              <w:marTop w:val="0"/>
              <w:marBottom w:val="0"/>
              <w:divBdr>
                <w:top w:val="none" w:sz="0" w:space="0" w:color="auto"/>
                <w:left w:val="none" w:sz="0" w:space="0" w:color="auto"/>
                <w:bottom w:val="none" w:sz="0" w:space="0" w:color="auto"/>
                <w:right w:val="none" w:sz="0" w:space="0" w:color="auto"/>
              </w:divBdr>
            </w:div>
            <w:div w:id="412510068">
              <w:marLeft w:val="0"/>
              <w:marRight w:val="0"/>
              <w:marTop w:val="0"/>
              <w:marBottom w:val="0"/>
              <w:divBdr>
                <w:top w:val="none" w:sz="0" w:space="0" w:color="auto"/>
                <w:left w:val="none" w:sz="0" w:space="0" w:color="auto"/>
                <w:bottom w:val="none" w:sz="0" w:space="0" w:color="auto"/>
                <w:right w:val="none" w:sz="0" w:space="0" w:color="auto"/>
              </w:divBdr>
            </w:div>
            <w:div w:id="1051920466">
              <w:marLeft w:val="0"/>
              <w:marRight w:val="0"/>
              <w:marTop w:val="0"/>
              <w:marBottom w:val="0"/>
              <w:divBdr>
                <w:top w:val="none" w:sz="0" w:space="0" w:color="auto"/>
                <w:left w:val="none" w:sz="0" w:space="0" w:color="auto"/>
                <w:bottom w:val="none" w:sz="0" w:space="0" w:color="auto"/>
                <w:right w:val="none" w:sz="0" w:space="0" w:color="auto"/>
              </w:divBdr>
            </w:div>
            <w:div w:id="1203245749">
              <w:marLeft w:val="0"/>
              <w:marRight w:val="0"/>
              <w:marTop w:val="0"/>
              <w:marBottom w:val="0"/>
              <w:divBdr>
                <w:top w:val="none" w:sz="0" w:space="0" w:color="auto"/>
                <w:left w:val="none" w:sz="0" w:space="0" w:color="auto"/>
                <w:bottom w:val="none" w:sz="0" w:space="0" w:color="auto"/>
                <w:right w:val="none" w:sz="0" w:space="0" w:color="auto"/>
              </w:divBdr>
            </w:div>
            <w:div w:id="900991930">
              <w:marLeft w:val="0"/>
              <w:marRight w:val="0"/>
              <w:marTop w:val="0"/>
              <w:marBottom w:val="0"/>
              <w:divBdr>
                <w:top w:val="none" w:sz="0" w:space="0" w:color="auto"/>
                <w:left w:val="none" w:sz="0" w:space="0" w:color="auto"/>
                <w:bottom w:val="none" w:sz="0" w:space="0" w:color="auto"/>
                <w:right w:val="none" w:sz="0" w:space="0" w:color="auto"/>
              </w:divBdr>
            </w:div>
            <w:div w:id="895777939">
              <w:marLeft w:val="0"/>
              <w:marRight w:val="0"/>
              <w:marTop w:val="300"/>
              <w:marBottom w:val="0"/>
              <w:divBdr>
                <w:top w:val="none" w:sz="0" w:space="0" w:color="auto"/>
                <w:left w:val="none" w:sz="0" w:space="0" w:color="auto"/>
                <w:bottom w:val="none" w:sz="0" w:space="0" w:color="auto"/>
                <w:right w:val="none" w:sz="0" w:space="0" w:color="auto"/>
              </w:divBdr>
              <w:divsChild>
                <w:div w:id="2036154807">
                  <w:marLeft w:val="0"/>
                  <w:marRight w:val="0"/>
                  <w:marTop w:val="0"/>
                  <w:marBottom w:val="0"/>
                  <w:divBdr>
                    <w:top w:val="none" w:sz="0" w:space="0" w:color="auto"/>
                    <w:left w:val="none" w:sz="0" w:space="0" w:color="auto"/>
                    <w:bottom w:val="none" w:sz="0" w:space="0" w:color="auto"/>
                    <w:right w:val="none" w:sz="0" w:space="0" w:color="auto"/>
                  </w:divBdr>
                </w:div>
              </w:divsChild>
            </w:div>
            <w:div w:id="866598424">
              <w:marLeft w:val="0"/>
              <w:marRight w:val="0"/>
              <w:marTop w:val="0"/>
              <w:marBottom w:val="0"/>
              <w:divBdr>
                <w:top w:val="none" w:sz="0" w:space="0" w:color="auto"/>
                <w:left w:val="none" w:sz="0" w:space="0" w:color="auto"/>
                <w:bottom w:val="none" w:sz="0" w:space="0" w:color="auto"/>
                <w:right w:val="none" w:sz="0" w:space="0" w:color="auto"/>
              </w:divBdr>
            </w:div>
            <w:div w:id="1209102030">
              <w:marLeft w:val="0"/>
              <w:marRight w:val="0"/>
              <w:marTop w:val="0"/>
              <w:marBottom w:val="0"/>
              <w:divBdr>
                <w:top w:val="none" w:sz="0" w:space="0" w:color="auto"/>
                <w:left w:val="none" w:sz="0" w:space="0" w:color="auto"/>
                <w:bottom w:val="none" w:sz="0" w:space="0" w:color="auto"/>
                <w:right w:val="none" w:sz="0" w:space="0" w:color="auto"/>
              </w:divBdr>
            </w:div>
            <w:div w:id="1146892566">
              <w:marLeft w:val="0"/>
              <w:marRight w:val="0"/>
              <w:marTop w:val="300"/>
              <w:marBottom w:val="0"/>
              <w:divBdr>
                <w:top w:val="none" w:sz="0" w:space="0" w:color="auto"/>
                <w:left w:val="none" w:sz="0" w:space="0" w:color="auto"/>
                <w:bottom w:val="none" w:sz="0" w:space="0" w:color="auto"/>
                <w:right w:val="none" w:sz="0" w:space="0" w:color="auto"/>
              </w:divBdr>
              <w:divsChild>
                <w:div w:id="1989243320">
                  <w:marLeft w:val="0"/>
                  <w:marRight w:val="0"/>
                  <w:marTop w:val="0"/>
                  <w:marBottom w:val="0"/>
                  <w:divBdr>
                    <w:top w:val="none" w:sz="0" w:space="0" w:color="auto"/>
                    <w:left w:val="none" w:sz="0" w:space="0" w:color="auto"/>
                    <w:bottom w:val="none" w:sz="0" w:space="0" w:color="auto"/>
                    <w:right w:val="none" w:sz="0" w:space="0" w:color="auto"/>
                  </w:divBdr>
                </w:div>
              </w:divsChild>
            </w:div>
            <w:div w:id="2108846125">
              <w:marLeft w:val="0"/>
              <w:marRight w:val="0"/>
              <w:marTop w:val="0"/>
              <w:marBottom w:val="0"/>
              <w:divBdr>
                <w:top w:val="none" w:sz="0" w:space="0" w:color="auto"/>
                <w:left w:val="none" w:sz="0" w:space="0" w:color="auto"/>
                <w:bottom w:val="none" w:sz="0" w:space="0" w:color="auto"/>
                <w:right w:val="none" w:sz="0" w:space="0" w:color="auto"/>
              </w:divBdr>
            </w:div>
            <w:div w:id="648556029">
              <w:marLeft w:val="0"/>
              <w:marRight w:val="0"/>
              <w:marTop w:val="300"/>
              <w:marBottom w:val="0"/>
              <w:divBdr>
                <w:top w:val="none" w:sz="0" w:space="0" w:color="auto"/>
                <w:left w:val="none" w:sz="0" w:space="0" w:color="auto"/>
                <w:bottom w:val="none" w:sz="0" w:space="0" w:color="auto"/>
                <w:right w:val="none" w:sz="0" w:space="0" w:color="auto"/>
              </w:divBdr>
              <w:divsChild>
                <w:div w:id="163974890">
                  <w:marLeft w:val="0"/>
                  <w:marRight w:val="0"/>
                  <w:marTop w:val="0"/>
                  <w:marBottom w:val="0"/>
                  <w:divBdr>
                    <w:top w:val="none" w:sz="0" w:space="0" w:color="auto"/>
                    <w:left w:val="none" w:sz="0" w:space="0" w:color="auto"/>
                    <w:bottom w:val="none" w:sz="0" w:space="0" w:color="auto"/>
                    <w:right w:val="none" w:sz="0" w:space="0" w:color="auto"/>
                  </w:divBdr>
                </w:div>
              </w:divsChild>
            </w:div>
            <w:div w:id="2098087970">
              <w:marLeft w:val="0"/>
              <w:marRight w:val="0"/>
              <w:marTop w:val="0"/>
              <w:marBottom w:val="0"/>
              <w:divBdr>
                <w:top w:val="none" w:sz="0" w:space="0" w:color="auto"/>
                <w:left w:val="none" w:sz="0" w:space="0" w:color="auto"/>
                <w:bottom w:val="none" w:sz="0" w:space="0" w:color="auto"/>
                <w:right w:val="none" w:sz="0" w:space="0" w:color="auto"/>
              </w:divBdr>
            </w:div>
            <w:div w:id="102574207">
              <w:marLeft w:val="0"/>
              <w:marRight w:val="0"/>
              <w:marTop w:val="300"/>
              <w:marBottom w:val="0"/>
              <w:divBdr>
                <w:top w:val="none" w:sz="0" w:space="0" w:color="auto"/>
                <w:left w:val="none" w:sz="0" w:space="0" w:color="auto"/>
                <w:bottom w:val="none" w:sz="0" w:space="0" w:color="auto"/>
                <w:right w:val="none" w:sz="0" w:space="0" w:color="auto"/>
              </w:divBdr>
              <w:divsChild>
                <w:div w:id="1277716030">
                  <w:marLeft w:val="0"/>
                  <w:marRight w:val="0"/>
                  <w:marTop w:val="0"/>
                  <w:marBottom w:val="0"/>
                  <w:divBdr>
                    <w:top w:val="none" w:sz="0" w:space="0" w:color="auto"/>
                    <w:left w:val="none" w:sz="0" w:space="0" w:color="auto"/>
                    <w:bottom w:val="none" w:sz="0" w:space="0" w:color="auto"/>
                    <w:right w:val="none" w:sz="0" w:space="0" w:color="auto"/>
                  </w:divBdr>
                </w:div>
              </w:divsChild>
            </w:div>
            <w:div w:id="117724526">
              <w:marLeft w:val="0"/>
              <w:marRight w:val="0"/>
              <w:marTop w:val="0"/>
              <w:marBottom w:val="0"/>
              <w:divBdr>
                <w:top w:val="none" w:sz="0" w:space="0" w:color="auto"/>
                <w:left w:val="none" w:sz="0" w:space="0" w:color="auto"/>
                <w:bottom w:val="none" w:sz="0" w:space="0" w:color="auto"/>
                <w:right w:val="none" w:sz="0" w:space="0" w:color="auto"/>
              </w:divBdr>
            </w:div>
            <w:div w:id="874082202">
              <w:marLeft w:val="0"/>
              <w:marRight w:val="0"/>
              <w:marTop w:val="300"/>
              <w:marBottom w:val="0"/>
              <w:divBdr>
                <w:top w:val="none" w:sz="0" w:space="0" w:color="auto"/>
                <w:left w:val="none" w:sz="0" w:space="0" w:color="auto"/>
                <w:bottom w:val="none" w:sz="0" w:space="0" w:color="auto"/>
                <w:right w:val="none" w:sz="0" w:space="0" w:color="auto"/>
              </w:divBdr>
              <w:divsChild>
                <w:div w:id="265310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604055">
      <w:bodyDiv w:val="1"/>
      <w:marLeft w:val="0"/>
      <w:marRight w:val="0"/>
      <w:marTop w:val="0"/>
      <w:marBottom w:val="0"/>
      <w:divBdr>
        <w:top w:val="none" w:sz="0" w:space="0" w:color="auto"/>
        <w:left w:val="none" w:sz="0" w:space="0" w:color="auto"/>
        <w:bottom w:val="none" w:sz="0" w:space="0" w:color="auto"/>
        <w:right w:val="none" w:sz="0" w:space="0" w:color="auto"/>
      </w:divBdr>
    </w:div>
    <w:div w:id="42799782">
      <w:bodyDiv w:val="1"/>
      <w:marLeft w:val="0"/>
      <w:marRight w:val="0"/>
      <w:marTop w:val="0"/>
      <w:marBottom w:val="0"/>
      <w:divBdr>
        <w:top w:val="none" w:sz="0" w:space="0" w:color="auto"/>
        <w:left w:val="none" w:sz="0" w:space="0" w:color="auto"/>
        <w:bottom w:val="none" w:sz="0" w:space="0" w:color="auto"/>
        <w:right w:val="none" w:sz="0" w:space="0" w:color="auto"/>
      </w:divBdr>
    </w:div>
    <w:div w:id="51125823">
      <w:bodyDiv w:val="1"/>
      <w:marLeft w:val="0"/>
      <w:marRight w:val="0"/>
      <w:marTop w:val="0"/>
      <w:marBottom w:val="0"/>
      <w:divBdr>
        <w:top w:val="none" w:sz="0" w:space="0" w:color="auto"/>
        <w:left w:val="none" w:sz="0" w:space="0" w:color="auto"/>
        <w:bottom w:val="none" w:sz="0" w:space="0" w:color="auto"/>
        <w:right w:val="none" w:sz="0" w:space="0" w:color="auto"/>
      </w:divBdr>
    </w:div>
    <w:div w:id="74473683">
      <w:bodyDiv w:val="1"/>
      <w:marLeft w:val="0"/>
      <w:marRight w:val="0"/>
      <w:marTop w:val="0"/>
      <w:marBottom w:val="0"/>
      <w:divBdr>
        <w:top w:val="none" w:sz="0" w:space="0" w:color="auto"/>
        <w:left w:val="none" w:sz="0" w:space="0" w:color="auto"/>
        <w:bottom w:val="none" w:sz="0" w:space="0" w:color="auto"/>
        <w:right w:val="none" w:sz="0" w:space="0" w:color="auto"/>
      </w:divBdr>
    </w:div>
    <w:div w:id="83185984">
      <w:bodyDiv w:val="1"/>
      <w:marLeft w:val="0"/>
      <w:marRight w:val="0"/>
      <w:marTop w:val="0"/>
      <w:marBottom w:val="0"/>
      <w:divBdr>
        <w:top w:val="none" w:sz="0" w:space="0" w:color="auto"/>
        <w:left w:val="none" w:sz="0" w:space="0" w:color="auto"/>
        <w:bottom w:val="none" w:sz="0" w:space="0" w:color="auto"/>
        <w:right w:val="none" w:sz="0" w:space="0" w:color="auto"/>
      </w:divBdr>
    </w:div>
    <w:div w:id="98258667">
      <w:bodyDiv w:val="1"/>
      <w:marLeft w:val="0"/>
      <w:marRight w:val="0"/>
      <w:marTop w:val="0"/>
      <w:marBottom w:val="0"/>
      <w:divBdr>
        <w:top w:val="none" w:sz="0" w:space="0" w:color="auto"/>
        <w:left w:val="none" w:sz="0" w:space="0" w:color="auto"/>
        <w:bottom w:val="none" w:sz="0" w:space="0" w:color="auto"/>
        <w:right w:val="none" w:sz="0" w:space="0" w:color="auto"/>
      </w:divBdr>
    </w:div>
    <w:div w:id="100078280">
      <w:bodyDiv w:val="1"/>
      <w:marLeft w:val="0"/>
      <w:marRight w:val="0"/>
      <w:marTop w:val="0"/>
      <w:marBottom w:val="0"/>
      <w:divBdr>
        <w:top w:val="none" w:sz="0" w:space="0" w:color="auto"/>
        <w:left w:val="none" w:sz="0" w:space="0" w:color="auto"/>
        <w:bottom w:val="none" w:sz="0" w:space="0" w:color="auto"/>
        <w:right w:val="none" w:sz="0" w:space="0" w:color="auto"/>
      </w:divBdr>
    </w:div>
    <w:div w:id="107160631">
      <w:bodyDiv w:val="1"/>
      <w:marLeft w:val="0"/>
      <w:marRight w:val="0"/>
      <w:marTop w:val="0"/>
      <w:marBottom w:val="0"/>
      <w:divBdr>
        <w:top w:val="none" w:sz="0" w:space="0" w:color="auto"/>
        <w:left w:val="none" w:sz="0" w:space="0" w:color="auto"/>
        <w:bottom w:val="none" w:sz="0" w:space="0" w:color="auto"/>
        <w:right w:val="none" w:sz="0" w:space="0" w:color="auto"/>
      </w:divBdr>
      <w:divsChild>
        <w:div w:id="1125344056">
          <w:marLeft w:val="432"/>
          <w:marRight w:val="0"/>
          <w:marTop w:val="144"/>
          <w:marBottom w:val="0"/>
          <w:divBdr>
            <w:top w:val="none" w:sz="0" w:space="0" w:color="auto"/>
            <w:left w:val="none" w:sz="0" w:space="0" w:color="auto"/>
            <w:bottom w:val="none" w:sz="0" w:space="0" w:color="auto"/>
            <w:right w:val="none" w:sz="0" w:space="0" w:color="auto"/>
          </w:divBdr>
        </w:div>
      </w:divsChild>
    </w:div>
    <w:div w:id="123281112">
      <w:bodyDiv w:val="1"/>
      <w:marLeft w:val="0"/>
      <w:marRight w:val="0"/>
      <w:marTop w:val="0"/>
      <w:marBottom w:val="0"/>
      <w:divBdr>
        <w:top w:val="none" w:sz="0" w:space="0" w:color="auto"/>
        <w:left w:val="none" w:sz="0" w:space="0" w:color="auto"/>
        <w:bottom w:val="none" w:sz="0" w:space="0" w:color="auto"/>
        <w:right w:val="none" w:sz="0" w:space="0" w:color="auto"/>
      </w:divBdr>
    </w:div>
    <w:div w:id="134377345">
      <w:bodyDiv w:val="1"/>
      <w:marLeft w:val="0"/>
      <w:marRight w:val="0"/>
      <w:marTop w:val="0"/>
      <w:marBottom w:val="0"/>
      <w:divBdr>
        <w:top w:val="none" w:sz="0" w:space="0" w:color="auto"/>
        <w:left w:val="none" w:sz="0" w:space="0" w:color="auto"/>
        <w:bottom w:val="none" w:sz="0" w:space="0" w:color="auto"/>
        <w:right w:val="none" w:sz="0" w:space="0" w:color="auto"/>
      </w:divBdr>
    </w:div>
    <w:div w:id="142353731">
      <w:bodyDiv w:val="1"/>
      <w:marLeft w:val="0"/>
      <w:marRight w:val="0"/>
      <w:marTop w:val="0"/>
      <w:marBottom w:val="0"/>
      <w:divBdr>
        <w:top w:val="none" w:sz="0" w:space="0" w:color="auto"/>
        <w:left w:val="none" w:sz="0" w:space="0" w:color="auto"/>
        <w:bottom w:val="none" w:sz="0" w:space="0" w:color="auto"/>
        <w:right w:val="none" w:sz="0" w:space="0" w:color="auto"/>
      </w:divBdr>
    </w:div>
    <w:div w:id="157842563">
      <w:bodyDiv w:val="1"/>
      <w:marLeft w:val="0"/>
      <w:marRight w:val="0"/>
      <w:marTop w:val="0"/>
      <w:marBottom w:val="0"/>
      <w:divBdr>
        <w:top w:val="none" w:sz="0" w:space="0" w:color="auto"/>
        <w:left w:val="none" w:sz="0" w:space="0" w:color="auto"/>
        <w:bottom w:val="none" w:sz="0" w:space="0" w:color="auto"/>
        <w:right w:val="none" w:sz="0" w:space="0" w:color="auto"/>
      </w:divBdr>
      <w:divsChild>
        <w:div w:id="1770344091">
          <w:marLeft w:val="720"/>
          <w:marRight w:val="0"/>
          <w:marTop w:val="220"/>
          <w:marBottom w:val="0"/>
          <w:divBdr>
            <w:top w:val="none" w:sz="0" w:space="0" w:color="auto"/>
            <w:left w:val="none" w:sz="0" w:space="0" w:color="auto"/>
            <w:bottom w:val="none" w:sz="0" w:space="0" w:color="auto"/>
            <w:right w:val="none" w:sz="0" w:space="0" w:color="auto"/>
          </w:divBdr>
        </w:div>
        <w:div w:id="2005281942">
          <w:marLeft w:val="720"/>
          <w:marRight w:val="0"/>
          <w:marTop w:val="0"/>
          <w:marBottom w:val="0"/>
          <w:divBdr>
            <w:top w:val="none" w:sz="0" w:space="0" w:color="auto"/>
            <w:left w:val="none" w:sz="0" w:space="0" w:color="auto"/>
            <w:bottom w:val="none" w:sz="0" w:space="0" w:color="auto"/>
            <w:right w:val="none" w:sz="0" w:space="0" w:color="auto"/>
          </w:divBdr>
        </w:div>
      </w:divsChild>
    </w:div>
    <w:div w:id="170414580">
      <w:bodyDiv w:val="1"/>
      <w:marLeft w:val="0"/>
      <w:marRight w:val="0"/>
      <w:marTop w:val="0"/>
      <w:marBottom w:val="0"/>
      <w:divBdr>
        <w:top w:val="none" w:sz="0" w:space="0" w:color="auto"/>
        <w:left w:val="none" w:sz="0" w:space="0" w:color="auto"/>
        <w:bottom w:val="none" w:sz="0" w:space="0" w:color="auto"/>
        <w:right w:val="none" w:sz="0" w:space="0" w:color="auto"/>
      </w:divBdr>
    </w:div>
    <w:div w:id="171457460">
      <w:bodyDiv w:val="1"/>
      <w:marLeft w:val="0"/>
      <w:marRight w:val="0"/>
      <w:marTop w:val="0"/>
      <w:marBottom w:val="0"/>
      <w:divBdr>
        <w:top w:val="none" w:sz="0" w:space="0" w:color="auto"/>
        <w:left w:val="none" w:sz="0" w:space="0" w:color="auto"/>
        <w:bottom w:val="none" w:sz="0" w:space="0" w:color="auto"/>
        <w:right w:val="none" w:sz="0" w:space="0" w:color="auto"/>
      </w:divBdr>
    </w:div>
    <w:div w:id="177700150">
      <w:bodyDiv w:val="1"/>
      <w:marLeft w:val="0"/>
      <w:marRight w:val="0"/>
      <w:marTop w:val="0"/>
      <w:marBottom w:val="0"/>
      <w:divBdr>
        <w:top w:val="none" w:sz="0" w:space="0" w:color="auto"/>
        <w:left w:val="none" w:sz="0" w:space="0" w:color="auto"/>
        <w:bottom w:val="none" w:sz="0" w:space="0" w:color="auto"/>
        <w:right w:val="none" w:sz="0" w:space="0" w:color="auto"/>
      </w:divBdr>
    </w:div>
    <w:div w:id="183710885">
      <w:bodyDiv w:val="1"/>
      <w:marLeft w:val="0"/>
      <w:marRight w:val="0"/>
      <w:marTop w:val="0"/>
      <w:marBottom w:val="0"/>
      <w:divBdr>
        <w:top w:val="none" w:sz="0" w:space="0" w:color="auto"/>
        <w:left w:val="none" w:sz="0" w:space="0" w:color="auto"/>
        <w:bottom w:val="none" w:sz="0" w:space="0" w:color="auto"/>
        <w:right w:val="none" w:sz="0" w:space="0" w:color="auto"/>
      </w:divBdr>
    </w:div>
    <w:div w:id="187763589">
      <w:bodyDiv w:val="1"/>
      <w:marLeft w:val="0"/>
      <w:marRight w:val="0"/>
      <w:marTop w:val="0"/>
      <w:marBottom w:val="0"/>
      <w:divBdr>
        <w:top w:val="none" w:sz="0" w:space="0" w:color="auto"/>
        <w:left w:val="none" w:sz="0" w:space="0" w:color="auto"/>
        <w:bottom w:val="none" w:sz="0" w:space="0" w:color="auto"/>
        <w:right w:val="none" w:sz="0" w:space="0" w:color="auto"/>
      </w:divBdr>
    </w:div>
    <w:div w:id="188878609">
      <w:bodyDiv w:val="1"/>
      <w:marLeft w:val="0"/>
      <w:marRight w:val="0"/>
      <w:marTop w:val="0"/>
      <w:marBottom w:val="0"/>
      <w:divBdr>
        <w:top w:val="none" w:sz="0" w:space="0" w:color="auto"/>
        <w:left w:val="none" w:sz="0" w:space="0" w:color="auto"/>
        <w:bottom w:val="none" w:sz="0" w:space="0" w:color="auto"/>
        <w:right w:val="none" w:sz="0" w:space="0" w:color="auto"/>
      </w:divBdr>
    </w:div>
    <w:div w:id="190385398">
      <w:bodyDiv w:val="1"/>
      <w:marLeft w:val="0"/>
      <w:marRight w:val="0"/>
      <w:marTop w:val="0"/>
      <w:marBottom w:val="0"/>
      <w:divBdr>
        <w:top w:val="none" w:sz="0" w:space="0" w:color="auto"/>
        <w:left w:val="none" w:sz="0" w:space="0" w:color="auto"/>
        <w:bottom w:val="none" w:sz="0" w:space="0" w:color="auto"/>
        <w:right w:val="none" w:sz="0" w:space="0" w:color="auto"/>
      </w:divBdr>
    </w:div>
    <w:div w:id="197007637">
      <w:bodyDiv w:val="1"/>
      <w:marLeft w:val="0"/>
      <w:marRight w:val="0"/>
      <w:marTop w:val="0"/>
      <w:marBottom w:val="0"/>
      <w:divBdr>
        <w:top w:val="none" w:sz="0" w:space="0" w:color="auto"/>
        <w:left w:val="none" w:sz="0" w:space="0" w:color="auto"/>
        <w:bottom w:val="none" w:sz="0" w:space="0" w:color="auto"/>
        <w:right w:val="none" w:sz="0" w:space="0" w:color="auto"/>
      </w:divBdr>
    </w:div>
    <w:div w:id="197814995">
      <w:bodyDiv w:val="1"/>
      <w:marLeft w:val="0"/>
      <w:marRight w:val="0"/>
      <w:marTop w:val="0"/>
      <w:marBottom w:val="0"/>
      <w:divBdr>
        <w:top w:val="none" w:sz="0" w:space="0" w:color="auto"/>
        <w:left w:val="none" w:sz="0" w:space="0" w:color="auto"/>
        <w:bottom w:val="none" w:sz="0" w:space="0" w:color="auto"/>
        <w:right w:val="none" w:sz="0" w:space="0" w:color="auto"/>
      </w:divBdr>
    </w:div>
    <w:div w:id="198200272">
      <w:bodyDiv w:val="1"/>
      <w:marLeft w:val="0"/>
      <w:marRight w:val="0"/>
      <w:marTop w:val="0"/>
      <w:marBottom w:val="0"/>
      <w:divBdr>
        <w:top w:val="none" w:sz="0" w:space="0" w:color="auto"/>
        <w:left w:val="none" w:sz="0" w:space="0" w:color="auto"/>
        <w:bottom w:val="none" w:sz="0" w:space="0" w:color="auto"/>
        <w:right w:val="none" w:sz="0" w:space="0" w:color="auto"/>
      </w:divBdr>
      <w:divsChild>
        <w:div w:id="73862410">
          <w:marLeft w:val="720"/>
          <w:marRight w:val="0"/>
          <w:marTop w:val="220"/>
          <w:marBottom w:val="0"/>
          <w:divBdr>
            <w:top w:val="none" w:sz="0" w:space="0" w:color="auto"/>
            <w:left w:val="none" w:sz="0" w:space="0" w:color="auto"/>
            <w:bottom w:val="none" w:sz="0" w:space="0" w:color="auto"/>
            <w:right w:val="none" w:sz="0" w:space="0" w:color="auto"/>
          </w:divBdr>
        </w:div>
        <w:div w:id="553200263">
          <w:marLeft w:val="720"/>
          <w:marRight w:val="0"/>
          <w:marTop w:val="0"/>
          <w:marBottom w:val="0"/>
          <w:divBdr>
            <w:top w:val="none" w:sz="0" w:space="0" w:color="auto"/>
            <w:left w:val="none" w:sz="0" w:space="0" w:color="auto"/>
            <w:bottom w:val="none" w:sz="0" w:space="0" w:color="auto"/>
            <w:right w:val="none" w:sz="0" w:space="0" w:color="auto"/>
          </w:divBdr>
        </w:div>
      </w:divsChild>
    </w:div>
    <w:div w:id="201132204">
      <w:bodyDiv w:val="1"/>
      <w:marLeft w:val="0"/>
      <w:marRight w:val="0"/>
      <w:marTop w:val="0"/>
      <w:marBottom w:val="0"/>
      <w:divBdr>
        <w:top w:val="none" w:sz="0" w:space="0" w:color="auto"/>
        <w:left w:val="none" w:sz="0" w:space="0" w:color="auto"/>
        <w:bottom w:val="none" w:sz="0" w:space="0" w:color="auto"/>
        <w:right w:val="none" w:sz="0" w:space="0" w:color="auto"/>
      </w:divBdr>
    </w:div>
    <w:div w:id="201284092">
      <w:bodyDiv w:val="1"/>
      <w:marLeft w:val="0"/>
      <w:marRight w:val="0"/>
      <w:marTop w:val="0"/>
      <w:marBottom w:val="0"/>
      <w:divBdr>
        <w:top w:val="none" w:sz="0" w:space="0" w:color="auto"/>
        <w:left w:val="none" w:sz="0" w:space="0" w:color="auto"/>
        <w:bottom w:val="none" w:sz="0" w:space="0" w:color="auto"/>
        <w:right w:val="none" w:sz="0" w:space="0" w:color="auto"/>
      </w:divBdr>
    </w:div>
    <w:div w:id="209810316">
      <w:bodyDiv w:val="1"/>
      <w:marLeft w:val="0"/>
      <w:marRight w:val="0"/>
      <w:marTop w:val="0"/>
      <w:marBottom w:val="0"/>
      <w:divBdr>
        <w:top w:val="none" w:sz="0" w:space="0" w:color="auto"/>
        <w:left w:val="none" w:sz="0" w:space="0" w:color="auto"/>
        <w:bottom w:val="none" w:sz="0" w:space="0" w:color="auto"/>
        <w:right w:val="none" w:sz="0" w:space="0" w:color="auto"/>
      </w:divBdr>
      <w:divsChild>
        <w:div w:id="1402214612">
          <w:marLeft w:val="0"/>
          <w:marRight w:val="0"/>
          <w:marTop w:val="0"/>
          <w:marBottom w:val="0"/>
          <w:divBdr>
            <w:top w:val="none" w:sz="0" w:space="0" w:color="auto"/>
            <w:left w:val="none" w:sz="0" w:space="0" w:color="auto"/>
            <w:bottom w:val="none" w:sz="0" w:space="0" w:color="auto"/>
            <w:right w:val="none" w:sz="0" w:space="0" w:color="auto"/>
          </w:divBdr>
        </w:div>
      </w:divsChild>
    </w:div>
    <w:div w:id="213473344">
      <w:bodyDiv w:val="1"/>
      <w:marLeft w:val="0"/>
      <w:marRight w:val="0"/>
      <w:marTop w:val="0"/>
      <w:marBottom w:val="0"/>
      <w:divBdr>
        <w:top w:val="none" w:sz="0" w:space="0" w:color="auto"/>
        <w:left w:val="none" w:sz="0" w:space="0" w:color="auto"/>
        <w:bottom w:val="none" w:sz="0" w:space="0" w:color="auto"/>
        <w:right w:val="none" w:sz="0" w:space="0" w:color="auto"/>
      </w:divBdr>
      <w:divsChild>
        <w:div w:id="860316456">
          <w:marLeft w:val="272"/>
          <w:marRight w:val="0"/>
          <w:marTop w:val="0"/>
          <w:marBottom w:val="0"/>
          <w:divBdr>
            <w:top w:val="none" w:sz="0" w:space="0" w:color="auto"/>
            <w:left w:val="none" w:sz="0" w:space="0" w:color="auto"/>
            <w:bottom w:val="none" w:sz="0" w:space="0" w:color="auto"/>
            <w:right w:val="none" w:sz="0" w:space="0" w:color="auto"/>
          </w:divBdr>
        </w:div>
      </w:divsChild>
    </w:div>
    <w:div w:id="220139744">
      <w:bodyDiv w:val="1"/>
      <w:marLeft w:val="0"/>
      <w:marRight w:val="0"/>
      <w:marTop w:val="0"/>
      <w:marBottom w:val="0"/>
      <w:divBdr>
        <w:top w:val="none" w:sz="0" w:space="0" w:color="auto"/>
        <w:left w:val="none" w:sz="0" w:space="0" w:color="auto"/>
        <w:bottom w:val="none" w:sz="0" w:space="0" w:color="auto"/>
        <w:right w:val="none" w:sz="0" w:space="0" w:color="auto"/>
      </w:divBdr>
    </w:div>
    <w:div w:id="226457102">
      <w:bodyDiv w:val="1"/>
      <w:marLeft w:val="0"/>
      <w:marRight w:val="0"/>
      <w:marTop w:val="0"/>
      <w:marBottom w:val="0"/>
      <w:divBdr>
        <w:top w:val="none" w:sz="0" w:space="0" w:color="auto"/>
        <w:left w:val="none" w:sz="0" w:space="0" w:color="auto"/>
        <w:bottom w:val="none" w:sz="0" w:space="0" w:color="auto"/>
        <w:right w:val="none" w:sz="0" w:space="0" w:color="auto"/>
      </w:divBdr>
    </w:div>
    <w:div w:id="236982161">
      <w:bodyDiv w:val="1"/>
      <w:marLeft w:val="0"/>
      <w:marRight w:val="0"/>
      <w:marTop w:val="0"/>
      <w:marBottom w:val="0"/>
      <w:divBdr>
        <w:top w:val="none" w:sz="0" w:space="0" w:color="auto"/>
        <w:left w:val="none" w:sz="0" w:space="0" w:color="auto"/>
        <w:bottom w:val="none" w:sz="0" w:space="0" w:color="auto"/>
        <w:right w:val="none" w:sz="0" w:space="0" w:color="auto"/>
      </w:divBdr>
    </w:div>
    <w:div w:id="250429002">
      <w:bodyDiv w:val="1"/>
      <w:marLeft w:val="0"/>
      <w:marRight w:val="0"/>
      <w:marTop w:val="0"/>
      <w:marBottom w:val="0"/>
      <w:divBdr>
        <w:top w:val="none" w:sz="0" w:space="0" w:color="auto"/>
        <w:left w:val="none" w:sz="0" w:space="0" w:color="auto"/>
        <w:bottom w:val="none" w:sz="0" w:space="0" w:color="auto"/>
        <w:right w:val="none" w:sz="0" w:space="0" w:color="auto"/>
      </w:divBdr>
    </w:div>
    <w:div w:id="280232392">
      <w:bodyDiv w:val="1"/>
      <w:marLeft w:val="0"/>
      <w:marRight w:val="0"/>
      <w:marTop w:val="0"/>
      <w:marBottom w:val="0"/>
      <w:divBdr>
        <w:top w:val="none" w:sz="0" w:space="0" w:color="auto"/>
        <w:left w:val="none" w:sz="0" w:space="0" w:color="auto"/>
        <w:bottom w:val="none" w:sz="0" w:space="0" w:color="auto"/>
        <w:right w:val="none" w:sz="0" w:space="0" w:color="auto"/>
      </w:divBdr>
    </w:div>
    <w:div w:id="285308388">
      <w:bodyDiv w:val="1"/>
      <w:marLeft w:val="0"/>
      <w:marRight w:val="0"/>
      <w:marTop w:val="0"/>
      <w:marBottom w:val="0"/>
      <w:divBdr>
        <w:top w:val="none" w:sz="0" w:space="0" w:color="auto"/>
        <w:left w:val="none" w:sz="0" w:space="0" w:color="auto"/>
        <w:bottom w:val="none" w:sz="0" w:space="0" w:color="auto"/>
        <w:right w:val="none" w:sz="0" w:space="0" w:color="auto"/>
      </w:divBdr>
      <w:divsChild>
        <w:div w:id="2040933836">
          <w:marLeft w:val="432"/>
          <w:marRight w:val="0"/>
          <w:marTop w:val="154"/>
          <w:marBottom w:val="0"/>
          <w:divBdr>
            <w:top w:val="none" w:sz="0" w:space="0" w:color="auto"/>
            <w:left w:val="none" w:sz="0" w:space="0" w:color="auto"/>
            <w:bottom w:val="none" w:sz="0" w:space="0" w:color="auto"/>
            <w:right w:val="none" w:sz="0" w:space="0" w:color="auto"/>
          </w:divBdr>
        </w:div>
      </w:divsChild>
    </w:div>
    <w:div w:id="293830271">
      <w:bodyDiv w:val="1"/>
      <w:marLeft w:val="0"/>
      <w:marRight w:val="0"/>
      <w:marTop w:val="0"/>
      <w:marBottom w:val="0"/>
      <w:divBdr>
        <w:top w:val="none" w:sz="0" w:space="0" w:color="auto"/>
        <w:left w:val="none" w:sz="0" w:space="0" w:color="auto"/>
        <w:bottom w:val="none" w:sz="0" w:space="0" w:color="auto"/>
        <w:right w:val="none" w:sz="0" w:space="0" w:color="auto"/>
      </w:divBdr>
    </w:div>
    <w:div w:id="300311801">
      <w:bodyDiv w:val="1"/>
      <w:marLeft w:val="0"/>
      <w:marRight w:val="0"/>
      <w:marTop w:val="0"/>
      <w:marBottom w:val="0"/>
      <w:divBdr>
        <w:top w:val="none" w:sz="0" w:space="0" w:color="auto"/>
        <w:left w:val="none" w:sz="0" w:space="0" w:color="auto"/>
        <w:bottom w:val="none" w:sz="0" w:space="0" w:color="auto"/>
        <w:right w:val="none" w:sz="0" w:space="0" w:color="auto"/>
      </w:divBdr>
      <w:divsChild>
        <w:div w:id="1406877541">
          <w:marLeft w:val="0"/>
          <w:marRight w:val="0"/>
          <w:marTop w:val="0"/>
          <w:marBottom w:val="0"/>
          <w:divBdr>
            <w:top w:val="none" w:sz="0" w:space="0" w:color="auto"/>
            <w:left w:val="none" w:sz="0" w:space="0" w:color="auto"/>
            <w:bottom w:val="none" w:sz="0" w:space="0" w:color="auto"/>
            <w:right w:val="none" w:sz="0" w:space="0" w:color="auto"/>
          </w:divBdr>
        </w:div>
      </w:divsChild>
    </w:div>
    <w:div w:id="310059586">
      <w:bodyDiv w:val="1"/>
      <w:marLeft w:val="0"/>
      <w:marRight w:val="0"/>
      <w:marTop w:val="0"/>
      <w:marBottom w:val="0"/>
      <w:divBdr>
        <w:top w:val="none" w:sz="0" w:space="0" w:color="auto"/>
        <w:left w:val="none" w:sz="0" w:space="0" w:color="auto"/>
        <w:bottom w:val="none" w:sz="0" w:space="0" w:color="auto"/>
        <w:right w:val="none" w:sz="0" w:space="0" w:color="auto"/>
      </w:divBdr>
    </w:div>
    <w:div w:id="368534352">
      <w:bodyDiv w:val="1"/>
      <w:marLeft w:val="0"/>
      <w:marRight w:val="0"/>
      <w:marTop w:val="0"/>
      <w:marBottom w:val="0"/>
      <w:divBdr>
        <w:top w:val="none" w:sz="0" w:space="0" w:color="auto"/>
        <w:left w:val="none" w:sz="0" w:space="0" w:color="auto"/>
        <w:bottom w:val="none" w:sz="0" w:space="0" w:color="auto"/>
        <w:right w:val="none" w:sz="0" w:space="0" w:color="auto"/>
      </w:divBdr>
    </w:div>
    <w:div w:id="369114170">
      <w:bodyDiv w:val="1"/>
      <w:marLeft w:val="0"/>
      <w:marRight w:val="0"/>
      <w:marTop w:val="0"/>
      <w:marBottom w:val="0"/>
      <w:divBdr>
        <w:top w:val="none" w:sz="0" w:space="0" w:color="auto"/>
        <w:left w:val="none" w:sz="0" w:space="0" w:color="auto"/>
        <w:bottom w:val="none" w:sz="0" w:space="0" w:color="auto"/>
        <w:right w:val="none" w:sz="0" w:space="0" w:color="auto"/>
      </w:divBdr>
    </w:div>
    <w:div w:id="385882312">
      <w:bodyDiv w:val="1"/>
      <w:marLeft w:val="0"/>
      <w:marRight w:val="0"/>
      <w:marTop w:val="0"/>
      <w:marBottom w:val="0"/>
      <w:divBdr>
        <w:top w:val="none" w:sz="0" w:space="0" w:color="auto"/>
        <w:left w:val="none" w:sz="0" w:space="0" w:color="auto"/>
        <w:bottom w:val="none" w:sz="0" w:space="0" w:color="auto"/>
        <w:right w:val="none" w:sz="0" w:space="0" w:color="auto"/>
      </w:divBdr>
    </w:div>
    <w:div w:id="387265909">
      <w:bodyDiv w:val="1"/>
      <w:marLeft w:val="0"/>
      <w:marRight w:val="0"/>
      <w:marTop w:val="0"/>
      <w:marBottom w:val="0"/>
      <w:divBdr>
        <w:top w:val="none" w:sz="0" w:space="0" w:color="auto"/>
        <w:left w:val="none" w:sz="0" w:space="0" w:color="auto"/>
        <w:bottom w:val="none" w:sz="0" w:space="0" w:color="auto"/>
        <w:right w:val="none" w:sz="0" w:space="0" w:color="auto"/>
      </w:divBdr>
    </w:div>
    <w:div w:id="399718436">
      <w:bodyDiv w:val="1"/>
      <w:marLeft w:val="0"/>
      <w:marRight w:val="0"/>
      <w:marTop w:val="0"/>
      <w:marBottom w:val="0"/>
      <w:divBdr>
        <w:top w:val="none" w:sz="0" w:space="0" w:color="auto"/>
        <w:left w:val="none" w:sz="0" w:space="0" w:color="auto"/>
        <w:bottom w:val="none" w:sz="0" w:space="0" w:color="auto"/>
        <w:right w:val="none" w:sz="0" w:space="0" w:color="auto"/>
      </w:divBdr>
    </w:div>
    <w:div w:id="406732879">
      <w:bodyDiv w:val="1"/>
      <w:marLeft w:val="0"/>
      <w:marRight w:val="0"/>
      <w:marTop w:val="0"/>
      <w:marBottom w:val="0"/>
      <w:divBdr>
        <w:top w:val="none" w:sz="0" w:space="0" w:color="auto"/>
        <w:left w:val="none" w:sz="0" w:space="0" w:color="auto"/>
        <w:bottom w:val="none" w:sz="0" w:space="0" w:color="auto"/>
        <w:right w:val="none" w:sz="0" w:space="0" w:color="auto"/>
      </w:divBdr>
    </w:div>
    <w:div w:id="418335323">
      <w:bodyDiv w:val="1"/>
      <w:marLeft w:val="0"/>
      <w:marRight w:val="0"/>
      <w:marTop w:val="0"/>
      <w:marBottom w:val="0"/>
      <w:divBdr>
        <w:top w:val="none" w:sz="0" w:space="0" w:color="auto"/>
        <w:left w:val="none" w:sz="0" w:space="0" w:color="auto"/>
        <w:bottom w:val="none" w:sz="0" w:space="0" w:color="auto"/>
        <w:right w:val="none" w:sz="0" w:space="0" w:color="auto"/>
      </w:divBdr>
    </w:div>
    <w:div w:id="426006450">
      <w:bodyDiv w:val="1"/>
      <w:marLeft w:val="0"/>
      <w:marRight w:val="0"/>
      <w:marTop w:val="0"/>
      <w:marBottom w:val="0"/>
      <w:divBdr>
        <w:top w:val="none" w:sz="0" w:space="0" w:color="auto"/>
        <w:left w:val="none" w:sz="0" w:space="0" w:color="auto"/>
        <w:bottom w:val="none" w:sz="0" w:space="0" w:color="auto"/>
        <w:right w:val="none" w:sz="0" w:space="0" w:color="auto"/>
      </w:divBdr>
    </w:div>
    <w:div w:id="457722790">
      <w:bodyDiv w:val="1"/>
      <w:marLeft w:val="0"/>
      <w:marRight w:val="0"/>
      <w:marTop w:val="0"/>
      <w:marBottom w:val="0"/>
      <w:divBdr>
        <w:top w:val="none" w:sz="0" w:space="0" w:color="auto"/>
        <w:left w:val="none" w:sz="0" w:space="0" w:color="auto"/>
        <w:bottom w:val="none" w:sz="0" w:space="0" w:color="auto"/>
        <w:right w:val="none" w:sz="0" w:space="0" w:color="auto"/>
      </w:divBdr>
    </w:div>
    <w:div w:id="461190867">
      <w:bodyDiv w:val="1"/>
      <w:marLeft w:val="0"/>
      <w:marRight w:val="0"/>
      <w:marTop w:val="0"/>
      <w:marBottom w:val="0"/>
      <w:divBdr>
        <w:top w:val="none" w:sz="0" w:space="0" w:color="auto"/>
        <w:left w:val="none" w:sz="0" w:space="0" w:color="auto"/>
        <w:bottom w:val="none" w:sz="0" w:space="0" w:color="auto"/>
        <w:right w:val="none" w:sz="0" w:space="0" w:color="auto"/>
      </w:divBdr>
    </w:div>
    <w:div w:id="477579610">
      <w:bodyDiv w:val="1"/>
      <w:marLeft w:val="0"/>
      <w:marRight w:val="0"/>
      <w:marTop w:val="0"/>
      <w:marBottom w:val="0"/>
      <w:divBdr>
        <w:top w:val="none" w:sz="0" w:space="0" w:color="auto"/>
        <w:left w:val="none" w:sz="0" w:space="0" w:color="auto"/>
        <w:bottom w:val="none" w:sz="0" w:space="0" w:color="auto"/>
        <w:right w:val="none" w:sz="0" w:space="0" w:color="auto"/>
      </w:divBdr>
    </w:div>
    <w:div w:id="498349934">
      <w:bodyDiv w:val="1"/>
      <w:marLeft w:val="0"/>
      <w:marRight w:val="0"/>
      <w:marTop w:val="0"/>
      <w:marBottom w:val="0"/>
      <w:divBdr>
        <w:top w:val="none" w:sz="0" w:space="0" w:color="auto"/>
        <w:left w:val="none" w:sz="0" w:space="0" w:color="auto"/>
        <w:bottom w:val="none" w:sz="0" w:space="0" w:color="auto"/>
        <w:right w:val="none" w:sz="0" w:space="0" w:color="auto"/>
      </w:divBdr>
    </w:div>
    <w:div w:id="505367185">
      <w:bodyDiv w:val="1"/>
      <w:marLeft w:val="0"/>
      <w:marRight w:val="0"/>
      <w:marTop w:val="0"/>
      <w:marBottom w:val="0"/>
      <w:divBdr>
        <w:top w:val="none" w:sz="0" w:space="0" w:color="auto"/>
        <w:left w:val="none" w:sz="0" w:space="0" w:color="auto"/>
        <w:bottom w:val="none" w:sz="0" w:space="0" w:color="auto"/>
        <w:right w:val="none" w:sz="0" w:space="0" w:color="auto"/>
      </w:divBdr>
    </w:div>
    <w:div w:id="508788358">
      <w:bodyDiv w:val="1"/>
      <w:marLeft w:val="0"/>
      <w:marRight w:val="0"/>
      <w:marTop w:val="0"/>
      <w:marBottom w:val="0"/>
      <w:divBdr>
        <w:top w:val="none" w:sz="0" w:space="0" w:color="auto"/>
        <w:left w:val="none" w:sz="0" w:space="0" w:color="auto"/>
        <w:bottom w:val="none" w:sz="0" w:space="0" w:color="auto"/>
        <w:right w:val="none" w:sz="0" w:space="0" w:color="auto"/>
      </w:divBdr>
    </w:div>
    <w:div w:id="509951088">
      <w:bodyDiv w:val="1"/>
      <w:marLeft w:val="0"/>
      <w:marRight w:val="0"/>
      <w:marTop w:val="0"/>
      <w:marBottom w:val="0"/>
      <w:divBdr>
        <w:top w:val="none" w:sz="0" w:space="0" w:color="auto"/>
        <w:left w:val="none" w:sz="0" w:space="0" w:color="auto"/>
        <w:bottom w:val="none" w:sz="0" w:space="0" w:color="auto"/>
        <w:right w:val="none" w:sz="0" w:space="0" w:color="auto"/>
      </w:divBdr>
    </w:div>
    <w:div w:id="545025401">
      <w:bodyDiv w:val="1"/>
      <w:marLeft w:val="0"/>
      <w:marRight w:val="0"/>
      <w:marTop w:val="0"/>
      <w:marBottom w:val="0"/>
      <w:divBdr>
        <w:top w:val="none" w:sz="0" w:space="0" w:color="auto"/>
        <w:left w:val="none" w:sz="0" w:space="0" w:color="auto"/>
        <w:bottom w:val="none" w:sz="0" w:space="0" w:color="auto"/>
        <w:right w:val="none" w:sz="0" w:space="0" w:color="auto"/>
      </w:divBdr>
      <w:divsChild>
        <w:div w:id="899486765">
          <w:marLeft w:val="0"/>
          <w:marRight w:val="0"/>
          <w:marTop w:val="0"/>
          <w:marBottom w:val="0"/>
          <w:divBdr>
            <w:top w:val="none" w:sz="0" w:space="0" w:color="auto"/>
            <w:left w:val="none" w:sz="0" w:space="0" w:color="auto"/>
            <w:bottom w:val="none" w:sz="0" w:space="0" w:color="auto"/>
            <w:right w:val="none" w:sz="0" w:space="0" w:color="auto"/>
          </w:divBdr>
        </w:div>
      </w:divsChild>
    </w:div>
    <w:div w:id="570967675">
      <w:bodyDiv w:val="1"/>
      <w:marLeft w:val="0"/>
      <w:marRight w:val="0"/>
      <w:marTop w:val="0"/>
      <w:marBottom w:val="0"/>
      <w:divBdr>
        <w:top w:val="none" w:sz="0" w:space="0" w:color="auto"/>
        <w:left w:val="none" w:sz="0" w:space="0" w:color="auto"/>
        <w:bottom w:val="none" w:sz="0" w:space="0" w:color="auto"/>
        <w:right w:val="none" w:sz="0" w:space="0" w:color="auto"/>
      </w:divBdr>
    </w:div>
    <w:div w:id="577062836">
      <w:bodyDiv w:val="1"/>
      <w:marLeft w:val="0"/>
      <w:marRight w:val="0"/>
      <w:marTop w:val="0"/>
      <w:marBottom w:val="0"/>
      <w:divBdr>
        <w:top w:val="none" w:sz="0" w:space="0" w:color="auto"/>
        <w:left w:val="none" w:sz="0" w:space="0" w:color="auto"/>
        <w:bottom w:val="none" w:sz="0" w:space="0" w:color="auto"/>
        <w:right w:val="none" w:sz="0" w:space="0" w:color="auto"/>
      </w:divBdr>
    </w:div>
    <w:div w:id="592739270">
      <w:bodyDiv w:val="1"/>
      <w:marLeft w:val="0"/>
      <w:marRight w:val="0"/>
      <w:marTop w:val="0"/>
      <w:marBottom w:val="0"/>
      <w:divBdr>
        <w:top w:val="none" w:sz="0" w:space="0" w:color="auto"/>
        <w:left w:val="none" w:sz="0" w:space="0" w:color="auto"/>
        <w:bottom w:val="none" w:sz="0" w:space="0" w:color="auto"/>
        <w:right w:val="none" w:sz="0" w:space="0" w:color="auto"/>
      </w:divBdr>
    </w:div>
    <w:div w:id="596669289">
      <w:bodyDiv w:val="1"/>
      <w:marLeft w:val="0"/>
      <w:marRight w:val="0"/>
      <w:marTop w:val="0"/>
      <w:marBottom w:val="0"/>
      <w:divBdr>
        <w:top w:val="none" w:sz="0" w:space="0" w:color="auto"/>
        <w:left w:val="none" w:sz="0" w:space="0" w:color="auto"/>
        <w:bottom w:val="none" w:sz="0" w:space="0" w:color="auto"/>
        <w:right w:val="none" w:sz="0" w:space="0" w:color="auto"/>
      </w:divBdr>
    </w:div>
    <w:div w:id="601187217">
      <w:bodyDiv w:val="1"/>
      <w:marLeft w:val="0"/>
      <w:marRight w:val="0"/>
      <w:marTop w:val="0"/>
      <w:marBottom w:val="0"/>
      <w:divBdr>
        <w:top w:val="none" w:sz="0" w:space="0" w:color="auto"/>
        <w:left w:val="none" w:sz="0" w:space="0" w:color="auto"/>
        <w:bottom w:val="none" w:sz="0" w:space="0" w:color="auto"/>
        <w:right w:val="none" w:sz="0" w:space="0" w:color="auto"/>
      </w:divBdr>
    </w:div>
    <w:div w:id="614213345">
      <w:bodyDiv w:val="1"/>
      <w:marLeft w:val="0"/>
      <w:marRight w:val="0"/>
      <w:marTop w:val="0"/>
      <w:marBottom w:val="0"/>
      <w:divBdr>
        <w:top w:val="none" w:sz="0" w:space="0" w:color="auto"/>
        <w:left w:val="none" w:sz="0" w:space="0" w:color="auto"/>
        <w:bottom w:val="none" w:sz="0" w:space="0" w:color="auto"/>
        <w:right w:val="none" w:sz="0" w:space="0" w:color="auto"/>
      </w:divBdr>
    </w:div>
    <w:div w:id="618682660">
      <w:bodyDiv w:val="1"/>
      <w:marLeft w:val="0"/>
      <w:marRight w:val="0"/>
      <w:marTop w:val="0"/>
      <w:marBottom w:val="0"/>
      <w:divBdr>
        <w:top w:val="none" w:sz="0" w:space="0" w:color="auto"/>
        <w:left w:val="none" w:sz="0" w:space="0" w:color="auto"/>
        <w:bottom w:val="none" w:sz="0" w:space="0" w:color="auto"/>
        <w:right w:val="none" w:sz="0" w:space="0" w:color="auto"/>
      </w:divBdr>
    </w:div>
    <w:div w:id="638806647">
      <w:bodyDiv w:val="1"/>
      <w:marLeft w:val="0"/>
      <w:marRight w:val="0"/>
      <w:marTop w:val="0"/>
      <w:marBottom w:val="0"/>
      <w:divBdr>
        <w:top w:val="none" w:sz="0" w:space="0" w:color="auto"/>
        <w:left w:val="none" w:sz="0" w:space="0" w:color="auto"/>
        <w:bottom w:val="none" w:sz="0" w:space="0" w:color="auto"/>
        <w:right w:val="none" w:sz="0" w:space="0" w:color="auto"/>
      </w:divBdr>
    </w:div>
    <w:div w:id="653686201">
      <w:bodyDiv w:val="1"/>
      <w:marLeft w:val="0"/>
      <w:marRight w:val="0"/>
      <w:marTop w:val="0"/>
      <w:marBottom w:val="0"/>
      <w:divBdr>
        <w:top w:val="none" w:sz="0" w:space="0" w:color="auto"/>
        <w:left w:val="none" w:sz="0" w:space="0" w:color="auto"/>
        <w:bottom w:val="none" w:sz="0" w:space="0" w:color="auto"/>
        <w:right w:val="none" w:sz="0" w:space="0" w:color="auto"/>
      </w:divBdr>
    </w:div>
    <w:div w:id="655037220">
      <w:bodyDiv w:val="1"/>
      <w:marLeft w:val="0"/>
      <w:marRight w:val="0"/>
      <w:marTop w:val="0"/>
      <w:marBottom w:val="0"/>
      <w:divBdr>
        <w:top w:val="none" w:sz="0" w:space="0" w:color="auto"/>
        <w:left w:val="none" w:sz="0" w:space="0" w:color="auto"/>
        <w:bottom w:val="none" w:sz="0" w:space="0" w:color="auto"/>
        <w:right w:val="none" w:sz="0" w:space="0" w:color="auto"/>
      </w:divBdr>
    </w:div>
    <w:div w:id="656694185">
      <w:bodyDiv w:val="1"/>
      <w:marLeft w:val="0"/>
      <w:marRight w:val="0"/>
      <w:marTop w:val="0"/>
      <w:marBottom w:val="0"/>
      <w:divBdr>
        <w:top w:val="none" w:sz="0" w:space="0" w:color="auto"/>
        <w:left w:val="none" w:sz="0" w:space="0" w:color="auto"/>
        <w:bottom w:val="none" w:sz="0" w:space="0" w:color="auto"/>
        <w:right w:val="none" w:sz="0" w:space="0" w:color="auto"/>
      </w:divBdr>
    </w:div>
    <w:div w:id="679158645">
      <w:bodyDiv w:val="1"/>
      <w:marLeft w:val="0"/>
      <w:marRight w:val="0"/>
      <w:marTop w:val="0"/>
      <w:marBottom w:val="0"/>
      <w:divBdr>
        <w:top w:val="none" w:sz="0" w:space="0" w:color="auto"/>
        <w:left w:val="none" w:sz="0" w:space="0" w:color="auto"/>
        <w:bottom w:val="none" w:sz="0" w:space="0" w:color="auto"/>
        <w:right w:val="none" w:sz="0" w:space="0" w:color="auto"/>
      </w:divBdr>
    </w:div>
    <w:div w:id="700207312">
      <w:bodyDiv w:val="1"/>
      <w:marLeft w:val="0"/>
      <w:marRight w:val="0"/>
      <w:marTop w:val="0"/>
      <w:marBottom w:val="0"/>
      <w:divBdr>
        <w:top w:val="none" w:sz="0" w:space="0" w:color="auto"/>
        <w:left w:val="none" w:sz="0" w:space="0" w:color="auto"/>
        <w:bottom w:val="none" w:sz="0" w:space="0" w:color="auto"/>
        <w:right w:val="none" w:sz="0" w:space="0" w:color="auto"/>
      </w:divBdr>
    </w:div>
    <w:div w:id="732504929">
      <w:bodyDiv w:val="1"/>
      <w:marLeft w:val="0"/>
      <w:marRight w:val="0"/>
      <w:marTop w:val="0"/>
      <w:marBottom w:val="0"/>
      <w:divBdr>
        <w:top w:val="none" w:sz="0" w:space="0" w:color="auto"/>
        <w:left w:val="none" w:sz="0" w:space="0" w:color="auto"/>
        <w:bottom w:val="none" w:sz="0" w:space="0" w:color="auto"/>
        <w:right w:val="none" w:sz="0" w:space="0" w:color="auto"/>
      </w:divBdr>
    </w:div>
    <w:div w:id="744836032">
      <w:bodyDiv w:val="1"/>
      <w:marLeft w:val="0"/>
      <w:marRight w:val="0"/>
      <w:marTop w:val="0"/>
      <w:marBottom w:val="0"/>
      <w:divBdr>
        <w:top w:val="none" w:sz="0" w:space="0" w:color="auto"/>
        <w:left w:val="none" w:sz="0" w:space="0" w:color="auto"/>
        <w:bottom w:val="none" w:sz="0" w:space="0" w:color="auto"/>
        <w:right w:val="none" w:sz="0" w:space="0" w:color="auto"/>
      </w:divBdr>
    </w:div>
    <w:div w:id="759369002">
      <w:bodyDiv w:val="1"/>
      <w:marLeft w:val="0"/>
      <w:marRight w:val="0"/>
      <w:marTop w:val="0"/>
      <w:marBottom w:val="0"/>
      <w:divBdr>
        <w:top w:val="none" w:sz="0" w:space="0" w:color="auto"/>
        <w:left w:val="none" w:sz="0" w:space="0" w:color="auto"/>
        <w:bottom w:val="none" w:sz="0" w:space="0" w:color="auto"/>
        <w:right w:val="none" w:sz="0" w:space="0" w:color="auto"/>
      </w:divBdr>
    </w:div>
    <w:div w:id="761490860">
      <w:bodyDiv w:val="1"/>
      <w:marLeft w:val="0"/>
      <w:marRight w:val="0"/>
      <w:marTop w:val="0"/>
      <w:marBottom w:val="0"/>
      <w:divBdr>
        <w:top w:val="none" w:sz="0" w:space="0" w:color="auto"/>
        <w:left w:val="none" w:sz="0" w:space="0" w:color="auto"/>
        <w:bottom w:val="none" w:sz="0" w:space="0" w:color="auto"/>
        <w:right w:val="none" w:sz="0" w:space="0" w:color="auto"/>
      </w:divBdr>
    </w:div>
    <w:div w:id="762146093">
      <w:bodyDiv w:val="1"/>
      <w:marLeft w:val="0"/>
      <w:marRight w:val="0"/>
      <w:marTop w:val="0"/>
      <w:marBottom w:val="0"/>
      <w:divBdr>
        <w:top w:val="none" w:sz="0" w:space="0" w:color="auto"/>
        <w:left w:val="none" w:sz="0" w:space="0" w:color="auto"/>
        <w:bottom w:val="none" w:sz="0" w:space="0" w:color="auto"/>
        <w:right w:val="none" w:sz="0" w:space="0" w:color="auto"/>
      </w:divBdr>
    </w:div>
    <w:div w:id="782921716">
      <w:bodyDiv w:val="1"/>
      <w:marLeft w:val="0"/>
      <w:marRight w:val="0"/>
      <w:marTop w:val="0"/>
      <w:marBottom w:val="0"/>
      <w:divBdr>
        <w:top w:val="none" w:sz="0" w:space="0" w:color="auto"/>
        <w:left w:val="none" w:sz="0" w:space="0" w:color="auto"/>
        <w:bottom w:val="none" w:sz="0" w:space="0" w:color="auto"/>
        <w:right w:val="none" w:sz="0" w:space="0" w:color="auto"/>
      </w:divBdr>
    </w:div>
    <w:div w:id="787160795">
      <w:bodyDiv w:val="1"/>
      <w:marLeft w:val="0"/>
      <w:marRight w:val="0"/>
      <w:marTop w:val="0"/>
      <w:marBottom w:val="0"/>
      <w:divBdr>
        <w:top w:val="none" w:sz="0" w:space="0" w:color="auto"/>
        <w:left w:val="none" w:sz="0" w:space="0" w:color="auto"/>
        <w:bottom w:val="none" w:sz="0" w:space="0" w:color="auto"/>
        <w:right w:val="none" w:sz="0" w:space="0" w:color="auto"/>
      </w:divBdr>
    </w:div>
    <w:div w:id="816652379">
      <w:bodyDiv w:val="1"/>
      <w:marLeft w:val="0"/>
      <w:marRight w:val="0"/>
      <w:marTop w:val="0"/>
      <w:marBottom w:val="0"/>
      <w:divBdr>
        <w:top w:val="none" w:sz="0" w:space="0" w:color="auto"/>
        <w:left w:val="none" w:sz="0" w:space="0" w:color="auto"/>
        <w:bottom w:val="none" w:sz="0" w:space="0" w:color="auto"/>
        <w:right w:val="none" w:sz="0" w:space="0" w:color="auto"/>
      </w:divBdr>
    </w:div>
    <w:div w:id="826938968">
      <w:bodyDiv w:val="1"/>
      <w:marLeft w:val="0"/>
      <w:marRight w:val="0"/>
      <w:marTop w:val="0"/>
      <w:marBottom w:val="0"/>
      <w:divBdr>
        <w:top w:val="none" w:sz="0" w:space="0" w:color="auto"/>
        <w:left w:val="none" w:sz="0" w:space="0" w:color="auto"/>
        <w:bottom w:val="none" w:sz="0" w:space="0" w:color="auto"/>
        <w:right w:val="none" w:sz="0" w:space="0" w:color="auto"/>
      </w:divBdr>
    </w:div>
    <w:div w:id="846212535">
      <w:bodyDiv w:val="1"/>
      <w:marLeft w:val="0"/>
      <w:marRight w:val="0"/>
      <w:marTop w:val="0"/>
      <w:marBottom w:val="0"/>
      <w:divBdr>
        <w:top w:val="none" w:sz="0" w:space="0" w:color="auto"/>
        <w:left w:val="none" w:sz="0" w:space="0" w:color="auto"/>
        <w:bottom w:val="none" w:sz="0" w:space="0" w:color="auto"/>
        <w:right w:val="none" w:sz="0" w:space="0" w:color="auto"/>
      </w:divBdr>
    </w:div>
    <w:div w:id="847863143">
      <w:bodyDiv w:val="1"/>
      <w:marLeft w:val="0"/>
      <w:marRight w:val="0"/>
      <w:marTop w:val="0"/>
      <w:marBottom w:val="0"/>
      <w:divBdr>
        <w:top w:val="none" w:sz="0" w:space="0" w:color="auto"/>
        <w:left w:val="none" w:sz="0" w:space="0" w:color="auto"/>
        <w:bottom w:val="none" w:sz="0" w:space="0" w:color="auto"/>
        <w:right w:val="none" w:sz="0" w:space="0" w:color="auto"/>
      </w:divBdr>
    </w:div>
    <w:div w:id="862012405">
      <w:bodyDiv w:val="1"/>
      <w:marLeft w:val="0"/>
      <w:marRight w:val="0"/>
      <w:marTop w:val="0"/>
      <w:marBottom w:val="0"/>
      <w:divBdr>
        <w:top w:val="none" w:sz="0" w:space="0" w:color="auto"/>
        <w:left w:val="none" w:sz="0" w:space="0" w:color="auto"/>
        <w:bottom w:val="none" w:sz="0" w:space="0" w:color="auto"/>
        <w:right w:val="none" w:sz="0" w:space="0" w:color="auto"/>
      </w:divBdr>
      <w:divsChild>
        <w:div w:id="209853092">
          <w:marLeft w:val="0"/>
          <w:marRight w:val="0"/>
          <w:marTop w:val="0"/>
          <w:marBottom w:val="0"/>
          <w:divBdr>
            <w:top w:val="none" w:sz="0" w:space="0" w:color="auto"/>
            <w:left w:val="none" w:sz="0" w:space="0" w:color="auto"/>
            <w:bottom w:val="none" w:sz="0" w:space="0" w:color="auto"/>
            <w:right w:val="none" w:sz="0" w:space="0" w:color="auto"/>
          </w:divBdr>
          <w:divsChild>
            <w:div w:id="1741900879">
              <w:marLeft w:val="-225"/>
              <w:marRight w:val="-225"/>
              <w:marTop w:val="0"/>
              <w:marBottom w:val="0"/>
              <w:divBdr>
                <w:top w:val="none" w:sz="0" w:space="0" w:color="auto"/>
                <w:left w:val="none" w:sz="0" w:space="0" w:color="auto"/>
                <w:bottom w:val="none" w:sz="0" w:space="0" w:color="auto"/>
                <w:right w:val="none" w:sz="0" w:space="0" w:color="auto"/>
              </w:divBdr>
              <w:divsChild>
                <w:div w:id="730882171">
                  <w:marLeft w:val="0"/>
                  <w:marRight w:val="0"/>
                  <w:marTop w:val="0"/>
                  <w:marBottom w:val="0"/>
                  <w:divBdr>
                    <w:top w:val="none" w:sz="0" w:space="0" w:color="auto"/>
                    <w:left w:val="none" w:sz="0" w:space="0" w:color="auto"/>
                    <w:bottom w:val="none" w:sz="0" w:space="0" w:color="auto"/>
                    <w:right w:val="none" w:sz="0" w:space="0" w:color="auto"/>
                  </w:divBdr>
                  <w:divsChild>
                    <w:div w:id="215509918">
                      <w:marLeft w:val="0"/>
                      <w:marRight w:val="0"/>
                      <w:marTop w:val="0"/>
                      <w:marBottom w:val="0"/>
                      <w:divBdr>
                        <w:top w:val="none" w:sz="0" w:space="0" w:color="auto"/>
                        <w:left w:val="none" w:sz="0" w:space="0" w:color="auto"/>
                        <w:bottom w:val="none" w:sz="0" w:space="0" w:color="auto"/>
                        <w:right w:val="none" w:sz="0" w:space="0" w:color="auto"/>
                      </w:divBdr>
                      <w:divsChild>
                        <w:div w:id="1670719871">
                          <w:marLeft w:val="225"/>
                          <w:marRight w:val="0"/>
                          <w:marTop w:val="0"/>
                          <w:marBottom w:val="0"/>
                          <w:divBdr>
                            <w:top w:val="none" w:sz="0" w:space="0" w:color="auto"/>
                            <w:left w:val="none" w:sz="0" w:space="0" w:color="auto"/>
                            <w:bottom w:val="none" w:sz="0" w:space="0" w:color="auto"/>
                            <w:right w:val="none" w:sz="0" w:space="0" w:color="auto"/>
                          </w:divBdr>
                          <w:divsChild>
                            <w:div w:id="25698647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653217849">
          <w:marLeft w:val="0"/>
          <w:marRight w:val="0"/>
          <w:marTop w:val="0"/>
          <w:marBottom w:val="0"/>
          <w:divBdr>
            <w:top w:val="none" w:sz="0" w:space="0" w:color="auto"/>
            <w:left w:val="none" w:sz="0" w:space="0" w:color="auto"/>
            <w:bottom w:val="none" w:sz="0" w:space="0" w:color="auto"/>
            <w:right w:val="none" w:sz="0" w:space="0" w:color="auto"/>
          </w:divBdr>
          <w:divsChild>
            <w:div w:id="1648122213">
              <w:marLeft w:val="-225"/>
              <w:marRight w:val="-225"/>
              <w:marTop w:val="0"/>
              <w:marBottom w:val="0"/>
              <w:divBdr>
                <w:top w:val="none" w:sz="0" w:space="0" w:color="auto"/>
                <w:left w:val="none" w:sz="0" w:space="0" w:color="auto"/>
                <w:bottom w:val="none" w:sz="0" w:space="0" w:color="auto"/>
                <w:right w:val="none" w:sz="0" w:space="0" w:color="auto"/>
              </w:divBdr>
              <w:divsChild>
                <w:div w:id="9727757">
                  <w:marLeft w:val="0"/>
                  <w:marRight w:val="0"/>
                  <w:marTop w:val="0"/>
                  <w:marBottom w:val="0"/>
                  <w:divBdr>
                    <w:top w:val="none" w:sz="0" w:space="0" w:color="auto"/>
                    <w:left w:val="none" w:sz="0" w:space="0" w:color="auto"/>
                    <w:bottom w:val="none" w:sz="0" w:space="0" w:color="auto"/>
                    <w:right w:val="none" w:sz="0" w:space="0" w:color="auto"/>
                  </w:divBdr>
                  <w:divsChild>
                    <w:div w:id="140345136">
                      <w:marLeft w:val="0"/>
                      <w:marRight w:val="0"/>
                      <w:marTop w:val="0"/>
                      <w:marBottom w:val="0"/>
                      <w:divBdr>
                        <w:top w:val="none" w:sz="0" w:space="0" w:color="auto"/>
                        <w:left w:val="none" w:sz="0" w:space="0" w:color="auto"/>
                        <w:bottom w:val="none" w:sz="0" w:space="0" w:color="auto"/>
                        <w:right w:val="none" w:sz="0" w:space="0" w:color="auto"/>
                      </w:divBdr>
                      <w:divsChild>
                        <w:div w:id="1249071764">
                          <w:marLeft w:val="225"/>
                          <w:marRight w:val="0"/>
                          <w:marTop w:val="0"/>
                          <w:marBottom w:val="0"/>
                          <w:divBdr>
                            <w:top w:val="none" w:sz="0" w:space="0" w:color="auto"/>
                            <w:left w:val="none" w:sz="0" w:space="0" w:color="auto"/>
                            <w:bottom w:val="none" w:sz="0" w:space="0" w:color="auto"/>
                            <w:right w:val="none" w:sz="0" w:space="0" w:color="auto"/>
                          </w:divBdr>
                          <w:divsChild>
                            <w:div w:id="25035817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659893952">
          <w:marLeft w:val="0"/>
          <w:marRight w:val="0"/>
          <w:marTop w:val="0"/>
          <w:marBottom w:val="0"/>
          <w:divBdr>
            <w:top w:val="none" w:sz="0" w:space="0" w:color="auto"/>
            <w:left w:val="none" w:sz="0" w:space="0" w:color="auto"/>
            <w:bottom w:val="none" w:sz="0" w:space="0" w:color="auto"/>
            <w:right w:val="none" w:sz="0" w:space="0" w:color="auto"/>
          </w:divBdr>
          <w:divsChild>
            <w:div w:id="1525166141">
              <w:marLeft w:val="-225"/>
              <w:marRight w:val="-225"/>
              <w:marTop w:val="0"/>
              <w:marBottom w:val="0"/>
              <w:divBdr>
                <w:top w:val="none" w:sz="0" w:space="0" w:color="auto"/>
                <w:left w:val="none" w:sz="0" w:space="0" w:color="auto"/>
                <w:bottom w:val="none" w:sz="0" w:space="0" w:color="auto"/>
                <w:right w:val="none" w:sz="0" w:space="0" w:color="auto"/>
              </w:divBdr>
              <w:divsChild>
                <w:div w:id="1765224273">
                  <w:marLeft w:val="0"/>
                  <w:marRight w:val="0"/>
                  <w:marTop w:val="0"/>
                  <w:marBottom w:val="0"/>
                  <w:divBdr>
                    <w:top w:val="none" w:sz="0" w:space="0" w:color="auto"/>
                    <w:left w:val="none" w:sz="0" w:space="0" w:color="auto"/>
                    <w:bottom w:val="none" w:sz="0" w:space="0" w:color="auto"/>
                    <w:right w:val="none" w:sz="0" w:space="0" w:color="auto"/>
                  </w:divBdr>
                  <w:divsChild>
                    <w:div w:id="983923079">
                      <w:marLeft w:val="0"/>
                      <w:marRight w:val="0"/>
                      <w:marTop w:val="0"/>
                      <w:marBottom w:val="0"/>
                      <w:divBdr>
                        <w:top w:val="none" w:sz="0" w:space="0" w:color="auto"/>
                        <w:left w:val="none" w:sz="0" w:space="0" w:color="auto"/>
                        <w:bottom w:val="none" w:sz="0" w:space="0" w:color="auto"/>
                        <w:right w:val="none" w:sz="0" w:space="0" w:color="auto"/>
                      </w:divBdr>
                      <w:divsChild>
                        <w:div w:id="2030907834">
                          <w:marLeft w:val="225"/>
                          <w:marRight w:val="0"/>
                          <w:marTop w:val="0"/>
                          <w:marBottom w:val="0"/>
                          <w:divBdr>
                            <w:top w:val="none" w:sz="0" w:space="0" w:color="auto"/>
                            <w:left w:val="none" w:sz="0" w:space="0" w:color="auto"/>
                            <w:bottom w:val="none" w:sz="0" w:space="0" w:color="auto"/>
                            <w:right w:val="none" w:sz="0" w:space="0" w:color="auto"/>
                          </w:divBdr>
                          <w:divsChild>
                            <w:div w:id="126395254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670330052">
          <w:marLeft w:val="0"/>
          <w:marRight w:val="0"/>
          <w:marTop w:val="0"/>
          <w:marBottom w:val="0"/>
          <w:divBdr>
            <w:top w:val="none" w:sz="0" w:space="0" w:color="auto"/>
            <w:left w:val="none" w:sz="0" w:space="0" w:color="auto"/>
            <w:bottom w:val="none" w:sz="0" w:space="0" w:color="auto"/>
            <w:right w:val="none" w:sz="0" w:space="0" w:color="auto"/>
          </w:divBdr>
          <w:divsChild>
            <w:div w:id="1562012600">
              <w:marLeft w:val="-225"/>
              <w:marRight w:val="-225"/>
              <w:marTop w:val="0"/>
              <w:marBottom w:val="0"/>
              <w:divBdr>
                <w:top w:val="none" w:sz="0" w:space="0" w:color="auto"/>
                <w:left w:val="none" w:sz="0" w:space="0" w:color="auto"/>
                <w:bottom w:val="none" w:sz="0" w:space="0" w:color="auto"/>
                <w:right w:val="none" w:sz="0" w:space="0" w:color="auto"/>
              </w:divBdr>
              <w:divsChild>
                <w:div w:id="1252549658">
                  <w:marLeft w:val="0"/>
                  <w:marRight w:val="0"/>
                  <w:marTop w:val="0"/>
                  <w:marBottom w:val="0"/>
                  <w:divBdr>
                    <w:top w:val="none" w:sz="0" w:space="0" w:color="auto"/>
                    <w:left w:val="none" w:sz="0" w:space="0" w:color="auto"/>
                    <w:bottom w:val="none" w:sz="0" w:space="0" w:color="auto"/>
                    <w:right w:val="none" w:sz="0" w:space="0" w:color="auto"/>
                  </w:divBdr>
                  <w:divsChild>
                    <w:div w:id="1008095233">
                      <w:marLeft w:val="0"/>
                      <w:marRight w:val="0"/>
                      <w:marTop w:val="0"/>
                      <w:marBottom w:val="0"/>
                      <w:divBdr>
                        <w:top w:val="none" w:sz="0" w:space="0" w:color="auto"/>
                        <w:left w:val="none" w:sz="0" w:space="0" w:color="auto"/>
                        <w:bottom w:val="none" w:sz="0" w:space="0" w:color="auto"/>
                        <w:right w:val="none" w:sz="0" w:space="0" w:color="auto"/>
                      </w:divBdr>
                      <w:divsChild>
                        <w:div w:id="2110737909">
                          <w:marLeft w:val="225"/>
                          <w:marRight w:val="0"/>
                          <w:marTop w:val="0"/>
                          <w:marBottom w:val="0"/>
                          <w:divBdr>
                            <w:top w:val="none" w:sz="0" w:space="0" w:color="auto"/>
                            <w:left w:val="none" w:sz="0" w:space="0" w:color="auto"/>
                            <w:bottom w:val="none" w:sz="0" w:space="0" w:color="auto"/>
                            <w:right w:val="none" w:sz="0" w:space="0" w:color="auto"/>
                          </w:divBdr>
                          <w:divsChild>
                            <w:div w:id="28528017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2846696">
          <w:marLeft w:val="0"/>
          <w:marRight w:val="0"/>
          <w:marTop w:val="0"/>
          <w:marBottom w:val="0"/>
          <w:divBdr>
            <w:top w:val="none" w:sz="0" w:space="0" w:color="auto"/>
            <w:left w:val="none" w:sz="0" w:space="0" w:color="auto"/>
            <w:bottom w:val="none" w:sz="0" w:space="0" w:color="auto"/>
            <w:right w:val="none" w:sz="0" w:space="0" w:color="auto"/>
          </w:divBdr>
          <w:divsChild>
            <w:div w:id="1403328647">
              <w:marLeft w:val="-225"/>
              <w:marRight w:val="-225"/>
              <w:marTop w:val="0"/>
              <w:marBottom w:val="0"/>
              <w:divBdr>
                <w:top w:val="none" w:sz="0" w:space="0" w:color="auto"/>
                <w:left w:val="none" w:sz="0" w:space="0" w:color="auto"/>
                <w:bottom w:val="none" w:sz="0" w:space="0" w:color="auto"/>
                <w:right w:val="none" w:sz="0" w:space="0" w:color="auto"/>
              </w:divBdr>
              <w:divsChild>
                <w:div w:id="910700306">
                  <w:marLeft w:val="0"/>
                  <w:marRight w:val="0"/>
                  <w:marTop w:val="0"/>
                  <w:marBottom w:val="0"/>
                  <w:divBdr>
                    <w:top w:val="none" w:sz="0" w:space="0" w:color="auto"/>
                    <w:left w:val="none" w:sz="0" w:space="0" w:color="auto"/>
                    <w:bottom w:val="none" w:sz="0" w:space="0" w:color="auto"/>
                    <w:right w:val="none" w:sz="0" w:space="0" w:color="auto"/>
                  </w:divBdr>
                  <w:divsChild>
                    <w:div w:id="1060708546">
                      <w:marLeft w:val="0"/>
                      <w:marRight w:val="0"/>
                      <w:marTop w:val="0"/>
                      <w:marBottom w:val="0"/>
                      <w:divBdr>
                        <w:top w:val="none" w:sz="0" w:space="0" w:color="auto"/>
                        <w:left w:val="none" w:sz="0" w:space="0" w:color="auto"/>
                        <w:bottom w:val="none" w:sz="0" w:space="0" w:color="auto"/>
                        <w:right w:val="none" w:sz="0" w:space="0" w:color="auto"/>
                      </w:divBdr>
                      <w:divsChild>
                        <w:div w:id="852720814">
                          <w:marLeft w:val="225"/>
                          <w:marRight w:val="0"/>
                          <w:marTop w:val="0"/>
                          <w:marBottom w:val="0"/>
                          <w:divBdr>
                            <w:top w:val="none" w:sz="0" w:space="0" w:color="auto"/>
                            <w:left w:val="none" w:sz="0" w:space="0" w:color="auto"/>
                            <w:bottom w:val="none" w:sz="0" w:space="0" w:color="auto"/>
                            <w:right w:val="none" w:sz="0" w:space="0" w:color="auto"/>
                          </w:divBdr>
                          <w:divsChild>
                            <w:div w:id="116793575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251541936">
          <w:marLeft w:val="0"/>
          <w:marRight w:val="0"/>
          <w:marTop w:val="0"/>
          <w:marBottom w:val="0"/>
          <w:divBdr>
            <w:top w:val="none" w:sz="0" w:space="0" w:color="auto"/>
            <w:left w:val="none" w:sz="0" w:space="0" w:color="auto"/>
            <w:bottom w:val="none" w:sz="0" w:space="0" w:color="auto"/>
            <w:right w:val="none" w:sz="0" w:space="0" w:color="auto"/>
          </w:divBdr>
          <w:divsChild>
            <w:div w:id="498424306">
              <w:marLeft w:val="-225"/>
              <w:marRight w:val="-225"/>
              <w:marTop w:val="0"/>
              <w:marBottom w:val="0"/>
              <w:divBdr>
                <w:top w:val="none" w:sz="0" w:space="0" w:color="auto"/>
                <w:left w:val="none" w:sz="0" w:space="0" w:color="auto"/>
                <w:bottom w:val="none" w:sz="0" w:space="0" w:color="auto"/>
                <w:right w:val="none" w:sz="0" w:space="0" w:color="auto"/>
              </w:divBdr>
              <w:divsChild>
                <w:div w:id="813330811">
                  <w:marLeft w:val="0"/>
                  <w:marRight w:val="0"/>
                  <w:marTop w:val="0"/>
                  <w:marBottom w:val="0"/>
                  <w:divBdr>
                    <w:top w:val="none" w:sz="0" w:space="0" w:color="auto"/>
                    <w:left w:val="none" w:sz="0" w:space="0" w:color="auto"/>
                    <w:bottom w:val="none" w:sz="0" w:space="0" w:color="auto"/>
                    <w:right w:val="none" w:sz="0" w:space="0" w:color="auto"/>
                  </w:divBdr>
                  <w:divsChild>
                    <w:div w:id="2008970863">
                      <w:marLeft w:val="0"/>
                      <w:marRight w:val="0"/>
                      <w:marTop w:val="0"/>
                      <w:marBottom w:val="0"/>
                      <w:divBdr>
                        <w:top w:val="none" w:sz="0" w:space="0" w:color="auto"/>
                        <w:left w:val="none" w:sz="0" w:space="0" w:color="auto"/>
                        <w:bottom w:val="none" w:sz="0" w:space="0" w:color="auto"/>
                        <w:right w:val="none" w:sz="0" w:space="0" w:color="auto"/>
                      </w:divBdr>
                      <w:divsChild>
                        <w:div w:id="590965016">
                          <w:marLeft w:val="225"/>
                          <w:marRight w:val="0"/>
                          <w:marTop w:val="0"/>
                          <w:marBottom w:val="0"/>
                          <w:divBdr>
                            <w:top w:val="none" w:sz="0" w:space="0" w:color="auto"/>
                            <w:left w:val="none" w:sz="0" w:space="0" w:color="auto"/>
                            <w:bottom w:val="none" w:sz="0" w:space="0" w:color="auto"/>
                            <w:right w:val="none" w:sz="0" w:space="0" w:color="auto"/>
                          </w:divBdr>
                          <w:divsChild>
                            <w:div w:id="113221669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930120842">
          <w:marLeft w:val="0"/>
          <w:marRight w:val="0"/>
          <w:marTop w:val="0"/>
          <w:marBottom w:val="0"/>
          <w:divBdr>
            <w:top w:val="none" w:sz="0" w:space="0" w:color="auto"/>
            <w:left w:val="none" w:sz="0" w:space="0" w:color="auto"/>
            <w:bottom w:val="none" w:sz="0" w:space="0" w:color="auto"/>
            <w:right w:val="none" w:sz="0" w:space="0" w:color="auto"/>
          </w:divBdr>
          <w:divsChild>
            <w:div w:id="104735049">
              <w:marLeft w:val="0"/>
              <w:marRight w:val="0"/>
              <w:marTop w:val="0"/>
              <w:marBottom w:val="900"/>
              <w:divBdr>
                <w:top w:val="none" w:sz="0" w:space="0" w:color="auto"/>
                <w:left w:val="none" w:sz="0" w:space="0" w:color="auto"/>
                <w:bottom w:val="none" w:sz="0" w:space="0" w:color="auto"/>
                <w:right w:val="none" w:sz="0" w:space="0" w:color="auto"/>
              </w:divBdr>
            </w:div>
          </w:divsChild>
        </w:div>
      </w:divsChild>
    </w:div>
    <w:div w:id="868949344">
      <w:bodyDiv w:val="1"/>
      <w:marLeft w:val="0"/>
      <w:marRight w:val="0"/>
      <w:marTop w:val="0"/>
      <w:marBottom w:val="0"/>
      <w:divBdr>
        <w:top w:val="none" w:sz="0" w:space="0" w:color="auto"/>
        <w:left w:val="none" w:sz="0" w:space="0" w:color="auto"/>
        <w:bottom w:val="none" w:sz="0" w:space="0" w:color="auto"/>
        <w:right w:val="none" w:sz="0" w:space="0" w:color="auto"/>
      </w:divBdr>
    </w:div>
    <w:div w:id="900869715">
      <w:bodyDiv w:val="1"/>
      <w:marLeft w:val="0"/>
      <w:marRight w:val="0"/>
      <w:marTop w:val="0"/>
      <w:marBottom w:val="0"/>
      <w:divBdr>
        <w:top w:val="none" w:sz="0" w:space="0" w:color="auto"/>
        <w:left w:val="none" w:sz="0" w:space="0" w:color="auto"/>
        <w:bottom w:val="none" w:sz="0" w:space="0" w:color="auto"/>
        <w:right w:val="none" w:sz="0" w:space="0" w:color="auto"/>
      </w:divBdr>
      <w:divsChild>
        <w:div w:id="25453109">
          <w:marLeft w:val="272"/>
          <w:marRight w:val="0"/>
          <w:marTop w:val="0"/>
          <w:marBottom w:val="0"/>
          <w:divBdr>
            <w:top w:val="none" w:sz="0" w:space="0" w:color="auto"/>
            <w:left w:val="none" w:sz="0" w:space="0" w:color="auto"/>
            <w:bottom w:val="none" w:sz="0" w:space="0" w:color="auto"/>
            <w:right w:val="none" w:sz="0" w:space="0" w:color="auto"/>
          </w:divBdr>
        </w:div>
      </w:divsChild>
    </w:div>
    <w:div w:id="901020406">
      <w:bodyDiv w:val="1"/>
      <w:marLeft w:val="0"/>
      <w:marRight w:val="0"/>
      <w:marTop w:val="0"/>
      <w:marBottom w:val="0"/>
      <w:divBdr>
        <w:top w:val="none" w:sz="0" w:space="0" w:color="auto"/>
        <w:left w:val="none" w:sz="0" w:space="0" w:color="auto"/>
        <w:bottom w:val="none" w:sz="0" w:space="0" w:color="auto"/>
        <w:right w:val="none" w:sz="0" w:space="0" w:color="auto"/>
      </w:divBdr>
    </w:div>
    <w:div w:id="901059040">
      <w:bodyDiv w:val="1"/>
      <w:marLeft w:val="0"/>
      <w:marRight w:val="0"/>
      <w:marTop w:val="0"/>
      <w:marBottom w:val="0"/>
      <w:divBdr>
        <w:top w:val="none" w:sz="0" w:space="0" w:color="auto"/>
        <w:left w:val="none" w:sz="0" w:space="0" w:color="auto"/>
        <w:bottom w:val="none" w:sz="0" w:space="0" w:color="auto"/>
        <w:right w:val="none" w:sz="0" w:space="0" w:color="auto"/>
      </w:divBdr>
      <w:divsChild>
        <w:div w:id="1453789423">
          <w:marLeft w:val="0"/>
          <w:marRight w:val="0"/>
          <w:marTop w:val="0"/>
          <w:marBottom w:val="0"/>
          <w:divBdr>
            <w:top w:val="none" w:sz="0" w:space="0" w:color="auto"/>
            <w:left w:val="none" w:sz="0" w:space="0" w:color="auto"/>
            <w:bottom w:val="none" w:sz="0" w:space="0" w:color="auto"/>
            <w:right w:val="none" w:sz="0" w:space="0" w:color="auto"/>
          </w:divBdr>
          <w:divsChild>
            <w:div w:id="88232391">
              <w:marLeft w:val="272"/>
              <w:marRight w:val="0"/>
              <w:marTop w:val="0"/>
              <w:marBottom w:val="0"/>
              <w:divBdr>
                <w:top w:val="none" w:sz="0" w:space="0" w:color="auto"/>
                <w:left w:val="none" w:sz="0" w:space="0" w:color="auto"/>
                <w:bottom w:val="none" w:sz="0" w:space="0" w:color="auto"/>
                <w:right w:val="none" w:sz="0" w:space="0" w:color="auto"/>
              </w:divBdr>
            </w:div>
          </w:divsChild>
        </w:div>
      </w:divsChild>
    </w:div>
    <w:div w:id="904684274">
      <w:bodyDiv w:val="1"/>
      <w:marLeft w:val="0"/>
      <w:marRight w:val="0"/>
      <w:marTop w:val="0"/>
      <w:marBottom w:val="0"/>
      <w:divBdr>
        <w:top w:val="none" w:sz="0" w:space="0" w:color="auto"/>
        <w:left w:val="none" w:sz="0" w:space="0" w:color="auto"/>
        <w:bottom w:val="none" w:sz="0" w:space="0" w:color="auto"/>
        <w:right w:val="none" w:sz="0" w:space="0" w:color="auto"/>
      </w:divBdr>
    </w:div>
    <w:div w:id="933854256">
      <w:bodyDiv w:val="1"/>
      <w:marLeft w:val="0"/>
      <w:marRight w:val="0"/>
      <w:marTop w:val="0"/>
      <w:marBottom w:val="0"/>
      <w:divBdr>
        <w:top w:val="none" w:sz="0" w:space="0" w:color="auto"/>
        <w:left w:val="none" w:sz="0" w:space="0" w:color="auto"/>
        <w:bottom w:val="none" w:sz="0" w:space="0" w:color="auto"/>
        <w:right w:val="none" w:sz="0" w:space="0" w:color="auto"/>
      </w:divBdr>
    </w:div>
    <w:div w:id="1007170222">
      <w:bodyDiv w:val="1"/>
      <w:marLeft w:val="0"/>
      <w:marRight w:val="0"/>
      <w:marTop w:val="0"/>
      <w:marBottom w:val="0"/>
      <w:divBdr>
        <w:top w:val="none" w:sz="0" w:space="0" w:color="auto"/>
        <w:left w:val="none" w:sz="0" w:space="0" w:color="auto"/>
        <w:bottom w:val="none" w:sz="0" w:space="0" w:color="auto"/>
        <w:right w:val="none" w:sz="0" w:space="0" w:color="auto"/>
      </w:divBdr>
      <w:divsChild>
        <w:div w:id="556940529">
          <w:marLeft w:val="720"/>
          <w:marRight w:val="0"/>
          <w:marTop w:val="0"/>
          <w:marBottom w:val="0"/>
          <w:divBdr>
            <w:top w:val="none" w:sz="0" w:space="0" w:color="auto"/>
            <w:left w:val="none" w:sz="0" w:space="0" w:color="auto"/>
            <w:bottom w:val="none" w:sz="0" w:space="0" w:color="auto"/>
            <w:right w:val="none" w:sz="0" w:space="0" w:color="auto"/>
          </w:divBdr>
        </w:div>
        <w:div w:id="665011048">
          <w:marLeft w:val="720"/>
          <w:marRight w:val="0"/>
          <w:marTop w:val="0"/>
          <w:marBottom w:val="0"/>
          <w:divBdr>
            <w:top w:val="none" w:sz="0" w:space="0" w:color="auto"/>
            <w:left w:val="none" w:sz="0" w:space="0" w:color="auto"/>
            <w:bottom w:val="none" w:sz="0" w:space="0" w:color="auto"/>
            <w:right w:val="none" w:sz="0" w:space="0" w:color="auto"/>
          </w:divBdr>
        </w:div>
        <w:div w:id="816646076">
          <w:marLeft w:val="720"/>
          <w:marRight w:val="0"/>
          <w:marTop w:val="0"/>
          <w:marBottom w:val="0"/>
          <w:divBdr>
            <w:top w:val="none" w:sz="0" w:space="0" w:color="auto"/>
            <w:left w:val="none" w:sz="0" w:space="0" w:color="auto"/>
            <w:bottom w:val="none" w:sz="0" w:space="0" w:color="auto"/>
            <w:right w:val="none" w:sz="0" w:space="0" w:color="auto"/>
          </w:divBdr>
        </w:div>
        <w:div w:id="706563541">
          <w:marLeft w:val="720"/>
          <w:marRight w:val="0"/>
          <w:marTop w:val="0"/>
          <w:marBottom w:val="0"/>
          <w:divBdr>
            <w:top w:val="none" w:sz="0" w:space="0" w:color="auto"/>
            <w:left w:val="none" w:sz="0" w:space="0" w:color="auto"/>
            <w:bottom w:val="none" w:sz="0" w:space="0" w:color="auto"/>
            <w:right w:val="none" w:sz="0" w:space="0" w:color="auto"/>
          </w:divBdr>
        </w:div>
        <w:div w:id="1380862141">
          <w:marLeft w:val="720"/>
          <w:marRight w:val="0"/>
          <w:marTop w:val="0"/>
          <w:marBottom w:val="0"/>
          <w:divBdr>
            <w:top w:val="none" w:sz="0" w:space="0" w:color="auto"/>
            <w:left w:val="none" w:sz="0" w:space="0" w:color="auto"/>
            <w:bottom w:val="none" w:sz="0" w:space="0" w:color="auto"/>
            <w:right w:val="none" w:sz="0" w:space="0" w:color="auto"/>
          </w:divBdr>
        </w:div>
        <w:div w:id="1297371700">
          <w:marLeft w:val="720"/>
          <w:marRight w:val="0"/>
          <w:marTop w:val="0"/>
          <w:marBottom w:val="0"/>
          <w:divBdr>
            <w:top w:val="none" w:sz="0" w:space="0" w:color="auto"/>
            <w:left w:val="none" w:sz="0" w:space="0" w:color="auto"/>
            <w:bottom w:val="none" w:sz="0" w:space="0" w:color="auto"/>
            <w:right w:val="none" w:sz="0" w:space="0" w:color="auto"/>
          </w:divBdr>
        </w:div>
      </w:divsChild>
    </w:div>
    <w:div w:id="1023673518">
      <w:bodyDiv w:val="1"/>
      <w:marLeft w:val="0"/>
      <w:marRight w:val="0"/>
      <w:marTop w:val="0"/>
      <w:marBottom w:val="0"/>
      <w:divBdr>
        <w:top w:val="none" w:sz="0" w:space="0" w:color="auto"/>
        <w:left w:val="none" w:sz="0" w:space="0" w:color="auto"/>
        <w:bottom w:val="none" w:sz="0" w:space="0" w:color="auto"/>
        <w:right w:val="none" w:sz="0" w:space="0" w:color="auto"/>
      </w:divBdr>
    </w:div>
    <w:div w:id="1033845965">
      <w:bodyDiv w:val="1"/>
      <w:marLeft w:val="0"/>
      <w:marRight w:val="0"/>
      <w:marTop w:val="0"/>
      <w:marBottom w:val="0"/>
      <w:divBdr>
        <w:top w:val="none" w:sz="0" w:space="0" w:color="auto"/>
        <w:left w:val="none" w:sz="0" w:space="0" w:color="auto"/>
        <w:bottom w:val="none" w:sz="0" w:space="0" w:color="auto"/>
        <w:right w:val="none" w:sz="0" w:space="0" w:color="auto"/>
      </w:divBdr>
    </w:div>
    <w:div w:id="1046834863">
      <w:bodyDiv w:val="1"/>
      <w:marLeft w:val="0"/>
      <w:marRight w:val="0"/>
      <w:marTop w:val="0"/>
      <w:marBottom w:val="0"/>
      <w:divBdr>
        <w:top w:val="none" w:sz="0" w:space="0" w:color="auto"/>
        <w:left w:val="none" w:sz="0" w:space="0" w:color="auto"/>
        <w:bottom w:val="none" w:sz="0" w:space="0" w:color="auto"/>
        <w:right w:val="none" w:sz="0" w:space="0" w:color="auto"/>
      </w:divBdr>
    </w:div>
    <w:div w:id="1073309806">
      <w:bodyDiv w:val="1"/>
      <w:marLeft w:val="0"/>
      <w:marRight w:val="0"/>
      <w:marTop w:val="0"/>
      <w:marBottom w:val="0"/>
      <w:divBdr>
        <w:top w:val="none" w:sz="0" w:space="0" w:color="auto"/>
        <w:left w:val="none" w:sz="0" w:space="0" w:color="auto"/>
        <w:bottom w:val="none" w:sz="0" w:space="0" w:color="auto"/>
        <w:right w:val="none" w:sz="0" w:space="0" w:color="auto"/>
      </w:divBdr>
    </w:div>
    <w:div w:id="1099178098">
      <w:bodyDiv w:val="1"/>
      <w:marLeft w:val="0"/>
      <w:marRight w:val="0"/>
      <w:marTop w:val="0"/>
      <w:marBottom w:val="0"/>
      <w:divBdr>
        <w:top w:val="none" w:sz="0" w:space="0" w:color="auto"/>
        <w:left w:val="none" w:sz="0" w:space="0" w:color="auto"/>
        <w:bottom w:val="none" w:sz="0" w:space="0" w:color="auto"/>
        <w:right w:val="none" w:sz="0" w:space="0" w:color="auto"/>
      </w:divBdr>
    </w:div>
    <w:div w:id="1134982108">
      <w:bodyDiv w:val="1"/>
      <w:marLeft w:val="0"/>
      <w:marRight w:val="0"/>
      <w:marTop w:val="0"/>
      <w:marBottom w:val="0"/>
      <w:divBdr>
        <w:top w:val="none" w:sz="0" w:space="0" w:color="auto"/>
        <w:left w:val="none" w:sz="0" w:space="0" w:color="auto"/>
        <w:bottom w:val="none" w:sz="0" w:space="0" w:color="auto"/>
        <w:right w:val="none" w:sz="0" w:space="0" w:color="auto"/>
      </w:divBdr>
    </w:div>
    <w:div w:id="1144273648">
      <w:bodyDiv w:val="1"/>
      <w:marLeft w:val="0"/>
      <w:marRight w:val="0"/>
      <w:marTop w:val="0"/>
      <w:marBottom w:val="0"/>
      <w:divBdr>
        <w:top w:val="none" w:sz="0" w:space="0" w:color="auto"/>
        <w:left w:val="none" w:sz="0" w:space="0" w:color="auto"/>
        <w:bottom w:val="none" w:sz="0" w:space="0" w:color="auto"/>
        <w:right w:val="none" w:sz="0" w:space="0" w:color="auto"/>
      </w:divBdr>
    </w:div>
    <w:div w:id="1153065046">
      <w:bodyDiv w:val="1"/>
      <w:marLeft w:val="0"/>
      <w:marRight w:val="0"/>
      <w:marTop w:val="0"/>
      <w:marBottom w:val="0"/>
      <w:divBdr>
        <w:top w:val="none" w:sz="0" w:space="0" w:color="auto"/>
        <w:left w:val="none" w:sz="0" w:space="0" w:color="auto"/>
        <w:bottom w:val="none" w:sz="0" w:space="0" w:color="auto"/>
        <w:right w:val="none" w:sz="0" w:space="0" w:color="auto"/>
      </w:divBdr>
    </w:div>
    <w:div w:id="1174346577">
      <w:bodyDiv w:val="1"/>
      <w:marLeft w:val="0"/>
      <w:marRight w:val="0"/>
      <w:marTop w:val="0"/>
      <w:marBottom w:val="0"/>
      <w:divBdr>
        <w:top w:val="none" w:sz="0" w:space="0" w:color="auto"/>
        <w:left w:val="none" w:sz="0" w:space="0" w:color="auto"/>
        <w:bottom w:val="none" w:sz="0" w:space="0" w:color="auto"/>
        <w:right w:val="none" w:sz="0" w:space="0" w:color="auto"/>
      </w:divBdr>
    </w:div>
    <w:div w:id="1177230106">
      <w:bodyDiv w:val="1"/>
      <w:marLeft w:val="0"/>
      <w:marRight w:val="0"/>
      <w:marTop w:val="0"/>
      <w:marBottom w:val="0"/>
      <w:divBdr>
        <w:top w:val="none" w:sz="0" w:space="0" w:color="auto"/>
        <w:left w:val="none" w:sz="0" w:space="0" w:color="auto"/>
        <w:bottom w:val="none" w:sz="0" w:space="0" w:color="auto"/>
        <w:right w:val="none" w:sz="0" w:space="0" w:color="auto"/>
      </w:divBdr>
      <w:divsChild>
        <w:div w:id="2113740524">
          <w:marLeft w:val="272"/>
          <w:marRight w:val="0"/>
          <w:marTop w:val="0"/>
          <w:marBottom w:val="0"/>
          <w:divBdr>
            <w:top w:val="none" w:sz="0" w:space="0" w:color="auto"/>
            <w:left w:val="none" w:sz="0" w:space="0" w:color="auto"/>
            <w:bottom w:val="none" w:sz="0" w:space="0" w:color="auto"/>
            <w:right w:val="none" w:sz="0" w:space="0" w:color="auto"/>
          </w:divBdr>
        </w:div>
      </w:divsChild>
    </w:div>
    <w:div w:id="1183128687">
      <w:bodyDiv w:val="1"/>
      <w:marLeft w:val="0"/>
      <w:marRight w:val="0"/>
      <w:marTop w:val="0"/>
      <w:marBottom w:val="0"/>
      <w:divBdr>
        <w:top w:val="none" w:sz="0" w:space="0" w:color="auto"/>
        <w:left w:val="none" w:sz="0" w:space="0" w:color="auto"/>
        <w:bottom w:val="none" w:sz="0" w:space="0" w:color="auto"/>
        <w:right w:val="none" w:sz="0" w:space="0" w:color="auto"/>
      </w:divBdr>
    </w:div>
    <w:div w:id="1209219002">
      <w:bodyDiv w:val="1"/>
      <w:marLeft w:val="0"/>
      <w:marRight w:val="0"/>
      <w:marTop w:val="0"/>
      <w:marBottom w:val="0"/>
      <w:divBdr>
        <w:top w:val="none" w:sz="0" w:space="0" w:color="auto"/>
        <w:left w:val="none" w:sz="0" w:space="0" w:color="auto"/>
        <w:bottom w:val="none" w:sz="0" w:space="0" w:color="auto"/>
        <w:right w:val="none" w:sz="0" w:space="0" w:color="auto"/>
      </w:divBdr>
    </w:div>
    <w:div w:id="1221674051">
      <w:bodyDiv w:val="1"/>
      <w:marLeft w:val="0"/>
      <w:marRight w:val="0"/>
      <w:marTop w:val="0"/>
      <w:marBottom w:val="0"/>
      <w:divBdr>
        <w:top w:val="none" w:sz="0" w:space="0" w:color="auto"/>
        <w:left w:val="none" w:sz="0" w:space="0" w:color="auto"/>
        <w:bottom w:val="none" w:sz="0" w:space="0" w:color="auto"/>
        <w:right w:val="none" w:sz="0" w:space="0" w:color="auto"/>
      </w:divBdr>
    </w:div>
    <w:div w:id="1236471971">
      <w:bodyDiv w:val="1"/>
      <w:marLeft w:val="0"/>
      <w:marRight w:val="0"/>
      <w:marTop w:val="0"/>
      <w:marBottom w:val="0"/>
      <w:divBdr>
        <w:top w:val="none" w:sz="0" w:space="0" w:color="auto"/>
        <w:left w:val="none" w:sz="0" w:space="0" w:color="auto"/>
        <w:bottom w:val="none" w:sz="0" w:space="0" w:color="auto"/>
        <w:right w:val="none" w:sz="0" w:space="0" w:color="auto"/>
      </w:divBdr>
    </w:div>
    <w:div w:id="1255213633">
      <w:bodyDiv w:val="1"/>
      <w:marLeft w:val="0"/>
      <w:marRight w:val="0"/>
      <w:marTop w:val="0"/>
      <w:marBottom w:val="0"/>
      <w:divBdr>
        <w:top w:val="none" w:sz="0" w:space="0" w:color="auto"/>
        <w:left w:val="none" w:sz="0" w:space="0" w:color="auto"/>
        <w:bottom w:val="none" w:sz="0" w:space="0" w:color="auto"/>
        <w:right w:val="none" w:sz="0" w:space="0" w:color="auto"/>
      </w:divBdr>
    </w:div>
    <w:div w:id="1281258436">
      <w:bodyDiv w:val="1"/>
      <w:marLeft w:val="0"/>
      <w:marRight w:val="0"/>
      <w:marTop w:val="0"/>
      <w:marBottom w:val="0"/>
      <w:divBdr>
        <w:top w:val="none" w:sz="0" w:space="0" w:color="auto"/>
        <w:left w:val="none" w:sz="0" w:space="0" w:color="auto"/>
        <w:bottom w:val="none" w:sz="0" w:space="0" w:color="auto"/>
        <w:right w:val="none" w:sz="0" w:space="0" w:color="auto"/>
      </w:divBdr>
    </w:div>
    <w:div w:id="1292709899">
      <w:bodyDiv w:val="1"/>
      <w:marLeft w:val="0"/>
      <w:marRight w:val="0"/>
      <w:marTop w:val="0"/>
      <w:marBottom w:val="0"/>
      <w:divBdr>
        <w:top w:val="none" w:sz="0" w:space="0" w:color="auto"/>
        <w:left w:val="none" w:sz="0" w:space="0" w:color="auto"/>
        <w:bottom w:val="none" w:sz="0" w:space="0" w:color="auto"/>
        <w:right w:val="none" w:sz="0" w:space="0" w:color="auto"/>
      </w:divBdr>
    </w:div>
    <w:div w:id="1338456451">
      <w:bodyDiv w:val="1"/>
      <w:marLeft w:val="0"/>
      <w:marRight w:val="0"/>
      <w:marTop w:val="0"/>
      <w:marBottom w:val="0"/>
      <w:divBdr>
        <w:top w:val="none" w:sz="0" w:space="0" w:color="auto"/>
        <w:left w:val="none" w:sz="0" w:space="0" w:color="auto"/>
        <w:bottom w:val="none" w:sz="0" w:space="0" w:color="auto"/>
        <w:right w:val="none" w:sz="0" w:space="0" w:color="auto"/>
      </w:divBdr>
    </w:div>
    <w:div w:id="1345668252">
      <w:bodyDiv w:val="1"/>
      <w:marLeft w:val="0"/>
      <w:marRight w:val="0"/>
      <w:marTop w:val="0"/>
      <w:marBottom w:val="0"/>
      <w:divBdr>
        <w:top w:val="none" w:sz="0" w:space="0" w:color="auto"/>
        <w:left w:val="none" w:sz="0" w:space="0" w:color="auto"/>
        <w:bottom w:val="none" w:sz="0" w:space="0" w:color="auto"/>
        <w:right w:val="none" w:sz="0" w:space="0" w:color="auto"/>
      </w:divBdr>
    </w:div>
    <w:div w:id="1350521637">
      <w:bodyDiv w:val="1"/>
      <w:marLeft w:val="0"/>
      <w:marRight w:val="0"/>
      <w:marTop w:val="0"/>
      <w:marBottom w:val="0"/>
      <w:divBdr>
        <w:top w:val="none" w:sz="0" w:space="0" w:color="auto"/>
        <w:left w:val="none" w:sz="0" w:space="0" w:color="auto"/>
        <w:bottom w:val="none" w:sz="0" w:space="0" w:color="auto"/>
        <w:right w:val="none" w:sz="0" w:space="0" w:color="auto"/>
      </w:divBdr>
    </w:div>
    <w:div w:id="1361392124">
      <w:bodyDiv w:val="1"/>
      <w:marLeft w:val="0"/>
      <w:marRight w:val="0"/>
      <w:marTop w:val="0"/>
      <w:marBottom w:val="0"/>
      <w:divBdr>
        <w:top w:val="none" w:sz="0" w:space="0" w:color="auto"/>
        <w:left w:val="none" w:sz="0" w:space="0" w:color="auto"/>
        <w:bottom w:val="none" w:sz="0" w:space="0" w:color="auto"/>
        <w:right w:val="none" w:sz="0" w:space="0" w:color="auto"/>
      </w:divBdr>
    </w:div>
    <w:div w:id="1371295544">
      <w:bodyDiv w:val="1"/>
      <w:marLeft w:val="0"/>
      <w:marRight w:val="0"/>
      <w:marTop w:val="0"/>
      <w:marBottom w:val="0"/>
      <w:divBdr>
        <w:top w:val="none" w:sz="0" w:space="0" w:color="auto"/>
        <w:left w:val="none" w:sz="0" w:space="0" w:color="auto"/>
        <w:bottom w:val="none" w:sz="0" w:space="0" w:color="auto"/>
        <w:right w:val="none" w:sz="0" w:space="0" w:color="auto"/>
      </w:divBdr>
    </w:div>
    <w:div w:id="1375620604">
      <w:bodyDiv w:val="1"/>
      <w:marLeft w:val="0"/>
      <w:marRight w:val="0"/>
      <w:marTop w:val="0"/>
      <w:marBottom w:val="0"/>
      <w:divBdr>
        <w:top w:val="none" w:sz="0" w:space="0" w:color="auto"/>
        <w:left w:val="none" w:sz="0" w:space="0" w:color="auto"/>
        <w:bottom w:val="none" w:sz="0" w:space="0" w:color="auto"/>
        <w:right w:val="none" w:sz="0" w:space="0" w:color="auto"/>
      </w:divBdr>
    </w:div>
    <w:div w:id="1399473230">
      <w:bodyDiv w:val="1"/>
      <w:marLeft w:val="0"/>
      <w:marRight w:val="0"/>
      <w:marTop w:val="0"/>
      <w:marBottom w:val="0"/>
      <w:divBdr>
        <w:top w:val="none" w:sz="0" w:space="0" w:color="auto"/>
        <w:left w:val="none" w:sz="0" w:space="0" w:color="auto"/>
        <w:bottom w:val="none" w:sz="0" w:space="0" w:color="auto"/>
        <w:right w:val="none" w:sz="0" w:space="0" w:color="auto"/>
      </w:divBdr>
    </w:div>
    <w:div w:id="1408649826">
      <w:bodyDiv w:val="1"/>
      <w:marLeft w:val="0"/>
      <w:marRight w:val="0"/>
      <w:marTop w:val="0"/>
      <w:marBottom w:val="0"/>
      <w:divBdr>
        <w:top w:val="none" w:sz="0" w:space="0" w:color="auto"/>
        <w:left w:val="none" w:sz="0" w:space="0" w:color="auto"/>
        <w:bottom w:val="none" w:sz="0" w:space="0" w:color="auto"/>
        <w:right w:val="none" w:sz="0" w:space="0" w:color="auto"/>
      </w:divBdr>
    </w:div>
    <w:div w:id="1412312259">
      <w:bodyDiv w:val="1"/>
      <w:marLeft w:val="0"/>
      <w:marRight w:val="0"/>
      <w:marTop w:val="0"/>
      <w:marBottom w:val="0"/>
      <w:divBdr>
        <w:top w:val="none" w:sz="0" w:space="0" w:color="auto"/>
        <w:left w:val="none" w:sz="0" w:space="0" w:color="auto"/>
        <w:bottom w:val="none" w:sz="0" w:space="0" w:color="auto"/>
        <w:right w:val="none" w:sz="0" w:space="0" w:color="auto"/>
      </w:divBdr>
    </w:div>
    <w:div w:id="1434204505">
      <w:bodyDiv w:val="1"/>
      <w:marLeft w:val="0"/>
      <w:marRight w:val="0"/>
      <w:marTop w:val="0"/>
      <w:marBottom w:val="0"/>
      <w:divBdr>
        <w:top w:val="none" w:sz="0" w:space="0" w:color="auto"/>
        <w:left w:val="none" w:sz="0" w:space="0" w:color="auto"/>
        <w:bottom w:val="none" w:sz="0" w:space="0" w:color="auto"/>
        <w:right w:val="none" w:sz="0" w:space="0" w:color="auto"/>
      </w:divBdr>
    </w:div>
    <w:div w:id="1437674561">
      <w:bodyDiv w:val="1"/>
      <w:marLeft w:val="0"/>
      <w:marRight w:val="0"/>
      <w:marTop w:val="0"/>
      <w:marBottom w:val="0"/>
      <w:divBdr>
        <w:top w:val="none" w:sz="0" w:space="0" w:color="auto"/>
        <w:left w:val="none" w:sz="0" w:space="0" w:color="auto"/>
        <w:bottom w:val="none" w:sz="0" w:space="0" w:color="auto"/>
        <w:right w:val="none" w:sz="0" w:space="0" w:color="auto"/>
      </w:divBdr>
    </w:div>
    <w:div w:id="1463381601">
      <w:bodyDiv w:val="1"/>
      <w:marLeft w:val="0"/>
      <w:marRight w:val="0"/>
      <w:marTop w:val="0"/>
      <w:marBottom w:val="0"/>
      <w:divBdr>
        <w:top w:val="none" w:sz="0" w:space="0" w:color="auto"/>
        <w:left w:val="none" w:sz="0" w:space="0" w:color="auto"/>
        <w:bottom w:val="none" w:sz="0" w:space="0" w:color="auto"/>
        <w:right w:val="none" w:sz="0" w:space="0" w:color="auto"/>
      </w:divBdr>
    </w:div>
    <w:div w:id="1464351127">
      <w:bodyDiv w:val="1"/>
      <w:marLeft w:val="0"/>
      <w:marRight w:val="0"/>
      <w:marTop w:val="0"/>
      <w:marBottom w:val="0"/>
      <w:divBdr>
        <w:top w:val="none" w:sz="0" w:space="0" w:color="auto"/>
        <w:left w:val="none" w:sz="0" w:space="0" w:color="auto"/>
        <w:bottom w:val="none" w:sz="0" w:space="0" w:color="auto"/>
        <w:right w:val="none" w:sz="0" w:space="0" w:color="auto"/>
      </w:divBdr>
    </w:div>
    <w:div w:id="1477527529">
      <w:bodyDiv w:val="1"/>
      <w:marLeft w:val="0"/>
      <w:marRight w:val="0"/>
      <w:marTop w:val="0"/>
      <w:marBottom w:val="0"/>
      <w:divBdr>
        <w:top w:val="none" w:sz="0" w:space="0" w:color="auto"/>
        <w:left w:val="none" w:sz="0" w:space="0" w:color="auto"/>
        <w:bottom w:val="none" w:sz="0" w:space="0" w:color="auto"/>
        <w:right w:val="none" w:sz="0" w:space="0" w:color="auto"/>
      </w:divBdr>
    </w:div>
    <w:div w:id="1479764757">
      <w:bodyDiv w:val="1"/>
      <w:marLeft w:val="0"/>
      <w:marRight w:val="0"/>
      <w:marTop w:val="0"/>
      <w:marBottom w:val="0"/>
      <w:divBdr>
        <w:top w:val="none" w:sz="0" w:space="0" w:color="auto"/>
        <w:left w:val="none" w:sz="0" w:space="0" w:color="auto"/>
        <w:bottom w:val="none" w:sz="0" w:space="0" w:color="auto"/>
        <w:right w:val="none" w:sz="0" w:space="0" w:color="auto"/>
      </w:divBdr>
      <w:divsChild>
        <w:div w:id="634869328">
          <w:marLeft w:val="0"/>
          <w:marRight w:val="0"/>
          <w:marTop w:val="0"/>
          <w:marBottom w:val="0"/>
          <w:divBdr>
            <w:top w:val="none" w:sz="0" w:space="0" w:color="auto"/>
            <w:left w:val="none" w:sz="0" w:space="0" w:color="auto"/>
            <w:bottom w:val="none" w:sz="0" w:space="0" w:color="auto"/>
            <w:right w:val="none" w:sz="0" w:space="0" w:color="auto"/>
          </w:divBdr>
          <w:divsChild>
            <w:div w:id="1577085113">
              <w:marLeft w:val="0"/>
              <w:marRight w:val="0"/>
              <w:marTop w:val="0"/>
              <w:marBottom w:val="0"/>
              <w:divBdr>
                <w:top w:val="none" w:sz="0" w:space="0" w:color="auto"/>
                <w:left w:val="none" w:sz="0" w:space="0" w:color="auto"/>
                <w:bottom w:val="none" w:sz="0" w:space="0" w:color="auto"/>
                <w:right w:val="none" w:sz="0" w:space="0" w:color="auto"/>
              </w:divBdr>
              <w:divsChild>
                <w:div w:id="1148866101">
                  <w:marLeft w:val="272"/>
                  <w:marRight w:val="0"/>
                  <w:marTop w:val="0"/>
                  <w:marBottom w:val="0"/>
                  <w:divBdr>
                    <w:top w:val="none" w:sz="0" w:space="0" w:color="auto"/>
                    <w:left w:val="none" w:sz="0" w:space="0" w:color="auto"/>
                    <w:bottom w:val="none" w:sz="0" w:space="0" w:color="auto"/>
                    <w:right w:val="none" w:sz="0" w:space="0" w:color="auto"/>
                  </w:divBdr>
                  <w:divsChild>
                    <w:div w:id="1762484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5802380">
      <w:bodyDiv w:val="1"/>
      <w:marLeft w:val="0"/>
      <w:marRight w:val="0"/>
      <w:marTop w:val="0"/>
      <w:marBottom w:val="0"/>
      <w:divBdr>
        <w:top w:val="none" w:sz="0" w:space="0" w:color="auto"/>
        <w:left w:val="none" w:sz="0" w:space="0" w:color="auto"/>
        <w:bottom w:val="none" w:sz="0" w:space="0" w:color="auto"/>
        <w:right w:val="none" w:sz="0" w:space="0" w:color="auto"/>
      </w:divBdr>
    </w:div>
    <w:div w:id="1499613622">
      <w:bodyDiv w:val="1"/>
      <w:marLeft w:val="0"/>
      <w:marRight w:val="0"/>
      <w:marTop w:val="0"/>
      <w:marBottom w:val="0"/>
      <w:divBdr>
        <w:top w:val="none" w:sz="0" w:space="0" w:color="auto"/>
        <w:left w:val="none" w:sz="0" w:space="0" w:color="auto"/>
        <w:bottom w:val="none" w:sz="0" w:space="0" w:color="auto"/>
        <w:right w:val="none" w:sz="0" w:space="0" w:color="auto"/>
      </w:divBdr>
    </w:div>
    <w:div w:id="1500193777">
      <w:bodyDiv w:val="1"/>
      <w:marLeft w:val="0"/>
      <w:marRight w:val="0"/>
      <w:marTop w:val="0"/>
      <w:marBottom w:val="0"/>
      <w:divBdr>
        <w:top w:val="none" w:sz="0" w:space="0" w:color="auto"/>
        <w:left w:val="none" w:sz="0" w:space="0" w:color="auto"/>
        <w:bottom w:val="none" w:sz="0" w:space="0" w:color="auto"/>
        <w:right w:val="none" w:sz="0" w:space="0" w:color="auto"/>
      </w:divBdr>
    </w:div>
    <w:div w:id="1502621393">
      <w:bodyDiv w:val="1"/>
      <w:marLeft w:val="0"/>
      <w:marRight w:val="0"/>
      <w:marTop w:val="0"/>
      <w:marBottom w:val="0"/>
      <w:divBdr>
        <w:top w:val="none" w:sz="0" w:space="0" w:color="auto"/>
        <w:left w:val="none" w:sz="0" w:space="0" w:color="auto"/>
        <w:bottom w:val="none" w:sz="0" w:space="0" w:color="auto"/>
        <w:right w:val="none" w:sz="0" w:space="0" w:color="auto"/>
      </w:divBdr>
    </w:div>
    <w:div w:id="1505826252">
      <w:bodyDiv w:val="1"/>
      <w:marLeft w:val="0"/>
      <w:marRight w:val="0"/>
      <w:marTop w:val="0"/>
      <w:marBottom w:val="0"/>
      <w:divBdr>
        <w:top w:val="none" w:sz="0" w:space="0" w:color="auto"/>
        <w:left w:val="none" w:sz="0" w:space="0" w:color="auto"/>
        <w:bottom w:val="none" w:sz="0" w:space="0" w:color="auto"/>
        <w:right w:val="none" w:sz="0" w:space="0" w:color="auto"/>
      </w:divBdr>
    </w:div>
    <w:div w:id="1528761572">
      <w:bodyDiv w:val="1"/>
      <w:marLeft w:val="0"/>
      <w:marRight w:val="0"/>
      <w:marTop w:val="0"/>
      <w:marBottom w:val="0"/>
      <w:divBdr>
        <w:top w:val="none" w:sz="0" w:space="0" w:color="auto"/>
        <w:left w:val="none" w:sz="0" w:space="0" w:color="auto"/>
        <w:bottom w:val="none" w:sz="0" w:space="0" w:color="auto"/>
        <w:right w:val="none" w:sz="0" w:space="0" w:color="auto"/>
      </w:divBdr>
    </w:div>
    <w:div w:id="1539926293">
      <w:bodyDiv w:val="1"/>
      <w:marLeft w:val="0"/>
      <w:marRight w:val="0"/>
      <w:marTop w:val="0"/>
      <w:marBottom w:val="0"/>
      <w:divBdr>
        <w:top w:val="none" w:sz="0" w:space="0" w:color="auto"/>
        <w:left w:val="none" w:sz="0" w:space="0" w:color="auto"/>
        <w:bottom w:val="none" w:sz="0" w:space="0" w:color="auto"/>
        <w:right w:val="none" w:sz="0" w:space="0" w:color="auto"/>
      </w:divBdr>
    </w:div>
    <w:div w:id="1544248739">
      <w:bodyDiv w:val="1"/>
      <w:marLeft w:val="0"/>
      <w:marRight w:val="0"/>
      <w:marTop w:val="0"/>
      <w:marBottom w:val="0"/>
      <w:divBdr>
        <w:top w:val="none" w:sz="0" w:space="0" w:color="auto"/>
        <w:left w:val="none" w:sz="0" w:space="0" w:color="auto"/>
        <w:bottom w:val="none" w:sz="0" w:space="0" w:color="auto"/>
        <w:right w:val="none" w:sz="0" w:space="0" w:color="auto"/>
      </w:divBdr>
    </w:div>
    <w:div w:id="1550607946">
      <w:bodyDiv w:val="1"/>
      <w:marLeft w:val="0"/>
      <w:marRight w:val="0"/>
      <w:marTop w:val="0"/>
      <w:marBottom w:val="0"/>
      <w:divBdr>
        <w:top w:val="none" w:sz="0" w:space="0" w:color="auto"/>
        <w:left w:val="none" w:sz="0" w:space="0" w:color="auto"/>
        <w:bottom w:val="none" w:sz="0" w:space="0" w:color="auto"/>
        <w:right w:val="none" w:sz="0" w:space="0" w:color="auto"/>
      </w:divBdr>
    </w:div>
    <w:div w:id="1555921855">
      <w:bodyDiv w:val="1"/>
      <w:marLeft w:val="0"/>
      <w:marRight w:val="0"/>
      <w:marTop w:val="0"/>
      <w:marBottom w:val="0"/>
      <w:divBdr>
        <w:top w:val="none" w:sz="0" w:space="0" w:color="auto"/>
        <w:left w:val="none" w:sz="0" w:space="0" w:color="auto"/>
        <w:bottom w:val="none" w:sz="0" w:space="0" w:color="auto"/>
        <w:right w:val="none" w:sz="0" w:space="0" w:color="auto"/>
      </w:divBdr>
    </w:div>
    <w:div w:id="1558203280">
      <w:bodyDiv w:val="1"/>
      <w:marLeft w:val="0"/>
      <w:marRight w:val="0"/>
      <w:marTop w:val="0"/>
      <w:marBottom w:val="0"/>
      <w:divBdr>
        <w:top w:val="none" w:sz="0" w:space="0" w:color="auto"/>
        <w:left w:val="none" w:sz="0" w:space="0" w:color="auto"/>
        <w:bottom w:val="none" w:sz="0" w:space="0" w:color="auto"/>
        <w:right w:val="none" w:sz="0" w:space="0" w:color="auto"/>
      </w:divBdr>
    </w:div>
    <w:div w:id="1567954582">
      <w:bodyDiv w:val="1"/>
      <w:marLeft w:val="0"/>
      <w:marRight w:val="0"/>
      <w:marTop w:val="0"/>
      <w:marBottom w:val="0"/>
      <w:divBdr>
        <w:top w:val="none" w:sz="0" w:space="0" w:color="auto"/>
        <w:left w:val="none" w:sz="0" w:space="0" w:color="auto"/>
        <w:bottom w:val="none" w:sz="0" w:space="0" w:color="auto"/>
        <w:right w:val="none" w:sz="0" w:space="0" w:color="auto"/>
      </w:divBdr>
      <w:divsChild>
        <w:div w:id="1966736398">
          <w:marLeft w:val="432"/>
          <w:marRight w:val="0"/>
          <w:marTop w:val="154"/>
          <w:marBottom w:val="0"/>
          <w:divBdr>
            <w:top w:val="none" w:sz="0" w:space="0" w:color="auto"/>
            <w:left w:val="none" w:sz="0" w:space="0" w:color="auto"/>
            <w:bottom w:val="none" w:sz="0" w:space="0" w:color="auto"/>
            <w:right w:val="none" w:sz="0" w:space="0" w:color="auto"/>
          </w:divBdr>
        </w:div>
        <w:div w:id="263264954">
          <w:marLeft w:val="432"/>
          <w:marRight w:val="0"/>
          <w:marTop w:val="154"/>
          <w:marBottom w:val="0"/>
          <w:divBdr>
            <w:top w:val="none" w:sz="0" w:space="0" w:color="auto"/>
            <w:left w:val="none" w:sz="0" w:space="0" w:color="auto"/>
            <w:bottom w:val="none" w:sz="0" w:space="0" w:color="auto"/>
            <w:right w:val="none" w:sz="0" w:space="0" w:color="auto"/>
          </w:divBdr>
        </w:div>
      </w:divsChild>
    </w:div>
    <w:div w:id="1580410552">
      <w:bodyDiv w:val="1"/>
      <w:marLeft w:val="0"/>
      <w:marRight w:val="0"/>
      <w:marTop w:val="0"/>
      <w:marBottom w:val="0"/>
      <w:divBdr>
        <w:top w:val="none" w:sz="0" w:space="0" w:color="auto"/>
        <w:left w:val="none" w:sz="0" w:space="0" w:color="auto"/>
        <w:bottom w:val="none" w:sz="0" w:space="0" w:color="auto"/>
        <w:right w:val="none" w:sz="0" w:space="0" w:color="auto"/>
      </w:divBdr>
    </w:div>
    <w:div w:id="1600790894">
      <w:bodyDiv w:val="1"/>
      <w:marLeft w:val="0"/>
      <w:marRight w:val="0"/>
      <w:marTop w:val="0"/>
      <w:marBottom w:val="0"/>
      <w:divBdr>
        <w:top w:val="none" w:sz="0" w:space="0" w:color="auto"/>
        <w:left w:val="none" w:sz="0" w:space="0" w:color="auto"/>
        <w:bottom w:val="none" w:sz="0" w:space="0" w:color="auto"/>
        <w:right w:val="none" w:sz="0" w:space="0" w:color="auto"/>
      </w:divBdr>
    </w:div>
    <w:div w:id="1603027938">
      <w:bodyDiv w:val="1"/>
      <w:marLeft w:val="0"/>
      <w:marRight w:val="0"/>
      <w:marTop w:val="0"/>
      <w:marBottom w:val="0"/>
      <w:divBdr>
        <w:top w:val="none" w:sz="0" w:space="0" w:color="auto"/>
        <w:left w:val="none" w:sz="0" w:space="0" w:color="auto"/>
        <w:bottom w:val="none" w:sz="0" w:space="0" w:color="auto"/>
        <w:right w:val="none" w:sz="0" w:space="0" w:color="auto"/>
      </w:divBdr>
    </w:div>
    <w:div w:id="1608730148">
      <w:bodyDiv w:val="1"/>
      <w:marLeft w:val="0"/>
      <w:marRight w:val="0"/>
      <w:marTop w:val="0"/>
      <w:marBottom w:val="0"/>
      <w:divBdr>
        <w:top w:val="none" w:sz="0" w:space="0" w:color="auto"/>
        <w:left w:val="none" w:sz="0" w:space="0" w:color="auto"/>
        <w:bottom w:val="none" w:sz="0" w:space="0" w:color="auto"/>
        <w:right w:val="none" w:sz="0" w:space="0" w:color="auto"/>
      </w:divBdr>
    </w:div>
    <w:div w:id="1614359440">
      <w:bodyDiv w:val="1"/>
      <w:marLeft w:val="0"/>
      <w:marRight w:val="0"/>
      <w:marTop w:val="0"/>
      <w:marBottom w:val="0"/>
      <w:divBdr>
        <w:top w:val="none" w:sz="0" w:space="0" w:color="auto"/>
        <w:left w:val="none" w:sz="0" w:space="0" w:color="auto"/>
        <w:bottom w:val="none" w:sz="0" w:space="0" w:color="auto"/>
        <w:right w:val="none" w:sz="0" w:space="0" w:color="auto"/>
      </w:divBdr>
    </w:div>
    <w:div w:id="1627160530">
      <w:bodyDiv w:val="1"/>
      <w:marLeft w:val="0"/>
      <w:marRight w:val="0"/>
      <w:marTop w:val="0"/>
      <w:marBottom w:val="0"/>
      <w:divBdr>
        <w:top w:val="none" w:sz="0" w:space="0" w:color="auto"/>
        <w:left w:val="none" w:sz="0" w:space="0" w:color="auto"/>
        <w:bottom w:val="none" w:sz="0" w:space="0" w:color="auto"/>
        <w:right w:val="none" w:sz="0" w:space="0" w:color="auto"/>
      </w:divBdr>
    </w:div>
    <w:div w:id="1629968727">
      <w:bodyDiv w:val="1"/>
      <w:marLeft w:val="0"/>
      <w:marRight w:val="0"/>
      <w:marTop w:val="0"/>
      <w:marBottom w:val="0"/>
      <w:divBdr>
        <w:top w:val="none" w:sz="0" w:space="0" w:color="auto"/>
        <w:left w:val="none" w:sz="0" w:space="0" w:color="auto"/>
        <w:bottom w:val="none" w:sz="0" w:space="0" w:color="auto"/>
        <w:right w:val="none" w:sz="0" w:space="0" w:color="auto"/>
      </w:divBdr>
    </w:div>
    <w:div w:id="1636369500">
      <w:bodyDiv w:val="1"/>
      <w:marLeft w:val="0"/>
      <w:marRight w:val="0"/>
      <w:marTop w:val="0"/>
      <w:marBottom w:val="0"/>
      <w:divBdr>
        <w:top w:val="none" w:sz="0" w:space="0" w:color="auto"/>
        <w:left w:val="none" w:sz="0" w:space="0" w:color="auto"/>
        <w:bottom w:val="none" w:sz="0" w:space="0" w:color="auto"/>
        <w:right w:val="none" w:sz="0" w:space="0" w:color="auto"/>
      </w:divBdr>
    </w:div>
    <w:div w:id="1643386942">
      <w:bodyDiv w:val="1"/>
      <w:marLeft w:val="0"/>
      <w:marRight w:val="0"/>
      <w:marTop w:val="0"/>
      <w:marBottom w:val="0"/>
      <w:divBdr>
        <w:top w:val="none" w:sz="0" w:space="0" w:color="auto"/>
        <w:left w:val="none" w:sz="0" w:space="0" w:color="auto"/>
        <w:bottom w:val="none" w:sz="0" w:space="0" w:color="auto"/>
        <w:right w:val="none" w:sz="0" w:space="0" w:color="auto"/>
      </w:divBdr>
    </w:div>
    <w:div w:id="1656179351">
      <w:bodyDiv w:val="1"/>
      <w:marLeft w:val="0"/>
      <w:marRight w:val="0"/>
      <w:marTop w:val="0"/>
      <w:marBottom w:val="0"/>
      <w:divBdr>
        <w:top w:val="none" w:sz="0" w:space="0" w:color="auto"/>
        <w:left w:val="none" w:sz="0" w:space="0" w:color="auto"/>
        <w:bottom w:val="none" w:sz="0" w:space="0" w:color="auto"/>
        <w:right w:val="none" w:sz="0" w:space="0" w:color="auto"/>
      </w:divBdr>
    </w:div>
    <w:div w:id="1758136249">
      <w:bodyDiv w:val="1"/>
      <w:marLeft w:val="0"/>
      <w:marRight w:val="0"/>
      <w:marTop w:val="0"/>
      <w:marBottom w:val="0"/>
      <w:divBdr>
        <w:top w:val="none" w:sz="0" w:space="0" w:color="auto"/>
        <w:left w:val="none" w:sz="0" w:space="0" w:color="auto"/>
        <w:bottom w:val="none" w:sz="0" w:space="0" w:color="auto"/>
        <w:right w:val="none" w:sz="0" w:space="0" w:color="auto"/>
      </w:divBdr>
      <w:divsChild>
        <w:div w:id="1931884732">
          <w:marLeft w:val="0"/>
          <w:marRight w:val="0"/>
          <w:marTop w:val="0"/>
          <w:marBottom w:val="0"/>
          <w:divBdr>
            <w:top w:val="none" w:sz="0" w:space="0" w:color="auto"/>
            <w:left w:val="none" w:sz="0" w:space="0" w:color="auto"/>
            <w:bottom w:val="none" w:sz="0" w:space="0" w:color="auto"/>
            <w:right w:val="none" w:sz="0" w:space="0" w:color="auto"/>
          </w:divBdr>
        </w:div>
        <w:div w:id="624771708">
          <w:marLeft w:val="0"/>
          <w:marRight w:val="0"/>
          <w:marTop w:val="0"/>
          <w:marBottom w:val="0"/>
          <w:divBdr>
            <w:top w:val="none" w:sz="0" w:space="0" w:color="auto"/>
            <w:left w:val="none" w:sz="0" w:space="0" w:color="auto"/>
            <w:bottom w:val="none" w:sz="0" w:space="0" w:color="auto"/>
            <w:right w:val="none" w:sz="0" w:space="0" w:color="auto"/>
          </w:divBdr>
        </w:div>
        <w:div w:id="538788558">
          <w:marLeft w:val="0"/>
          <w:marRight w:val="0"/>
          <w:marTop w:val="0"/>
          <w:marBottom w:val="0"/>
          <w:divBdr>
            <w:top w:val="none" w:sz="0" w:space="0" w:color="auto"/>
            <w:left w:val="none" w:sz="0" w:space="0" w:color="auto"/>
            <w:bottom w:val="none" w:sz="0" w:space="0" w:color="auto"/>
            <w:right w:val="none" w:sz="0" w:space="0" w:color="auto"/>
          </w:divBdr>
        </w:div>
        <w:div w:id="1707681325">
          <w:marLeft w:val="0"/>
          <w:marRight w:val="0"/>
          <w:marTop w:val="0"/>
          <w:marBottom w:val="0"/>
          <w:divBdr>
            <w:top w:val="none" w:sz="0" w:space="0" w:color="auto"/>
            <w:left w:val="none" w:sz="0" w:space="0" w:color="auto"/>
            <w:bottom w:val="none" w:sz="0" w:space="0" w:color="auto"/>
            <w:right w:val="none" w:sz="0" w:space="0" w:color="auto"/>
          </w:divBdr>
        </w:div>
        <w:div w:id="691103263">
          <w:marLeft w:val="0"/>
          <w:marRight w:val="0"/>
          <w:marTop w:val="0"/>
          <w:marBottom w:val="0"/>
          <w:divBdr>
            <w:top w:val="none" w:sz="0" w:space="0" w:color="auto"/>
            <w:left w:val="none" w:sz="0" w:space="0" w:color="auto"/>
            <w:bottom w:val="none" w:sz="0" w:space="0" w:color="auto"/>
            <w:right w:val="none" w:sz="0" w:space="0" w:color="auto"/>
          </w:divBdr>
        </w:div>
        <w:div w:id="1789422764">
          <w:marLeft w:val="0"/>
          <w:marRight w:val="0"/>
          <w:marTop w:val="0"/>
          <w:marBottom w:val="0"/>
          <w:divBdr>
            <w:top w:val="none" w:sz="0" w:space="0" w:color="auto"/>
            <w:left w:val="none" w:sz="0" w:space="0" w:color="auto"/>
            <w:bottom w:val="none" w:sz="0" w:space="0" w:color="auto"/>
            <w:right w:val="none" w:sz="0" w:space="0" w:color="auto"/>
          </w:divBdr>
        </w:div>
        <w:div w:id="485627767">
          <w:marLeft w:val="0"/>
          <w:marRight w:val="0"/>
          <w:marTop w:val="0"/>
          <w:marBottom w:val="0"/>
          <w:divBdr>
            <w:top w:val="none" w:sz="0" w:space="0" w:color="auto"/>
            <w:left w:val="none" w:sz="0" w:space="0" w:color="auto"/>
            <w:bottom w:val="none" w:sz="0" w:space="0" w:color="auto"/>
            <w:right w:val="none" w:sz="0" w:space="0" w:color="auto"/>
          </w:divBdr>
        </w:div>
        <w:div w:id="1376273172">
          <w:marLeft w:val="0"/>
          <w:marRight w:val="0"/>
          <w:marTop w:val="0"/>
          <w:marBottom w:val="0"/>
          <w:divBdr>
            <w:top w:val="none" w:sz="0" w:space="0" w:color="auto"/>
            <w:left w:val="none" w:sz="0" w:space="0" w:color="auto"/>
            <w:bottom w:val="none" w:sz="0" w:space="0" w:color="auto"/>
            <w:right w:val="none" w:sz="0" w:space="0" w:color="auto"/>
          </w:divBdr>
        </w:div>
      </w:divsChild>
    </w:div>
    <w:div w:id="1760901705">
      <w:bodyDiv w:val="1"/>
      <w:marLeft w:val="0"/>
      <w:marRight w:val="0"/>
      <w:marTop w:val="0"/>
      <w:marBottom w:val="0"/>
      <w:divBdr>
        <w:top w:val="none" w:sz="0" w:space="0" w:color="auto"/>
        <w:left w:val="none" w:sz="0" w:space="0" w:color="auto"/>
        <w:bottom w:val="none" w:sz="0" w:space="0" w:color="auto"/>
        <w:right w:val="none" w:sz="0" w:space="0" w:color="auto"/>
      </w:divBdr>
    </w:div>
    <w:div w:id="1761218034">
      <w:bodyDiv w:val="1"/>
      <w:marLeft w:val="0"/>
      <w:marRight w:val="0"/>
      <w:marTop w:val="0"/>
      <w:marBottom w:val="0"/>
      <w:divBdr>
        <w:top w:val="none" w:sz="0" w:space="0" w:color="auto"/>
        <w:left w:val="none" w:sz="0" w:space="0" w:color="auto"/>
        <w:bottom w:val="none" w:sz="0" w:space="0" w:color="auto"/>
        <w:right w:val="none" w:sz="0" w:space="0" w:color="auto"/>
      </w:divBdr>
    </w:div>
    <w:div w:id="1781025163">
      <w:bodyDiv w:val="1"/>
      <w:marLeft w:val="0"/>
      <w:marRight w:val="0"/>
      <w:marTop w:val="0"/>
      <w:marBottom w:val="0"/>
      <w:divBdr>
        <w:top w:val="none" w:sz="0" w:space="0" w:color="auto"/>
        <w:left w:val="none" w:sz="0" w:space="0" w:color="auto"/>
        <w:bottom w:val="none" w:sz="0" w:space="0" w:color="auto"/>
        <w:right w:val="none" w:sz="0" w:space="0" w:color="auto"/>
      </w:divBdr>
      <w:divsChild>
        <w:div w:id="361320656">
          <w:marLeft w:val="432"/>
          <w:marRight w:val="0"/>
          <w:marTop w:val="154"/>
          <w:marBottom w:val="0"/>
          <w:divBdr>
            <w:top w:val="none" w:sz="0" w:space="0" w:color="auto"/>
            <w:left w:val="none" w:sz="0" w:space="0" w:color="auto"/>
            <w:bottom w:val="none" w:sz="0" w:space="0" w:color="auto"/>
            <w:right w:val="none" w:sz="0" w:space="0" w:color="auto"/>
          </w:divBdr>
        </w:div>
      </w:divsChild>
    </w:div>
    <w:div w:id="1795978623">
      <w:bodyDiv w:val="1"/>
      <w:marLeft w:val="0"/>
      <w:marRight w:val="0"/>
      <w:marTop w:val="0"/>
      <w:marBottom w:val="0"/>
      <w:divBdr>
        <w:top w:val="none" w:sz="0" w:space="0" w:color="auto"/>
        <w:left w:val="none" w:sz="0" w:space="0" w:color="auto"/>
        <w:bottom w:val="none" w:sz="0" w:space="0" w:color="auto"/>
        <w:right w:val="none" w:sz="0" w:space="0" w:color="auto"/>
      </w:divBdr>
    </w:div>
    <w:div w:id="1803159503">
      <w:bodyDiv w:val="1"/>
      <w:marLeft w:val="0"/>
      <w:marRight w:val="0"/>
      <w:marTop w:val="0"/>
      <w:marBottom w:val="0"/>
      <w:divBdr>
        <w:top w:val="none" w:sz="0" w:space="0" w:color="auto"/>
        <w:left w:val="none" w:sz="0" w:space="0" w:color="auto"/>
        <w:bottom w:val="none" w:sz="0" w:space="0" w:color="auto"/>
        <w:right w:val="none" w:sz="0" w:space="0" w:color="auto"/>
      </w:divBdr>
    </w:div>
    <w:div w:id="1804419434">
      <w:bodyDiv w:val="1"/>
      <w:marLeft w:val="0"/>
      <w:marRight w:val="0"/>
      <w:marTop w:val="0"/>
      <w:marBottom w:val="0"/>
      <w:divBdr>
        <w:top w:val="none" w:sz="0" w:space="0" w:color="auto"/>
        <w:left w:val="none" w:sz="0" w:space="0" w:color="auto"/>
        <w:bottom w:val="none" w:sz="0" w:space="0" w:color="auto"/>
        <w:right w:val="none" w:sz="0" w:space="0" w:color="auto"/>
      </w:divBdr>
    </w:div>
    <w:div w:id="1820803567">
      <w:bodyDiv w:val="1"/>
      <w:marLeft w:val="0"/>
      <w:marRight w:val="0"/>
      <w:marTop w:val="0"/>
      <w:marBottom w:val="0"/>
      <w:divBdr>
        <w:top w:val="none" w:sz="0" w:space="0" w:color="auto"/>
        <w:left w:val="none" w:sz="0" w:space="0" w:color="auto"/>
        <w:bottom w:val="none" w:sz="0" w:space="0" w:color="auto"/>
        <w:right w:val="none" w:sz="0" w:space="0" w:color="auto"/>
      </w:divBdr>
    </w:div>
    <w:div w:id="1826430334">
      <w:bodyDiv w:val="1"/>
      <w:marLeft w:val="0"/>
      <w:marRight w:val="0"/>
      <w:marTop w:val="0"/>
      <w:marBottom w:val="0"/>
      <w:divBdr>
        <w:top w:val="none" w:sz="0" w:space="0" w:color="auto"/>
        <w:left w:val="none" w:sz="0" w:space="0" w:color="auto"/>
        <w:bottom w:val="none" w:sz="0" w:space="0" w:color="auto"/>
        <w:right w:val="none" w:sz="0" w:space="0" w:color="auto"/>
      </w:divBdr>
    </w:div>
    <w:div w:id="1832982017">
      <w:bodyDiv w:val="1"/>
      <w:marLeft w:val="0"/>
      <w:marRight w:val="0"/>
      <w:marTop w:val="0"/>
      <w:marBottom w:val="0"/>
      <w:divBdr>
        <w:top w:val="none" w:sz="0" w:space="0" w:color="auto"/>
        <w:left w:val="none" w:sz="0" w:space="0" w:color="auto"/>
        <w:bottom w:val="none" w:sz="0" w:space="0" w:color="auto"/>
        <w:right w:val="none" w:sz="0" w:space="0" w:color="auto"/>
      </w:divBdr>
    </w:div>
    <w:div w:id="1888106564">
      <w:bodyDiv w:val="1"/>
      <w:marLeft w:val="0"/>
      <w:marRight w:val="0"/>
      <w:marTop w:val="0"/>
      <w:marBottom w:val="0"/>
      <w:divBdr>
        <w:top w:val="none" w:sz="0" w:space="0" w:color="auto"/>
        <w:left w:val="none" w:sz="0" w:space="0" w:color="auto"/>
        <w:bottom w:val="none" w:sz="0" w:space="0" w:color="auto"/>
        <w:right w:val="none" w:sz="0" w:space="0" w:color="auto"/>
      </w:divBdr>
    </w:div>
    <w:div w:id="1893037239">
      <w:bodyDiv w:val="1"/>
      <w:marLeft w:val="0"/>
      <w:marRight w:val="0"/>
      <w:marTop w:val="0"/>
      <w:marBottom w:val="0"/>
      <w:divBdr>
        <w:top w:val="none" w:sz="0" w:space="0" w:color="auto"/>
        <w:left w:val="none" w:sz="0" w:space="0" w:color="auto"/>
        <w:bottom w:val="none" w:sz="0" w:space="0" w:color="auto"/>
        <w:right w:val="none" w:sz="0" w:space="0" w:color="auto"/>
      </w:divBdr>
    </w:div>
    <w:div w:id="1910918148">
      <w:bodyDiv w:val="1"/>
      <w:marLeft w:val="0"/>
      <w:marRight w:val="0"/>
      <w:marTop w:val="0"/>
      <w:marBottom w:val="0"/>
      <w:divBdr>
        <w:top w:val="none" w:sz="0" w:space="0" w:color="auto"/>
        <w:left w:val="none" w:sz="0" w:space="0" w:color="auto"/>
        <w:bottom w:val="none" w:sz="0" w:space="0" w:color="auto"/>
        <w:right w:val="none" w:sz="0" w:space="0" w:color="auto"/>
      </w:divBdr>
    </w:div>
    <w:div w:id="1930190026">
      <w:bodyDiv w:val="1"/>
      <w:marLeft w:val="0"/>
      <w:marRight w:val="0"/>
      <w:marTop w:val="0"/>
      <w:marBottom w:val="0"/>
      <w:divBdr>
        <w:top w:val="none" w:sz="0" w:space="0" w:color="auto"/>
        <w:left w:val="none" w:sz="0" w:space="0" w:color="auto"/>
        <w:bottom w:val="none" w:sz="0" w:space="0" w:color="auto"/>
        <w:right w:val="none" w:sz="0" w:space="0" w:color="auto"/>
      </w:divBdr>
    </w:div>
    <w:div w:id="1937595657">
      <w:bodyDiv w:val="1"/>
      <w:marLeft w:val="0"/>
      <w:marRight w:val="0"/>
      <w:marTop w:val="0"/>
      <w:marBottom w:val="0"/>
      <w:divBdr>
        <w:top w:val="none" w:sz="0" w:space="0" w:color="auto"/>
        <w:left w:val="none" w:sz="0" w:space="0" w:color="auto"/>
        <w:bottom w:val="none" w:sz="0" w:space="0" w:color="auto"/>
        <w:right w:val="none" w:sz="0" w:space="0" w:color="auto"/>
      </w:divBdr>
    </w:div>
    <w:div w:id="1939755128">
      <w:bodyDiv w:val="1"/>
      <w:marLeft w:val="0"/>
      <w:marRight w:val="0"/>
      <w:marTop w:val="0"/>
      <w:marBottom w:val="0"/>
      <w:divBdr>
        <w:top w:val="none" w:sz="0" w:space="0" w:color="auto"/>
        <w:left w:val="none" w:sz="0" w:space="0" w:color="auto"/>
        <w:bottom w:val="none" w:sz="0" w:space="0" w:color="auto"/>
        <w:right w:val="none" w:sz="0" w:space="0" w:color="auto"/>
      </w:divBdr>
    </w:div>
    <w:div w:id="1959951181">
      <w:bodyDiv w:val="1"/>
      <w:marLeft w:val="0"/>
      <w:marRight w:val="0"/>
      <w:marTop w:val="0"/>
      <w:marBottom w:val="0"/>
      <w:divBdr>
        <w:top w:val="none" w:sz="0" w:space="0" w:color="auto"/>
        <w:left w:val="none" w:sz="0" w:space="0" w:color="auto"/>
        <w:bottom w:val="none" w:sz="0" w:space="0" w:color="auto"/>
        <w:right w:val="none" w:sz="0" w:space="0" w:color="auto"/>
      </w:divBdr>
    </w:div>
    <w:div w:id="1975527572">
      <w:bodyDiv w:val="1"/>
      <w:marLeft w:val="0"/>
      <w:marRight w:val="0"/>
      <w:marTop w:val="0"/>
      <w:marBottom w:val="0"/>
      <w:divBdr>
        <w:top w:val="none" w:sz="0" w:space="0" w:color="auto"/>
        <w:left w:val="none" w:sz="0" w:space="0" w:color="auto"/>
        <w:bottom w:val="none" w:sz="0" w:space="0" w:color="auto"/>
        <w:right w:val="none" w:sz="0" w:space="0" w:color="auto"/>
      </w:divBdr>
    </w:div>
    <w:div w:id="2004621082">
      <w:bodyDiv w:val="1"/>
      <w:marLeft w:val="0"/>
      <w:marRight w:val="0"/>
      <w:marTop w:val="0"/>
      <w:marBottom w:val="0"/>
      <w:divBdr>
        <w:top w:val="none" w:sz="0" w:space="0" w:color="auto"/>
        <w:left w:val="none" w:sz="0" w:space="0" w:color="auto"/>
        <w:bottom w:val="none" w:sz="0" w:space="0" w:color="auto"/>
        <w:right w:val="none" w:sz="0" w:space="0" w:color="auto"/>
      </w:divBdr>
    </w:div>
    <w:div w:id="2010712859">
      <w:bodyDiv w:val="1"/>
      <w:marLeft w:val="0"/>
      <w:marRight w:val="0"/>
      <w:marTop w:val="0"/>
      <w:marBottom w:val="0"/>
      <w:divBdr>
        <w:top w:val="none" w:sz="0" w:space="0" w:color="auto"/>
        <w:left w:val="none" w:sz="0" w:space="0" w:color="auto"/>
        <w:bottom w:val="none" w:sz="0" w:space="0" w:color="auto"/>
        <w:right w:val="none" w:sz="0" w:space="0" w:color="auto"/>
      </w:divBdr>
    </w:div>
    <w:div w:id="2011250819">
      <w:bodyDiv w:val="1"/>
      <w:marLeft w:val="0"/>
      <w:marRight w:val="0"/>
      <w:marTop w:val="0"/>
      <w:marBottom w:val="0"/>
      <w:divBdr>
        <w:top w:val="none" w:sz="0" w:space="0" w:color="auto"/>
        <w:left w:val="none" w:sz="0" w:space="0" w:color="auto"/>
        <w:bottom w:val="none" w:sz="0" w:space="0" w:color="auto"/>
        <w:right w:val="none" w:sz="0" w:space="0" w:color="auto"/>
      </w:divBdr>
    </w:div>
    <w:div w:id="2033264704">
      <w:bodyDiv w:val="1"/>
      <w:marLeft w:val="0"/>
      <w:marRight w:val="0"/>
      <w:marTop w:val="0"/>
      <w:marBottom w:val="0"/>
      <w:divBdr>
        <w:top w:val="none" w:sz="0" w:space="0" w:color="auto"/>
        <w:left w:val="none" w:sz="0" w:space="0" w:color="auto"/>
        <w:bottom w:val="none" w:sz="0" w:space="0" w:color="auto"/>
        <w:right w:val="none" w:sz="0" w:space="0" w:color="auto"/>
      </w:divBdr>
    </w:div>
    <w:div w:id="2085839053">
      <w:bodyDiv w:val="1"/>
      <w:marLeft w:val="0"/>
      <w:marRight w:val="0"/>
      <w:marTop w:val="0"/>
      <w:marBottom w:val="0"/>
      <w:divBdr>
        <w:top w:val="none" w:sz="0" w:space="0" w:color="auto"/>
        <w:left w:val="none" w:sz="0" w:space="0" w:color="auto"/>
        <w:bottom w:val="none" w:sz="0" w:space="0" w:color="auto"/>
        <w:right w:val="none" w:sz="0" w:space="0" w:color="auto"/>
      </w:divBdr>
    </w:div>
    <w:div w:id="2136018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78.jpg"/><Relationship Id="rId21" Type="http://schemas.openxmlformats.org/officeDocument/2006/relationships/image" Target="media/image12.jpeg"/><Relationship Id="rId42" Type="http://schemas.openxmlformats.org/officeDocument/2006/relationships/image" Target="media/image28.png"/><Relationship Id="rId63" Type="http://schemas.openxmlformats.org/officeDocument/2006/relationships/hyperlink" Target="http://www.surveymonkey.com/s/BZNDYLP" TargetMode="External"/><Relationship Id="rId84" Type="http://schemas.openxmlformats.org/officeDocument/2006/relationships/hyperlink" Target="https://mail.google.com/mail/ca/u/0/" TargetMode="External"/><Relationship Id="rId138" Type="http://schemas.openxmlformats.org/officeDocument/2006/relationships/image" Target="media/image99.jpg"/><Relationship Id="rId159" Type="http://schemas.openxmlformats.org/officeDocument/2006/relationships/image" Target="media/image119.png"/><Relationship Id="rId170" Type="http://schemas.openxmlformats.org/officeDocument/2006/relationships/hyperlink" Target="https://help.tourwell.vn/tourwell/don-hang/phieu-yeu-cau-dich-vu" TargetMode="External"/><Relationship Id="rId107" Type="http://schemas.openxmlformats.org/officeDocument/2006/relationships/image" Target="media/image68.jpg"/><Relationship Id="rId11" Type="http://schemas.openxmlformats.org/officeDocument/2006/relationships/image" Target="media/image2.png"/><Relationship Id="rId32" Type="http://schemas.openxmlformats.org/officeDocument/2006/relationships/image" Target="media/image21.wmf"/><Relationship Id="rId53" Type="http://schemas.openxmlformats.org/officeDocument/2006/relationships/image" Target="media/image37.jpeg"/><Relationship Id="rId74" Type="http://schemas.openxmlformats.org/officeDocument/2006/relationships/image" Target="media/image49.png"/><Relationship Id="rId128" Type="http://schemas.openxmlformats.org/officeDocument/2006/relationships/image" Target="media/image89.jpg"/><Relationship Id="rId149" Type="http://schemas.openxmlformats.org/officeDocument/2006/relationships/image" Target="media/image110.png"/><Relationship Id="rId5" Type="http://schemas.openxmlformats.org/officeDocument/2006/relationships/webSettings" Target="webSettings.xml"/><Relationship Id="rId95" Type="http://schemas.openxmlformats.org/officeDocument/2006/relationships/image" Target="media/image56.png"/><Relationship Id="rId160" Type="http://schemas.openxmlformats.org/officeDocument/2006/relationships/image" Target="media/image120.png"/><Relationship Id="rId181" Type="http://schemas.openxmlformats.org/officeDocument/2006/relationships/image" Target="media/image129.png"/><Relationship Id="rId22" Type="http://schemas.openxmlformats.org/officeDocument/2006/relationships/image" Target="media/image13.png"/><Relationship Id="rId43" Type="http://schemas.openxmlformats.org/officeDocument/2006/relationships/image" Target="media/image29.png"/><Relationship Id="rId64" Type="http://schemas.openxmlformats.org/officeDocument/2006/relationships/hyperlink" Target="https://www.qualtrics.com/" TargetMode="External"/><Relationship Id="rId118" Type="http://schemas.openxmlformats.org/officeDocument/2006/relationships/image" Target="media/image79.jpg"/><Relationship Id="rId139" Type="http://schemas.openxmlformats.org/officeDocument/2006/relationships/image" Target="media/image100.png"/><Relationship Id="rId85" Type="http://schemas.openxmlformats.org/officeDocument/2006/relationships/hyperlink" Target="https://mail.google.com/mail/ca/u/0/" TargetMode="External"/><Relationship Id="rId150" Type="http://schemas.openxmlformats.org/officeDocument/2006/relationships/image" Target="media/image111.png"/><Relationship Id="rId171" Type="http://schemas.openxmlformats.org/officeDocument/2006/relationships/hyperlink" Target="https://help.tourwell.vn/tourwell/nha-cung-cap" TargetMode="External"/><Relationship Id="rId12" Type="http://schemas.openxmlformats.org/officeDocument/2006/relationships/image" Target="media/image3.png"/><Relationship Id="rId33" Type="http://schemas.openxmlformats.org/officeDocument/2006/relationships/oleObject" Target="embeddings/oleObject3.bin"/><Relationship Id="rId108" Type="http://schemas.openxmlformats.org/officeDocument/2006/relationships/image" Target="media/image69.jpg"/><Relationship Id="rId129" Type="http://schemas.openxmlformats.org/officeDocument/2006/relationships/image" Target="media/image90.jpg"/><Relationship Id="rId54" Type="http://schemas.openxmlformats.org/officeDocument/2006/relationships/image" Target="media/image38.jpeg"/><Relationship Id="rId75" Type="http://schemas.openxmlformats.org/officeDocument/2006/relationships/image" Target="media/image50.png"/><Relationship Id="rId96" Type="http://schemas.openxmlformats.org/officeDocument/2006/relationships/image" Target="media/image57.jpg"/><Relationship Id="rId140" Type="http://schemas.openxmlformats.org/officeDocument/2006/relationships/image" Target="media/image101.png"/><Relationship Id="rId161" Type="http://schemas.openxmlformats.org/officeDocument/2006/relationships/image" Target="media/image121.png"/><Relationship Id="rId182" Type="http://schemas.openxmlformats.org/officeDocument/2006/relationships/hyperlink" Target="https://help.tourwell.vn/tourwell/san-pham" TargetMode="External"/><Relationship Id="rId6" Type="http://schemas.openxmlformats.org/officeDocument/2006/relationships/footnotes" Target="footnotes.xml"/><Relationship Id="rId23" Type="http://schemas.openxmlformats.org/officeDocument/2006/relationships/image" Target="media/image14.png"/><Relationship Id="rId119" Type="http://schemas.openxmlformats.org/officeDocument/2006/relationships/image" Target="media/image80.jpg"/><Relationship Id="rId44" Type="http://schemas.openxmlformats.org/officeDocument/2006/relationships/image" Target="media/image30.png"/><Relationship Id="rId65" Type="http://schemas.openxmlformats.org/officeDocument/2006/relationships/hyperlink" Target="https://www.qualtrics.com/" TargetMode="External"/><Relationship Id="rId86" Type="http://schemas.openxmlformats.org/officeDocument/2006/relationships/hyperlink" Target="https://mail.google.com/mail/ca/u/0/" TargetMode="External"/><Relationship Id="rId130" Type="http://schemas.openxmlformats.org/officeDocument/2006/relationships/image" Target="media/image91.jpg"/><Relationship Id="rId151" Type="http://schemas.openxmlformats.org/officeDocument/2006/relationships/image" Target="media/image112.jpeg"/><Relationship Id="rId172" Type="http://schemas.openxmlformats.org/officeDocument/2006/relationships/hyperlink" Target="https://help.tourwell.vn/tourwell/thiet-lap-cau-hinh" TargetMode="External"/><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image" Target="media/image25.jpeg"/><Relationship Id="rId109" Type="http://schemas.openxmlformats.org/officeDocument/2006/relationships/image" Target="media/image70.jpg"/><Relationship Id="rId34" Type="http://schemas.openxmlformats.org/officeDocument/2006/relationships/image" Target="media/image22.wmf"/><Relationship Id="rId50" Type="http://schemas.openxmlformats.org/officeDocument/2006/relationships/image" Target="media/image34.png"/><Relationship Id="rId55" Type="http://schemas.openxmlformats.org/officeDocument/2006/relationships/image" Target="media/image39.jpeg"/><Relationship Id="rId76" Type="http://schemas.openxmlformats.org/officeDocument/2006/relationships/image" Target="media/image51.jpeg"/><Relationship Id="rId97" Type="http://schemas.openxmlformats.org/officeDocument/2006/relationships/image" Target="media/image58.jpg"/><Relationship Id="rId104" Type="http://schemas.openxmlformats.org/officeDocument/2006/relationships/image" Target="media/image65.jpg"/><Relationship Id="rId120" Type="http://schemas.openxmlformats.org/officeDocument/2006/relationships/image" Target="media/image81.jpg"/><Relationship Id="rId125" Type="http://schemas.openxmlformats.org/officeDocument/2006/relationships/image" Target="media/image86.jpg"/><Relationship Id="rId141" Type="http://schemas.openxmlformats.org/officeDocument/2006/relationships/image" Target="media/image102.png"/><Relationship Id="rId146" Type="http://schemas.openxmlformats.org/officeDocument/2006/relationships/image" Target="media/image107.png"/><Relationship Id="rId167" Type="http://schemas.openxmlformats.org/officeDocument/2006/relationships/hyperlink" Target="https://help.tourwell.vn/tourwell/dieu-hanh" TargetMode="External"/><Relationship Id="rId7" Type="http://schemas.openxmlformats.org/officeDocument/2006/relationships/endnotes" Target="endnotes.xml"/><Relationship Id="rId71" Type="http://schemas.openxmlformats.org/officeDocument/2006/relationships/image" Target="media/image46.jpeg"/><Relationship Id="rId92" Type="http://schemas.openxmlformats.org/officeDocument/2006/relationships/image" Target="media/image54.png"/><Relationship Id="rId162" Type="http://schemas.openxmlformats.org/officeDocument/2006/relationships/hyperlink" Target="https://tourwell.vn/" TargetMode="External"/><Relationship Id="rId183" Type="http://schemas.openxmlformats.org/officeDocument/2006/relationships/header" Target="header2.xml"/><Relationship Id="rId2" Type="http://schemas.openxmlformats.org/officeDocument/2006/relationships/numbering" Target="numbering.xml"/><Relationship Id="rId29" Type="http://schemas.openxmlformats.org/officeDocument/2006/relationships/oleObject" Target="embeddings/oleObject1.bin"/><Relationship Id="rId24" Type="http://schemas.openxmlformats.org/officeDocument/2006/relationships/image" Target="media/image15.png"/><Relationship Id="rId40" Type="http://schemas.openxmlformats.org/officeDocument/2006/relationships/image" Target="media/image26.jpeg"/><Relationship Id="rId45" Type="http://schemas.openxmlformats.org/officeDocument/2006/relationships/image" Target="media/image31.png"/><Relationship Id="rId66" Type="http://schemas.openxmlformats.org/officeDocument/2006/relationships/hyperlink" Target="https://www.qualtrics.com/" TargetMode="External"/><Relationship Id="rId87" Type="http://schemas.openxmlformats.org/officeDocument/2006/relationships/hyperlink" Target="https://mail.google.com/mail/ca/u/0/" TargetMode="External"/><Relationship Id="rId110" Type="http://schemas.openxmlformats.org/officeDocument/2006/relationships/image" Target="media/image71.jpg"/><Relationship Id="rId115" Type="http://schemas.openxmlformats.org/officeDocument/2006/relationships/image" Target="media/image76.jpg"/><Relationship Id="rId131" Type="http://schemas.openxmlformats.org/officeDocument/2006/relationships/image" Target="media/image92.jpg"/><Relationship Id="rId136" Type="http://schemas.openxmlformats.org/officeDocument/2006/relationships/image" Target="media/image97.jpg"/><Relationship Id="rId157" Type="http://schemas.openxmlformats.org/officeDocument/2006/relationships/image" Target="media/image117.png"/><Relationship Id="rId178" Type="http://schemas.openxmlformats.org/officeDocument/2006/relationships/image" Target="media/image126.png"/><Relationship Id="rId61" Type="http://schemas.openxmlformats.org/officeDocument/2006/relationships/hyperlink" Target="http://www.surveymonkey.com/s/BZNDYLP" TargetMode="External"/><Relationship Id="rId82" Type="http://schemas.openxmlformats.org/officeDocument/2006/relationships/hyperlink" Target="https://mail.google.com/mail/ca/u/0/" TargetMode="External"/><Relationship Id="rId152" Type="http://schemas.openxmlformats.org/officeDocument/2006/relationships/image" Target="media/image113.jpeg"/><Relationship Id="rId173" Type="http://schemas.openxmlformats.org/officeDocument/2006/relationships/image" Target="media/image123.png"/><Relationship Id="rId19" Type="http://schemas.openxmlformats.org/officeDocument/2006/relationships/image" Target="media/image10.png"/><Relationship Id="rId14" Type="http://schemas.openxmlformats.org/officeDocument/2006/relationships/image" Target="media/image5.png"/><Relationship Id="rId30" Type="http://schemas.openxmlformats.org/officeDocument/2006/relationships/image" Target="media/image20.wmf"/><Relationship Id="rId35" Type="http://schemas.openxmlformats.org/officeDocument/2006/relationships/oleObject" Target="embeddings/oleObject4.bin"/><Relationship Id="rId56" Type="http://schemas.openxmlformats.org/officeDocument/2006/relationships/image" Target="media/image40.jpeg"/><Relationship Id="rId77" Type="http://schemas.openxmlformats.org/officeDocument/2006/relationships/image" Target="media/image52.png"/><Relationship Id="rId100" Type="http://schemas.openxmlformats.org/officeDocument/2006/relationships/image" Target="media/image61.jpg"/><Relationship Id="rId105" Type="http://schemas.openxmlformats.org/officeDocument/2006/relationships/image" Target="media/image66.jpg"/><Relationship Id="rId126" Type="http://schemas.openxmlformats.org/officeDocument/2006/relationships/image" Target="media/image87.jpg"/><Relationship Id="rId147" Type="http://schemas.openxmlformats.org/officeDocument/2006/relationships/image" Target="media/image108.png"/><Relationship Id="rId168" Type="http://schemas.openxmlformats.org/officeDocument/2006/relationships/hyperlink" Target="https://help.tourwell.vn/tourwell/dieu-hanh/dieu-hanh-tour" TargetMode="External"/><Relationship Id="rId8" Type="http://schemas.openxmlformats.org/officeDocument/2006/relationships/image" Target="media/image1.png"/><Relationship Id="rId51" Type="http://schemas.openxmlformats.org/officeDocument/2006/relationships/image" Target="media/image35.png"/><Relationship Id="rId72" Type="http://schemas.openxmlformats.org/officeDocument/2006/relationships/image" Target="media/image47.png"/><Relationship Id="rId93" Type="http://schemas.openxmlformats.org/officeDocument/2006/relationships/hyperlink" Target="https://backoffice.bepos.io/reports" TargetMode="External"/><Relationship Id="rId98" Type="http://schemas.openxmlformats.org/officeDocument/2006/relationships/image" Target="media/image59.png"/><Relationship Id="rId121" Type="http://schemas.openxmlformats.org/officeDocument/2006/relationships/image" Target="media/image82.jpg"/><Relationship Id="rId142" Type="http://schemas.openxmlformats.org/officeDocument/2006/relationships/image" Target="media/image103.png"/><Relationship Id="rId163" Type="http://schemas.openxmlformats.org/officeDocument/2006/relationships/hyperlink" Target="https://help.tourwell.vn/tourwell" TargetMode="External"/><Relationship Id="rId184" Type="http://schemas.openxmlformats.org/officeDocument/2006/relationships/footer" Target="footer2.xml"/><Relationship Id="rId3" Type="http://schemas.openxmlformats.org/officeDocument/2006/relationships/styles" Target="styles.xml"/><Relationship Id="rId25" Type="http://schemas.openxmlformats.org/officeDocument/2006/relationships/image" Target="media/image16.png"/><Relationship Id="rId46" Type="http://schemas.openxmlformats.org/officeDocument/2006/relationships/image" Target="media/image32.png"/><Relationship Id="rId67" Type="http://schemas.openxmlformats.org/officeDocument/2006/relationships/image" Target="media/image42.png"/><Relationship Id="rId116" Type="http://schemas.openxmlformats.org/officeDocument/2006/relationships/image" Target="media/image77.jpg"/><Relationship Id="rId137" Type="http://schemas.openxmlformats.org/officeDocument/2006/relationships/image" Target="media/image98.jpg"/><Relationship Id="rId158" Type="http://schemas.openxmlformats.org/officeDocument/2006/relationships/image" Target="media/image118.png"/><Relationship Id="rId20" Type="http://schemas.openxmlformats.org/officeDocument/2006/relationships/image" Target="media/image11.png"/><Relationship Id="rId41" Type="http://schemas.openxmlformats.org/officeDocument/2006/relationships/image" Target="media/image27.png"/><Relationship Id="rId62" Type="http://schemas.openxmlformats.org/officeDocument/2006/relationships/hyperlink" Target="http://www.surveymonkey.com/s/BZNDYLP" TargetMode="External"/><Relationship Id="rId83" Type="http://schemas.openxmlformats.org/officeDocument/2006/relationships/hyperlink" Target="https://mail.google.com/mail/ca/u/0/" TargetMode="External"/><Relationship Id="rId88" Type="http://schemas.openxmlformats.org/officeDocument/2006/relationships/hyperlink" Target="https://mail.google.com/mail/ca/u/0/" TargetMode="External"/><Relationship Id="rId111" Type="http://schemas.openxmlformats.org/officeDocument/2006/relationships/image" Target="media/image72.jpg"/><Relationship Id="rId132" Type="http://schemas.openxmlformats.org/officeDocument/2006/relationships/image" Target="media/image93.jpg"/><Relationship Id="rId153" Type="http://schemas.openxmlformats.org/officeDocument/2006/relationships/hyperlink" Target="https://cloudpro.vn/public/phan-mem-crm-cho-khach-san-resort" TargetMode="External"/><Relationship Id="rId174" Type="http://schemas.openxmlformats.org/officeDocument/2006/relationships/image" Target="media/image124.png"/><Relationship Id="rId179" Type="http://schemas.openxmlformats.org/officeDocument/2006/relationships/image" Target="media/image127.png"/><Relationship Id="rId15" Type="http://schemas.openxmlformats.org/officeDocument/2006/relationships/image" Target="media/image6.png"/><Relationship Id="rId36" Type="http://schemas.openxmlformats.org/officeDocument/2006/relationships/image" Target="media/image23.wmf"/><Relationship Id="rId57" Type="http://schemas.openxmlformats.org/officeDocument/2006/relationships/image" Target="media/image41.jpeg"/><Relationship Id="rId106" Type="http://schemas.openxmlformats.org/officeDocument/2006/relationships/image" Target="media/image67.jpg"/><Relationship Id="rId127" Type="http://schemas.openxmlformats.org/officeDocument/2006/relationships/image" Target="media/image88.jpg"/><Relationship Id="rId10" Type="http://schemas.openxmlformats.org/officeDocument/2006/relationships/footer" Target="footer1.xml"/><Relationship Id="rId31" Type="http://schemas.openxmlformats.org/officeDocument/2006/relationships/oleObject" Target="embeddings/oleObject2.bin"/><Relationship Id="rId52" Type="http://schemas.openxmlformats.org/officeDocument/2006/relationships/image" Target="media/image36.png"/><Relationship Id="rId73" Type="http://schemas.openxmlformats.org/officeDocument/2006/relationships/image" Target="media/image48.png"/><Relationship Id="rId78" Type="http://schemas.openxmlformats.org/officeDocument/2006/relationships/image" Target="media/image53.png"/><Relationship Id="rId94" Type="http://schemas.openxmlformats.org/officeDocument/2006/relationships/image" Target="media/image55.png"/><Relationship Id="rId99" Type="http://schemas.openxmlformats.org/officeDocument/2006/relationships/image" Target="media/image60.png"/><Relationship Id="rId101" Type="http://schemas.openxmlformats.org/officeDocument/2006/relationships/image" Target="media/image62.jpg"/><Relationship Id="rId122" Type="http://schemas.openxmlformats.org/officeDocument/2006/relationships/image" Target="media/image83.jpg"/><Relationship Id="rId143" Type="http://schemas.openxmlformats.org/officeDocument/2006/relationships/image" Target="media/image104.png"/><Relationship Id="rId148" Type="http://schemas.openxmlformats.org/officeDocument/2006/relationships/image" Target="media/image109.png"/><Relationship Id="rId164" Type="http://schemas.openxmlformats.org/officeDocument/2006/relationships/image" Target="media/image122.png"/><Relationship Id="rId169" Type="http://schemas.openxmlformats.org/officeDocument/2006/relationships/hyperlink" Target="https://help.tourwell.vn/tourwell/dieu-hanh/dieu-hanh-dich-vu-khac" TargetMode="External"/><Relationship Id="rId18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80" Type="http://schemas.openxmlformats.org/officeDocument/2006/relationships/image" Target="media/image128.png"/><Relationship Id="rId26" Type="http://schemas.openxmlformats.org/officeDocument/2006/relationships/image" Target="media/image17.png"/><Relationship Id="rId47" Type="http://schemas.openxmlformats.org/officeDocument/2006/relationships/image" Target="media/image33.png"/><Relationship Id="rId68" Type="http://schemas.openxmlformats.org/officeDocument/2006/relationships/image" Target="media/image43.jpeg"/><Relationship Id="rId89" Type="http://schemas.openxmlformats.org/officeDocument/2006/relationships/hyperlink" Target="https://mail.google.com/mail/ca/u/0/" TargetMode="External"/><Relationship Id="rId112" Type="http://schemas.openxmlformats.org/officeDocument/2006/relationships/image" Target="media/image73.jpg"/><Relationship Id="rId133" Type="http://schemas.openxmlformats.org/officeDocument/2006/relationships/image" Target="media/image94.jpg"/><Relationship Id="rId154" Type="http://schemas.openxmlformats.org/officeDocument/2006/relationships/image" Target="media/image114.png"/><Relationship Id="rId175" Type="http://schemas.openxmlformats.org/officeDocument/2006/relationships/hyperlink" Target="https://help.tourwell.vn/tourwell/tour-khoi-hanh-lich-khoi-hanh" TargetMode="External"/><Relationship Id="rId16" Type="http://schemas.openxmlformats.org/officeDocument/2006/relationships/image" Target="media/image7.png"/><Relationship Id="rId37" Type="http://schemas.openxmlformats.org/officeDocument/2006/relationships/oleObject" Target="embeddings/oleObject5.bin"/><Relationship Id="rId58" Type="http://schemas.openxmlformats.org/officeDocument/2006/relationships/hyperlink" Target="https://www.facebook.com/questions/444804068906686/" TargetMode="External"/><Relationship Id="rId79" Type="http://schemas.openxmlformats.org/officeDocument/2006/relationships/hyperlink" Target="https://mail.google.com/mail/ca/u/0/" TargetMode="External"/><Relationship Id="rId102" Type="http://schemas.openxmlformats.org/officeDocument/2006/relationships/image" Target="media/image63.jpg"/><Relationship Id="rId123" Type="http://schemas.openxmlformats.org/officeDocument/2006/relationships/image" Target="media/image84.jpg"/><Relationship Id="rId144" Type="http://schemas.openxmlformats.org/officeDocument/2006/relationships/image" Target="media/image105.png"/><Relationship Id="rId90" Type="http://schemas.openxmlformats.org/officeDocument/2006/relationships/hyperlink" Target="https://mail.google.com/mail/ca/u/0/" TargetMode="External"/><Relationship Id="rId165" Type="http://schemas.openxmlformats.org/officeDocument/2006/relationships/hyperlink" Target="https://help.tourwell.vn/tourwell/lead" TargetMode="External"/><Relationship Id="rId186" Type="http://schemas.openxmlformats.org/officeDocument/2006/relationships/glossaryDocument" Target="glossary/document.xml"/><Relationship Id="rId27" Type="http://schemas.openxmlformats.org/officeDocument/2006/relationships/image" Target="media/image18.png"/><Relationship Id="rId48" Type="http://schemas.openxmlformats.org/officeDocument/2006/relationships/hyperlink" Target="https://blog.hocexcel.online/cach-thiet-lap-hop-thoai-xo-xuong-dep-mat-cho-chuc-nang-kiem-duyet-du-lieu-data-validation-trong-excel.html" TargetMode="External"/><Relationship Id="rId69" Type="http://schemas.openxmlformats.org/officeDocument/2006/relationships/image" Target="media/image44.png"/><Relationship Id="rId113" Type="http://schemas.openxmlformats.org/officeDocument/2006/relationships/image" Target="media/image74.jpg"/><Relationship Id="rId134" Type="http://schemas.openxmlformats.org/officeDocument/2006/relationships/image" Target="media/image95.jpg"/><Relationship Id="rId80" Type="http://schemas.openxmlformats.org/officeDocument/2006/relationships/hyperlink" Target="https://mail.google.com/mail/ca/u/0/" TargetMode="External"/><Relationship Id="rId155" Type="http://schemas.openxmlformats.org/officeDocument/2006/relationships/image" Target="media/image115.png"/><Relationship Id="rId176" Type="http://schemas.openxmlformats.org/officeDocument/2006/relationships/hyperlink" Target="https://help.tourwell.vn/tourwell/tour-khoi-hanh-lich-khoi-hanh" TargetMode="External"/><Relationship Id="rId17" Type="http://schemas.openxmlformats.org/officeDocument/2006/relationships/image" Target="media/image8.png"/><Relationship Id="rId38" Type="http://schemas.openxmlformats.org/officeDocument/2006/relationships/image" Target="media/image24.jpeg"/><Relationship Id="rId59" Type="http://schemas.openxmlformats.org/officeDocument/2006/relationships/hyperlink" Target="https://www.facebook.com/questions/444804068906686/" TargetMode="External"/><Relationship Id="rId103" Type="http://schemas.openxmlformats.org/officeDocument/2006/relationships/image" Target="media/image64.jpg"/><Relationship Id="rId124" Type="http://schemas.openxmlformats.org/officeDocument/2006/relationships/image" Target="media/image85.jpg"/><Relationship Id="rId70" Type="http://schemas.openxmlformats.org/officeDocument/2006/relationships/image" Target="media/image45.png"/><Relationship Id="rId91" Type="http://schemas.openxmlformats.org/officeDocument/2006/relationships/hyperlink" Target="https://mail.google.com/mail/ca/u/0/" TargetMode="External"/><Relationship Id="rId145" Type="http://schemas.openxmlformats.org/officeDocument/2006/relationships/image" Target="media/image106.png"/><Relationship Id="rId166" Type="http://schemas.openxmlformats.org/officeDocument/2006/relationships/hyperlink" Target="https://help.tourwell.vn/tourwell/don-hang" TargetMode="External"/><Relationship Id="rId187" Type="http://schemas.openxmlformats.org/officeDocument/2006/relationships/theme" Target="theme/theme1.xml"/><Relationship Id="rId1" Type="http://schemas.openxmlformats.org/officeDocument/2006/relationships/customXml" Target="../customXml/item1.xml"/><Relationship Id="rId28" Type="http://schemas.openxmlformats.org/officeDocument/2006/relationships/image" Target="media/image19.wmf"/><Relationship Id="rId49" Type="http://schemas.openxmlformats.org/officeDocument/2006/relationships/hyperlink" Target="https://blog.hocexcel.online/cach-su-dung-ham-vlookup-ket-hop-ham-match-khi-tim-theo-nhieu-cot-chua-ket-qua.html" TargetMode="External"/><Relationship Id="rId114" Type="http://schemas.openxmlformats.org/officeDocument/2006/relationships/image" Target="media/image75.jpg"/><Relationship Id="rId60" Type="http://schemas.openxmlformats.org/officeDocument/2006/relationships/hyperlink" Target="https://www.facebook.com/questions/444804068906686/" TargetMode="External"/><Relationship Id="rId81" Type="http://schemas.openxmlformats.org/officeDocument/2006/relationships/hyperlink" Target="https://mail.google.com/mail/ca/u/0/" TargetMode="External"/><Relationship Id="rId135" Type="http://schemas.openxmlformats.org/officeDocument/2006/relationships/image" Target="media/image96.jpg"/><Relationship Id="rId156" Type="http://schemas.openxmlformats.org/officeDocument/2006/relationships/image" Target="media/image116.png"/><Relationship Id="rId177" Type="http://schemas.openxmlformats.org/officeDocument/2006/relationships/image" Target="media/image12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A4410BC847648B6BB329ABD1B0F09AF"/>
        <w:category>
          <w:name w:val="General"/>
          <w:gallery w:val="placeholder"/>
        </w:category>
        <w:types>
          <w:type w:val="bbPlcHdr"/>
        </w:types>
        <w:behaviors>
          <w:behavior w:val="content"/>
        </w:behaviors>
        <w:guid w:val="{20DE54B1-2885-4BB6-BA3B-65903A44D6AB}"/>
      </w:docPartPr>
      <w:docPartBody>
        <w:p w:rsidR="00485FFF" w:rsidRDefault="008A187D" w:rsidP="008A187D">
          <w:pPr>
            <w:pStyle w:val="FA4410BC847648B6BB329ABD1B0F09AF"/>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2"/>
  </w:compat>
  <w:rsids>
    <w:rsidRoot w:val="007C0273"/>
    <w:rsid w:val="000A21C1"/>
    <w:rsid w:val="000C54A9"/>
    <w:rsid w:val="002F5C18"/>
    <w:rsid w:val="002F68DA"/>
    <w:rsid w:val="0035149E"/>
    <w:rsid w:val="00485FFF"/>
    <w:rsid w:val="005E2FDF"/>
    <w:rsid w:val="005E4FA2"/>
    <w:rsid w:val="007334BA"/>
    <w:rsid w:val="007C0273"/>
    <w:rsid w:val="007C0F10"/>
    <w:rsid w:val="008A187D"/>
    <w:rsid w:val="00933050"/>
    <w:rsid w:val="00F440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187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2E47DEB29C84FE584AA068E13289BF7">
    <w:name w:val="B2E47DEB29C84FE584AA068E13289BF7"/>
    <w:rsid w:val="007C0273"/>
  </w:style>
  <w:style w:type="paragraph" w:customStyle="1" w:styleId="1448B35D2FF14A5EBFAF5A4C84345A07">
    <w:name w:val="1448B35D2FF14A5EBFAF5A4C84345A07"/>
    <w:rsid w:val="007C0273"/>
  </w:style>
  <w:style w:type="paragraph" w:customStyle="1" w:styleId="FA4410BC847648B6BB329ABD1B0F09AF">
    <w:name w:val="FA4410BC847648B6BB329ABD1B0F09AF"/>
    <w:rsid w:val="008A187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263096-5D40-4678-A6DA-4434BE2964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1452</TotalTime>
  <Pages>109</Pages>
  <Words>9497</Words>
  <Characters>54133</Characters>
  <Application>Microsoft Office Word</Application>
  <DocSecurity>0</DocSecurity>
  <Lines>451</Lines>
  <Paragraphs>127</Paragraphs>
  <ScaleCrop>false</ScaleCrop>
  <HeadingPairs>
    <vt:vector size="2" baseType="variant">
      <vt:variant>
        <vt:lpstr>Title</vt:lpstr>
      </vt:variant>
      <vt:variant>
        <vt:i4>1</vt:i4>
      </vt:variant>
    </vt:vector>
  </HeadingPairs>
  <TitlesOfParts>
    <vt:vector size="1" baseType="lpstr">
      <vt:lpstr>Ứng dụng CNTT trong du lịch</vt:lpstr>
    </vt:vector>
  </TitlesOfParts>
  <Company>Microsoft</Company>
  <LinksUpToDate>false</LinksUpToDate>
  <CharactersWithSpaces>63503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Ứng dụng CNTT trong du lịch –  nhà hàng – khách sạn</dc:title>
  <dc:creator>AutoBVT</dc:creator>
  <cp:lastModifiedBy>HP</cp:lastModifiedBy>
  <cp:revision>152</cp:revision>
  <cp:lastPrinted>2024-08-22T13:05:00Z</cp:lastPrinted>
  <dcterms:created xsi:type="dcterms:W3CDTF">2018-08-04T06:10:00Z</dcterms:created>
  <dcterms:modified xsi:type="dcterms:W3CDTF">2025-09-07T09:00:00Z</dcterms:modified>
</cp:coreProperties>
</file>