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60B83" w:rsidRPr="00860B83" w:rsidRDefault="00860B83" w:rsidP="00860B83">
      <w:pPr>
        <w:pStyle w:val="NormalWeb"/>
        <w:snapToGrid w:val="0"/>
        <w:spacing w:before="0" w:beforeAutospacing="0" w:after="0" w:afterAutospacing="0"/>
        <w:jc w:val="center"/>
        <w:textAlignment w:val="top"/>
        <w:rPr>
          <w:rFonts w:ascii="Arial" w:hAnsi="Arial" w:cs="Arial"/>
          <w:b/>
          <w:bCs/>
          <w:color w:val="000000" w:themeColor="text1"/>
          <w:sz w:val="32"/>
          <w:szCs w:val="32"/>
        </w:rPr>
      </w:pPr>
      <w:r w:rsidRPr="00860B83">
        <w:rPr>
          <w:rFonts w:ascii="Arial" w:hAnsi="Arial" w:cs="Arial"/>
          <w:b/>
          <w:bCs/>
          <w:color w:val="000000" w:themeColor="text1"/>
          <w:sz w:val="32"/>
          <w:szCs w:val="32"/>
        </w:rPr>
        <w:t>Research of factors affecting consumer confidence. Research in low medium income countries</w:t>
      </w:r>
    </w:p>
    <w:p w:rsidR="006D7C31" w:rsidRPr="006A1A72" w:rsidRDefault="006D7C31" w:rsidP="00860B83">
      <w:pPr>
        <w:pStyle w:val="NormalWeb"/>
        <w:snapToGrid w:val="0"/>
        <w:spacing w:before="0" w:beforeAutospacing="0" w:after="0" w:afterAutospacing="0"/>
        <w:jc w:val="center"/>
        <w:textAlignment w:val="top"/>
        <w:rPr>
          <w:rFonts w:ascii="Helvetica" w:hAnsi="Helvetica" w:cs="Times New Roman"/>
          <w:szCs w:val="27"/>
        </w:rPr>
      </w:pPr>
    </w:p>
    <w:p w:rsidR="006D7C31" w:rsidRPr="001F7AFA" w:rsidRDefault="001F7AFA" w:rsidP="00860B83">
      <w:pPr>
        <w:pStyle w:val="ijecsauthor"/>
        <w:rPr>
          <w:color w:val="000000" w:themeColor="text1"/>
        </w:rPr>
      </w:pPr>
      <w:r w:rsidRPr="001F7AFA">
        <w:rPr>
          <w:color w:val="000000" w:themeColor="text1"/>
        </w:rPr>
        <w:t xml:space="preserve">Associate Professor </w:t>
      </w:r>
      <w:r w:rsidR="006D7C31" w:rsidRPr="001F7AFA">
        <w:rPr>
          <w:color w:val="000000" w:themeColor="text1"/>
        </w:rPr>
        <w:t>L</w:t>
      </w:r>
      <w:r w:rsidR="00B2194A">
        <w:rPr>
          <w:color w:val="000000" w:themeColor="text1"/>
        </w:rPr>
        <w:t>e</w:t>
      </w:r>
      <w:r w:rsidRPr="001F7AFA">
        <w:rPr>
          <w:color w:val="000000" w:themeColor="text1"/>
        </w:rPr>
        <w:t xml:space="preserve"> </w:t>
      </w:r>
      <w:proofErr w:type="spellStart"/>
      <w:r w:rsidRPr="001F7AFA">
        <w:rPr>
          <w:color w:val="000000" w:themeColor="text1"/>
        </w:rPr>
        <w:t>Th</w:t>
      </w:r>
      <w:r w:rsidR="00B2194A">
        <w:rPr>
          <w:color w:val="000000" w:themeColor="text1"/>
        </w:rPr>
        <w:t>i</w:t>
      </w:r>
      <w:proofErr w:type="spellEnd"/>
      <w:r w:rsidRPr="001F7AFA">
        <w:rPr>
          <w:color w:val="000000" w:themeColor="text1"/>
        </w:rPr>
        <w:t xml:space="preserve"> </w:t>
      </w:r>
      <w:proofErr w:type="spellStart"/>
      <w:r w:rsidRPr="001F7AFA">
        <w:rPr>
          <w:color w:val="000000" w:themeColor="text1"/>
        </w:rPr>
        <w:t>Lanh</w:t>
      </w:r>
      <w:proofErr w:type="spellEnd"/>
    </w:p>
    <w:p w:rsidR="006D7C31" w:rsidRDefault="001F7AFA" w:rsidP="001F7AFA">
      <w:pPr>
        <w:pStyle w:val="ijecsauthor"/>
        <w:rPr>
          <w:color w:val="000000" w:themeColor="text1"/>
          <w:shd w:val="clear" w:color="auto" w:fill="FFFFFF"/>
        </w:rPr>
      </w:pPr>
      <w:r w:rsidRPr="001F7AFA">
        <w:rPr>
          <w:rStyle w:val="fontstyle01"/>
          <w:rFonts w:ascii="Arial" w:hAnsi="Arial"/>
          <w:i w:val="0"/>
          <w:color w:val="000000" w:themeColor="text1"/>
          <w:sz w:val="24"/>
          <w:szCs w:val="24"/>
        </w:rPr>
        <w:t xml:space="preserve">University of </w:t>
      </w:r>
      <w:r w:rsidRPr="001F7AFA">
        <w:rPr>
          <w:color w:val="000000" w:themeColor="text1"/>
          <w:shd w:val="clear" w:color="auto" w:fill="FFFFFF"/>
        </w:rPr>
        <w:t>Economics Ho Chi Minh City (UEH)</w:t>
      </w:r>
    </w:p>
    <w:p w:rsidR="001F7AFA" w:rsidRPr="001F7AFA" w:rsidRDefault="00D136F4" w:rsidP="001F7AFA">
      <w:pPr>
        <w:pStyle w:val="ijecsauthor"/>
        <w:rPr>
          <w:color w:val="000000" w:themeColor="text1"/>
        </w:rPr>
      </w:pPr>
      <w:r w:rsidRPr="00D136F4">
        <w:rPr>
          <w:color w:val="000000" w:themeColor="text1"/>
        </w:rPr>
        <w:t>colanhueh@gmail.com</w:t>
      </w:r>
    </w:p>
    <w:p w:rsidR="006D7C31" w:rsidRPr="001F7AFA" w:rsidRDefault="006D7C31" w:rsidP="00860B83">
      <w:pPr>
        <w:pStyle w:val="ijecsauthor"/>
        <w:rPr>
          <w:color w:val="000000" w:themeColor="text1"/>
        </w:rPr>
      </w:pPr>
    </w:p>
    <w:p w:rsidR="006D7C31" w:rsidRPr="001F7AFA" w:rsidRDefault="006D7C31" w:rsidP="00860B83">
      <w:pPr>
        <w:pStyle w:val="ijecsauthor"/>
        <w:tabs>
          <w:tab w:val="center" w:pos="4153"/>
          <w:tab w:val="left" w:pos="6650"/>
        </w:tabs>
        <w:rPr>
          <w:color w:val="000000" w:themeColor="text1"/>
        </w:rPr>
      </w:pPr>
      <w:r w:rsidRPr="001F7AFA">
        <w:rPr>
          <w:color w:val="000000" w:themeColor="text1"/>
        </w:rPr>
        <w:t xml:space="preserve">Lu Xuan </w:t>
      </w:r>
      <w:proofErr w:type="spellStart"/>
      <w:r w:rsidRPr="001F7AFA">
        <w:rPr>
          <w:color w:val="000000" w:themeColor="text1"/>
        </w:rPr>
        <w:t>Trang</w:t>
      </w:r>
      <w:proofErr w:type="spellEnd"/>
    </w:p>
    <w:p w:rsidR="006D7C31" w:rsidRPr="001F7AFA" w:rsidRDefault="006D7C31" w:rsidP="00860B83">
      <w:pPr>
        <w:pStyle w:val="ijecsauthor"/>
        <w:rPr>
          <w:color w:val="000000" w:themeColor="text1"/>
        </w:rPr>
      </w:pPr>
      <w:r w:rsidRPr="001F7AFA">
        <w:rPr>
          <w:color w:val="000000" w:themeColor="text1"/>
        </w:rPr>
        <w:t xml:space="preserve">Ly </w:t>
      </w:r>
      <w:proofErr w:type="spellStart"/>
      <w:r w:rsidRPr="001F7AFA">
        <w:rPr>
          <w:color w:val="000000" w:themeColor="text1"/>
        </w:rPr>
        <w:t>Tu</w:t>
      </w:r>
      <w:proofErr w:type="spellEnd"/>
      <w:r w:rsidRPr="001F7AFA">
        <w:rPr>
          <w:color w:val="000000" w:themeColor="text1"/>
        </w:rPr>
        <w:t xml:space="preserve"> </w:t>
      </w:r>
      <w:proofErr w:type="spellStart"/>
      <w:r w:rsidRPr="001F7AFA">
        <w:rPr>
          <w:color w:val="000000" w:themeColor="text1"/>
        </w:rPr>
        <w:t>Trong</w:t>
      </w:r>
      <w:proofErr w:type="spellEnd"/>
      <w:r w:rsidRPr="001F7AFA">
        <w:rPr>
          <w:color w:val="000000" w:themeColor="text1"/>
        </w:rPr>
        <w:t xml:space="preserve"> HCMC Colleges</w:t>
      </w:r>
    </w:p>
    <w:p w:rsidR="006D7C31" w:rsidRPr="001F7AFA" w:rsidRDefault="006D7C31" w:rsidP="00860B83">
      <w:pPr>
        <w:pStyle w:val="ijecsauthor"/>
        <w:rPr>
          <w:color w:val="000000" w:themeColor="text1"/>
        </w:rPr>
      </w:pPr>
      <w:r w:rsidRPr="001F7AFA">
        <w:rPr>
          <w:color w:val="000000" w:themeColor="text1"/>
        </w:rPr>
        <w:t>luxuantrangeco@gmail.com</w:t>
      </w:r>
    </w:p>
    <w:p w:rsidR="006D7C31" w:rsidRPr="009A330C" w:rsidRDefault="006D7C31" w:rsidP="006D7C31">
      <w:pPr>
        <w:pStyle w:val="NormalWeb"/>
        <w:pBdr>
          <w:bottom w:val="single" w:sz="6" w:space="1" w:color="auto"/>
        </w:pBdr>
        <w:snapToGrid w:val="0"/>
        <w:spacing w:before="0" w:beforeAutospacing="0" w:after="0" w:afterAutospacing="0"/>
        <w:jc w:val="center"/>
        <w:textAlignment w:val="top"/>
        <w:rPr>
          <w:rFonts w:ascii="Arial" w:eastAsia="PMingLiU" w:hAnsi="Arial" w:cs="Arial"/>
          <w:color w:val="000000" w:themeColor="text1"/>
          <w:lang w:val="vi-VN"/>
        </w:rPr>
      </w:pPr>
    </w:p>
    <w:p w:rsidR="006D7C31" w:rsidRDefault="006D7C31" w:rsidP="006D7C31">
      <w:pPr>
        <w:pStyle w:val="IJECSAbstract"/>
        <w:rPr>
          <w:rFonts w:eastAsia="PMingLiU"/>
        </w:rPr>
      </w:pPr>
      <w:r w:rsidRPr="00F15F4E">
        <w:t>ABSTRACT</w:t>
      </w:r>
    </w:p>
    <w:p w:rsidR="006D7C31" w:rsidRPr="0050097C" w:rsidRDefault="006D7C31" w:rsidP="006D7C31">
      <w:pPr>
        <w:pStyle w:val="NormalWeb"/>
        <w:snapToGrid w:val="0"/>
        <w:spacing w:before="0" w:beforeAutospacing="0" w:afterLines="50" w:after="180" w:afterAutospacing="0"/>
        <w:ind w:firstLine="476"/>
        <w:jc w:val="both"/>
        <w:textAlignment w:val="top"/>
        <w:rPr>
          <w:rFonts w:ascii="Times New Roman" w:hAnsi="Times New Roman" w:cs="Times New Roman"/>
        </w:rPr>
      </w:pPr>
      <w:r>
        <w:rPr>
          <w:rFonts w:ascii="Times New Roman" w:hAnsi="Times New Roman"/>
          <w:color w:val="000000" w:themeColor="text1"/>
        </w:rPr>
        <w:t>The Consumer Confidence Index (CCI) is an important economic indicator that is included in macroeconomic research or forecasting models to help investors make appropriate investment decisions. fit. There are several studies in the world that have studied the relationship of consumer confidence index and some macro variables. However, each region, each country, this relationship has some changes depending on the characteristics of each national region. Realizing that there has been no research on this relationship in low-middle-income countries, including Vietnam, the author wishes to study to clarify the problem posed. Therefore, in this study, the author will present three basic issues as follows. (1) Research related to CCI and macro variables in the world. (2) Modeling the impact of macro variables on CCI in low-middle-income countries. The results show that CPI, INF, UNEML have a negative effect on CCI while SMI has a positive effect on CCI with a dataset consisting of 7 low-middle-income countries, namely Vietnam, Egypt, Indonesia, Morocco, India, Pakistan, and the Philippines for the period from 2012</w:t>
      </w:r>
      <w:r>
        <w:rPr>
          <w:rFonts w:ascii="Times New Roman" w:hAnsi="Times New Roman"/>
          <w:color w:val="000000" w:themeColor="text1"/>
          <w:lang w:val="vi-VN"/>
        </w:rPr>
        <w:t>Q1</w:t>
      </w:r>
      <w:r>
        <w:rPr>
          <w:rFonts w:ascii="Times New Roman" w:hAnsi="Times New Roman"/>
          <w:color w:val="000000" w:themeColor="text1"/>
        </w:rPr>
        <w:t xml:space="preserve"> to 2021</w:t>
      </w:r>
      <w:r>
        <w:rPr>
          <w:rFonts w:ascii="Times New Roman" w:hAnsi="Times New Roman"/>
          <w:color w:val="000000" w:themeColor="text1"/>
          <w:lang w:val="vi-VN"/>
        </w:rPr>
        <w:t>Q4</w:t>
      </w:r>
      <w:r w:rsidRPr="00081C8F">
        <w:rPr>
          <w:rFonts w:ascii="Times New Roman" w:hAnsi="Times New Roman" w:cs="Times New Roman"/>
        </w:rPr>
        <w:t xml:space="preserve">. </w:t>
      </w:r>
    </w:p>
    <w:p w:rsidR="006D7C31" w:rsidRDefault="006D7C31" w:rsidP="006D7C31">
      <w:pPr>
        <w:pStyle w:val="NormalWeb"/>
        <w:pBdr>
          <w:bottom w:val="single" w:sz="6" w:space="1" w:color="auto"/>
        </w:pBdr>
        <w:snapToGrid w:val="0"/>
        <w:spacing w:before="0" w:beforeAutospacing="0" w:afterLines="50" w:after="180" w:afterAutospacing="0"/>
        <w:jc w:val="both"/>
        <w:textAlignment w:val="top"/>
        <w:rPr>
          <w:rFonts w:ascii="Times New Roman" w:eastAsia="PMingLiU" w:hAnsi="Times New Roman" w:cs="Times New Roman"/>
          <w:szCs w:val="20"/>
        </w:rPr>
      </w:pPr>
      <w:r w:rsidRPr="00025824">
        <w:rPr>
          <w:rFonts w:ascii="Times New Roman" w:hAnsi="Times New Roman" w:cs="Times New Roman" w:hint="eastAsia"/>
          <w:b/>
          <w:szCs w:val="20"/>
        </w:rPr>
        <w:t>Keyword</w:t>
      </w:r>
      <w:r>
        <w:rPr>
          <w:rFonts w:ascii="Times New Roman" w:hAnsi="Times New Roman" w:cs="Times New Roman" w:hint="eastAsia"/>
          <w:b/>
          <w:szCs w:val="20"/>
        </w:rPr>
        <w:t>s</w:t>
      </w:r>
      <w:r w:rsidRPr="00025824">
        <w:rPr>
          <w:rFonts w:ascii="Times New Roman" w:hAnsi="Times New Roman" w:cs="Times New Roman" w:hint="eastAsia"/>
          <w:b/>
          <w:szCs w:val="20"/>
        </w:rPr>
        <w:t>:</w:t>
      </w:r>
      <w:r>
        <w:rPr>
          <w:rFonts w:ascii="Times New Roman" w:hAnsi="Times New Roman" w:cs="Times New Roman" w:hint="eastAsia"/>
          <w:szCs w:val="20"/>
        </w:rPr>
        <w:t xml:space="preserve"> </w:t>
      </w:r>
      <w:r>
        <w:rPr>
          <w:rFonts w:ascii="Times New Roman" w:hAnsi="Times New Roman"/>
          <w:color w:val="000000" w:themeColor="text1"/>
        </w:rPr>
        <w:t>Consumer confidence</w:t>
      </w:r>
      <w:r w:rsidR="001D5DC6">
        <w:rPr>
          <w:rFonts w:ascii="Times New Roman" w:hAnsi="Times New Roman"/>
          <w:color w:val="000000" w:themeColor="text1"/>
        </w:rPr>
        <w:t xml:space="preserve"> index</w:t>
      </w:r>
      <w:r>
        <w:rPr>
          <w:rFonts w:ascii="Times New Roman" w:hAnsi="Times New Roman"/>
          <w:color w:val="000000" w:themeColor="text1"/>
        </w:rPr>
        <w:t>, inflation, unemployment, stock market index, consumer price index</w:t>
      </w:r>
    </w:p>
    <w:p w:rsidR="001F7AFA" w:rsidRPr="001F7AFA" w:rsidRDefault="001F7AFA" w:rsidP="001F7AFA">
      <w:pPr>
        <w:pStyle w:val="ListParagraph"/>
        <w:tabs>
          <w:tab w:val="left" w:pos="284"/>
        </w:tabs>
        <w:ind w:left="0" w:rightChars="-25" w:right="-60"/>
        <w:jc w:val="center"/>
        <w:rPr>
          <w:rFonts w:ascii="Arial" w:hAnsi="Arial" w:cs="Arial"/>
          <w:b/>
          <w:color w:val="000000" w:themeColor="text1"/>
          <w:sz w:val="28"/>
          <w:szCs w:val="28"/>
          <w:lang w:val="vi-VN"/>
        </w:rPr>
      </w:pPr>
      <w:r w:rsidRPr="001F7AFA">
        <w:rPr>
          <w:rFonts w:ascii="Arial" w:hAnsi="Arial" w:cs="Arial"/>
          <w:b/>
          <w:color w:val="000000" w:themeColor="text1"/>
          <w:sz w:val="28"/>
          <w:szCs w:val="28"/>
          <w:lang w:val="vi-VN"/>
        </w:rPr>
        <w:t>1</w:t>
      </w:r>
      <w:r w:rsidRPr="001F7AFA">
        <w:rPr>
          <w:rFonts w:ascii="Arial" w:hAnsi="Arial" w:cs="Arial"/>
          <w:b/>
          <w:color w:val="000000" w:themeColor="text1"/>
          <w:sz w:val="28"/>
          <w:szCs w:val="28"/>
        </w:rPr>
        <w:t>.</w:t>
      </w:r>
      <w:r w:rsidRPr="001F7AFA">
        <w:rPr>
          <w:rFonts w:ascii="Arial" w:hAnsi="Arial" w:cs="Arial"/>
          <w:b/>
          <w:color w:val="000000" w:themeColor="text1"/>
          <w:sz w:val="28"/>
          <w:szCs w:val="28"/>
          <w:lang w:val="vi-VN"/>
        </w:rPr>
        <w:t xml:space="preserve"> INTRODUCTION</w:t>
      </w:r>
    </w:p>
    <w:p w:rsidR="001F7AFA" w:rsidRDefault="00765C81" w:rsidP="00863187">
      <w:pPr>
        <w:pStyle w:val="NormalWeb"/>
        <w:snapToGrid w:val="0"/>
        <w:spacing w:before="0" w:beforeAutospacing="0" w:after="0" w:afterAutospacing="0"/>
        <w:jc w:val="both"/>
        <w:textAlignment w:val="top"/>
        <w:rPr>
          <w:bCs/>
          <w:color w:val="000000" w:themeColor="text1"/>
          <w:lang w:val="vi-VN"/>
        </w:rPr>
      </w:pPr>
      <w:r w:rsidRPr="00765C81">
        <w:rPr>
          <w:rFonts w:ascii="Times New Roman" w:hAnsi="Times New Roman" w:cs="Times New Roman"/>
          <w:bCs/>
          <w:color w:val="000000" w:themeColor="text1"/>
          <w:lang w:val="vi-VN"/>
        </w:rPr>
        <w:t xml:space="preserve">In economics, the consumer confidence index is an indicator of consumer confidence in an economy. Consumer confidence is reflected in the level of optimism about the economy, about income, and the level of people's spending. If people are optimistic about the future, they will consume more, and vice versa. From here it can be seen whether the economy will expand or </w:t>
      </w:r>
      <w:r w:rsidRPr="00765C81">
        <w:rPr>
          <w:rFonts w:ascii="Times New Roman" w:hAnsi="Times New Roman" w:cs="Times New Roman"/>
          <w:bCs/>
          <w:color w:val="000000" w:themeColor="text1"/>
          <w:lang w:val="vi-VN"/>
        </w:rPr>
        <w:lastRenderedPageBreak/>
        <w:t>contract. There have been a number of studies on the factors affecting consumer confidence, but research in low middle income countries including Vietnam is limited. Therefore, the authors want to study to clarify this research gap, and from the research results will propose implications to help investors make the most reasonable investment decisions. That's why the authors chose the topic "</w:t>
      </w:r>
      <w:r w:rsidRPr="00765C81">
        <w:rPr>
          <w:rFonts w:ascii="Times New Roman" w:hAnsi="Times New Roman" w:cs="Times New Roman"/>
          <w:b/>
          <w:bCs/>
          <w:color w:val="000000" w:themeColor="text1"/>
        </w:rPr>
        <w:t>Research of factors affecting consumer confidence. Research in low medium income countries</w:t>
      </w:r>
      <w:r w:rsidRPr="00765C81">
        <w:rPr>
          <w:rFonts w:ascii="Times New Roman" w:hAnsi="Times New Roman" w:cs="Times New Roman"/>
          <w:bCs/>
          <w:color w:val="000000" w:themeColor="text1"/>
          <w:lang w:val="vi-VN"/>
        </w:rPr>
        <w:t>” to research and answer the questions posed.</w:t>
      </w:r>
    </w:p>
    <w:p w:rsidR="00765C81" w:rsidRPr="00765C81" w:rsidRDefault="00765C81" w:rsidP="00765C81">
      <w:pPr>
        <w:pStyle w:val="ListParagraph"/>
        <w:tabs>
          <w:tab w:val="left" w:pos="284"/>
        </w:tabs>
        <w:ind w:left="0" w:rightChars="-25" w:right="-60"/>
        <w:jc w:val="both"/>
        <w:rPr>
          <w:bCs/>
          <w:color w:val="000000" w:themeColor="text1"/>
          <w:lang w:val="vi-VN"/>
        </w:rPr>
      </w:pPr>
    </w:p>
    <w:p w:rsidR="001F7AFA" w:rsidRDefault="001F7AFA" w:rsidP="00863187">
      <w:pPr>
        <w:tabs>
          <w:tab w:val="left" w:pos="1134"/>
        </w:tabs>
        <w:jc w:val="center"/>
        <w:outlineLvl w:val="2"/>
        <w:rPr>
          <w:rFonts w:ascii="Arial" w:hAnsi="Arial" w:cs="Arial"/>
          <w:b/>
          <w:color w:val="000000" w:themeColor="text1"/>
          <w:sz w:val="28"/>
          <w:szCs w:val="28"/>
        </w:rPr>
      </w:pPr>
      <w:r w:rsidRPr="001F7AFA">
        <w:rPr>
          <w:rFonts w:ascii="Arial" w:hAnsi="Arial" w:cs="Arial"/>
          <w:b/>
          <w:color w:val="000000" w:themeColor="text1"/>
          <w:sz w:val="28"/>
          <w:szCs w:val="28"/>
        </w:rPr>
        <w:t>2.</w:t>
      </w:r>
      <w:r w:rsidR="002F5A25">
        <w:rPr>
          <w:rFonts w:ascii="Arial" w:hAnsi="Arial" w:cs="Arial"/>
          <w:b/>
          <w:color w:val="000000" w:themeColor="text1"/>
          <w:sz w:val="28"/>
          <w:szCs w:val="28"/>
        </w:rPr>
        <w:t xml:space="preserve"> THEORETICAL BASIS AND RESEARCH</w:t>
      </w:r>
    </w:p>
    <w:p w:rsidR="001F7AFA" w:rsidRPr="002F5A25" w:rsidRDefault="001F7AFA" w:rsidP="00863187">
      <w:pPr>
        <w:tabs>
          <w:tab w:val="left" w:pos="1134"/>
        </w:tabs>
        <w:jc w:val="both"/>
        <w:outlineLvl w:val="2"/>
        <w:rPr>
          <w:rFonts w:ascii="Arial" w:hAnsi="Arial" w:cs="Arial"/>
          <w:b/>
          <w:color w:val="000000" w:themeColor="text1"/>
          <w:sz w:val="28"/>
          <w:szCs w:val="28"/>
        </w:rPr>
      </w:pPr>
      <w:r w:rsidRPr="002F5A25">
        <w:rPr>
          <w:rFonts w:ascii="Arial" w:hAnsi="Arial" w:cs="Arial"/>
          <w:b/>
          <w:color w:val="000000" w:themeColor="text1"/>
          <w:sz w:val="28"/>
          <w:szCs w:val="28"/>
        </w:rPr>
        <w:t>2.1. Consumer Confidence Index</w:t>
      </w:r>
    </w:p>
    <w:p w:rsidR="001F7AFA" w:rsidRDefault="001F7AFA" w:rsidP="00863187">
      <w:pPr>
        <w:pStyle w:val="NormalWeb"/>
        <w:snapToGrid w:val="0"/>
        <w:spacing w:before="0" w:beforeAutospacing="0" w:after="0" w:afterAutospacing="0"/>
        <w:jc w:val="both"/>
        <w:textAlignment w:val="top"/>
        <w:rPr>
          <w:color w:val="000000" w:themeColor="text1"/>
        </w:rPr>
      </w:pPr>
      <w:r w:rsidRPr="00863187">
        <w:rPr>
          <w:rFonts w:ascii="Times New Roman" w:hAnsi="Times New Roman" w:cs="Times New Roman"/>
          <w:color w:val="000000" w:themeColor="text1"/>
        </w:rPr>
        <w:t xml:space="preserve">Countries around the world have come up with different concepts of the consumer confidence index. United Nations Statistics Division (2015), the consumer confidence index is a statistical indicator used to forecast consumer spending trends, providing information to assess the economic situation and prospects of the country, detect turning points of the economy. </w:t>
      </w:r>
      <w:proofErr w:type="spellStart"/>
      <w:r w:rsidRPr="00863187">
        <w:rPr>
          <w:rFonts w:ascii="Times New Roman" w:hAnsi="Times New Roman" w:cs="Times New Roman"/>
          <w:color w:val="000000" w:themeColor="text1"/>
        </w:rPr>
        <w:t>Katona</w:t>
      </w:r>
      <w:proofErr w:type="spellEnd"/>
      <w:r w:rsidRPr="00863187">
        <w:rPr>
          <w:rFonts w:ascii="Times New Roman" w:hAnsi="Times New Roman" w:cs="Times New Roman"/>
          <w:color w:val="000000" w:themeColor="text1"/>
        </w:rPr>
        <w:t xml:space="preserve"> (1968) conceives that consumer confidence is a way to measure expected changes in income. Although there are still many different views about the consumer confidence index, the consumer confidence index is a statistical indicator to measure </w:t>
      </w:r>
      <w:proofErr w:type="spellStart"/>
      <w:proofErr w:type="gramStart"/>
      <w:r w:rsidRPr="00863187">
        <w:rPr>
          <w:rFonts w:ascii="Times New Roman" w:hAnsi="Times New Roman" w:cs="Times New Roman"/>
          <w:color w:val="000000" w:themeColor="text1"/>
        </w:rPr>
        <w:t>consumers</w:t>
      </w:r>
      <w:proofErr w:type="spellEnd"/>
      <w:proofErr w:type="gramEnd"/>
      <w:r w:rsidRPr="00863187">
        <w:rPr>
          <w:rFonts w:ascii="Times New Roman" w:hAnsi="Times New Roman" w:cs="Times New Roman"/>
          <w:color w:val="000000" w:themeColor="text1"/>
        </w:rPr>
        <w:t xml:space="preserve"> confidence in businesses and the economy, measuring the financial status and willingness of consumers to spend.</w:t>
      </w:r>
      <w:r w:rsidR="00863187" w:rsidRPr="00863187">
        <w:rPr>
          <w:rFonts w:ascii="Times New Roman" w:hAnsi="Times New Roman" w:cs="Times New Roman"/>
          <w:b/>
          <w:bCs/>
          <w:color w:val="000000" w:themeColor="text1"/>
        </w:rPr>
        <w:t xml:space="preserve"> </w:t>
      </w:r>
    </w:p>
    <w:p w:rsidR="001F7AFA" w:rsidRPr="002F5A25" w:rsidRDefault="001F7AFA" w:rsidP="001F7AFA">
      <w:pPr>
        <w:tabs>
          <w:tab w:val="left" w:pos="1134"/>
        </w:tabs>
        <w:ind w:rightChars="-25" w:right="-60"/>
        <w:jc w:val="both"/>
        <w:rPr>
          <w:rFonts w:ascii="Arial" w:hAnsi="Arial" w:cs="Arial"/>
          <w:b/>
          <w:bCs/>
          <w:color w:val="000000" w:themeColor="text1"/>
          <w:sz w:val="28"/>
          <w:szCs w:val="28"/>
        </w:rPr>
      </w:pPr>
      <w:r w:rsidRPr="002F5A25">
        <w:rPr>
          <w:rFonts w:ascii="Arial" w:hAnsi="Arial" w:cs="Arial"/>
          <w:b/>
          <w:bCs/>
          <w:color w:val="000000" w:themeColor="text1"/>
          <w:sz w:val="28"/>
          <w:szCs w:val="28"/>
        </w:rPr>
        <w:t>2.2. Previous related studies</w:t>
      </w:r>
    </w:p>
    <w:p w:rsidR="001F7AFA" w:rsidRPr="00863187" w:rsidRDefault="001F7AFA" w:rsidP="00863187">
      <w:pPr>
        <w:pStyle w:val="NormalWeb"/>
        <w:snapToGrid w:val="0"/>
        <w:spacing w:before="0" w:beforeAutospacing="0" w:after="0" w:afterAutospacing="0"/>
        <w:jc w:val="both"/>
        <w:textAlignment w:val="top"/>
        <w:rPr>
          <w:rFonts w:ascii="Times New Roman" w:hAnsi="Times New Roman" w:cs="Times New Roman"/>
          <w:color w:val="000000" w:themeColor="text1"/>
        </w:rPr>
      </w:pPr>
      <w:r w:rsidRPr="00863187">
        <w:rPr>
          <w:rFonts w:ascii="Times New Roman" w:hAnsi="Times New Roman" w:cs="Times New Roman"/>
          <w:color w:val="000000" w:themeColor="text1"/>
        </w:rPr>
        <w:t>Consumer confidence is measured by many factors. Many studies show that there is a relationship between consumer confidence and other economic variables at present and in the future. The consumer confidence index plays an important role in helping to detect people's judgments about economic development.</w:t>
      </w:r>
      <w:r w:rsidR="00863187" w:rsidRPr="00863187">
        <w:rPr>
          <w:rFonts w:ascii="Times New Roman" w:hAnsi="Times New Roman" w:cs="Times New Roman"/>
          <w:b/>
          <w:bCs/>
          <w:color w:val="000000" w:themeColor="text1"/>
        </w:rPr>
        <w:t xml:space="preserve"> </w:t>
      </w:r>
    </w:p>
    <w:p w:rsidR="00863187" w:rsidRDefault="001F7AFA" w:rsidP="00863187">
      <w:pPr>
        <w:pStyle w:val="NormalWeb"/>
        <w:snapToGrid w:val="0"/>
        <w:spacing w:before="0" w:beforeAutospacing="0" w:after="0" w:afterAutospacing="0"/>
        <w:jc w:val="both"/>
        <w:textAlignment w:val="top"/>
        <w:rPr>
          <w:rFonts w:ascii="Times New Roman" w:hAnsi="Times New Roman" w:cs="Times New Roman"/>
          <w:b/>
          <w:bCs/>
          <w:color w:val="000000" w:themeColor="text1"/>
        </w:rPr>
      </w:pPr>
      <w:r w:rsidRPr="00863187">
        <w:rPr>
          <w:rFonts w:ascii="Times New Roman" w:hAnsi="Times New Roman" w:cs="Times New Roman"/>
          <w:color w:val="000000" w:themeColor="text1"/>
        </w:rPr>
        <w:t xml:space="preserve">(1) E. Philip </w:t>
      </w:r>
      <w:proofErr w:type="spellStart"/>
      <w:r w:rsidRPr="00863187">
        <w:rPr>
          <w:rFonts w:ascii="Times New Roman" w:hAnsi="Times New Roman" w:cs="Times New Roman"/>
          <w:color w:val="000000" w:themeColor="text1"/>
        </w:rPr>
        <w:t>Howrey</w:t>
      </w:r>
      <w:proofErr w:type="spellEnd"/>
      <w:r w:rsidRPr="00863187">
        <w:rPr>
          <w:rFonts w:ascii="Times New Roman" w:hAnsi="Times New Roman" w:cs="Times New Roman"/>
          <w:color w:val="000000" w:themeColor="text1"/>
        </w:rPr>
        <w:t xml:space="preserve"> (2001) and </w:t>
      </w:r>
      <w:proofErr w:type="spellStart"/>
      <w:r w:rsidRPr="00863187">
        <w:rPr>
          <w:rFonts w:ascii="Times New Roman" w:hAnsi="Times New Roman" w:cs="Times New Roman"/>
          <w:color w:val="000000" w:themeColor="text1"/>
        </w:rPr>
        <w:t>Haugh</w:t>
      </w:r>
      <w:proofErr w:type="spellEnd"/>
      <w:r w:rsidRPr="00863187">
        <w:rPr>
          <w:rFonts w:ascii="Times New Roman" w:hAnsi="Times New Roman" w:cs="Times New Roman"/>
          <w:color w:val="000000" w:themeColor="text1"/>
        </w:rPr>
        <w:t xml:space="preserve"> (2005) have shown that the consumer confidence index has a very important role in forecasting periods of strong economic volatility, such as recession and economic recovery. During these periods, consumer confidence often fluctuates, indicating that large fluctuations in confidence are useful indicators of consumption.</w:t>
      </w:r>
      <w:r w:rsidR="00863187" w:rsidRPr="00863187">
        <w:rPr>
          <w:rFonts w:ascii="Times New Roman" w:hAnsi="Times New Roman" w:cs="Times New Roman"/>
          <w:b/>
          <w:bCs/>
          <w:color w:val="000000" w:themeColor="text1"/>
        </w:rPr>
        <w:t xml:space="preserve"> </w:t>
      </w:r>
    </w:p>
    <w:p w:rsidR="00863187" w:rsidRDefault="001F7AFA" w:rsidP="00863187">
      <w:pPr>
        <w:pStyle w:val="NormalWeb"/>
        <w:snapToGrid w:val="0"/>
        <w:spacing w:before="0" w:beforeAutospacing="0" w:after="0" w:afterAutospacing="0"/>
        <w:jc w:val="both"/>
        <w:textAlignment w:val="top"/>
        <w:rPr>
          <w:rFonts w:ascii="Times New Roman" w:hAnsi="Times New Roman" w:cs="Times New Roman"/>
          <w:b/>
          <w:bCs/>
          <w:color w:val="000000" w:themeColor="text1"/>
        </w:rPr>
      </w:pPr>
      <w:r w:rsidRPr="00863187">
        <w:rPr>
          <w:rFonts w:ascii="Times New Roman" w:hAnsi="Times New Roman" w:cs="Times New Roman"/>
          <w:color w:val="000000" w:themeColor="text1"/>
        </w:rPr>
        <w:t xml:space="preserve">(2) Research by Richard Curtin et al. (2000) shows that factors affecting consumer confidence include: income, inflation, economic growth, unemployment, savings, </w:t>
      </w:r>
      <w:proofErr w:type="spellStart"/>
      <w:r w:rsidRPr="00863187">
        <w:rPr>
          <w:rFonts w:ascii="Times New Roman" w:hAnsi="Times New Roman" w:cs="Times New Roman"/>
          <w:color w:val="000000" w:themeColor="text1"/>
        </w:rPr>
        <w:t>self directed</w:t>
      </w:r>
      <w:proofErr w:type="spellEnd"/>
      <w:r w:rsidRPr="00863187">
        <w:rPr>
          <w:rFonts w:ascii="Times New Roman" w:hAnsi="Times New Roman" w:cs="Times New Roman"/>
          <w:color w:val="000000" w:themeColor="text1"/>
        </w:rPr>
        <w:t xml:space="preserve"> spending. Curtin (2000) uses consumer confidence index from 1996 to 1999 from Russia and the United States (University of Michigan).</w:t>
      </w:r>
      <w:r w:rsidR="00863187" w:rsidRPr="00863187">
        <w:rPr>
          <w:rFonts w:ascii="Times New Roman" w:hAnsi="Times New Roman" w:cs="Times New Roman"/>
          <w:b/>
          <w:bCs/>
          <w:color w:val="000000" w:themeColor="text1"/>
        </w:rPr>
        <w:t xml:space="preserve"> </w:t>
      </w:r>
    </w:p>
    <w:p w:rsidR="00863187" w:rsidRDefault="001F7AFA" w:rsidP="00863187">
      <w:pPr>
        <w:pStyle w:val="NormalWeb"/>
        <w:snapToGrid w:val="0"/>
        <w:spacing w:before="0" w:beforeAutospacing="0" w:after="0" w:afterAutospacing="0"/>
        <w:jc w:val="both"/>
        <w:textAlignment w:val="top"/>
        <w:rPr>
          <w:rFonts w:ascii="Times New Roman" w:hAnsi="Times New Roman" w:cs="Times New Roman"/>
          <w:b/>
          <w:bCs/>
          <w:color w:val="000000" w:themeColor="text1"/>
        </w:rPr>
      </w:pPr>
      <w:r w:rsidRPr="00863187">
        <w:rPr>
          <w:rFonts w:ascii="Times New Roman" w:eastAsia="SimSun" w:hAnsi="Times New Roman" w:cs="Times New Roman"/>
          <w:color w:val="000000" w:themeColor="text1"/>
        </w:rPr>
        <w:t xml:space="preserve">(3) Glenn Maguire and Eugenia </w:t>
      </w:r>
      <w:proofErr w:type="spellStart"/>
      <w:r w:rsidRPr="00863187">
        <w:rPr>
          <w:rFonts w:ascii="Times New Roman" w:eastAsia="SimSun" w:hAnsi="Times New Roman" w:cs="Times New Roman"/>
          <w:color w:val="000000" w:themeColor="text1"/>
        </w:rPr>
        <w:t>Victorino</w:t>
      </w:r>
      <w:proofErr w:type="spellEnd"/>
      <w:r w:rsidRPr="00863187">
        <w:rPr>
          <w:rFonts w:ascii="Times New Roman" w:eastAsia="SimSun" w:hAnsi="Times New Roman" w:cs="Times New Roman"/>
          <w:color w:val="000000" w:themeColor="text1"/>
        </w:rPr>
        <w:t xml:space="preserve"> (2014) conducted a survey of consumer confidence in 7 cities, namely Ho Chi Minh City, Hanoi, Da Nang, Can </w:t>
      </w:r>
      <w:proofErr w:type="spellStart"/>
      <w:r w:rsidRPr="00863187">
        <w:rPr>
          <w:rFonts w:ascii="Times New Roman" w:eastAsia="SimSun" w:hAnsi="Times New Roman" w:cs="Times New Roman"/>
          <w:color w:val="000000" w:themeColor="text1"/>
        </w:rPr>
        <w:t>Tho</w:t>
      </w:r>
      <w:proofErr w:type="spellEnd"/>
      <w:r w:rsidRPr="00863187">
        <w:rPr>
          <w:rFonts w:ascii="Times New Roman" w:eastAsia="SimSun" w:hAnsi="Times New Roman" w:cs="Times New Roman"/>
          <w:color w:val="000000" w:themeColor="text1"/>
        </w:rPr>
        <w:t xml:space="preserve">, Hai </w:t>
      </w:r>
      <w:proofErr w:type="spellStart"/>
      <w:r w:rsidRPr="00863187">
        <w:rPr>
          <w:rFonts w:ascii="Times New Roman" w:eastAsia="SimSun" w:hAnsi="Times New Roman" w:cs="Times New Roman"/>
          <w:color w:val="000000" w:themeColor="text1"/>
        </w:rPr>
        <w:t>Phong</w:t>
      </w:r>
      <w:proofErr w:type="spellEnd"/>
      <w:r w:rsidRPr="00863187">
        <w:rPr>
          <w:rFonts w:ascii="Times New Roman" w:eastAsia="SimSun" w:hAnsi="Times New Roman" w:cs="Times New Roman"/>
          <w:color w:val="000000" w:themeColor="text1"/>
        </w:rPr>
        <w:t xml:space="preserve">, </w:t>
      </w:r>
      <w:proofErr w:type="spellStart"/>
      <w:r w:rsidRPr="00863187">
        <w:rPr>
          <w:rFonts w:ascii="Times New Roman" w:eastAsia="SimSun" w:hAnsi="Times New Roman" w:cs="Times New Roman"/>
          <w:color w:val="000000" w:themeColor="text1"/>
        </w:rPr>
        <w:t>Nha</w:t>
      </w:r>
      <w:proofErr w:type="spellEnd"/>
      <w:r w:rsidRPr="00863187">
        <w:rPr>
          <w:rFonts w:ascii="Times New Roman" w:eastAsia="SimSun" w:hAnsi="Times New Roman" w:cs="Times New Roman"/>
          <w:color w:val="000000" w:themeColor="text1"/>
        </w:rPr>
        <w:t xml:space="preserve"> </w:t>
      </w:r>
      <w:proofErr w:type="spellStart"/>
      <w:r w:rsidRPr="00863187">
        <w:rPr>
          <w:rFonts w:ascii="Times New Roman" w:eastAsia="SimSun" w:hAnsi="Times New Roman" w:cs="Times New Roman"/>
          <w:color w:val="000000" w:themeColor="text1"/>
        </w:rPr>
        <w:t>Trang</w:t>
      </w:r>
      <w:proofErr w:type="spellEnd"/>
      <w:r w:rsidRPr="00863187">
        <w:rPr>
          <w:rFonts w:ascii="Times New Roman" w:eastAsia="SimSun" w:hAnsi="Times New Roman" w:cs="Times New Roman"/>
          <w:color w:val="000000" w:themeColor="text1"/>
        </w:rPr>
        <w:t xml:space="preserve">, and Dong Hoi with sample size is 1000 samples by direct interview method. ANZ calculates the consumer confidence </w:t>
      </w:r>
      <w:r w:rsidRPr="00863187">
        <w:rPr>
          <w:rFonts w:ascii="Times New Roman" w:eastAsia="SimSun" w:hAnsi="Times New Roman" w:cs="Times New Roman"/>
          <w:color w:val="000000" w:themeColor="text1"/>
        </w:rPr>
        <w:lastRenderedPageBreak/>
        <w:t>index using amplification method for 5 questions and each question has 3 answers. The subjects of the survey are people aged 14 years and over and ANZ publishes a monthly consumer confidence index with 4 related issues: the financial situation of households, the general economic situation, savings, and intentions for major purchases.</w:t>
      </w:r>
      <w:r w:rsidR="00863187" w:rsidRPr="00863187">
        <w:rPr>
          <w:rFonts w:ascii="Times New Roman" w:hAnsi="Times New Roman" w:cs="Times New Roman"/>
          <w:b/>
          <w:bCs/>
          <w:color w:val="000000" w:themeColor="text1"/>
        </w:rPr>
        <w:t xml:space="preserve"> </w:t>
      </w:r>
    </w:p>
    <w:p w:rsidR="001F7AFA" w:rsidRPr="00863187" w:rsidRDefault="001F7AFA" w:rsidP="00863187">
      <w:pPr>
        <w:pStyle w:val="NormalWeb"/>
        <w:snapToGrid w:val="0"/>
        <w:spacing w:before="0" w:beforeAutospacing="0" w:after="0" w:afterAutospacing="0"/>
        <w:jc w:val="both"/>
        <w:textAlignment w:val="top"/>
        <w:rPr>
          <w:rFonts w:ascii="Times New Roman" w:hAnsi="Times New Roman" w:cs="Times New Roman"/>
          <w:color w:val="000000" w:themeColor="text1"/>
        </w:rPr>
      </w:pPr>
      <w:r w:rsidRPr="00AF6363">
        <w:rPr>
          <w:rFonts w:ascii="Times New Roman" w:hAnsi="Times New Roman" w:cs="Times New Roman"/>
          <w:color w:val="000000" w:themeColor="text1"/>
        </w:rPr>
        <w:t xml:space="preserve">(4) Curtin (2007) conducted a survey of consumer confidence in 37 countries. The author divided into 3 main groups based on </w:t>
      </w:r>
      <w:r w:rsidR="00AF6363">
        <w:rPr>
          <w:rFonts w:ascii="Times New Roman" w:hAnsi="Times New Roman" w:cs="Times New Roman"/>
          <w:color w:val="000000" w:themeColor="text1"/>
        </w:rPr>
        <w:t>the difference in reference time.</w:t>
      </w:r>
    </w:p>
    <w:p w:rsidR="001F7AFA" w:rsidRPr="009A330C" w:rsidRDefault="001F7AFA" w:rsidP="009A330C">
      <w:pPr>
        <w:pStyle w:val="NormalWeb"/>
        <w:snapToGrid w:val="0"/>
        <w:spacing w:before="0" w:beforeAutospacing="0" w:after="0" w:afterAutospacing="0"/>
        <w:jc w:val="both"/>
        <w:textAlignment w:val="top"/>
        <w:rPr>
          <w:rFonts w:ascii="Times New Roman" w:hAnsi="Times New Roman" w:cs="Times New Roman"/>
          <w:color w:val="000000" w:themeColor="text1"/>
        </w:rPr>
      </w:pPr>
      <w:r w:rsidRPr="009A330C">
        <w:rPr>
          <w:rFonts w:ascii="Times New Roman" w:hAnsi="Times New Roman" w:cs="Times New Roman"/>
          <w:color w:val="000000" w:themeColor="text1"/>
        </w:rPr>
        <w:t>- Group 1: This group covers more than half of the countries, using the EU harmonized questionnaire</w:t>
      </w:r>
    </w:p>
    <w:p w:rsidR="001F7AFA" w:rsidRPr="009A330C" w:rsidRDefault="001F7AFA" w:rsidP="009A330C">
      <w:pPr>
        <w:pStyle w:val="NormalWeb"/>
        <w:snapToGrid w:val="0"/>
        <w:spacing w:before="0" w:beforeAutospacing="0" w:after="0" w:afterAutospacing="0"/>
        <w:jc w:val="both"/>
        <w:textAlignment w:val="top"/>
        <w:rPr>
          <w:rFonts w:ascii="Times New Roman" w:hAnsi="Times New Roman" w:cs="Times New Roman"/>
          <w:color w:val="000000" w:themeColor="text1"/>
        </w:rPr>
      </w:pPr>
      <w:r w:rsidRPr="009A330C">
        <w:rPr>
          <w:rFonts w:ascii="Times New Roman" w:hAnsi="Times New Roman" w:cs="Times New Roman"/>
          <w:color w:val="000000" w:themeColor="text1"/>
        </w:rPr>
        <w:t>- Group 2: Using questions for the past and present with a reference period of 12 months and longer</w:t>
      </w:r>
      <w:r w:rsidR="009A330C" w:rsidRPr="009A330C">
        <w:rPr>
          <w:rFonts w:ascii="Times New Roman" w:hAnsi="Times New Roman" w:cs="Times New Roman"/>
          <w:b/>
          <w:bCs/>
          <w:color w:val="000000" w:themeColor="text1"/>
        </w:rPr>
        <w:t>.</w:t>
      </w:r>
    </w:p>
    <w:p w:rsidR="001F7AFA" w:rsidRPr="009A330C" w:rsidRDefault="001F7AFA" w:rsidP="009A330C">
      <w:pPr>
        <w:pStyle w:val="NormalWeb"/>
        <w:snapToGrid w:val="0"/>
        <w:spacing w:before="0" w:beforeAutospacing="0" w:after="0" w:afterAutospacing="0"/>
        <w:jc w:val="both"/>
        <w:textAlignment w:val="top"/>
        <w:rPr>
          <w:rFonts w:ascii="Times New Roman" w:hAnsi="Times New Roman" w:cs="Times New Roman"/>
          <w:color w:val="000000" w:themeColor="text1"/>
        </w:rPr>
      </w:pPr>
      <w:r w:rsidRPr="009A330C">
        <w:rPr>
          <w:rFonts w:ascii="Times New Roman" w:hAnsi="Times New Roman" w:cs="Times New Roman"/>
          <w:color w:val="000000" w:themeColor="text1"/>
        </w:rPr>
        <w:t>- Group 3: Using a reference period of 6 months</w:t>
      </w:r>
    </w:p>
    <w:p w:rsidR="00863187" w:rsidRDefault="001F7AFA" w:rsidP="009A330C">
      <w:pPr>
        <w:pStyle w:val="NormalWeb"/>
        <w:snapToGrid w:val="0"/>
        <w:spacing w:before="0" w:beforeAutospacing="0" w:after="0" w:afterAutospacing="0"/>
        <w:jc w:val="both"/>
        <w:textAlignment w:val="top"/>
        <w:rPr>
          <w:rFonts w:ascii="Times New Roman" w:hAnsi="Times New Roman" w:cs="Times New Roman"/>
          <w:b/>
          <w:bCs/>
          <w:color w:val="000000" w:themeColor="text1"/>
        </w:rPr>
      </w:pPr>
      <w:r w:rsidRPr="009A330C">
        <w:rPr>
          <w:rFonts w:ascii="Times New Roman" w:hAnsi="Times New Roman" w:cs="Times New Roman"/>
          <w:color w:val="000000" w:themeColor="text1"/>
        </w:rPr>
        <w:t>The author also offers 3 methods to calculate the consumer confidence index for countries such as: Equilibrium value method, amplification method and</w:t>
      </w:r>
      <w:r w:rsidRPr="00863187">
        <w:rPr>
          <w:rFonts w:ascii="Times New Roman" w:hAnsi="Times New Roman" w:cs="Times New Roman"/>
          <w:color w:val="000000" w:themeColor="text1"/>
        </w:rPr>
        <w:t xml:space="preserve"> relative value method and rotated around four related factors such as: financial situation of households, general economic situation, savings and intention to make large purchases.</w:t>
      </w:r>
      <w:r w:rsidR="00863187" w:rsidRPr="00863187">
        <w:rPr>
          <w:rFonts w:ascii="Times New Roman" w:hAnsi="Times New Roman" w:cs="Times New Roman"/>
          <w:b/>
          <w:bCs/>
          <w:color w:val="000000" w:themeColor="text1"/>
        </w:rPr>
        <w:t xml:space="preserve"> </w:t>
      </w:r>
    </w:p>
    <w:p w:rsidR="001F7AFA" w:rsidRPr="00863187" w:rsidRDefault="001F7AFA" w:rsidP="00863187">
      <w:pPr>
        <w:pStyle w:val="NormalWeb"/>
        <w:snapToGrid w:val="0"/>
        <w:spacing w:before="0" w:beforeAutospacing="0" w:after="0" w:afterAutospacing="0"/>
        <w:jc w:val="both"/>
        <w:textAlignment w:val="top"/>
        <w:rPr>
          <w:rStyle w:val="15"/>
          <w:color w:val="000000" w:themeColor="text1"/>
          <w:sz w:val="24"/>
          <w:szCs w:val="24"/>
        </w:rPr>
      </w:pPr>
      <w:r w:rsidRPr="00863187">
        <w:rPr>
          <w:rStyle w:val="15"/>
          <w:color w:val="000000" w:themeColor="text1"/>
          <w:sz w:val="24"/>
          <w:szCs w:val="24"/>
        </w:rPr>
        <w:t>(5)</w:t>
      </w:r>
      <w:r w:rsidRPr="00863187">
        <w:rPr>
          <w:rStyle w:val="15"/>
          <w:color w:val="000000" w:themeColor="text1"/>
          <w:sz w:val="24"/>
          <w:szCs w:val="24"/>
          <w:lang w:val="vi-VN"/>
        </w:rPr>
        <w:t xml:space="preserve"> </w:t>
      </w:r>
      <w:r w:rsidRPr="00863187">
        <w:rPr>
          <w:rStyle w:val="15"/>
          <w:color w:val="000000" w:themeColor="text1"/>
          <w:sz w:val="24"/>
          <w:szCs w:val="24"/>
        </w:rPr>
        <w:t>European Commission (2021), the first survey was the harmonized business survey in the manufacturing industry conducted in 1962, but in 1972 it was extended to the European consumer confidence survey. The program is implemented in 27 EU member states and 5 EU candidate countries: Albania, Montenegro, North Macedonia, Serbia, and Turkey. The purpose of a consumer survey consists of two parts:</w:t>
      </w:r>
      <w:r w:rsidR="00863187" w:rsidRPr="00863187">
        <w:rPr>
          <w:rFonts w:ascii="Times New Roman" w:hAnsi="Times New Roman" w:cs="Times New Roman"/>
          <w:b/>
          <w:bCs/>
          <w:color w:val="000000" w:themeColor="text1"/>
        </w:rPr>
        <w:t xml:space="preserve"> </w:t>
      </w:r>
    </w:p>
    <w:p w:rsidR="001F7AFA" w:rsidRPr="00AF6363" w:rsidRDefault="001F7AFA" w:rsidP="00AF6363">
      <w:pPr>
        <w:pStyle w:val="NormalWeb"/>
        <w:snapToGrid w:val="0"/>
        <w:spacing w:before="0" w:beforeAutospacing="0" w:after="0" w:afterAutospacing="0"/>
        <w:jc w:val="both"/>
        <w:textAlignment w:val="top"/>
        <w:rPr>
          <w:rStyle w:val="15"/>
          <w:color w:val="000000" w:themeColor="text1"/>
          <w:sz w:val="24"/>
          <w:szCs w:val="24"/>
          <w:lang w:val="vi-VN"/>
        </w:rPr>
      </w:pPr>
      <w:r w:rsidRPr="00AF6363">
        <w:rPr>
          <w:rStyle w:val="15"/>
          <w:color w:val="000000" w:themeColor="text1"/>
          <w:sz w:val="24"/>
          <w:szCs w:val="24"/>
        </w:rPr>
        <w:t>- Collect information on households' spending and saving intentions</w:t>
      </w:r>
      <w:r w:rsidR="00AF6363" w:rsidRPr="00AF6363">
        <w:rPr>
          <w:rStyle w:val="15"/>
          <w:color w:val="000000" w:themeColor="text1"/>
          <w:sz w:val="24"/>
          <w:szCs w:val="24"/>
          <w:lang w:val="vi-VN"/>
        </w:rPr>
        <w:t>.</w:t>
      </w:r>
      <w:r w:rsidR="00AF6363" w:rsidRPr="00AF6363">
        <w:rPr>
          <w:rFonts w:ascii="Times New Roman" w:hAnsi="Times New Roman" w:cs="Times New Roman"/>
          <w:b/>
          <w:bCs/>
          <w:color w:val="000000" w:themeColor="text1"/>
        </w:rPr>
        <w:t xml:space="preserve"> </w:t>
      </w:r>
    </w:p>
    <w:p w:rsidR="001F7AFA" w:rsidRPr="00AF6363" w:rsidRDefault="001F7AFA" w:rsidP="00AF6363">
      <w:pPr>
        <w:pStyle w:val="NormalWeb"/>
        <w:snapToGrid w:val="0"/>
        <w:spacing w:before="0" w:beforeAutospacing="0" w:after="0" w:afterAutospacing="0"/>
        <w:jc w:val="both"/>
        <w:textAlignment w:val="top"/>
        <w:rPr>
          <w:rStyle w:val="15"/>
          <w:color w:val="000000" w:themeColor="text1"/>
          <w:sz w:val="24"/>
          <w:szCs w:val="24"/>
        </w:rPr>
      </w:pPr>
      <w:r w:rsidRPr="00AF6363">
        <w:rPr>
          <w:rStyle w:val="15"/>
          <w:color w:val="000000" w:themeColor="text1"/>
          <w:sz w:val="24"/>
          <w:szCs w:val="24"/>
        </w:rPr>
        <w:t>- Assess their perceptions of the factors influencing these decisions.</w:t>
      </w:r>
      <w:r w:rsidR="00AF6363" w:rsidRPr="00AF6363">
        <w:rPr>
          <w:rFonts w:ascii="Times New Roman" w:hAnsi="Times New Roman" w:cs="Times New Roman"/>
          <w:b/>
          <w:bCs/>
          <w:color w:val="000000" w:themeColor="text1"/>
        </w:rPr>
        <w:t xml:space="preserve"> </w:t>
      </w:r>
    </w:p>
    <w:p w:rsidR="00863187" w:rsidRPr="00AF6363" w:rsidRDefault="001F7AFA" w:rsidP="00863187">
      <w:pPr>
        <w:pStyle w:val="NormalWeb"/>
        <w:snapToGrid w:val="0"/>
        <w:spacing w:before="0" w:beforeAutospacing="0" w:after="0" w:afterAutospacing="0"/>
        <w:jc w:val="both"/>
        <w:textAlignment w:val="top"/>
        <w:rPr>
          <w:rStyle w:val="15"/>
          <w:color w:val="000000" w:themeColor="text1"/>
          <w:sz w:val="24"/>
          <w:szCs w:val="24"/>
          <w:lang w:val="vi-VN"/>
        </w:rPr>
      </w:pPr>
      <w:r w:rsidRPr="00863187">
        <w:rPr>
          <w:rStyle w:val="15"/>
          <w:color w:val="000000" w:themeColor="text1"/>
          <w:sz w:val="24"/>
          <w:szCs w:val="24"/>
        </w:rPr>
        <w:t>Therefore, the questions are designed around four related factors that affect consumer confidence: financial situation of households, general economic situation, savings, and intention to buy</w:t>
      </w:r>
      <w:r w:rsidRPr="00863187">
        <w:rPr>
          <w:rStyle w:val="15"/>
          <w:color w:val="000000" w:themeColor="text1"/>
          <w:sz w:val="24"/>
          <w:szCs w:val="24"/>
          <w:lang w:val="vi-VN"/>
        </w:rPr>
        <w:t xml:space="preserve"> </w:t>
      </w:r>
      <w:r w:rsidRPr="00863187">
        <w:rPr>
          <w:rStyle w:val="15"/>
          <w:color w:val="000000" w:themeColor="text1"/>
          <w:sz w:val="24"/>
          <w:szCs w:val="24"/>
        </w:rPr>
        <w:t>with big purchases. The reference period is 12 months</w:t>
      </w:r>
      <w:r w:rsidR="00AF6363">
        <w:rPr>
          <w:rStyle w:val="15"/>
          <w:color w:val="000000" w:themeColor="text1"/>
          <w:sz w:val="24"/>
          <w:szCs w:val="24"/>
          <w:lang w:val="vi-VN"/>
        </w:rPr>
        <w:t>.</w:t>
      </w:r>
    </w:p>
    <w:p w:rsidR="00863187" w:rsidRPr="00863187" w:rsidRDefault="001F7AFA" w:rsidP="00863187">
      <w:pPr>
        <w:pStyle w:val="NormalWeb"/>
        <w:snapToGrid w:val="0"/>
        <w:spacing w:before="0" w:beforeAutospacing="0" w:after="0" w:afterAutospacing="0"/>
        <w:jc w:val="both"/>
        <w:textAlignment w:val="top"/>
        <w:rPr>
          <w:rFonts w:ascii="Times New Roman" w:hAnsi="Times New Roman" w:cs="Times New Roman"/>
          <w:b/>
          <w:bCs/>
          <w:color w:val="000000" w:themeColor="text1"/>
        </w:rPr>
      </w:pPr>
      <w:r w:rsidRPr="00863187">
        <w:rPr>
          <w:rFonts w:ascii="Times New Roman" w:hAnsi="Times New Roman" w:cs="Times New Roman"/>
          <w:bCs/>
          <w:color w:val="000000" w:themeColor="text1"/>
        </w:rPr>
        <w:t xml:space="preserve">(6) According to </w:t>
      </w:r>
      <w:proofErr w:type="spellStart"/>
      <w:r w:rsidRPr="00863187">
        <w:rPr>
          <w:rFonts w:ascii="Times New Roman" w:hAnsi="Times New Roman" w:cs="Times New Roman"/>
          <w:bCs/>
          <w:color w:val="000000" w:themeColor="text1"/>
        </w:rPr>
        <w:t>Utaka</w:t>
      </w:r>
      <w:proofErr w:type="spellEnd"/>
      <w:r w:rsidRPr="00863187">
        <w:rPr>
          <w:rFonts w:ascii="Times New Roman" w:hAnsi="Times New Roman" w:cs="Times New Roman"/>
          <w:bCs/>
          <w:color w:val="000000" w:themeColor="text1"/>
        </w:rPr>
        <w:t xml:space="preserve"> (2003) and Curtin (2000), there is a relationship between consumer confidence and economic growth. Curtin (2000) argues that changes in economic growth have a positive impact on consumer confidence. However, according to </w:t>
      </w:r>
      <w:proofErr w:type="spellStart"/>
      <w:r w:rsidRPr="00863187">
        <w:rPr>
          <w:rFonts w:ascii="Times New Roman" w:hAnsi="Times New Roman" w:cs="Times New Roman"/>
          <w:bCs/>
          <w:color w:val="000000" w:themeColor="text1"/>
        </w:rPr>
        <w:t>Utaka</w:t>
      </w:r>
      <w:proofErr w:type="spellEnd"/>
      <w:r w:rsidRPr="00863187">
        <w:rPr>
          <w:rFonts w:ascii="Times New Roman" w:hAnsi="Times New Roman" w:cs="Times New Roman"/>
          <w:bCs/>
          <w:color w:val="000000" w:themeColor="text1"/>
        </w:rPr>
        <w:t xml:space="preserve"> (2003), there is only </w:t>
      </w:r>
      <w:proofErr w:type="gramStart"/>
      <w:r w:rsidRPr="00863187">
        <w:rPr>
          <w:rFonts w:ascii="Times New Roman" w:hAnsi="Times New Roman" w:cs="Times New Roman"/>
          <w:bCs/>
          <w:color w:val="000000" w:themeColor="text1"/>
        </w:rPr>
        <w:t>one way</w:t>
      </w:r>
      <w:proofErr w:type="gramEnd"/>
      <w:r w:rsidRPr="00863187">
        <w:rPr>
          <w:rFonts w:ascii="Times New Roman" w:hAnsi="Times New Roman" w:cs="Times New Roman"/>
          <w:bCs/>
          <w:color w:val="000000" w:themeColor="text1"/>
        </w:rPr>
        <w:t xml:space="preserve"> relationship from consumer confidence to economic growth. When consumers are optimistic about the future, they will reduce savings and increase spending, which makes the economy grow well, and vice versa if consumers are pessimistic, it makes the economy grow poorly.</w:t>
      </w:r>
      <w:r w:rsidR="00863187" w:rsidRPr="00863187">
        <w:rPr>
          <w:rFonts w:ascii="Times New Roman" w:hAnsi="Times New Roman" w:cs="Times New Roman"/>
          <w:b/>
          <w:bCs/>
          <w:color w:val="000000" w:themeColor="text1"/>
        </w:rPr>
        <w:t xml:space="preserve"> </w:t>
      </w:r>
    </w:p>
    <w:p w:rsidR="00863187" w:rsidRDefault="001F7AFA" w:rsidP="00863187">
      <w:pPr>
        <w:pStyle w:val="NormalWeb"/>
        <w:snapToGrid w:val="0"/>
        <w:spacing w:before="0" w:beforeAutospacing="0" w:after="0" w:afterAutospacing="0"/>
        <w:jc w:val="both"/>
        <w:textAlignment w:val="top"/>
        <w:rPr>
          <w:rFonts w:ascii="Times New Roman" w:hAnsi="Times New Roman" w:cs="Times New Roman"/>
          <w:b/>
          <w:bCs/>
          <w:color w:val="000000" w:themeColor="text1"/>
        </w:rPr>
      </w:pPr>
      <w:r w:rsidRPr="00863187">
        <w:rPr>
          <w:rFonts w:ascii="Times New Roman" w:hAnsi="Times New Roman" w:cs="Times New Roman"/>
          <w:bCs/>
          <w:color w:val="000000" w:themeColor="text1"/>
        </w:rPr>
        <w:t xml:space="preserve">(7) </w:t>
      </w:r>
      <w:proofErr w:type="spellStart"/>
      <w:r w:rsidRPr="00863187">
        <w:rPr>
          <w:rFonts w:ascii="Times New Roman" w:hAnsi="Times New Roman" w:cs="Times New Roman"/>
          <w:bCs/>
          <w:color w:val="000000" w:themeColor="text1"/>
        </w:rPr>
        <w:t>Vuchelen</w:t>
      </w:r>
      <w:proofErr w:type="spellEnd"/>
      <w:r w:rsidRPr="00863187">
        <w:rPr>
          <w:rFonts w:ascii="Times New Roman" w:hAnsi="Times New Roman" w:cs="Times New Roman"/>
          <w:bCs/>
          <w:color w:val="000000" w:themeColor="text1"/>
        </w:rPr>
        <w:t xml:space="preserve"> (2004), used data from the 1985–2000, Belgian quarterly data, and the author suggests large changes, mostly decline, consumer confidence actually signal a sharp decline in economic growth and conversely, consumer confidence is very sensitive to forecasts of economic growth.</w:t>
      </w:r>
      <w:r w:rsidR="00863187" w:rsidRPr="00863187">
        <w:rPr>
          <w:rFonts w:ascii="Times New Roman" w:hAnsi="Times New Roman" w:cs="Times New Roman"/>
          <w:b/>
          <w:bCs/>
          <w:color w:val="000000" w:themeColor="text1"/>
        </w:rPr>
        <w:t xml:space="preserve"> </w:t>
      </w:r>
    </w:p>
    <w:p w:rsidR="00863187" w:rsidRDefault="001F7AFA" w:rsidP="00863187">
      <w:pPr>
        <w:pStyle w:val="NormalWeb"/>
        <w:snapToGrid w:val="0"/>
        <w:spacing w:before="0" w:beforeAutospacing="0" w:after="0" w:afterAutospacing="0"/>
        <w:jc w:val="both"/>
        <w:textAlignment w:val="top"/>
        <w:rPr>
          <w:rFonts w:ascii="Times New Roman" w:hAnsi="Times New Roman" w:cs="Times New Roman"/>
          <w:b/>
          <w:bCs/>
          <w:color w:val="000000" w:themeColor="text1"/>
        </w:rPr>
      </w:pPr>
      <w:r w:rsidRPr="00863187">
        <w:rPr>
          <w:rFonts w:ascii="Times New Roman" w:hAnsi="Times New Roman" w:cs="Times New Roman"/>
          <w:bCs/>
          <w:color w:val="000000" w:themeColor="text1"/>
        </w:rPr>
        <w:lastRenderedPageBreak/>
        <w:t xml:space="preserve">(8) </w:t>
      </w:r>
      <w:proofErr w:type="spellStart"/>
      <w:r w:rsidRPr="00863187">
        <w:rPr>
          <w:rFonts w:ascii="Times New Roman" w:hAnsi="Times New Roman" w:cs="Times New Roman"/>
          <w:bCs/>
          <w:color w:val="000000" w:themeColor="text1"/>
        </w:rPr>
        <w:t>Demirel</w:t>
      </w:r>
      <w:proofErr w:type="spellEnd"/>
      <w:r w:rsidRPr="00863187">
        <w:rPr>
          <w:rFonts w:ascii="Times New Roman" w:hAnsi="Times New Roman" w:cs="Times New Roman"/>
          <w:bCs/>
          <w:color w:val="000000" w:themeColor="text1"/>
        </w:rPr>
        <w:t xml:space="preserve"> and </w:t>
      </w:r>
      <w:proofErr w:type="spellStart"/>
      <w:r w:rsidRPr="00863187">
        <w:rPr>
          <w:rFonts w:ascii="Times New Roman" w:hAnsi="Times New Roman" w:cs="Times New Roman"/>
          <w:bCs/>
          <w:color w:val="000000" w:themeColor="text1"/>
        </w:rPr>
        <w:t>Artan</w:t>
      </w:r>
      <w:proofErr w:type="spellEnd"/>
      <w:r w:rsidRPr="00863187">
        <w:rPr>
          <w:rFonts w:ascii="Times New Roman" w:hAnsi="Times New Roman" w:cs="Times New Roman"/>
          <w:bCs/>
          <w:color w:val="000000" w:themeColor="text1"/>
        </w:rPr>
        <w:t xml:space="preserve"> (2017) used panel causal analysis to investigate the causal relationship between confidence, consumer spending, industrial production, inflation, real exchange rate, interest rate, unemployment is collected from 13 EU countries from January 2001 to December 2010 and assumes that changes in consumer spending, industrial production, inflation, the real exchange rate and interest rates are determinants of consumer confidence. The results show that there is a two-way causal relationship between consumer confidence and consumer spending, industrial production, and inflation; there is a one-way relationship from consumer confidence to unemployment rate; and a one-way relationship from interest rates to consumer confidence. These results are consistent with the view that economic confidence is a leading indicator in explaining the variability of macroeconomic indicators.</w:t>
      </w:r>
      <w:r w:rsidR="00863187" w:rsidRPr="00863187">
        <w:rPr>
          <w:rFonts w:ascii="Times New Roman" w:hAnsi="Times New Roman" w:cs="Times New Roman"/>
          <w:b/>
          <w:bCs/>
          <w:color w:val="000000" w:themeColor="text1"/>
        </w:rPr>
        <w:t xml:space="preserve"> </w:t>
      </w:r>
    </w:p>
    <w:p w:rsidR="00863187" w:rsidRDefault="001F7AFA" w:rsidP="00863187">
      <w:pPr>
        <w:pStyle w:val="NormalWeb"/>
        <w:snapToGrid w:val="0"/>
        <w:spacing w:before="0" w:beforeAutospacing="0" w:after="0" w:afterAutospacing="0"/>
        <w:jc w:val="both"/>
        <w:textAlignment w:val="top"/>
        <w:rPr>
          <w:rFonts w:ascii="Times New Roman" w:hAnsi="Times New Roman" w:cs="Times New Roman"/>
          <w:b/>
          <w:bCs/>
          <w:color w:val="000000" w:themeColor="text1"/>
        </w:rPr>
      </w:pPr>
      <w:r w:rsidRPr="00863187">
        <w:rPr>
          <w:rFonts w:ascii="Times New Roman" w:eastAsia="NotoSansMono-Regular" w:hAnsi="Times New Roman" w:cs="Times New Roman"/>
          <w:color w:val="000000" w:themeColor="text1"/>
        </w:rPr>
        <w:t xml:space="preserve">(9) </w:t>
      </w:r>
      <w:proofErr w:type="spellStart"/>
      <w:r w:rsidRPr="00863187">
        <w:rPr>
          <w:rFonts w:ascii="Times New Roman" w:eastAsia="NotoSansMono-Regular" w:hAnsi="Times New Roman" w:cs="Times New Roman"/>
          <w:color w:val="000000" w:themeColor="text1"/>
        </w:rPr>
        <w:t>Caleiro</w:t>
      </w:r>
      <w:proofErr w:type="spellEnd"/>
      <w:r w:rsidRPr="00863187">
        <w:rPr>
          <w:rFonts w:ascii="Times New Roman" w:eastAsia="NotoSansMono-Regular" w:hAnsi="Times New Roman" w:cs="Times New Roman"/>
          <w:color w:val="000000" w:themeColor="text1"/>
        </w:rPr>
        <w:t xml:space="preserve"> (2006) analyzes this specific indicator for Portugal, using a fuzzy logic perspective to establish the relationship between confidence and unemployment in the country instead of an econometric model.</w:t>
      </w:r>
      <w:r w:rsidR="00863187" w:rsidRPr="00863187">
        <w:rPr>
          <w:rFonts w:ascii="Times New Roman" w:hAnsi="Times New Roman" w:cs="Times New Roman"/>
          <w:b/>
          <w:bCs/>
          <w:color w:val="000000" w:themeColor="text1"/>
        </w:rPr>
        <w:t xml:space="preserve"> </w:t>
      </w:r>
    </w:p>
    <w:p w:rsidR="00863187" w:rsidRDefault="001F7AFA" w:rsidP="00863187">
      <w:pPr>
        <w:pStyle w:val="NormalWeb"/>
        <w:snapToGrid w:val="0"/>
        <w:spacing w:before="0" w:beforeAutospacing="0" w:after="0" w:afterAutospacing="0"/>
        <w:jc w:val="both"/>
        <w:textAlignment w:val="top"/>
        <w:rPr>
          <w:rFonts w:ascii="Times New Roman" w:hAnsi="Times New Roman" w:cs="Times New Roman"/>
          <w:b/>
          <w:bCs/>
          <w:color w:val="000000" w:themeColor="text1"/>
        </w:rPr>
      </w:pPr>
      <w:r w:rsidRPr="00863187">
        <w:rPr>
          <w:rFonts w:ascii="Times New Roman" w:eastAsia="NotoSansMono-Regular" w:hAnsi="Times New Roman" w:cs="Times New Roman"/>
          <w:color w:val="000000" w:themeColor="text1"/>
        </w:rPr>
        <w:t xml:space="preserve">(10) W. Jos Jansen and </w:t>
      </w:r>
      <w:proofErr w:type="spellStart"/>
      <w:r w:rsidRPr="00863187">
        <w:rPr>
          <w:rFonts w:ascii="Times New Roman" w:eastAsia="NotoSansMono-Regular" w:hAnsi="Times New Roman" w:cs="Times New Roman"/>
          <w:color w:val="000000" w:themeColor="text1"/>
        </w:rPr>
        <w:t>Niek</w:t>
      </w:r>
      <w:proofErr w:type="spellEnd"/>
      <w:r w:rsidRPr="00863187">
        <w:rPr>
          <w:rFonts w:ascii="Times New Roman" w:eastAsia="NotoSansMono-Regular" w:hAnsi="Times New Roman" w:cs="Times New Roman"/>
          <w:color w:val="000000" w:themeColor="text1"/>
        </w:rPr>
        <w:t xml:space="preserve"> J. </w:t>
      </w:r>
      <w:proofErr w:type="spellStart"/>
      <w:r w:rsidRPr="00863187">
        <w:rPr>
          <w:rFonts w:ascii="Times New Roman" w:eastAsia="NotoSansMono-Regular" w:hAnsi="Times New Roman" w:cs="Times New Roman"/>
          <w:color w:val="000000" w:themeColor="text1"/>
        </w:rPr>
        <w:t>Nahuis</w:t>
      </w:r>
      <w:proofErr w:type="spellEnd"/>
      <w:r w:rsidRPr="00863187">
        <w:rPr>
          <w:rFonts w:ascii="Times New Roman" w:eastAsia="NotoSansMono-Regular" w:hAnsi="Times New Roman" w:cs="Times New Roman"/>
          <w:color w:val="000000" w:themeColor="text1"/>
        </w:rPr>
        <w:t xml:space="preserve"> (2002) used data from 11 European countries including Belgium, Denmark, France, Germany, Greece, Ireland, Italy, the Netherlands, Spain, Portugal, and England. Data from January 1986 to August 2001, excluding Greece from 1988 to 10/2001, Portugal from 1988 to January 2001 and Spain from 1986 to July 2001. The author uses Granger causal model to determine the relationship between </w:t>
      </w:r>
      <w:r w:rsidRPr="00863187">
        <w:rPr>
          <w:rFonts w:ascii="Times New Roman" w:hAnsi="Times New Roman" w:cs="Times New Roman"/>
          <w:bCs/>
          <w:color w:val="000000" w:themeColor="text1"/>
        </w:rPr>
        <w:t>CCI</w:t>
      </w:r>
      <w:r w:rsidRPr="00863187">
        <w:rPr>
          <w:rFonts w:ascii="Times New Roman" w:eastAsia="NotoSansMono-Regular" w:hAnsi="Times New Roman" w:cs="Times New Roman"/>
          <w:color w:val="000000" w:themeColor="text1"/>
        </w:rPr>
        <w:t xml:space="preserve"> and SMI. Research results show that stock returns and changes in sentiment are positively correlated for 9 countries: Belgium, Denmark, France, Switzerland, Italy, Netherlands, Spain, and Portugal</w:t>
      </w:r>
      <w:r w:rsidRPr="00863187">
        <w:rPr>
          <w:rFonts w:ascii="Times New Roman" w:eastAsia="NotoSansMono-Regular" w:hAnsi="Times New Roman" w:cs="Times New Roman"/>
          <w:color w:val="000000" w:themeColor="text1"/>
          <w:lang w:val="vi-VN"/>
        </w:rPr>
        <w:t>,</w:t>
      </w:r>
      <w:r w:rsidRPr="00863187">
        <w:rPr>
          <w:rFonts w:ascii="Times New Roman" w:eastAsia="NotoSansMono-Regular" w:hAnsi="Times New Roman" w:cs="Times New Roman"/>
          <w:color w:val="000000" w:themeColor="text1"/>
        </w:rPr>
        <w:t xml:space="preserve"> USA, excluding Germany and UK</w:t>
      </w:r>
      <w:r w:rsidR="00863187" w:rsidRPr="00863187">
        <w:rPr>
          <w:rFonts w:ascii="Times New Roman" w:eastAsia="NotoSansMono-Regular" w:hAnsi="Times New Roman" w:cs="Times New Roman"/>
          <w:color w:val="000000" w:themeColor="text1"/>
        </w:rPr>
        <w:t>.</w:t>
      </w:r>
      <w:r w:rsidR="00863187" w:rsidRPr="00863187">
        <w:rPr>
          <w:rFonts w:ascii="Times New Roman" w:hAnsi="Times New Roman" w:cs="Times New Roman"/>
          <w:b/>
          <w:bCs/>
          <w:color w:val="000000" w:themeColor="text1"/>
        </w:rPr>
        <w:t xml:space="preserve"> </w:t>
      </w:r>
    </w:p>
    <w:p w:rsidR="00863187" w:rsidRDefault="001F7AFA" w:rsidP="00863187">
      <w:pPr>
        <w:pStyle w:val="NormalWeb"/>
        <w:snapToGrid w:val="0"/>
        <w:spacing w:before="0" w:beforeAutospacing="0" w:after="0" w:afterAutospacing="0"/>
        <w:jc w:val="both"/>
        <w:textAlignment w:val="top"/>
        <w:rPr>
          <w:rFonts w:ascii="Times New Roman" w:hAnsi="Times New Roman" w:cs="Times New Roman"/>
          <w:b/>
          <w:bCs/>
          <w:color w:val="000000" w:themeColor="text1"/>
        </w:rPr>
      </w:pPr>
      <w:r w:rsidRPr="00863187">
        <w:rPr>
          <w:rFonts w:ascii="Times New Roman" w:hAnsi="Times New Roman" w:cs="Times New Roman"/>
          <w:color w:val="000000" w:themeColor="text1"/>
        </w:rPr>
        <w:t xml:space="preserve">(11) </w:t>
      </w:r>
      <w:proofErr w:type="spellStart"/>
      <w:r w:rsidRPr="00863187">
        <w:rPr>
          <w:rFonts w:ascii="Times New Roman" w:hAnsi="Times New Roman" w:cs="Times New Roman"/>
          <w:color w:val="000000" w:themeColor="text1"/>
        </w:rPr>
        <w:t>Chih</w:t>
      </w:r>
      <w:proofErr w:type="spellEnd"/>
      <w:r w:rsidRPr="00863187">
        <w:rPr>
          <w:rFonts w:ascii="Times New Roman" w:hAnsi="Times New Roman" w:cs="Times New Roman"/>
          <w:color w:val="000000" w:themeColor="text1"/>
        </w:rPr>
        <w:t xml:space="preserve">-Chiang Hsu (2011) used monthly panel data for 21 countries from 1999 to 2007. The author used the FE, MG, </w:t>
      </w:r>
      <w:proofErr w:type="spellStart"/>
      <w:r w:rsidRPr="00863187">
        <w:rPr>
          <w:rFonts w:ascii="Times New Roman" w:hAnsi="Times New Roman" w:cs="Times New Roman"/>
          <w:color w:val="000000" w:themeColor="text1"/>
        </w:rPr>
        <w:t>cointegration</w:t>
      </w:r>
      <w:proofErr w:type="spellEnd"/>
      <w:r w:rsidRPr="00863187">
        <w:rPr>
          <w:rFonts w:ascii="Times New Roman" w:hAnsi="Times New Roman" w:cs="Times New Roman"/>
          <w:color w:val="000000" w:themeColor="text1"/>
        </w:rPr>
        <w:t xml:space="preserve"> test and the causal relationship method. Granger results to determine the relationship between CCI and SMI. Research results show that there is no long</w:t>
      </w:r>
      <w:r w:rsidRPr="00863187">
        <w:rPr>
          <w:rFonts w:ascii="Times New Roman" w:hAnsi="Times New Roman" w:cs="Times New Roman"/>
          <w:color w:val="000000" w:themeColor="text1"/>
          <w:lang w:val="vi-VN"/>
        </w:rPr>
        <w:t>-term</w:t>
      </w:r>
      <w:r w:rsidRPr="00863187">
        <w:rPr>
          <w:rFonts w:ascii="Times New Roman" w:hAnsi="Times New Roman" w:cs="Times New Roman"/>
          <w:color w:val="000000" w:themeColor="text1"/>
        </w:rPr>
        <w:t xml:space="preserve"> relationship between the stock index and the consumer confidence index, but only a short</w:t>
      </w:r>
      <w:r w:rsidRPr="00863187">
        <w:rPr>
          <w:rFonts w:ascii="Times New Roman" w:hAnsi="Times New Roman" w:cs="Times New Roman"/>
          <w:color w:val="000000" w:themeColor="text1"/>
          <w:lang w:val="vi-VN"/>
        </w:rPr>
        <w:t>-term</w:t>
      </w:r>
      <w:r w:rsidRPr="00863187">
        <w:rPr>
          <w:rFonts w:ascii="Times New Roman" w:hAnsi="Times New Roman" w:cs="Times New Roman"/>
          <w:color w:val="000000" w:themeColor="text1"/>
        </w:rPr>
        <w:t xml:space="preserve"> relationship</w:t>
      </w:r>
      <w:r w:rsidR="00863187" w:rsidRPr="00863187">
        <w:rPr>
          <w:rFonts w:ascii="Times New Roman" w:hAnsi="Times New Roman" w:cs="Times New Roman"/>
          <w:color w:val="000000" w:themeColor="text1"/>
        </w:rPr>
        <w:t>.</w:t>
      </w:r>
      <w:r w:rsidR="00863187" w:rsidRPr="00863187">
        <w:rPr>
          <w:rFonts w:ascii="Times New Roman" w:hAnsi="Times New Roman" w:cs="Times New Roman"/>
          <w:b/>
          <w:bCs/>
          <w:color w:val="000000" w:themeColor="text1"/>
        </w:rPr>
        <w:t xml:space="preserve"> </w:t>
      </w:r>
    </w:p>
    <w:p w:rsidR="001F7AFA" w:rsidRPr="00863187" w:rsidRDefault="001F7AFA" w:rsidP="00863187">
      <w:pPr>
        <w:pStyle w:val="NormalWeb"/>
        <w:snapToGrid w:val="0"/>
        <w:spacing w:before="0" w:beforeAutospacing="0" w:after="0" w:afterAutospacing="0"/>
        <w:jc w:val="both"/>
        <w:textAlignment w:val="top"/>
        <w:rPr>
          <w:rFonts w:ascii="Times New Roman" w:hAnsi="Times New Roman" w:cs="Times New Roman"/>
          <w:color w:val="000000" w:themeColor="text1"/>
        </w:rPr>
      </w:pPr>
      <w:r w:rsidRPr="00863187">
        <w:rPr>
          <w:rFonts w:ascii="Times New Roman" w:hAnsi="Times New Roman" w:cs="Times New Roman"/>
          <w:color w:val="000000" w:themeColor="text1"/>
        </w:rPr>
        <w:t xml:space="preserve">(12) Willem Van </w:t>
      </w:r>
      <w:proofErr w:type="spellStart"/>
      <w:r w:rsidRPr="00863187">
        <w:rPr>
          <w:rFonts w:ascii="Times New Roman" w:hAnsi="Times New Roman" w:cs="Times New Roman"/>
          <w:color w:val="000000" w:themeColor="text1"/>
        </w:rPr>
        <w:t>Zandweghe</w:t>
      </w:r>
      <w:proofErr w:type="spellEnd"/>
      <w:r w:rsidRPr="00863187">
        <w:rPr>
          <w:rFonts w:ascii="Times New Roman" w:hAnsi="Times New Roman" w:cs="Times New Roman"/>
          <w:color w:val="000000" w:themeColor="text1"/>
        </w:rPr>
        <w:t xml:space="preserve"> (2019) used the S&amp;P 500 index and the University of Michigan's consumer sentiment index and used the Granger test to confirm that the CCI and SMI are highly correlated</w:t>
      </w:r>
      <w:r w:rsidRPr="00863187">
        <w:rPr>
          <w:rFonts w:ascii="Times New Roman" w:hAnsi="Times New Roman" w:cs="Times New Roman"/>
          <w:color w:val="000000" w:themeColor="text1"/>
          <w:lang w:val="vi-VN"/>
        </w:rPr>
        <w:t xml:space="preserve"> </w:t>
      </w:r>
      <w:r w:rsidRPr="00863187">
        <w:rPr>
          <w:rFonts w:ascii="Times New Roman" w:hAnsi="Times New Roman" w:cs="Times New Roman"/>
          <w:color w:val="000000" w:themeColor="text1"/>
        </w:rPr>
        <w:t>closely and change from time to time. In addition, the study also shows that in the crisis period, these two indicators are more closely linked than in the normal period</w:t>
      </w:r>
      <w:r w:rsidR="00863187" w:rsidRPr="00863187">
        <w:rPr>
          <w:rFonts w:ascii="Times New Roman" w:hAnsi="Times New Roman" w:cs="Times New Roman"/>
          <w:color w:val="000000" w:themeColor="text1"/>
        </w:rPr>
        <w:t>.</w:t>
      </w:r>
      <w:r w:rsidR="00863187" w:rsidRPr="00863187">
        <w:rPr>
          <w:rFonts w:ascii="Times New Roman" w:hAnsi="Times New Roman" w:cs="Times New Roman"/>
          <w:b/>
          <w:bCs/>
          <w:color w:val="000000" w:themeColor="text1"/>
        </w:rPr>
        <w:t xml:space="preserve"> </w:t>
      </w:r>
    </w:p>
    <w:p w:rsidR="00863187" w:rsidRDefault="001F7AFA" w:rsidP="00863187">
      <w:pPr>
        <w:pStyle w:val="NormalWeb"/>
        <w:snapToGrid w:val="0"/>
        <w:spacing w:before="0" w:beforeAutospacing="0" w:after="0" w:afterAutospacing="0"/>
        <w:jc w:val="both"/>
        <w:textAlignment w:val="top"/>
        <w:rPr>
          <w:rFonts w:ascii="Times New Roman" w:hAnsi="Times New Roman" w:cs="Times New Roman"/>
          <w:b/>
          <w:bCs/>
          <w:color w:val="000000" w:themeColor="text1"/>
        </w:rPr>
      </w:pPr>
      <w:r w:rsidRPr="00863187">
        <w:rPr>
          <w:rFonts w:ascii="Times New Roman" w:hAnsi="Times New Roman" w:cs="Times New Roman"/>
          <w:color w:val="000000" w:themeColor="text1"/>
        </w:rPr>
        <w:t xml:space="preserve">(13) </w:t>
      </w:r>
      <w:proofErr w:type="spellStart"/>
      <w:r w:rsidRPr="00863187">
        <w:rPr>
          <w:rFonts w:ascii="Times New Roman" w:hAnsi="Times New Roman" w:cs="Times New Roman"/>
          <w:color w:val="000000" w:themeColor="text1"/>
        </w:rPr>
        <w:t>Vichet</w:t>
      </w:r>
      <w:proofErr w:type="spellEnd"/>
      <w:r w:rsidRPr="00863187">
        <w:rPr>
          <w:rFonts w:ascii="Times New Roman" w:hAnsi="Times New Roman" w:cs="Times New Roman"/>
          <w:color w:val="000000" w:themeColor="text1"/>
        </w:rPr>
        <w:t xml:space="preserve"> Sum (2014) uses monthly data from 31 countries. The sample size used is quite large at 7206 monthly observations of the countries. Least squares regression (OLS) was used to estimate the coefficients related to consumer confidence and the data was pooled together for regression analysis. The results show a positive relationship between consumer confidence and stock market returns.</w:t>
      </w:r>
      <w:r w:rsidR="00863187" w:rsidRPr="00863187">
        <w:rPr>
          <w:rFonts w:ascii="Times New Roman" w:hAnsi="Times New Roman" w:cs="Times New Roman"/>
          <w:b/>
          <w:bCs/>
          <w:color w:val="000000" w:themeColor="text1"/>
        </w:rPr>
        <w:t xml:space="preserve"> </w:t>
      </w:r>
    </w:p>
    <w:p w:rsidR="001F7AFA" w:rsidRPr="00863187" w:rsidRDefault="001F7AFA" w:rsidP="00863187">
      <w:pPr>
        <w:pStyle w:val="NormalWeb"/>
        <w:snapToGrid w:val="0"/>
        <w:spacing w:before="0" w:beforeAutospacing="0" w:after="0" w:afterAutospacing="0"/>
        <w:jc w:val="both"/>
        <w:textAlignment w:val="top"/>
        <w:rPr>
          <w:rFonts w:ascii="Times New Roman" w:hAnsi="Times New Roman" w:cs="Times New Roman"/>
          <w:color w:val="000000" w:themeColor="text1"/>
        </w:rPr>
      </w:pPr>
      <w:r w:rsidRPr="00863187">
        <w:rPr>
          <w:rFonts w:ascii="Times New Roman" w:hAnsi="Times New Roman" w:cs="Times New Roman"/>
          <w:color w:val="000000" w:themeColor="text1"/>
        </w:rPr>
        <w:lastRenderedPageBreak/>
        <w:t xml:space="preserve">(14) </w:t>
      </w:r>
      <w:proofErr w:type="spellStart"/>
      <w:r w:rsidRPr="00863187">
        <w:rPr>
          <w:rFonts w:ascii="Times New Roman" w:hAnsi="Times New Roman" w:cs="Times New Roman"/>
          <w:color w:val="000000" w:themeColor="text1"/>
        </w:rPr>
        <w:t>Kemmeth</w:t>
      </w:r>
      <w:proofErr w:type="spellEnd"/>
      <w:r w:rsidRPr="00863187">
        <w:rPr>
          <w:rFonts w:ascii="Times New Roman" w:hAnsi="Times New Roman" w:cs="Times New Roman"/>
          <w:color w:val="000000" w:themeColor="text1"/>
        </w:rPr>
        <w:t xml:space="preserve"> L. Fisher and Meir </w:t>
      </w:r>
      <w:proofErr w:type="spellStart"/>
      <w:r w:rsidRPr="00863187">
        <w:rPr>
          <w:rFonts w:ascii="Times New Roman" w:hAnsi="Times New Roman" w:cs="Times New Roman"/>
          <w:color w:val="000000" w:themeColor="text1"/>
        </w:rPr>
        <w:t>Statman</w:t>
      </w:r>
      <w:proofErr w:type="spellEnd"/>
      <w:r w:rsidRPr="00863187">
        <w:rPr>
          <w:rFonts w:ascii="Times New Roman" w:hAnsi="Times New Roman" w:cs="Times New Roman"/>
          <w:color w:val="000000" w:themeColor="text1"/>
        </w:rPr>
        <w:t xml:space="preserve"> (2003) used AR time series models for consumer confidence data series from January 1978 to December 2002 (University of Michigan) and from May 1977 to December 2002 (Conference Board) and stock index data of the S&amp;P 500, Small - Cap and Nasdaq from 1995 to 2002 by month, 6 months, and 12 months. The author believes that there is an inverse relationship between consumer confidence and stock returns in the next month, in the next 6 months and in the next 12 months. Although there is a reverse relationship between consumer confidence and future stock returns, there is a relationship and statistical significance between changes in consumer confidence and profits</w:t>
      </w:r>
      <w:r w:rsidRPr="00863187">
        <w:rPr>
          <w:rFonts w:ascii="Times New Roman" w:hAnsi="Times New Roman" w:cs="Times New Roman"/>
          <w:color w:val="000000" w:themeColor="text1"/>
          <w:lang w:val="vi-VN"/>
        </w:rPr>
        <w:t xml:space="preserve"> </w:t>
      </w:r>
      <w:r w:rsidRPr="00863187">
        <w:rPr>
          <w:rFonts w:ascii="Times New Roman" w:hAnsi="Times New Roman" w:cs="Times New Roman"/>
          <w:color w:val="000000" w:themeColor="text1"/>
        </w:rPr>
        <w:t>stocks while high stock yields boost consumer confidence.</w:t>
      </w:r>
      <w:r w:rsidR="00863187" w:rsidRPr="00863187">
        <w:rPr>
          <w:rFonts w:ascii="Times New Roman" w:hAnsi="Times New Roman" w:cs="Times New Roman"/>
          <w:b/>
          <w:bCs/>
          <w:color w:val="000000" w:themeColor="text1"/>
        </w:rPr>
        <w:t xml:space="preserve"> </w:t>
      </w:r>
    </w:p>
    <w:p w:rsidR="001F7AFA" w:rsidRPr="001F7AFA" w:rsidRDefault="001F7AFA" w:rsidP="001F7AFA">
      <w:pPr>
        <w:pStyle w:val="ListParagraph"/>
        <w:ind w:left="0" w:rightChars="-25" w:right="-60"/>
        <w:jc w:val="both"/>
        <w:rPr>
          <w:color w:val="000000" w:themeColor="text1"/>
        </w:rPr>
      </w:pPr>
    </w:p>
    <w:p w:rsidR="001F7AFA" w:rsidRPr="001F7AFA" w:rsidRDefault="001F7AFA" w:rsidP="001F7AFA">
      <w:pPr>
        <w:pStyle w:val="ListParagraph"/>
        <w:ind w:left="0" w:rightChars="-25" w:right="-60"/>
        <w:jc w:val="center"/>
        <w:rPr>
          <w:rFonts w:ascii="Arial" w:hAnsi="Arial" w:cs="Arial"/>
          <w:b/>
          <w:color w:val="000000" w:themeColor="text1"/>
          <w:sz w:val="28"/>
          <w:szCs w:val="28"/>
        </w:rPr>
      </w:pPr>
      <w:r w:rsidRPr="001F7AFA">
        <w:rPr>
          <w:rFonts w:ascii="Arial" w:hAnsi="Arial" w:cs="Arial"/>
          <w:b/>
          <w:color w:val="000000" w:themeColor="text1"/>
          <w:sz w:val="28"/>
          <w:szCs w:val="28"/>
        </w:rPr>
        <w:t>3. RESEARCH MODEL AND METHODS</w:t>
      </w:r>
    </w:p>
    <w:p w:rsidR="001F7AFA" w:rsidRPr="002F5A25" w:rsidRDefault="001F7AFA" w:rsidP="001F7AFA">
      <w:pPr>
        <w:pStyle w:val="ListParagraph"/>
        <w:ind w:left="0" w:rightChars="-25" w:right="-60"/>
        <w:jc w:val="both"/>
        <w:rPr>
          <w:rFonts w:ascii="Arial" w:hAnsi="Arial" w:cs="Arial"/>
          <w:b/>
          <w:color w:val="000000" w:themeColor="text1"/>
          <w:sz w:val="28"/>
          <w:szCs w:val="28"/>
        </w:rPr>
      </w:pPr>
      <w:r w:rsidRPr="002F5A25">
        <w:rPr>
          <w:rFonts w:ascii="Arial" w:hAnsi="Arial" w:cs="Arial"/>
          <w:b/>
          <w:color w:val="000000" w:themeColor="text1"/>
          <w:sz w:val="28"/>
          <w:szCs w:val="28"/>
        </w:rPr>
        <w:t>3.1. Research model</w:t>
      </w:r>
    </w:p>
    <w:p w:rsidR="001F7AFA" w:rsidRPr="001F7AFA" w:rsidRDefault="001F7AFA" w:rsidP="00863187">
      <w:pPr>
        <w:pStyle w:val="NormalWeb"/>
        <w:snapToGrid w:val="0"/>
        <w:spacing w:before="0" w:beforeAutospacing="0" w:after="0" w:afterAutospacing="0"/>
        <w:jc w:val="both"/>
        <w:textAlignment w:val="top"/>
        <w:rPr>
          <w:rFonts w:ascii="Times New Roman" w:hAnsi="Times New Roman" w:cs="Times New Roman"/>
          <w:bCs/>
          <w:color w:val="000000" w:themeColor="text1"/>
          <w:lang w:val="vi-VN"/>
        </w:rPr>
      </w:pPr>
      <w:r w:rsidRPr="001F7AFA">
        <w:rPr>
          <w:rFonts w:ascii="Times New Roman" w:hAnsi="Times New Roman" w:cs="Times New Roman"/>
          <w:bCs/>
          <w:color w:val="000000" w:themeColor="text1"/>
        </w:rPr>
        <w:t>From the relationships established above and inheriting 2 studies of Richard Curtin et al. (2000) and European Commission (2021), the author proposes a proposed research model as follows</w:t>
      </w:r>
      <w:r w:rsidR="00863187">
        <w:rPr>
          <w:rFonts w:ascii="Times New Roman" w:hAnsi="Times New Roman" w:cs="Times New Roman"/>
          <w:bCs/>
          <w:color w:val="000000" w:themeColor="text1"/>
        </w:rPr>
        <w:t>:</w:t>
      </w:r>
    </w:p>
    <w:p w:rsidR="001F7AFA" w:rsidRPr="001F7AFA" w:rsidRDefault="001F7AFA" w:rsidP="001F7AFA">
      <w:pPr>
        <w:pStyle w:val="ListParagraph"/>
        <w:ind w:left="0" w:rightChars="-25" w:right="-60"/>
        <w:jc w:val="both"/>
        <w:rPr>
          <w:b/>
          <w:color w:val="000000" w:themeColor="text1"/>
          <w:lang w:val="vi-VN"/>
        </w:rPr>
      </w:pPr>
      <w:r w:rsidRPr="001F7AFA">
        <w:rPr>
          <w:noProof/>
          <w:color w:val="000000" w:themeColor="text1"/>
        </w:rPr>
        <mc:AlternateContent>
          <mc:Choice Requires="wpg">
            <w:drawing>
              <wp:anchor distT="0" distB="0" distL="114300" distR="114300" simplePos="0" relativeHeight="251659264" behindDoc="0" locked="0" layoutInCell="1" allowOverlap="1" wp14:anchorId="05A14DB2" wp14:editId="182E4A62">
                <wp:simplePos x="0" y="0"/>
                <wp:positionH relativeFrom="column">
                  <wp:posOffset>98542</wp:posOffset>
                </wp:positionH>
                <wp:positionV relativeFrom="paragraph">
                  <wp:posOffset>88144</wp:posOffset>
                </wp:positionV>
                <wp:extent cx="5323840" cy="2851150"/>
                <wp:effectExtent l="0" t="0" r="10160" b="25400"/>
                <wp:wrapNone/>
                <wp:docPr id="32" name="Group 32"/>
                <wp:cNvGraphicFramePr/>
                <a:graphic xmlns:a="http://schemas.openxmlformats.org/drawingml/2006/main">
                  <a:graphicData uri="http://schemas.microsoft.com/office/word/2010/wordprocessingGroup">
                    <wpg:wgp>
                      <wpg:cNvGrpSpPr/>
                      <wpg:grpSpPr>
                        <a:xfrm>
                          <a:off x="0" y="0"/>
                          <a:ext cx="5323840" cy="2851150"/>
                          <a:chOff x="2733" y="72883"/>
                          <a:chExt cx="8384" cy="4490"/>
                        </a:xfrm>
                      </wpg:grpSpPr>
                      <wps:wsp>
                        <wps:cNvPr id="11" name="Rounded Rectangle 11"/>
                        <wps:cNvSpPr/>
                        <wps:spPr>
                          <a:xfrm>
                            <a:off x="9385" y="73937"/>
                            <a:ext cx="1732" cy="1510"/>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1F7AFA" w:rsidRDefault="001F7AFA" w:rsidP="001F7AFA">
                              <w:pPr>
                                <w:jc w:val="center"/>
                                <w:rPr>
                                  <w:sz w:val="18"/>
                                  <w:szCs w:val="18"/>
                                </w:rPr>
                              </w:pPr>
                              <w:r>
                                <w:t xml:space="preserve">CCI </w:t>
                              </w:r>
                              <w:r>
                                <w:rPr>
                                  <w:sz w:val="18"/>
                                  <w:szCs w:val="18"/>
                                </w:rPr>
                                <w:t>(Consumer Confidence Index)</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12" name="Rounded Rectangle 12"/>
                        <wps:cNvSpPr/>
                        <wps:spPr>
                          <a:xfrm>
                            <a:off x="2733" y="72883"/>
                            <a:ext cx="3534" cy="689"/>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1F7AFA" w:rsidRDefault="001F7AFA" w:rsidP="001F7AFA">
                              <w:pPr>
                                <w:jc w:val="center"/>
                                <w:rPr>
                                  <w:sz w:val="18"/>
                                  <w:szCs w:val="18"/>
                                </w:rPr>
                              </w:pPr>
                              <w:r>
                                <w:t xml:space="preserve">SMI </w:t>
                              </w:r>
                              <w:r>
                                <w:rPr>
                                  <w:sz w:val="18"/>
                                  <w:szCs w:val="18"/>
                                </w:rPr>
                                <w:t>(Stock market Index)</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14" name="Straight Arrow Connector 14"/>
                        <wps:cNvCnPr/>
                        <wps:spPr>
                          <a:xfrm>
                            <a:off x="6302" y="73114"/>
                            <a:ext cx="3055" cy="1261"/>
                          </a:xfrm>
                          <a:prstGeom prst="straightConnector1">
                            <a:avLst/>
                          </a:prstGeom>
                          <a:ln w="19050">
                            <a:solidFill>
                              <a:schemeClr val="tx1"/>
                            </a:solidFill>
                            <a:tailEnd type="arrow"/>
                          </a:ln>
                        </wps:spPr>
                        <wps:style>
                          <a:lnRef idx="1">
                            <a:schemeClr val="dk1"/>
                          </a:lnRef>
                          <a:fillRef idx="0">
                            <a:schemeClr val="dk1"/>
                          </a:fillRef>
                          <a:effectRef idx="0">
                            <a:schemeClr val="dk1"/>
                          </a:effectRef>
                          <a:fontRef idx="minor">
                            <a:schemeClr val="tx1"/>
                          </a:fontRef>
                        </wps:style>
                        <wps:bodyPr/>
                      </wps:wsp>
                      <wps:wsp>
                        <wps:cNvPr id="17" name="Straight Arrow Connector 17"/>
                        <wps:cNvCnPr>
                          <a:stCxn id="16" idx="3"/>
                          <a:endCxn id="11" idx="1"/>
                        </wps:cNvCnPr>
                        <wps:spPr>
                          <a:xfrm>
                            <a:off x="6307" y="74150"/>
                            <a:ext cx="3078" cy="542"/>
                          </a:xfrm>
                          <a:prstGeom prst="straightConnector1">
                            <a:avLst/>
                          </a:prstGeom>
                          <a:ln w="19050">
                            <a:solidFill>
                              <a:schemeClr val="tx1"/>
                            </a:solidFill>
                            <a:tailEnd type="arrow"/>
                          </a:ln>
                        </wps:spPr>
                        <wps:style>
                          <a:lnRef idx="1">
                            <a:schemeClr val="dk1"/>
                          </a:lnRef>
                          <a:fillRef idx="0">
                            <a:schemeClr val="dk1"/>
                          </a:fillRef>
                          <a:effectRef idx="0">
                            <a:schemeClr val="dk1"/>
                          </a:effectRef>
                          <a:fontRef idx="minor">
                            <a:schemeClr val="tx1"/>
                          </a:fontRef>
                        </wps:style>
                        <wps:bodyPr/>
                      </wps:wsp>
                      <wps:wsp>
                        <wps:cNvPr id="9" name="Text Box 4"/>
                        <wps:cNvSpPr txBox="1"/>
                        <wps:spPr>
                          <a:xfrm>
                            <a:off x="7054" y="73283"/>
                            <a:ext cx="829" cy="394"/>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1F7AFA" w:rsidRDefault="001F7AFA" w:rsidP="001F7AFA">
                              <w:pPr>
                                <w:rPr>
                                  <w:sz w:val="20"/>
                                  <w:szCs w:val="20"/>
                                </w:rPr>
                              </w:pPr>
                              <w:r>
                                <w:rPr>
                                  <w:sz w:val="20"/>
                                  <w:szCs w:val="20"/>
                                </w:rPr>
                                <w:t xml:space="preserve"> H1+</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16" name="Rounded Rectangle 16"/>
                        <wps:cNvSpPr/>
                        <wps:spPr>
                          <a:xfrm>
                            <a:off x="2773" y="73805"/>
                            <a:ext cx="3534" cy="689"/>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1F7AFA" w:rsidRDefault="001F7AFA" w:rsidP="001F7AFA">
                              <w:pPr>
                                <w:jc w:val="center"/>
                                <w:rPr>
                                  <w:sz w:val="18"/>
                                  <w:szCs w:val="18"/>
                                </w:rPr>
                              </w:pPr>
                              <w:r>
                                <w:t>GDP</w:t>
                              </w:r>
                              <w:r>
                                <w:rPr>
                                  <w:sz w:val="18"/>
                                  <w:szCs w:val="18"/>
                                </w:rPr>
                                <w:t xml:space="preserve"> (Economic growth)</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18" name="Rounded Rectangle 18"/>
                        <wps:cNvSpPr/>
                        <wps:spPr>
                          <a:xfrm>
                            <a:off x="2768" y="74782"/>
                            <a:ext cx="3534" cy="689"/>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1F7AFA" w:rsidRDefault="001F7AFA" w:rsidP="001F7AFA">
                              <w:pPr>
                                <w:jc w:val="center"/>
                                <w:rPr>
                                  <w:lang w:val="vi-VN"/>
                                </w:rPr>
                              </w:pPr>
                              <w:r>
                                <w:rPr>
                                  <w:lang w:val="vi-VN"/>
                                </w:rPr>
                                <w:t xml:space="preserve">UNEMP </w:t>
                              </w:r>
                              <w:r>
                                <w:rPr>
                                  <w:sz w:val="20"/>
                                  <w:szCs w:val="20"/>
                                  <w:lang w:val="vi-VN"/>
                                </w:rPr>
                                <w:t>(</w:t>
                              </w:r>
                              <w:r>
                                <w:rPr>
                                  <w:sz w:val="20"/>
                                  <w:szCs w:val="20"/>
                                </w:rPr>
                                <w:t>Unemployment</w:t>
                              </w:r>
                              <w:r>
                                <w:rPr>
                                  <w:sz w:val="20"/>
                                  <w:szCs w:val="20"/>
                                  <w:lang w:val="vi-VN"/>
                                </w:rPr>
                                <w:t>)</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19" name="Rounded Rectangle 19"/>
                        <wps:cNvSpPr/>
                        <wps:spPr>
                          <a:xfrm>
                            <a:off x="2780" y="75756"/>
                            <a:ext cx="3534" cy="689"/>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1F7AFA" w:rsidRDefault="001F7AFA" w:rsidP="001F7AFA">
                              <w:pPr>
                                <w:jc w:val="center"/>
                                <w:rPr>
                                  <w:sz w:val="20"/>
                                  <w:szCs w:val="20"/>
                                  <w:lang w:val="vi-VN"/>
                                </w:rPr>
                              </w:pPr>
                              <w:r>
                                <w:rPr>
                                  <w:lang w:val="vi-VN"/>
                                </w:rPr>
                                <w:t xml:space="preserve">INF </w:t>
                              </w:r>
                              <w:r>
                                <w:rPr>
                                  <w:sz w:val="20"/>
                                  <w:szCs w:val="20"/>
                                  <w:lang w:val="vi-VN"/>
                                </w:rPr>
                                <w:t>(</w:t>
                              </w:r>
                              <w:r>
                                <w:rPr>
                                  <w:sz w:val="20"/>
                                  <w:szCs w:val="20"/>
                                </w:rPr>
                                <w:t>Inflation</w:t>
                              </w:r>
                              <w:r>
                                <w:rPr>
                                  <w:sz w:val="20"/>
                                  <w:szCs w:val="20"/>
                                  <w:lang w:val="vi-VN"/>
                                </w:rPr>
                                <w:t>)</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20" name="Straight Arrow Connector 20"/>
                        <wps:cNvCnPr/>
                        <wps:spPr>
                          <a:xfrm flipV="1">
                            <a:off x="6347" y="74684"/>
                            <a:ext cx="2983" cy="1406"/>
                          </a:xfrm>
                          <a:prstGeom prst="straightConnector1">
                            <a:avLst/>
                          </a:prstGeom>
                          <a:ln w="19050">
                            <a:solidFill>
                              <a:schemeClr val="tx1"/>
                            </a:solidFill>
                            <a:tailEnd type="arrow"/>
                          </a:ln>
                        </wps:spPr>
                        <wps:style>
                          <a:lnRef idx="1">
                            <a:schemeClr val="dk1"/>
                          </a:lnRef>
                          <a:fillRef idx="0">
                            <a:schemeClr val="dk1"/>
                          </a:fillRef>
                          <a:effectRef idx="0">
                            <a:schemeClr val="dk1"/>
                          </a:effectRef>
                          <a:fontRef idx="minor">
                            <a:schemeClr val="tx1"/>
                          </a:fontRef>
                        </wps:style>
                        <wps:bodyPr/>
                      </wps:wsp>
                      <wps:wsp>
                        <wps:cNvPr id="21" name="Straight Arrow Connector 21"/>
                        <wps:cNvCnPr>
                          <a:endCxn id="11" idx="1"/>
                        </wps:cNvCnPr>
                        <wps:spPr>
                          <a:xfrm flipV="1">
                            <a:off x="6323" y="74692"/>
                            <a:ext cx="3062" cy="519"/>
                          </a:xfrm>
                          <a:prstGeom prst="straightConnector1">
                            <a:avLst/>
                          </a:prstGeom>
                          <a:ln w="19050">
                            <a:solidFill>
                              <a:schemeClr val="tx1"/>
                            </a:solidFill>
                            <a:tailEnd type="arrow"/>
                          </a:ln>
                        </wps:spPr>
                        <wps:style>
                          <a:lnRef idx="1">
                            <a:schemeClr val="dk1"/>
                          </a:lnRef>
                          <a:fillRef idx="0">
                            <a:schemeClr val="dk1"/>
                          </a:fillRef>
                          <a:effectRef idx="0">
                            <a:schemeClr val="dk1"/>
                          </a:effectRef>
                          <a:fontRef idx="minor">
                            <a:schemeClr val="tx1"/>
                          </a:fontRef>
                        </wps:style>
                        <wps:bodyPr/>
                      </wps:wsp>
                      <wps:wsp>
                        <wps:cNvPr id="22" name="Rounded Rectangle 22"/>
                        <wps:cNvSpPr/>
                        <wps:spPr>
                          <a:xfrm>
                            <a:off x="2765" y="76684"/>
                            <a:ext cx="3534" cy="689"/>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1F7AFA" w:rsidRDefault="001F7AFA" w:rsidP="001F7AFA">
                              <w:pPr>
                                <w:jc w:val="center"/>
                                <w:rPr>
                                  <w:lang w:val="vi-VN"/>
                                </w:rPr>
                              </w:pPr>
                              <w:r>
                                <w:t>CPI</w:t>
                              </w:r>
                              <w:r>
                                <w:rPr>
                                  <w:lang w:val="vi-VN"/>
                                </w:rPr>
                                <w:t xml:space="preserve"> </w:t>
                              </w:r>
                              <w:r>
                                <w:rPr>
                                  <w:sz w:val="20"/>
                                  <w:szCs w:val="20"/>
                                  <w:lang w:val="vi-VN"/>
                                </w:rPr>
                                <w:t>(Consumer price index)</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23" name="Straight Arrow Connector 23"/>
                        <wps:cNvCnPr/>
                        <wps:spPr>
                          <a:xfrm flipV="1">
                            <a:off x="6341" y="74670"/>
                            <a:ext cx="3025" cy="2267"/>
                          </a:xfrm>
                          <a:prstGeom prst="straightConnector1">
                            <a:avLst/>
                          </a:prstGeom>
                          <a:ln w="19050">
                            <a:solidFill>
                              <a:schemeClr val="tx1"/>
                            </a:solidFill>
                            <a:tailEnd type="arrow"/>
                          </a:ln>
                        </wps:spPr>
                        <wps:style>
                          <a:lnRef idx="1">
                            <a:schemeClr val="dk1"/>
                          </a:lnRef>
                          <a:fillRef idx="0">
                            <a:schemeClr val="dk1"/>
                          </a:fillRef>
                          <a:effectRef idx="0">
                            <a:schemeClr val="dk1"/>
                          </a:effectRef>
                          <a:fontRef idx="minor">
                            <a:schemeClr val="tx1"/>
                          </a:fontRef>
                        </wps:style>
                        <wps:bodyPr/>
                      </wps:wsp>
                      <wps:wsp>
                        <wps:cNvPr id="26" name="Text Box 4"/>
                        <wps:cNvSpPr txBox="1"/>
                        <wps:spPr>
                          <a:xfrm>
                            <a:off x="7066" y="73978"/>
                            <a:ext cx="829" cy="394"/>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1F7AFA" w:rsidRDefault="001F7AFA" w:rsidP="001F7AFA">
                              <w:pPr>
                                <w:rPr>
                                  <w:sz w:val="20"/>
                                  <w:szCs w:val="20"/>
                                </w:rPr>
                              </w:pPr>
                              <w:r>
                                <w:rPr>
                                  <w:sz w:val="20"/>
                                  <w:szCs w:val="20"/>
                                </w:rPr>
                                <w:t xml:space="preserve"> H2+</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27" name="Text Box 4"/>
                        <wps:cNvSpPr txBox="1"/>
                        <wps:spPr>
                          <a:xfrm>
                            <a:off x="7079" y="74708"/>
                            <a:ext cx="829" cy="394"/>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1F7AFA" w:rsidRDefault="001F7AFA" w:rsidP="001F7AFA">
                              <w:pPr>
                                <w:rPr>
                                  <w:sz w:val="20"/>
                                  <w:szCs w:val="20"/>
                                </w:rPr>
                              </w:pPr>
                              <w:r>
                                <w:rPr>
                                  <w:sz w:val="20"/>
                                  <w:szCs w:val="20"/>
                                </w:rPr>
                                <w:t xml:space="preserve"> H3-</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29" name="Text Box 4"/>
                        <wps:cNvSpPr txBox="1"/>
                        <wps:spPr>
                          <a:xfrm>
                            <a:off x="7078" y="75853"/>
                            <a:ext cx="829" cy="394"/>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1F7AFA" w:rsidRDefault="001F7AFA" w:rsidP="001F7AFA">
                              <w:pPr>
                                <w:rPr>
                                  <w:sz w:val="20"/>
                                  <w:szCs w:val="20"/>
                                </w:rPr>
                              </w:pPr>
                              <w:r>
                                <w:rPr>
                                  <w:sz w:val="20"/>
                                  <w:szCs w:val="20"/>
                                </w:rPr>
                                <w:t xml:space="preserve"> H5+</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31" name="Text Box 4"/>
                        <wps:cNvSpPr txBox="1"/>
                        <wps:spPr>
                          <a:xfrm>
                            <a:off x="7078" y="75335"/>
                            <a:ext cx="829" cy="394"/>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1F7AFA" w:rsidRDefault="001F7AFA" w:rsidP="001F7AFA">
                              <w:pPr>
                                <w:rPr>
                                  <w:sz w:val="20"/>
                                  <w:szCs w:val="20"/>
                                </w:rPr>
                              </w:pPr>
                              <w:r>
                                <w:rPr>
                                  <w:sz w:val="20"/>
                                  <w:szCs w:val="20"/>
                                </w:rPr>
                                <w:t xml:space="preserve"> H4-</w:t>
                              </w:r>
                            </w:p>
                          </w:txbxContent>
                        </wps:txbx>
                        <wps:bodyPr rot="0" spcFirstLastPara="0" vertOverflow="overflow" horzOverflow="overflow" vert="horz" wrap="square" lIns="91440" tIns="45720" rIns="91440" bIns="45720" numCol="1" spcCol="0" rtlCol="0" fromWordArt="0" anchor="t" anchorCtr="0" forceAA="0" compatLnSpc="1">
                          <a:noAutofit/>
                        </wps:bodyPr>
                      </wps:wsp>
                    </wpg:wgp>
                  </a:graphicData>
                </a:graphic>
              </wp:anchor>
            </w:drawing>
          </mc:Choice>
          <mc:Fallback>
            <w:pict>
              <v:group w14:anchorId="05A14DB2" id="Group 32" o:spid="_x0000_s1026" style="position:absolute;left:0;text-align:left;margin-left:7.75pt;margin-top:6.95pt;width:419.2pt;height:224.5pt;z-index:251659264" coordorigin="2733,72883" coordsize="8384,4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">
                <v:roundrect id="Rounded Rectangle 11" o:spid="_x0000_s1027" style="position:absolute;left:9385;top:73937;width:1732;height:151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" fillcolor="white [3201]" strokecolor="#70ad47 [3209]" strokeweight="1pt">
                  <v:stroke joinstyle="miter"/>
                  <v:textbox>
                    <w:txbxContent>
                      <w:p w:rsidR="001F7AFA" w:rsidRDefault="001F7AFA" w:rsidP="001F7AFA">
                        <w:pPr>
                          <w:jc w:val="center"/>
                          <w:rPr>
                            <w:sz w:val="18"/>
                            <w:szCs w:val="18"/>
                          </w:rPr>
                        </w:pPr>
                        <w:r>
                          <w:t xml:space="preserve">CCI </w:t>
                        </w:r>
                        <w:r>
                          <w:rPr>
                            <w:sz w:val="18"/>
                            <w:szCs w:val="18"/>
                          </w:rPr>
                          <w:t>(Consumer Confidence Index)</w:t>
                        </w:r>
                      </w:p>
                    </w:txbxContent>
                  </v:textbox>
                </v:roundrect>
                <v:roundrect id="Rounded Rectangle 12" o:spid="_x0000_s1028" style="position:absolute;left:2733;top:72883;width:3534;height:68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" fillcolor="white [3201]" strokecolor="#70ad47 [3209]" strokeweight="1pt">
                  <v:stroke joinstyle="miter"/>
                  <v:textbox>
                    <w:txbxContent>
                      <w:p w:rsidR="001F7AFA" w:rsidRDefault="001F7AFA" w:rsidP="001F7AFA">
                        <w:pPr>
                          <w:jc w:val="center"/>
                          <w:rPr>
                            <w:sz w:val="18"/>
                            <w:szCs w:val="18"/>
                          </w:rPr>
                        </w:pPr>
                        <w:r>
                          <w:t xml:space="preserve">SMI </w:t>
                        </w:r>
                        <w:r>
                          <w:rPr>
                            <w:sz w:val="18"/>
                            <w:szCs w:val="18"/>
                          </w:rPr>
                          <w:t>(Stock market Index)</w:t>
                        </w:r>
                      </w:p>
                    </w:txbxContent>
                  </v:textbox>
                </v:roundrect>
                <v:shapetype id="_x0000_t32" coordsize="21600,21600" o:spt="32" o:oned="t" path="m,l21600,21600e" filled="f">
                  <v:path arrowok="t" fillok="f" o:connecttype="none"/>
                  <o:lock v:ext="edit" shapetype="t"/>
                </v:shapetype>
                <v:shape id="Straight Arrow Connector 14" o:spid="_x0000_s1029" type="#_x0000_t32" style="position:absolute;left:6302;top:73114;width:3055;height:126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" strokecolor="black [3213]" strokeweight="1.5pt">
                  <v:stroke endarrow="open" joinstyle="miter"/>
                </v:shape>
                <v:shape id="Straight Arrow Connector 17" o:spid="_x0000_s1030" type="#_x0000_t32" style="position:absolute;left:6307;top:74150;width:3078;height:54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" strokecolor="black [3213]" strokeweight="1.5pt">
                  <v:stroke endarrow="open" joinstyle="miter"/>
                </v:shape>
                <v:shapetype id="_x0000_t202" coordsize="21600,21600" o:spt="202" path="m,l,21600r21600,l21600,xe">
                  <v:stroke joinstyle="miter"/>
                  <v:path gradientshapeok="t" o:connecttype="rect"/>
                </v:shapetype>
                <v:shape id="Text Box 4" o:spid="_x0000_s1031" type="#_x0000_t202" style="position:absolute;left:7054;top:73283;width:829;height:3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" fillcolor="white [3201]" stroked="f" strokeweight=".5pt">
                  <v:textbox>
                    <w:txbxContent>
                      <w:p w:rsidR="001F7AFA" w:rsidRDefault="001F7AFA" w:rsidP="001F7AFA">
                        <w:pPr>
                          <w:rPr>
                            <w:sz w:val="20"/>
                            <w:szCs w:val="20"/>
                          </w:rPr>
                        </w:pPr>
                        <w:r>
                          <w:rPr>
                            <w:sz w:val="20"/>
                            <w:szCs w:val="20"/>
                          </w:rPr>
                          <w:t xml:space="preserve"> H1+</w:t>
                        </w:r>
                      </w:p>
                    </w:txbxContent>
                  </v:textbox>
                </v:shape>
                <v:roundrect id="Rounded Rectangle 16" o:spid="_x0000_s1032" style="position:absolute;left:2773;top:73805;width:3534;height:68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" fillcolor="white [3201]" strokecolor="#70ad47 [3209]" strokeweight="1pt">
                  <v:stroke joinstyle="miter"/>
                  <v:textbox>
                    <w:txbxContent>
                      <w:p w:rsidR="001F7AFA" w:rsidRDefault="001F7AFA" w:rsidP="001F7AFA">
                        <w:pPr>
                          <w:jc w:val="center"/>
                          <w:rPr>
                            <w:sz w:val="18"/>
                            <w:szCs w:val="18"/>
                          </w:rPr>
                        </w:pPr>
                        <w:r>
                          <w:t>GDP</w:t>
                        </w:r>
                        <w:r>
                          <w:rPr>
                            <w:sz w:val="18"/>
                            <w:szCs w:val="18"/>
                          </w:rPr>
                          <w:t xml:space="preserve"> (Economic growth)</w:t>
                        </w:r>
                      </w:p>
                    </w:txbxContent>
                  </v:textbox>
                </v:roundrect>
                <v:roundrect id="Rounded Rectangle 18" o:spid="_x0000_s1033" style="position:absolute;left:2768;top:74782;width:3534;height:68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" fillcolor="white [3201]" strokecolor="#70ad47 [3209]" strokeweight="1pt">
                  <v:stroke joinstyle="miter"/>
                  <v:textbox>
                    <w:txbxContent>
                      <w:p w:rsidR="001F7AFA" w:rsidRDefault="001F7AFA" w:rsidP="001F7AFA">
                        <w:pPr>
                          <w:jc w:val="center"/>
                          <w:rPr>
                            <w:lang w:val="vi-VN"/>
                          </w:rPr>
                        </w:pPr>
                        <w:r>
                          <w:rPr>
                            <w:lang w:val="vi-VN"/>
                          </w:rPr>
                          <w:t xml:space="preserve">UNEMP </w:t>
                        </w:r>
                        <w:r>
                          <w:rPr>
                            <w:sz w:val="20"/>
                            <w:szCs w:val="20"/>
                            <w:lang w:val="vi-VN"/>
                          </w:rPr>
                          <w:t>(</w:t>
                        </w:r>
                        <w:r>
                          <w:rPr>
                            <w:sz w:val="20"/>
                            <w:szCs w:val="20"/>
                          </w:rPr>
                          <w:t>Unemployment</w:t>
                        </w:r>
                        <w:r>
                          <w:rPr>
                            <w:sz w:val="20"/>
                            <w:szCs w:val="20"/>
                            <w:lang w:val="vi-VN"/>
                          </w:rPr>
                          <w:t>)</w:t>
                        </w:r>
                      </w:p>
                    </w:txbxContent>
                  </v:textbox>
                </v:roundrect>
                <v:roundrect id="Rounded Rectangle 19" o:spid="_x0000_s1034" style="position:absolute;left:2780;top:75756;width:3534;height:68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" fillcolor="white [3201]" strokecolor="#70ad47 [3209]" strokeweight="1pt">
                  <v:stroke joinstyle="miter"/>
                  <v:textbox>
                    <w:txbxContent>
                      <w:p w:rsidR="001F7AFA" w:rsidRDefault="001F7AFA" w:rsidP="001F7AFA">
                        <w:pPr>
                          <w:jc w:val="center"/>
                          <w:rPr>
                            <w:sz w:val="20"/>
                            <w:szCs w:val="20"/>
                            <w:lang w:val="vi-VN"/>
                          </w:rPr>
                        </w:pPr>
                        <w:r>
                          <w:rPr>
                            <w:lang w:val="vi-VN"/>
                          </w:rPr>
                          <w:t xml:space="preserve">INF </w:t>
                        </w:r>
                        <w:r>
                          <w:rPr>
                            <w:sz w:val="20"/>
                            <w:szCs w:val="20"/>
                            <w:lang w:val="vi-VN"/>
                          </w:rPr>
                          <w:t>(</w:t>
                        </w:r>
                        <w:r>
                          <w:rPr>
                            <w:sz w:val="20"/>
                            <w:szCs w:val="20"/>
                          </w:rPr>
                          <w:t>Inflation</w:t>
                        </w:r>
                        <w:r>
                          <w:rPr>
                            <w:sz w:val="20"/>
                            <w:szCs w:val="20"/>
                            <w:lang w:val="vi-VN"/>
                          </w:rPr>
                          <w:t>)</w:t>
                        </w:r>
                      </w:p>
                    </w:txbxContent>
                  </v:textbox>
                </v:roundrect>
                <v:shape id="Straight Arrow Connector 20" o:spid="_x0000_s1035" type="#_x0000_t32" style="position:absolute;left:6347;top:74684;width:2983;height:1406;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" strokecolor="black [3213]" strokeweight="1.5pt">
                  <v:stroke endarrow="open" joinstyle="miter"/>
                </v:shape>
                <v:shape id="Straight Arrow Connector 21" o:spid="_x0000_s1036" type="#_x0000_t32" style="position:absolute;left:6323;top:74692;width:3062;height:519;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" strokecolor="black [3213]" strokeweight="1.5pt">
                  <v:stroke endarrow="open" joinstyle="miter"/>
                </v:shape>
                <v:roundrect id="Rounded Rectangle 22" o:spid="_x0000_s1037" style="position:absolute;left:2765;top:76684;width:3534;height:68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" fillcolor="white [3201]" strokecolor="#70ad47 [3209]" strokeweight="1pt">
                  <v:stroke joinstyle="miter"/>
                  <v:textbox>
                    <w:txbxContent>
                      <w:p w:rsidR="001F7AFA" w:rsidRDefault="001F7AFA" w:rsidP="001F7AFA">
                        <w:pPr>
                          <w:jc w:val="center"/>
                          <w:rPr>
                            <w:lang w:val="vi-VN"/>
                          </w:rPr>
                        </w:pPr>
                        <w:r>
                          <w:t>CPI</w:t>
                        </w:r>
                        <w:r>
                          <w:rPr>
                            <w:lang w:val="vi-VN"/>
                          </w:rPr>
                          <w:t xml:space="preserve"> </w:t>
                        </w:r>
                        <w:r>
                          <w:rPr>
                            <w:sz w:val="20"/>
                            <w:szCs w:val="20"/>
                            <w:lang w:val="vi-VN"/>
                          </w:rPr>
                          <w:t>(Consumer price index)</w:t>
                        </w:r>
                      </w:p>
                    </w:txbxContent>
                  </v:textbox>
                </v:roundrect>
                <v:shape id="Straight Arrow Connector 23" o:spid="_x0000_s1038" type="#_x0000_t32" style="position:absolute;left:6341;top:74670;width:3025;height:226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" strokecolor="black [3213]" strokeweight="1.5pt">
                  <v:stroke endarrow="open" joinstyle="miter"/>
                </v:shape>
                <v:shape id="Text Box 4" o:spid="_x0000_s1039" type="#_x0000_t202" style="position:absolute;left:7066;top:73978;width:829;height:3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" fillcolor="white [3201]" stroked="f" strokeweight=".5pt">
                  <v:textbox>
                    <w:txbxContent>
                      <w:p w:rsidR="001F7AFA" w:rsidRDefault="001F7AFA" w:rsidP="001F7AFA">
                        <w:pPr>
                          <w:rPr>
                            <w:sz w:val="20"/>
                            <w:szCs w:val="20"/>
                          </w:rPr>
                        </w:pPr>
                        <w:r>
                          <w:rPr>
                            <w:sz w:val="20"/>
                            <w:szCs w:val="20"/>
                          </w:rPr>
                          <w:t xml:space="preserve"> H2+</w:t>
                        </w:r>
                      </w:p>
                    </w:txbxContent>
                  </v:textbox>
                </v:shape>
                <v:shape id="Text Box 4" o:spid="_x0000_s1040" type="#_x0000_t202" style="position:absolute;left:7079;top:74708;width:829;height:3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" fillcolor="white [3201]" stroked="f" strokeweight=".5pt">
                  <v:textbox>
                    <w:txbxContent>
                      <w:p w:rsidR="001F7AFA" w:rsidRDefault="001F7AFA" w:rsidP="001F7AFA">
                        <w:pPr>
                          <w:rPr>
                            <w:sz w:val="20"/>
                            <w:szCs w:val="20"/>
                          </w:rPr>
                        </w:pPr>
                        <w:r>
                          <w:rPr>
                            <w:sz w:val="20"/>
                            <w:szCs w:val="20"/>
                          </w:rPr>
                          <w:t xml:space="preserve"> H3-</w:t>
                        </w:r>
                      </w:p>
                    </w:txbxContent>
                  </v:textbox>
                </v:shape>
                <v:shape id="Text Box 4" o:spid="_x0000_s1041" type="#_x0000_t202" style="position:absolute;left:7078;top:75853;width:829;height:3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" fillcolor="white [3201]" stroked="f" strokeweight=".5pt">
                  <v:textbox>
                    <w:txbxContent>
                      <w:p w:rsidR="001F7AFA" w:rsidRDefault="001F7AFA" w:rsidP="001F7AFA">
                        <w:pPr>
                          <w:rPr>
                            <w:sz w:val="20"/>
                            <w:szCs w:val="20"/>
                          </w:rPr>
                        </w:pPr>
                        <w:r>
                          <w:rPr>
                            <w:sz w:val="20"/>
                            <w:szCs w:val="20"/>
                          </w:rPr>
                          <w:t xml:space="preserve"> H5+</w:t>
                        </w:r>
                      </w:p>
                    </w:txbxContent>
                  </v:textbox>
                </v:shape>
                <v:shape id="Text Box 4" o:spid="_x0000_s1042" type="#_x0000_t202" style="position:absolute;left:7078;top:75335;width:829;height:3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" fillcolor="white [3201]" stroked="f" strokeweight=".5pt">
                  <v:textbox>
                    <w:txbxContent>
                      <w:p w:rsidR="001F7AFA" w:rsidRDefault="001F7AFA" w:rsidP="001F7AFA">
                        <w:pPr>
                          <w:rPr>
                            <w:sz w:val="20"/>
                            <w:szCs w:val="20"/>
                          </w:rPr>
                        </w:pPr>
                        <w:r>
                          <w:rPr>
                            <w:sz w:val="20"/>
                            <w:szCs w:val="20"/>
                          </w:rPr>
                          <w:t xml:space="preserve"> H4-</w:t>
                        </w:r>
                      </w:p>
                    </w:txbxContent>
                  </v:textbox>
                </v:shape>
              </v:group>
            </w:pict>
          </mc:Fallback>
        </mc:AlternateContent>
      </w:r>
    </w:p>
    <w:p w:rsidR="001F7AFA" w:rsidRPr="001F7AFA" w:rsidRDefault="001F7AFA" w:rsidP="001F7AFA">
      <w:pPr>
        <w:pStyle w:val="ListParagraph"/>
        <w:ind w:left="0" w:rightChars="-25" w:right="-60"/>
        <w:jc w:val="both"/>
        <w:rPr>
          <w:b/>
          <w:color w:val="000000" w:themeColor="text1"/>
          <w:lang w:val="vi-VN"/>
        </w:rPr>
      </w:pPr>
    </w:p>
    <w:p w:rsidR="001F7AFA" w:rsidRPr="001F7AFA" w:rsidRDefault="001F7AFA" w:rsidP="001F7AFA">
      <w:pPr>
        <w:pStyle w:val="ListParagraph"/>
        <w:ind w:left="0" w:rightChars="-25" w:right="-60"/>
        <w:jc w:val="both"/>
        <w:rPr>
          <w:b/>
          <w:color w:val="000000" w:themeColor="text1"/>
          <w:lang w:val="vi-VN"/>
        </w:rPr>
      </w:pPr>
    </w:p>
    <w:p w:rsidR="001F7AFA" w:rsidRPr="001F7AFA" w:rsidRDefault="001F7AFA" w:rsidP="001F7AFA">
      <w:pPr>
        <w:pStyle w:val="ListParagraph"/>
        <w:ind w:left="0" w:rightChars="-25" w:right="-60"/>
        <w:jc w:val="both"/>
        <w:rPr>
          <w:b/>
          <w:color w:val="000000" w:themeColor="text1"/>
          <w:lang w:val="vi-VN"/>
        </w:rPr>
      </w:pPr>
    </w:p>
    <w:p w:rsidR="001F7AFA" w:rsidRPr="001F7AFA" w:rsidRDefault="001F7AFA" w:rsidP="001F7AFA">
      <w:pPr>
        <w:pStyle w:val="ListParagraph"/>
        <w:ind w:left="0" w:rightChars="-25" w:right="-60"/>
        <w:jc w:val="both"/>
        <w:rPr>
          <w:b/>
          <w:color w:val="000000" w:themeColor="text1"/>
          <w:lang w:val="vi-VN"/>
        </w:rPr>
      </w:pPr>
    </w:p>
    <w:p w:rsidR="001F7AFA" w:rsidRPr="001F7AFA" w:rsidRDefault="001F7AFA" w:rsidP="001F7AFA">
      <w:pPr>
        <w:pStyle w:val="ListParagraph"/>
        <w:ind w:left="0" w:rightChars="-25" w:right="-60"/>
        <w:jc w:val="both"/>
        <w:rPr>
          <w:b/>
          <w:color w:val="000000" w:themeColor="text1"/>
          <w:lang w:val="vi-VN"/>
        </w:rPr>
      </w:pPr>
    </w:p>
    <w:p w:rsidR="001F7AFA" w:rsidRPr="001F7AFA" w:rsidRDefault="001F7AFA" w:rsidP="001F7AFA">
      <w:pPr>
        <w:pStyle w:val="ListParagraph"/>
        <w:ind w:left="0" w:rightChars="-25" w:right="-60"/>
        <w:jc w:val="both"/>
        <w:rPr>
          <w:b/>
          <w:color w:val="000000" w:themeColor="text1"/>
          <w:lang w:val="vi-VN"/>
        </w:rPr>
      </w:pPr>
    </w:p>
    <w:p w:rsidR="001F7AFA" w:rsidRPr="001F7AFA" w:rsidRDefault="001F7AFA" w:rsidP="001F7AFA">
      <w:pPr>
        <w:pStyle w:val="ListParagraph"/>
        <w:ind w:left="0" w:rightChars="-25" w:right="-60"/>
        <w:jc w:val="both"/>
        <w:rPr>
          <w:b/>
          <w:color w:val="000000" w:themeColor="text1"/>
          <w:lang w:val="vi-VN"/>
        </w:rPr>
      </w:pPr>
    </w:p>
    <w:p w:rsidR="001F7AFA" w:rsidRPr="001F7AFA" w:rsidRDefault="001F7AFA" w:rsidP="001F7AFA">
      <w:pPr>
        <w:pStyle w:val="ListParagraph"/>
        <w:ind w:left="0" w:rightChars="-25" w:right="-60"/>
        <w:jc w:val="both"/>
        <w:rPr>
          <w:b/>
          <w:color w:val="000000" w:themeColor="text1"/>
          <w:lang w:val="vi-VN"/>
        </w:rPr>
      </w:pPr>
    </w:p>
    <w:p w:rsidR="001F7AFA" w:rsidRPr="001F7AFA" w:rsidRDefault="001F7AFA" w:rsidP="001F7AFA">
      <w:pPr>
        <w:pStyle w:val="ListParagraph"/>
        <w:ind w:left="0" w:rightChars="-25" w:right="-60"/>
        <w:jc w:val="both"/>
        <w:rPr>
          <w:b/>
          <w:color w:val="000000" w:themeColor="text1"/>
          <w:lang w:val="vi-VN"/>
        </w:rPr>
      </w:pPr>
    </w:p>
    <w:p w:rsidR="001F7AFA" w:rsidRPr="001F7AFA" w:rsidRDefault="001F7AFA" w:rsidP="001F7AFA">
      <w:pPr>
        <w:pStyle w:val="Ngun"/>
        <w:spacing w:before="0" w:after="0" w:line="240" w:lineRule="auto"/>
        <w:ind w:rightChars="-25" w:right="-60" w:firstLine="0"/>
        <w:jc w:val="both"/>
        <w:rPr>
          <w:rFonts w:ascii="Times New Roman" w:hAnsi="Times New Roman"/>
          <w:color w:val="000000" w:themeColor="text1"/>
          <w:sz w:val="24"/>
          <w:szCs w:val="24"/>
        </w:rPr>
      </w:pPr>
      <w:r w:rsidRPr="001F7AFA">
        <w:rPr>
          <w:rFonts w:ascii="Times New Roman" w:hAnsi="Times New Roman"/>
          <w:color w:val="000000" w:themeColor="text1"/>
          <w:sz w:val="24"/>
          <w:szCs w:val="24"/>
        </w:rPr>
        <w:t xml:space="preserve">        </w:t>
      </w:r>
    </w:p>
    <w:p w:rsidR="001F7AFA" w:rsidRPr="001F7AFA" w:rsidRDefault="001F7AFA" w:rsidP="001F7AFA">
      <w:pPr>
        <w:pStyle w:val="Ngun"/>
        <w:spacing w:before="0" w:after="0" w:line="240" w:lineRule="auto"/>
        <w:ind w:rightChars="-25" w:right="-60" w:firstLine="0"/>
        <w:jc w:val="both"/>
        <w:rPr>
          <w:rFonts w:ascii="Times New Roman" w:hAnsi="Times New Roman"/>
          <w:color w:val="000000" w:themeColor="text1"/>
          <w:sz w:val="24"/>
          <w:szCs w:val="24"/>
        </w:rPr>
      </w:pPr>
    </w:p>
    <w:p w:rsidR="001F7AFA" w:rsidRPr="001F7AFA" w:rsidRDefault="001F7AFA" w:rsidP="001F7AFA">
      <w:pPr>
        <w:pStyle w:val="Ngun"/>
        <w:spacing w:before="0" w:after="0" w:line="240" w:lineRule="auto"/>
        <w:ind w:rightChars="-25" w:right="-60" w:firstLine="0"/>
        <w:jc w:val="both"/>
        <w:rPr>
          <w:rFonts w:ascii="Times New Roman" w:hAnsi="Times New Roman"/>
          <w:color w:val="000000" w:themeColor="text1"/>
          <w:sz w:val="24"/>
          <w:szCs w:val="24"/>
        </w:rPr>
      </w:pPr>
    </w:p>
    <w:p w:rsidR="001F7AFA" w:rsidRPr="00863187" w:rsidRDefault="00863187" w:rsidP="00863187">
      <w:pPr>
        <w:pStyle w:val="Ngun"/>
        <w:spacing w:before="0" w:after="0" w:line="240" w:lineRule="auto"/>
        <w:ind w:rightChars="-25" w:right="-60" w:firstLine="0"/>
        <w:jc w:val="center"/>
        <w:rPr>
          <w:rFonts w:ascii="Times New Roman" w:hAnsi="Times New Roman"/>
          <w:b/>
          <w:i w:val="0"/>
          <w:color w:val="000000" w:themeColor="text1"/>
          <w:sz w:val="24"/>
          <w:szCs w:val="24"/>
        </w:rPr>
      </w:pPr>
      <w:r w:rsidRPr="00863187">
        <w:rPr>
          <w:rFonts w:ascii="Times New Roman" w:eastAsia="PMingLiU" w:hAnsi="Times New Roman"/>
          <w:b/>
          <w:bCs/>
          <w:i w:val="0"/>
          <w:sz w:val="24"/>
          <w:szCs w:val="24"/>
        </w:rPr>
        <w:t>Figure 1</w:t>
      </w:r>
      <w:r w:rsidRPr="00863187">
        <w:rPr>
          <w:rFonts w:ascii="Times New Roman" w:eastAsia="DFKai-SB" w:hAnsi="Times New Roman"/>
          <w:b/>
          <w:bCs/>
          <w:i w:val="0"/>
          <w:sz w:val="24"/>
          <w:szCs w:val="24"/>
        </w:rPr>
        <w:t>.</w:t>
      </w:r>
      <w:r w:rsidRPr="00863187">
        <w:rPr>
          <w:rFonts w:ascii="Times New Roman" w:eastAsia="DFKai-SB" w:hAnsi="Times New Roman"/>
          <w:b/>
          <w:i w:val="0"/>
          <w:sz w:val="24"/>
          <w:szCs w:val="24"/>
        </w:rPr>
        <w:t xml:space="preserve"> </w:t>
      </w:r>
      <w:r w:rsidRPr="00863187">
        <w:rPr>
          <w:rFonts w:ascii="Times New Roman" w:hAnsi="Times New Roman"/>
          <w:b/>
          <w:i w:val="0"/>
          <w:color w:val="000000" w:themeColor="text1"/>
          <w:sz w:val="24"/>
          <w:szCs w:val="24"/>
        </w:rPr>
        <w:t>Proposed research model</w:t>
      </w:r>
    </w:p>
    <w:p w:rsidR="001F7AFA" w:rsidRPr="001F7AFA" w:rsidRDefault="001F7AFA" w:rsidP="001F7AFA">
      <w:pPr>
        <w:tabs>
          <w:tab w:val="left" w:pos="1134"/>
        </w:tabs>
        <w:ind w:rightChars="-25" w:right="-60"/>
        <w:jc w:val="both"/>
        <w:rPr>
          <w:bCs/>
          <w:i/>
          <w:iCs/>
          <w:color w:val="000000" w:themeColor="text1"/>
          <w:lang w:val="vi-VN"/>
        </w:rPr>
      </w:pPr>
      <w:r w:rsidRPr="001F7AFA">
        <w:rPr>
          <w:bCs/>
          <w:i/>
          <w:iCs/>
          <w:color w:val="000000" w:themeColor="text1"/>
          <w:lang w:val="vi-VN"/>
        </w:rPr>
        <w:t>H1+: There is a positive relationship between SMI and CCI</w:t>
      </w:r>
    </w:p>
    <w:p w:rsidR="001F7AFA" w:rsidRPr="00863187" w:rsidRDefault="001F7AFA" w:rsidP="00863187">
      <w:pPr>
        <w:pStyle w:val="NormalWeb"/>
        <w:snapToGrid w:val="0"/>
        <w:spacing w:before="0" w:beforeAutospacing="0" w:after="0" w:afterAutospacing="0"/>
        <w:jc w:val="both"/>
        <w:textAlignment w:val="top"/>
        <w:rPr>
          <w:rFonts w:ascii="Times New Roman" w:hAnsi="Times New Roman" w:cs="Times New Roman"/>
          <w:bCs/>
          <w:color w:val="000000" w:themeColor="text1"/>
        </w:rPr>
      </w:pPr>
      <w:r w:rsidRPr="00863187">
        <w:rPr>
          <w:rFonts w:ascii="Times New Roman" w:hAnsi="Times New Roman" w:cs="Times New Roman"/>
          <w:bCs/>
          <w:color w:val="000000" w:themeColor="text1"/>
          <w:lang w:val="vi-VN"/>
        </w:rPr>
        <w:t>W. Jos Jansen and Niek J. Nahuis (2002) with Granger causal model to determine the relationship between CCI and SMI. The research results show that stock returns and changes in sentiment are positively correlated for nine countries: Belgium, Denmark, France, Switzerland, Italy, the Netherlands, Spain, and Portugal, USA</w:t>
      </w:r>
      <w:r w:rsidRPr="00863187">
        <w:rPr>
          <w:rFonts w:ascii="Times New Roman" w:hAnsi="Times New Roman" w:cs="Times New Roman"/>
          <w:bCs/>
          <w:color w:val="000000" w:themeColor="text1"/>
        </w:rPr>
        <w:t>,</w:t>
      </w:r>
      <w:r w:rsidRPr="00863187">
        <w:rPr>
          <w:rFonts w:ascii="Times New Roman" w:hAnsi="Times New Roman" w:cs="Times New Roman"/>
          <w:bCs/>
          <w:color w:val="000000" w:themeColor="text1"/>
          <w:lang w:val="vi-VN"/>
        </w:rPr>
        <w:t xml:space="preserve"> </w:t>
      </w:r>
      <w:r w:rsidRPr="00863187">
        <w:rPr>
          <w:rFonts w:ascii="Times New Roman" w:eastAsia="NotoSansMono-Regular" w:hAnsi="Times New Roman" w:cs="Times New Roman"/>
          <w:color w:val="000000" w:themeColor="text1"/>
        </w:rPr>
        <w:t>excluding</w:t>
      </w:r>
      <w:r w:rsidRPr="00863187">
        <w:rPr>
          <w:rFonts w:ascii="Times New Roman" w:hAnsi="Times New Roman" w:cs="Times New Roman"/>
          <w:bCs/>
          <w:color w:val="000000" w:themeColor="text1"/>
          <w:lang w:val="vi-VN"/>
        </w:rPr>
        <w:t xml:space="preserve"> Germany and UK. Chih-Chiang Hsu </w:t>
      </w:r>
      <w:r w:rsidRPr="00863187">
        <w:rPr>
          <w:rFonts w:ascii="Times New Roman" w:hAnsi="Times New Roman" w:cs="Times New Roman"/>
          <w:bCs/>
          <w:color w:val="000000" w:themeColor="text1"/>
          <w:lang w:val="vi-VN"/>
        </w:rPr>
        <w:lastRenderedPageBreak/>
        <w:t>(2011) used FE, MG, cointegration test and Granger causality method to determine the relationship between CCI and SMI. Research results show that there is no long term relationship between the stock index and the consumer confidence index, but only a short term relationship. Willem Van Zandweghe (2019) examined Granger and confirmed that CCI and SMI have a very close correlation, and change from time to time. In addition, the study also shows that in the crisis period, these two indicators are more closely linked than in the normal period; Vichet Sum (2014) used least squares regression (OLS) to estimate coefficients related to consumer confidence and the data was pooled together for regression analysis. The results show that consumer confidence has a positive effect on stock market returns. Kemmeth L. Fisher and Meir Statman (2003) used AR time series models and suggested that there is an inverse relationship between consumer confidence and stock returns in the next month, in the next 6 months and in the next 12 months next. Although there is a reverse relationship between consumer confidence and future stock returns, there is a relationship and statistical significance between changes in consumer confidence and profits stocks at the same time that high stock yields boost consumer confidence</w:t>
      </w:r>
      <w:r w:rsidR="00863187">
        <w:rPr>
          <w:rFonts w:ascii="Times New Roman" w:hAnsi="Times New Roman" w:cs="Times New Roman"/>
          <w:bCs/>
          <w:color w:val="000000" w:themeColor="text1"/>
        </w:rPr>
        <w:t>.</w:t>
      </w:r>
    </w:p>
    <w:p w:rsidR="001F7AFA" w:rsidRPr="00863187" w:rsidRDefault="001F7AFA" w:rsidP="00863187">
      <w:pPr>
        <w:pStyle w:val="NormalWeb"/>
        <w:shd w:val="clear" w:color="auto" w:fill="FFFFFF"/>
        <w:spacing w:before="0" w:beforeAutospacing="0" w:after="0" w:afterAutospacing="0"/>
        <w:ind w:rightChars="-25" w:right="-60"/>
        <w:jc w:val="both"/>
        <w:rPr>
          <w:rFonts w:ascii="Times New Roman" w:eastAsia="Times New Roman" w:hAnsi="Times New Roman" w:cs="Times New Roman"/>
          <w:i/>
          <w:iCs/>
          <w:color w:val="231F20"/>
        </w:rPr>
      </w:pPr>
      <w:r w:rsidRPr="00863187">
        <w:rPr>
          <w:rFonts w:ascii="Times New Roman" w:eastAsia="Times New Roman" w:hAnsi="Times New Roman" w:cs="Times New Roman"/>
          <w:i/>
          <w:iCs/>
          <w:color w:val="231F20"/>
        </w:rPr>
        <w:t>H2+: There is a positive relationship between GDP and CCI</w:t>
      </w:r>
    </w:p>
    <w:p w:rsidR="001F7AFA" w:rsidRPr="00863187" w:rsidRDefault="001F7AFA" w:rsidP="00863187">
      <w:pPr>
        <w:pStyle w:val="NormalWeb"/>
        <w:snapToGrid w:val="0"/>
        <w:spacing w:before="0" w:beforeAutospacing="0" w:after="0" w:afterAutospacing="0"/>
        <w:jc w:val="both"/>
        <w:textAlignment w:val="top"/>
        <w:rPr>
          <w:rFonts w:ascii="Times New Roman" w:eastAsia="Times New Roman" w:hAnsi="Times New Roman" w:cs="Times New Roman"/>
          <w:color w:val="231F20"/>
        </w:rPr>
      </w:pPr>
      <w:r w:rsidRPr="00863187">
        <w:rPr>
          <w:rFonts w:ascii="Times New Roman" w:eastAsia="Times New Roman" w:hAnsi="Times New Roman" w:cs="Times New Roman"/>
          <w:color w:val="231F20"/>
        </w:rPr>
        <w:t xml:space="preserve">According to Curtin (2000), changes in economic growth have a positive impact on consumer confidence. </w:t>
      </w:r>
      <w:proofErr w:type="spellStart"/>
      <w:r w:rsidRPr="00863187">
        <w:rPr>
          <w:rFonts w:ascii="Times New Roman" w:eastAsia="Times New Roman" w:hAnsi="Times New Roman" w:cs="Times New Roman"/>
          <w:color w:val="231F20"/>
        </w:rPr>
        <w:t>Vuchelen</w:t>
      </w:r>
      <w:proofErr w:type="spellEnd"/>
      <w:r w:rsidRPr="00863187">
        <w:rPr>
          <w:rFonts w:ascii="Times New Roman" w:eastAsia="Times New Roman" w:hAnsi="Times New Roman" w:cs="Times New Roman"/>
          <w:color w:val="231F20"/>
        </w:rPr>
        <w:t xml:space="preserve"> (2004), argues that changes in economic growth also have a positive impact on confidence</w:t>
      </w:r>
      <w:r w:rsidRPr="00863187">
        <w:rPr>
          <w:rFonts w:ascii="Times New Roman" w:eastAsia="Times New Roman" w:hAnsi="Times New Roman" w:cs="Times New Roman"/>
          <w:color w:val="231F20"/>
          <w:lang w:val="vi-VN"/>
        </w:rPr>
        <w:t xml:space="preserve"> </w:t>
      </w:r>
      <w:r w:rsidRPr="00863187">
        <w:rPr>
          <w:rFonts w:ascii="Times New Roman" w:eastAsia="Times New Roman" w:hAnsi="Times New Roman" w:cs="Times New Roman"/>
          <w:color w:val="231F20"/>
        </w:rPr>
        <w:t>consumers.</w:t>
      </w:r>
      <w:r w:rsidR="00863187" w:rsidRPr="00863187">
        <w:rPr>
          <w:rFonts w:ascii="Times New Roman" w:hAnsi="Times New Roman" w:cs="Times New Roman"/>
          <w:b/>
          <w:bCs/>
          <w:color w:val="000000" w:themeColor="text1"/>
        </w:rPr>
        <w:t xml:space="preserve"> </w:t>
      </w:r>
    </w:p>
    <w:p w:rsidR="001F7AFA" w:rsidRPr="00863187" w:rsidRDefault="001F7AFA" w:rsidP="00863187">
      <w:pPr>
        <w:pStyle w:val="NormalWeb"/>
        <w:shd w:val="clear" w:color="auto" w:fill="FFFFFF"/>
        <w:spacing w:before="0" w:beforeAutospacing="0" w:after="0" w:afterAutospacing="0"/>
        <w:ind w:rightChars="-25" w:right="-60"/>
        <w:jc w:val="both"/>
        <w:rPr>
          <w:rFonts w:ascii="Times New Roman" w:eastAsia="Times New Roman" w:hAnsi="Times New Roman" w:cs="Times New Roman"/>
          <w:i/>
          <w:iCs/>
          <w:color w:val="231F20"/>
        </w:rPr>
      </w:pPr>
      <w:r w:rsidRPr="00863187">
        <w:rPr>
          <w:rFonts w:ascii="Times New Roman" w:eastAsia="Times New Roman" w:hAnsi="Times New Roman" w:cs="Times New Roman"/>
          <w:i/>
          <w:iCs/>
          <w:color w:val="231F20"/>
        </w:rPr>
        <w:t>H3-: There is a negative relationship between unemployment rate and CCI</w:t>
      </w:r>
    </w:p>
    <w:p w:rsidR="001F7AFA" w:rsidRPr="00863187" w:rsidRDefault="001F7AFA" w:rsidP="00863187">
      <w:pPr>
        <w:pStyle w:val="NormalWeb"/>
        <w:snapToGrid w:val="0"/>
        <w:spacing w:before="0" w:beforeAutospacing="0" w:after="0" w:afterAutospacing="0"/>
        <w:jc w:val="both"/>
        <w:textAlignment w:val="top"/>
        <w:rPr>
          <w:rFonts w:ascii="Times New Roman" w:eastAsia="Times New Roman" w:hAnsi="Times New Roman" w:cs="Times New Roman"/>
          <w:color w:val="231F20"/>
        </w:rPr>
      </w:pPr>
      <w:r w:rsidRPr="00863187">
        <w:rPr>
          <w:rFonts w:ascii="Times New Roman" w:eastAsia="Times New Roman" w:hAnsi="Times New Roman" w:cs="Times New Roman"/>
          <w:color w:val="231F20"/>
        </w:rPr>
        <w:t xml:space="preserve">Curtin (2000) argues that there is a negative relationship between the unemployment rate and consumer confidence. </w:t>
      </w:r>
      <w:proofErr w:type="spellStart"/>
      <w:r w:rsidRPr="00863187">
        <w:rPr>
          <w:rFonts w:ascii="Times New Roman" w:eastAsia="Times New Roman" w:hAnsi="Times New Roman" w:cs="Times New Roman"/>
          <w:color w:val="231F20"/>
        </w:rPr>
        <w:t>Caleiro</w:t>
      </w:r>
      <w:proofErr w:type="spellEnd"/>
      <w:r w:rsidRPr="00863187">
        <w:rPr>
          <w:rFonts w:ascii="Times New Roman" w:eastAsia="Times New Roman" w:hAnsi="Times New Roman" w:cs="Times New Roman"/>
          <w:color w:val="231F20"/>
        </w:rPr>
        <w:t xml:space="preserve"> (2006) analyzes this specific indicator for Portugal, using a fuzzy logic perspective to establish the relationship between confidence and unemployment in the country instead of an econometric model.</w:t>
      </w:r>
      <w:r w:rsidR="00863187" w:rsidRPr="00863187">
        <w:rPr>
          <w:rFonts w:ascii="Times New Roman" w:hAnsi="Times New Roman" w:cs="Times New Roman"/>
          <w:b/>
          <w:bCs/>
          <w:color w:val="000000" w:themeColor="text1"/>
        </w:rPr>
        <w:t xml:space="preserve"> </w:t>
      </w:r>
    </w:p>
    <w:p w:rsidR="001F7AFA" w:rsidRPr="00863187" w:rsidRDefault="001F7AFA" w:rsidP="00863187">
      <w:pPr>
        <w:pStyle w:val="NormalWeb"/>
        <w:shd w:val="clear" w:color="auto" w:fill="FFFFFF"/>
        <w:spacing w:before="0" w:beforeAutospacing="0" w:after="0" w:afterAutospacing="0"/>
        <w:ind w:rightChars="-25" w:right="-60"/>
        <w:jc w:val="both"/>
        <w:rPr>
          <w:rFonts w:ascii="Times New Roman" w:eastAsia="Times New Roman" w:hAnsi="Times New Roman" w:cs="Times New Roman"/>
          <w:i/>
          <w:iCs/>
          <w:color w:val="231F20"/>
        </w:rPr>
      </w:pPr>
      <w:r w:rsidRPr="00863187">
        <w:rPr>
          <w:rFonts w:ascii="Times New Roman" w:eastAsia="Times New Roman" w:hAnsi="Times New Roman" w:cs="Times New Roman"/>
          <w:i/>
          <w:iCs/>
          <w:color w:val="231F20"/>
        </w:rPr>
        <w:t>H4-: There is a negative relationship between inflation rate and CCI</w:t>
      </w:r>
    </w:p>
    <w:p w:rsidR="001F7AFA" w:rsidRPr="00863187" w:rsidRDefault="001F7AFA" w:rsidP="00863187">
      <w:pPr>
        <w:pStyle w:val="NormalWeb"/>
        <w:snapToGrid w:val="0"/>
        <w:spacing w:before="0" w:beforeAutospacing="0" w:after="0" w:afterAutospacing="0"/>
        <w:jc w:val="both"/>
        <w:textAlignment w:val="top"/>
        <w:rPr>
          <w:rFonts w:ascii="Times New Roman" w:eastAsia="Times New Roman" w:hAnsi="Times New Roman" w:cs="Times New Roman"/>
          <w:color w:val="231F20"/>
        </w:rPr>
      </w:pPr>
      <w:r w:rsidRPr="00863187">
        <w:rPr>
          <w:rFonts w:ascii="Times New Roman" w:eastAsia="Times New Roman" w:hAnsi="Times New Roman" w:cs="Times New Roman"/>
          <w:color w:val="231F20"/>
        </w:rPr>
        <w:t xml:space="preserve">Richard Curtin et al (2000) and </w:t>
      </w:r>
      <w:proofErr w:type="spellStart"/>
      <w:r w:rsidRPr="00863187">
        <w:rPr>
          <w:rFonts w:ascii="Times New Roman" w:eastAsia="Times New Roman" w:hAnsi="Times New Roman" w:cs="Times New Roman"/>
          <w:color w:val="231F20"/>
        </w:rPr>
        <w:t>Demirel</w:t>
      </w:r>
      <w:proofErr w:type="spellEnd"/>
      <w:r w:rsidRPr="00863187">
        <w:rPr>
          <w:rFonts w:ascii="Times New Roman" w:eastAsia="Times New Roman" w:hAnsi="Times New Roman" w:cs="Times New Roman"/>
          <w:color w:val="231F20"/>
        </w:rPr>
        <w:t xml:space="preserve"> &amp; </w:t>
      </w:r>
      <w:proofErr w:type="spellStart"/>
      <w:r w:rsidRPr="00863187">
        <w:rPr>
          <w:rFonts w:ascii="Times New Roman" w:eastAsia="Times New Roman" w:hAnsi="Times New Roman" w:cs="Times New Roman"/>
          <w:color w:val="231F20"/>
        </w:rPr>
        <w:t>Artan</w:t>
      </w:r>
      <w:proofErr w:type="spellEnd"/>
      <w:r w:rsidRPr="00863187">
        <w:rPr>
          <w:rFonts w:ascii="Times New Roman" w:eastAsia="Times New Roman" w:hAnsi="Times New Roman" w:cs="Times New Roman"/>
          <w:color w:val="231F20"/>
        </w:rPr>
        <w:t xml:space="preserve"> (2017) show that inflation negatively affects consumer confidence, changes in inflation are one of the determinants of consumer confidence.</w:t>
      </w:r>
      <w:r w:rsidR="00863187" w:rsidRPr="00863187">
        <w:rPr>
          <w:rFonts w:ascii="Times New Roman" w:hAnsi="Times New Roman" w:cs="Times New Roman"/>
          <w:b/>
          <w:bCs/>
          <w:color w:val="000000" w:themeColor="text1"/>
        </w:rPr>
        <w:t xml:space="preserve"> </w:t>
      </w:r>
    </w:p>
    <w:p w:rsidR="001F7AFA" w:rsidRPr="00863187" w:rsidRDefault="001F7AFA" w:rsidP="00863187">
      <w:pPr>
        <w:pStyle w:val="NormalWeb"/>
        <w:shd w:val="clear" w:color="auto" w:fill="FFFFFF"/>
        <w:spacing w:before="0" w:beforeAutospacing="0" w:after="0" w:afterAutospacing="0"/>
        <w:ind w:rightChars="-25" w:right="-60"/>
        <w:jc w:val="both"/>
        <w:rPr>
          <w:rFonts w:ascii="Times New Roman" w:eastAsia="Times New Roman" w:hAnsi="Times New Roman" w:cs="Times New Roman"/>
          <w:i/>
          <w:iCs/>
          <w:color w:val="231F20"/>
        </w:rPr>
      </w:pPr>
      <w:r w:rsidRPr="00863187">
        <w:rPr>
          <w:rFonts w:ascii="Times New Roman" w:eastAsia="Times New Roman" w:hAnsi="Times New Roman" w:cs="Times New Roman"/>
          <w:i/>
          <w:iCs/>
          <w:color w:val="231F20"/>
        </w:rPr>
        <w:t>H5+: There is a positive relationship between CPI and CCI</w:t>
      </w:r>
    </w:p>
    <w:p w:rsidR="001F7AFA" w:rsidRPr="00863187" w:rsidRDefault="001F7AFA" w:rsidP="00863187">
      <w:pPr>
        <w:pStyle w:val="NormalWeb"/>
        <w:snapToGrid w:val="0"/>
        <w:spacing w:before="0" w:beforeAutospacing="0" w:after="0" w:afterAutospacing="0"/>
        <w:jc w:val="both"/>
        <w:textAlignment w:val="top"/>
        <w:rPr>
          <w:rFonts w:ascii="Times New Roman" w:eastAsia="Times New Roman" w:hAnsi="Times New Roman" w:cs="Times New Roman"/>
          <w:color w:val="231F20"/>
        </w:rPr>
      </w:pPr>
      <w:r w:rsidRPr="00863187">
        <w:rPr>
          <w:rFonts w:ascii="Times New Roman" w:eastAsia="Times New Roman" w:hAnsi="Times New Roman" w:cs="Times New Roman"/>
          <w:color w:val="231F20"/>
        </w:rPr>
        <w:t xml:space="preserve">Richard Curtin et al. (2000) show that CPI positively affects consumer confidence. </w:t>
      </w:r>
      <w:proofErr w:type="spellStart"/>
      <w:r w:rsidRPr="00863187">
        <w:rPr>
          <w:rFonts w:ascii="Times New Roman" w:eastAsia="Times New Roman" w:hAnsi="Times New Roman" w:cs="Times New Roman"/>
          <w:color w:val="231F20"/>
        </w:rPr>
        <w:t>Demirel</w:t>
      </w:r>
      <w:proofErr w:type="spellEnd"/>
      <w:r w:rsidRPr="00863187">
        <w:rPr>
          <w:rFonts w:ascii="Times New Roman" w:eastAsia="Times New Roman" w:hAnsi="Times New Roman" w:cs="Times New Roman"/>
          <w:color w:val="231F20"/>
        </w:rPr>
        <w:t xml:space="preserve"> and </w:t>
      </w:r>
      <w:proofErr w:type="spellStart"/>
      <w:r w:rsidRPr="00863187">
        <w:rPr>
          <w:rFonts w:ascii="Times New Roman" w:eastAsia="Times New Roman" w:hAnsi="Times New Roman" w:cs="Times New Roman"/>
          <w:color w:val="231F20"/>
        </w:rPr>
        <w:t>Artan</w:t>
      </w:r>
      <w:proofErr w:type="spellEnd"/>
      <w:r w:rsidRPr="00863187">
        <w:rPr>
          <w:rFonts w:ascii="Times New Roman" w:eastAsia="Times New Roman" w:hAnsi="Times New Roman" w:cs="Times New Roman"/>
          <w:color w:val="231F20"/>
        </w:rPr>
        <w:t xml:space="preserve"> (2017) also suggest that changes in consumer spending are one of the determinants of consumer confidence.</w:t>
      </w:r>
      <w:r w:rsidR="00863187" w:rsidRPr="00863187">
        <w:rPr>
          <w:rFonts w:ascii="Times New Roman" w:hAnsi="Times New Roman" w:cs="Times New Roman"/>
          <w:b/>
          <w:bCs/>
          <w:color w:val="000000" w:themeColor="text1"/>
        </w:rPr>
        <w:t xml:space="preserve"> </w:t>
      </w:r>
    </w:p>
    <w:p w:rsidR="001F7AFA" w:rsidRPr="00863187" w:rsidRDefault="001D5DC6" w:rsidP="00863187">
      <w:pPr>
        <w:pStyle w:val="ListParagraph"/>
        <w:ind w:left="0" w:rightChars="-25" w:right="-60"/>
        <w:jc w:val="both"/>
        <w:rPr>
          <w:rFonts w:ascii="Arial" w:hAnsi="Arial" w:cs="Arial"/>
          <w:b/>
          <w:bCs/>
          <w:color w:val="000000" w:themeColor="text1"/>
          <w:sz w:val="28"/>
          <w:szCs w:val="28"/>
          <w:lang w:val="vi-VN"/>
        </w:rPr>
      </w:pPr>
      <w:r>
        <w:rPr>
          <w:rFonts w:ascii="Arial" w:hAnsi="Arial" w:cs="Arial"/>
          <w:b/>
          <w:bCs/>
          <w:color w:val="000000" w:themeColor="text1"/>
          <w:sz w:val="28"/>
          <w:szCs w:val="28"/>
          <w:lang w:val="vi-VN"/>
        </w:rPr>
        <w:t>3.2</w:t>
      </w:r>
      <w:r w:rsidR="001F7AFA" w:rsidRPr="00863187">
        <w:rPr>
          <w:rFonts w:ascii="Arial" w:hAnsi="Arial" w:cs="Arial"/>
          <w:b/>
          <w:bCs/>
          <w:color w:val="000000" w:themeColor="text1"/>
          <w:sz w:val="28"/>
          <w:szCs w:val="28"/>
          <w:lang w:val="vi-VN"/>
        </w:rPr>
        <w:t>.</w:t>
      </w:r>
      <w:r w:rsidR="00863187">
        <w:rPr>
          <w:rFonts w:ascii="Arial" w:hAnsi="Arial" w:cs="Arial"/>
          <w:b/>
          <w:bCs/>
          <w:color w:val="000000" w:themeColor="text1"/>
          <w:sz w:val="28"/>
          <w:szCs w:val="28"/>
        </w:rPr>
        <w:t xml:space="preserve"> </w:t>
      </w:r>
      <w:r w:rsidR="001F7AFA" w:rsidRPr="00863187">
        <w:rPr>
          <w:rFonts w:ascii="Arial" w:hAnsi="Arial" w:cs="Arial"/>
          <w:b/>
          <w:bCs/>
          <w:color w:val="000000" w:themeColor="text1"/>
          <w:sz w:val="28"/>
          <w:szCs w:val="28"/>
          <w:lang w:val="vi-VN"/>
        </w:rPr>
        <w:t>Research method</w:t>
      </w:r>
    </w:p>
    <w:p w:rsidR="001F7AFA" w:rsidRPr="00863187" w:rsidRDefault="001F7AFA" w:rsidP="00863187">
      <w:pPr>
        <w:pStyle w:val="NormalWeb"/>
        <w:snapToGrid w:val="0"/>
        <w:spacing w:before="0" w:beforeAutospacing="0" w:after="0" w:afterAutospacing="0"/>
        <w:jc w:val="both"/>
        <w:textAlignment w:val="top"/>
        <w:rPr>
          <w:rFonts w:ascii="Times New Roman" w:hAnsi="Times New Roman" w:cs="Times New Roman"/>
          <w:color w:val="000000" w:themeColor="text1"/>
          <w:lang w:val="vi-VN"/>
        </w:rPr>
      </w:pPr>
      <w:r w:rsidRPr="00863187">
        <w:rPr>
          <w:rFonts w:ascii="Times New Roman" w:hAnsi="Times New Roman" w:cs="Times New Roman"/>
          <w:color w:val="000000" w:themeColor="text1"/>
          <w:lang w:val="vi-VN"/>
        </w:rPr>
        <w:t>Quantitative method was used in this study. The author</w:t>
      </w:r>
      <w:r w:rsidRPr="00863187">
        <w:rPr>
          <w:rFonts w:ascii="Times New Roman" w:hAnsi="Times New Roman" w:cs="Times New Roman"/>
          <w:color w:val="000000" w:themeColor="text1"/>
        </w:rPr>
        <w:t>s</w:t>
      </w:r>
      <w:r w:rsidRPr="00863187">
        <w:rPr>
          <w:rFonts w:ascii="Times New Roman" w:hAnsi="Times New Roman" w:cs="Times New Roman"/>
          <w:color w:val="000000" w:themeColor="text1"/>
          <w:lang w:val="vi-VN"/>
        </w:rPr>
        <w:t xml:space="preserve"> </w:t>
      </w:r>
      <w:r w:rsidRPr="00863187">
        <w:rPr>
          <w:rFonts w:ascii="Times New Roman" w:eastAsia="Roboto" w:hAnsi="Times New Roman" w:cs="Times New Roman"/>
          <w:shd w:val="clear" w:color="auto" w:fill="FFFFFF"/>
        </w:rPr>
        <w:t>perform</w:t>
      </w:r>
      <w:r w:rsidRPr="00863187">
        <w:rPr>
          <w:rFonts w:ascii="Times New Roman" w:hAnsi="Times New Roman" w:cs="Times New Roman"/>
          <w:color w:val="000000" w:themeColor="text1"/>
          <w:lang w:val="vi-VN"/>
        </w:rPr>
        <w:t xml:space="preserve"> preliminary research and formal research, specifically divided into 2 steps:</w:t>
      </w:r>
      <w:r w:rsidR="00863187" w:rsidRPr="00863187">
        <w:rPr>
          <w:rFonts w:ascii="Times New Roman" w:hAnsi="Times New Roman" w:cs="Times New Roman"/>
          <w:b/>
          <w:bCs/>
          <w:color w:val="000000" w:themeColor="text1"/>
        </w:rPr>
        <w:t xml:space="preserve"> </w:t>
      </w:r>
    </w:p>
    <w:p w:rsidR="001F7AFA" w:rsidRPr="00863187" w:rsidRDefault="001F7AFA" w:rsidP="00863187">
      <w:pPr>
        <w:pStyle w:val="NormalWeb"/>
        <w:snapToGrid w:val="0"/>
        <w:spacing w:before="0" w:beforeAutospacing="0" w:after="0" w:afterAutospacing="0"/>
        <w:jc w:val="both"/>
        <w:textAlignment w:val="top"/>
        <w:rPr>
          <w:rFonts w:ascii="Times New Roman" w:hAnsi="Times New Roman" w:cs="Times New Roman"/>
          <w:color w:val="000000" w:themeColor="text1"/>
          <w:lang w:val="vi-VN"/>
        </w:rPr>
      </w:pPr>
      <w:r w:rsidRPr="00863187">
        <w:rPr>
          <w:rFonts w:ascii="Times New Roman" w:hAnsi="Times New Roman" w:cs="Times New Roman"/>
          <w:color w:val="000000" w:themeColor="text1"/>
          <w:lang w:val="vi-VN"/>
        </w:rPr>
        <w:t>(1) Review of literature and collect empirical evidence to propose the model</w:t>
      </w:r>
      <w:r w:rsidR="00863187" w:rsidRPr="00863187">
        <w:rPr>
          <w:rFonts w:ascii="Times New Roman" w:hAnsi="Times New Roman" w:cs="Times New Roman"/>
          <w:b/>
          <w:bCs/>
          <w:color w:val="000000" w:themeColor="text1"/>
        </w:rPr>
        <w:t xml:space="preserve"> </w:t>
      </w:r>
      <w:r w:rsidRPr="00863187">
        <w:rPr>
          <w:rFonts w:ascii="Times New Roman" w:hAnsi="Times New Roman" w:cs="Times New Roman"/>
          <w:color w:val="000000" w:themeColor="text1"/>
          <w:lang w:val="vi-VN"/>
        </w:rPr>
        <w:t>(2) Evaluate the reliability of the scale and test the model.</w:t>
      </w:r>
      <w:r w:rsidR="00863187" w:rsidRPr="00863187">
        <w:rPr>
          <w:rFonts w:ascii="Times New Roman" w:hAnsi="Times New Roman" w:cs="Times New Roman"/>
          <w:b/>
          <w:bCs/>
          <w:color w:val="000000" w:themeColor="text1"/>
        </w:rPr>
        <w:t xml:space="preserve"> </w:t>
      </w:r>
    </w:p>
    <w:p w:rsidR="001F7AFA" w:rsidRPr="00863187" w:rsidRDefault="001D5DC6" w:rsidP="00863187">
      <w:pPr>
        <w:pStyle w:val="ListParagraph"/>
        <w:ind w:left="0" w:rightChars="-25" w:right="-60"/>
        <w:jc w:val="both"/>
        <w:rPr>
          <w:rFonts w:ascii="Arial" w:hAnsi="Arial" w:cs="Arial"/>
          <w:b/>
          <w:bCs/>
          <w:color w:val="000000" w:themeColor="text1"/>
          <w:sz w:val="28"/>
          <w:szCs w:val="28"/>
          <w:lang w:val="vi-VN"/>
        </w:rPr>
      </w:pPr>
      <w:r>
        <w:rPr>
          <w:rFonts w:ascii="Arial" w:hAnsi="Arial" w:cs="Arial"/>
          <w:b/>
          <w:bCs/>
          <w:color w:val="000000" w:themeColor="text1"/>
          <w:sz w:val="28"/>
          <w:szCs w:val="28"/>
          <w:lang w:val="vi-VN"/>
        </w:rPr>
        <w:lastRenderedPageBreak/>
        <w:t>3.3</w:t>
      </w:r>
      <w:r w:rsidR="001F7AFA" w:rsidRPr="00863187">
        <w:rPr>
          <w:rFonts w:ascii="Arial" w:hAnsi="Arial" w:cs="Arial"/>
          <w:b/>
          <w:bCs/>
          <w:color w:val="000000" w:themeColor="text1"/>
          <w:sz w:val="28"/>
          <w:szCs w:val="28"/>
          <w:lang w:val="vi-VN"/>
        </w:rPr>
        <w:t>.</w:t>
      </w:r>
      <w:r w:rsidR="00863187">
        <w:rPr>
          <w:rFonts w:ascii="Arial" w:hAnsi="Arial" w:cs="Arial"/>
          <w:b/>
          <w:bCs/>
          <w:color w:val="000000" w:themeColor="text1"/>
          <w:sz w:val="28"/>
          <w:szCs w:val="28"/>
        </w:rPr>
        <w:t xml:space="preserve"> </w:t>
      </w:r>
      <w:r w:rsidR="001F7AFA" w:rsidRPr="00863187">
        <w:rPr>
          <w:rFonts w:ascii="Arial" w:hAnsi="Arial" w:cs="Arial"/>
          <w:b/>
          <w:bCs/>
          <w:color w:val="000000" w:themeColor="text1"/>
          <w:sz w:val="28"/>
          <w:szCs w:val="28"/>
          <w:lang w:val="vi-VN"/>
        </w:rPr>
        <w:t>Research data</w:t>
      </w:r>
    </w:p>
    <w:p w:rsidR="001F7AFA" w:rsidRDefault="001F7AFA" w:rsidP="00863187">
      <w:pPr>
        <w:pStyle w:val="NormalWeb"/>
        <w:snapToGrid w:val="0"/>
        <w:spacing w:before="0" w:beforeAutospacing="0" w:after="0" w:afterAutospacing="0"/>
        <w:jc w:val="both"/>
        <w:textAlignment w:val="top"/>
        <w:rPr>
          <w:color w:val="000000" w:themeColor="text1"/>
          <w:lang w:val="vi-VN"/>
        </w:rPr>
      </w:pPr>
      <w:r w:rsidRPr="00863187">
        <w:rPr>
          <w:rFonts w:ascii="Times New Roman" w:hAnsi="Times New Roman" w:cs="Times New Roman"/>
          <w:color w:val="000000" w:themeColor="text1"/>
        </w:rPr>
        <w:t>T</w:t>
      </w:r>
      <w:r w:rsidRPr="00863187">
        <w:rPr>
          <w:rFonts w:ascii="Times New Roman" w:hAnsi="Times New Roman" w:cs="Times New Roman"/>
          <w:color w:val="000000" w:themeColor="text1"/>
          <w:lang w:val="vi-VN"/>
        </w:rPr>
        <w:t>here are only 7 countries with low middle income that have published consumer confidence index data on metadata of OECD, statistical agencies of countries and several other international organizations such as: are Vietnam, India, Philippines, Morocco, Indonesia, Pakistan and Egypt among 25 low middle income countries (according to the statistics of the global innovation index 2021). Therefore, in the study conducted with a sample of 7 low middle income countries as above from 2012Q1 to 2021Q4.</w:t>
      </w:r>
      <w:r w:rsidR="00863187" w:rsidRPr="00863187">
        <w:rPr>
          <w:rFonts w:ascii="Times New Roman" w:hAnsi="Times New Roman" w:cs="Times New Roman"/>
          <w:b/>
          <w:bCs/>
          <w:color w:val="000000" w:themeColor="text1"/>
        </w:rPr>
        <w:t xml:space="preserve"> </w:t>
      </w:r>
    </w:p>
    <w:p w:rsidR="001F7AFA" w:rsidRPr="001F7AFA" w:rsidRDefault="001F7AFA" w:rsidP="001F7AFA">
      <w:pPr>
        <w:pStyle w:val="ListParagraph"/>
        <w:ind w:left="0" w:rightChars="-25" w:right="-60"/>
        <w:jc w:val="both"/>
        <w:rPr>
          <w:color w:val="000000" w:themeColor="text1"/>
          <w:lang w:val="vi-VN"/>
        </w:rPr>
      </w:pPr>
    </w:p>
    <w:p w:rsidR="001F7AFA" w:rsidRPr="001F7AFA" w:rsidRDefault="001F7AFA" w:rsidP="001F7AFA">
      <w:pPr>
        <w:pStyle w:val="ListParagraph"/>
        <w:ind w:left="0" w:rightChars="-25" w:right="-60"/>
        <w:jc w:val="center"/>
        <w:rPr>
          <w:rFonts w:ascii="Arial" w:hAnsi="Arial" w:cs="Arial"/>
          <w:b/>
          <w:color w:val="000000" w:themeColor="text1"/>
          <w:sz w:val="28"/>
          <w:szCs w:val="28"/>
          <w:lang w:val="vi-VN"/>
        </w:rPr>
      </w:pPr>
      <w:r w:rsidRPr="001F7AFA">
        <w:rPr>
          <w:rFonts w:ascii="Arial" w:hAnsi="Arial" w:cs="Arial"/>
          <w:b/>
          <w:color w:val="000000" w:themeColor="text1"/>
          <w:sz w:val="28"/>
          <w:szCs w:val="28"/>
          <w:lang w:val="vi-VN"/>
        </w:rPr>
        <w:t>4. RESEARCH RESULTS</w:t>
      </w:r>
    </w:p>
    <w:p w:rsidR="001F7AFA" w:rsidRDefault="001F7AFA" w:rsidP="001F7AFA">
      <w:pPr>
        <w:pStyle w:val="ListParagraph"/>
        <w:ind w:left="0" w:rightChars="-25" w:right="-60"/>
        <w:jc w:val="both"/>
        <w:rPr>
          <w:rFonts w:ascii="Arial" w:hAnsi="Arial" w:cs="Arial"/>
          <w:b/>
          <w:color w:val="000000" w:themeColor="text1"/>
          <w:sz w:val="28"/>
          <w:szCs w:val="28"/>
          <w:lang w:val="vi-VN"/>
        </w:rPr>
      </w:pPr>
      <w:r w:rsidRPr="002F5A25">
        <w:rPr>
          <w:rFonts w:ascii="Arial" w:hAnsi="Arial" w:cs="Arial"/>
          <w:b/>
          <w:color w:val="000000" w:themeColor="text1"/>
          <w:sz w:val="28"/>
          <w:szCs w:val="28"/>
          <w:lang w:val="vi-VN"/>
        </w:rPr>
        <w:t>4.1. Correlation matrix</w:t>
      </w:r>
    </w:p>
    <w:p w:rsidR="00E4296C" w:rsidRPr="00E4296C" w:rsidRDefault="00E4296C" w:rsidP="00E4296C">
      <w:pPr>
        <w:pStyle w:val="ListParagraph"/>
        <w:ind w:left="0" w:rightChars="-25" w:right="-60"/>
        <w:jc w:val="center"/>
        <w:rPr>
          <w:b/>
          <w:color w:val="000000" w:themeColor="text1"/>
        </w:rPr>
      </w:pPr>
      <w:r w:rsidRPr="00E4296C">
        <w:rPr>
          <w:b/>
        </w:rPr>
        <w:t>Table 1.</w:t>
      </w:r>
      <w:r w:rsidRPr="00E4296C">
        <w:rPr>
          <w:b/>
          <w:color w:val="000000" w:themeColor="text1"/>
          <w:lang w:val="vi-VN"/>
        </w:rPr>
        <w:t xml:space="preserve"> Correlation matrix</w:t>
      </w:r>
      <w:r>
        <w:rPr>
          <w:b/>
          <w:color w:val="000000" w:themeColor="text1"/>
        </w:rPr>
        <w:t xml:space="preserve"> of 6 </w:t>
      </w:r>
      <w:r w:rsidRPr="00E4296C">
        <w:rPr>
          <w:b/>
          <w:color w:val="000000" w:themeColor="text1"/>
        </w:rPr>
        <w:t>variable</w:t>
      </w:r>
      <w:r>
        <w:rPr>
          <w:b/>
          <w:color w:val="000000" w:themeColor="text1"/>
        </w:rPr>
        <w:t>s</w:t>
      </w:r>
    </w:p>
    <w:tbl>
      <w:tblPr>
        <w:tblW w:w="5807" w:type="dxa"/>
        <w:jc w:val="center"/>
        <w:tblLayout w:type="fixed"/>
        <w:tblCellMar>
          <w:left w:w="0" w:type="dxa"/>
          <w:right w:w="0" w:type="dxa"/>
        </w:tblCellMar>
        <w:tblLook w:val="04A0" w:firstRow="1" w:lastRow="0" w:firstColumn="1" w:lastColumn="0" w:noHBand="0" w:noVBand="1"/>
      </w:tblPr>
      <w:tblGrid>
        <w:gridCol w:w="803"/>
        <w:gridCol w:w="752"/>
        <w:gridCol w:w="850"/>
        <w:gridCol w:w="851"/>
        <w:gridCol w:w="850"/>
        <w:gridCol w:w="709"/>
        <w:gridCol w:w="992"/>
      </w:tblGrid>
      <w:tr w:rsidR="001F7AFA" w:rsidTr="00E4296C">
        <w:trPr>
          <w:trHeight w:val="290"/>
          <w:jc w:val="center"/>
        </w:trPr>
        <w:tc>
          <w:tcPr>
            <w:tcW w:w="8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F7AFA" w:rsidRDefault="001F7AFA" w:rsidP="00292059">
            <w:pPr>
              <w:jc w:val="center"/>
              <w:rPr>
                <w:color w:val="000000" w:themeColor="text1"/>
                <w:sz w:val="20"/>
                <w:szCs w:val="20"/>
              </w:rPr>
            </w:pPr>
          </w:p>
        </w:tc>
        <w:tc>
          <w:tcPr>
            <w:tcW w:w="75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F7AFA" w:rsidRDefault="001F7AFA" w:rsidP="00292059">
            <w:pPr>
              <w:jc w:val="center"/>
              <w:textAlignment w:val="bottom"/>
              <w:rPr>
                <w:color w:val="000000" w:themeColor="text1"/>
                <w:sz w:val="20"/>
                <w:szCs w:val="20"/>
              </w:rPr>
            </w:pPr>
            <w:r>
              <w:rPr>
                <w:rFonts w:eastAsia="SimSun"/>
                <w:color w:val="000000" w:themeColor="text1"/>
                <w:sz w:val="20"/>
                <w:szCs w:val="20"/>
                <w:lang w:eastAsia="zh-CN" w:bidi="ar"/>
              </w:rPr>
              <w:t>CCI</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1F7AFA" w:rsidRDefault="001F7AFA" w:rsidP="00292059">
            <w:pPr>
              <w:jc w:val="center"/>
              <w:textAlignment w:val="bottom"/>
              <w:rPr>
                <w:color w:val="000000" w:themeColor="text1"/>
                <w:sz w:val="20"/>
                <w:szCs w:val="20"/>
              </w:rPr>
            </w:pPr>
            <w:r>
              <w:rPr>
                <w:rFonts w:eastAsia="SimSun"/>
                <w:color w:val="000000" w:themeColor="text1"/>
                <w:sz w:val="20"/>
                <w:szCs w:val="20"/>
                <w:lang w:eastAsia="zh-CN" w:bidi="ar"/>
              </w:rPr>
              <w:t>CPI</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F7AFA" w:rsidRDefault="001F7AFA" w:rsidP="00292059">
            <w:pPr>
              <w:jc w:val="center"/>
              <w:textAlignment w:val="bottom"/>
              <w:rPr>
                <w:color w:val="000000" w:themeColor="text1"/>
                <w:sz w:val="20"/>
                <w:szCs w:val="20"/>
              </w:rPr>
            </w:pPr>
            <w:r>
              <w:rPr>
                <w:rFonts w:eastAsia="SimSun"/>
                <w:color w:val="000000" w:themeColor="text1"/>
                <w:sz w:val="20"/>
                <w:szCs w:val="20"/>
                <w:lang w:eastAsia="zh-CN" w:bidi="ar"/>
              </w:rPr>
              <w:t>GDP</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1F7AFA" w:rsidRDefault="001F7AFA" w:rsidP="00292059">
            <w:pPr>
              <w:jc w:val="center"/>
              <w:textAlignment w:val="bottom"/>
              <w:rPr>
                <w:color w:val="000000" w:themeColor="text1"/>
                <w:sz w:val="20"/>
                <w:szCs w:val="20"/>
              </w:rPr>
            </w:pPr>
            <w:r>
              <w:rPr>
                <w:rFonts w:eastAsia="SimSun"/>
                <w:color w:val="000000" w:themeColor="text1"/>
                <w:sz w:val="20"/>
                <w:szCs w:val="20"/>
                <w:lang w:eastAsia="zh-CN" w:bidi="ar"/>
              </w:rPr>
              <w:t>INF</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F7AFA" w:rsidRDefault="001F7AFA" w:rsidP="00292059">
            <w:pPr>
              <w:jc w:val="center"/>
              <w:textAlignment w:val="bottom"/>
              <w:rPr>
                <w:color w:val="000000" w:themeColor="text1"/>
                <w:sz w:val="20"/>
                <w:szCs w:val="20"/>
              </w:rPr>
            </w:pPr>
            <w:r>
              <w:rPr>
                <w:rFonts w:eastAsia="SimSun"/>
                <w:color w:val="000000" w:themeColor="text1"/>
                <w:sz w:val="20"/>
                <w:szCs w:val="20"/>
                <w:lang w:eastAsia="zh-CN" w:bidi="ar"/>
              </w:rPr>
              <w:t>SMI</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F7AFA" w:rsidRDefault="001F7AFA" w:rsidP="00292059">
            <w:pPr>
              <w:jc w:val="center"/>
              <w:textAlignment w:val="bottom"/>
              <w:rPr>
                <w:color w:val="000000" w:themeColor="text1"/>
                <w:sz w:val="20"/>
                <w:szCs w:val="20"/>
              </w:rPr>
            </w:pPr>
            <w:r>
              <w:rPr>
                <w:rFonts w:eastAsia="SimSun"/>
                <w:color w:val="000000" w:themeColor="text1"/>
                <w:sz w:val="20"/>
                <w:szCs w:val="20"/>
                <w:lang w:eastAsia="zh-CN" w:bidi="ar"/>
              </w:rPr>
              <w:t>UNEMP</w:t>
            </w:r>
          </w:p>
        </w:tc>
      </w:tr>
      <w:tr w:rsidR="001F7AFA" w:rsidTr="00E4296C">
        <w:trPr>
          <w:trHeight w:val="290"/>
          <w:jc w:val="center"/>
        </w:trPr>
        <w:tc>
          <w:tcPr>
            <w:tcW w:w="8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F7AFA" w:rsidRDefault="001F7AFA" w:rsidP="00292059">
            <w:pPr>
              <w:jc w:val="center"/>
              <w:textAlignment w:val="bottom"/>
              <w:rPr>
                <w:color w:val="000000" w:themeColor="text1"/>
                <w:sz w:val="20"/>
                <w:szCs w:val="20"/>
              </w:rPr>
            </w:pPr>
            <w:r>
              <w:rPr>
                <w:rFonts w:eastAsia="SimSun"/>
                <w:color w:val="000000" w:themeColor="text1"/>
                <w:sz w:val="20"/>
                <w:szCs w:val="20"/>
                <w:lang w:eastAsia="zh-CN" w:bidi="ar"/>
              </w:rPr>
              <w:t>CCI</w:t>
            </w:r>
          </w:p>
        </w:tc>
        <w:tc>
          <w:tcPr>
            <w:tcW w:w="75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F7AFA" w:rsidRDefault="001F7AFA" w:rsidP="00292059">
            <w:pPr>
              <w:jc w:val="center"/>
              <w:textAlignment w:val="bottom"/>
              <w:rPr>
                <w:color w:val="000000" w:themeColor="text1"/>
                <w:sz w:val="20"/>
                <w:szCs w:val="20"/>
              </w:rPr>
            </w:pPr>
            <w:r>
              <w:rPr>
                <w:rFonts w:eastAsia="SimSun"/>
                <w:color w:val="000000" w:themeColor="text1"/>
                <w:sz w:val="20"/>
                <w:szCs w:val="20"/>
                <w:lang w:eastAsia="zh-CN" w:bidi="ar"/>
              </w:rPr>
              <w:t>1</w:t>
            </w:r>
            <w:r>
              <w:rPr>
                <w:rFonts w:eastAsia="SimSun"/>
                <w:color w:val="000000" w:themeColor="text1"/>
                <w:sz w:val="20"/>
                <w:szCs w:val="20"/>
                <w:lang w:val="vi-VN" w:eastAsia="zh-CN" w:bidi="ar"/>
              </w:rPr>
              <w:t>.</w:t>
            </w:r>
            <w:r>
              <w:rPr>
                <w:rFonts w:eastAsia="SimSun"/>
                <w:color w:val="000000" w:themeColor="text1"/>
                <w:sz w:val="20"/>
                <w:szCs w:val="20"/>
                <w:lang w:eastAsia="zh-CN" w:bidi="ar"/>
              </w:rPr>
              <w:t>0000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1F7AFA" w:rsidRDefault="001F7AFA" w:rsidP="00292059">
            <w:pPr>
              <w:jc w:val="center"/>
              <w:textAlignment w:val="bottom"/>
              <w:rPr>
                <w:color w:val="000000" w:themeColor="text1"/>
                <w:sz w:val="20"/>
                <w:szCs w:val="20"/>
              </w:rPr>
            </w:pPr>
            <w:r>
              <w:rPr>
                <w:rFonts w:eastAsia="SimSun"/>
                <w:color w:val="000000" w:themeColor="text1"/>
                <w:sz w:val="20"/>
                <w:szCs w:val="20"/>
                <w:lang w:eastAsia="zh-CN" w:bidi="ar"/>
              </w:rPr>
              <w:t>-0</w:t>
            </w:r>
            <w:r>
              <w:rPr>
                <w:rFonts w:eastAsia="SimSun"/>
                <w:color w:val="000000" w:themeColor="text1"/>
                <w:sz w:val="20"/>
                <w:szCs w:val="20"/>
                <w:lang w:val="vi-VN" w:eastAsia="zh-CN" w:bidi="ar"/>
              </w:rPr>
              <w:t>.</w:t>
            </w:r>
            <w:r>
              <w:rPr>
                <w:rFonts w:eastAsia="SimSun"/>
                <w:color w:val="000000" w:themeColor="text1"/>
                <w:sz w:val="20"/>
                <w:szCs w:val="20"/>
                <w:lang w:eastAsia="zh-CN" w:bidi="ar"/>
              </w:rPr>
              <w:t>3417</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F7AFA" w:rsidRDefault="001F7AFA" w:rsidP="00292059">
            <w:pPr>
              <w:jc w:val="center"/>
              <w:textAlignment w:val="bottom"/>
              <w:rPr>
                <w:color w:val="000000" w:themeColor="text1"/>
                <w:sz w:val="20"/>
                <w:szCs w:val="20"/>
              </w:rPr>
            </w:pPr>
            <w:r>
              <w:rPr>
                <w:rFonts w:eastAsia="SimSun"/>
                <w:color w:val="000000" w:themeColor="text1"/>
                <w:sz w:val="20"/>
                <w:szCs w:val="20"/>
                <w:lang w:eastAsia="zh-CN" w:bidi="ar"/>
              </w:rPr>
              <w:t>0</w:t>
            </w:r>
            <w:r>
              <w:rPr>
                <w:rFonts w:eastAsia="SimSun"/>
                <w:color w:val="000000" w:themeColor="text1"/>
                <w:sz w:val="20"/>
                <w:szCs w:val="20"/>
                <w:lang w:val="vi-VN" w:eastAsia="zh-CN" w:bidi="ar"/>
              </w:rPr>
              <w:t>.</w:t>
            </w:r>
            <w:r>
              <w:rPr>
                <w:rFonts w:eastAsia="SimSun"/>
                <w:color w:val="000000" w:themeColor="text1"/>
                <w:sz w:val="20"/>
                <w:szCs w:val="20"/>
                <w:lang w:eastAsia="zh-CN" w:bidi="ar"/>
              </w:rPr>
              <w:t>0412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1F7AFA" w:rsidRDefault="001F7AFA" w:rsidP="00292059">
            <w:pPr>
              <w:jc w:val="center"/>
              <w:textAlignment w:val="bottom"/>
              <w:rPr>
                <w:color w:val="000000" w:themeColor="text1"/>
                <w:sz w:val="20"/>
                <w:szCs w:val="20"/>
              </w:rPr>
            </w:pPr>
            <w:r>
              <w:rPr>
                <w:rFonts w:eastAsia="SimSun"/>
                <w:color w:val="000000" w:themeColor="text1"/>
                <w:sz w:val="20"/>
                <w:szCs w:val="20"/>
                <w:lang w:eastAsia="zh-CN" w:bidi="ar"/>
              </w:rPr>
              <w:t>0</w:t>
            </w:r>
            <w:r>
              <w:rPr>
                <w:rFonts w:eastAsia="SimSun"/>
                <w:color w:val="000000" w:themeColor="text1"/>
                <w:sz w:val="20"/>
                <w:szCs w:val="20"/>
                <w:lang w:val="vi-VN" w:eastAsia="zh-CN" w:bidi="ar"/>
              </w:rPr>
              <w:t>.</w:t>
            </w:r>
            <w:r>
              <w:rPr>
                <w:rFonts w:eastAsia="SimSun"/>
                <w:color w:val="000000" w:themeColor="text1"/>
                <w:sz w:val="20"/>
                <w:szCs w:val="20"/>
                <w:lang w:eastAsia="zh-CN" w:bidi="ar"/>
              </w:rPr>
              <w:t>0651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F7AFA" w:rsidRDefault="001F7AFA" w:rsidP="00292059">
            <w:pPr>
              <w:jc w:val="center"/>
              <w:textAlignment w:val="bottom"/>
              <w:rPr>
                <w:color w:val="000000" w:themeColor="text1"/>
                <w:sz w:val="20"/>
                <w:szCs w:val="20"/>
              </w:rPr>
            </w:pPr>
            <w:r>
              <w:rPr>
                <w:rFonts w:eastAsia="SimSun"/>
                <w:color w:val="000000" w:themeColor="text1"/>
                <w:sz w:val="20"/>
                <w:szCs w:val="20"/>
                <w:lang w:eastAsia="zh-CN" w:bidi="ar"/>
              </w:rPr>
              <w:t>0</w:t>
            </w:r>
            <w:r>
              <w:rPr>
                <w:rFonts w:eastAsia="SimSun"/>
                <w:color w:val="000000" w:themeColor="text1"/>
                <w:sz w:val="20"/>
                <w:szCs w:val="20"/>
                <w:lang w:val="vi-VN" w:eastAsia="zh-CN" w:bidi="ar"/>
              </w:rPr>
              <w:t>.</w:t>
            </w:r>
            <w:r>
              <w:rPr>
                <w:rFonts w:eastAsia="SimSun"/>
                <w:color w:val="000000" w:themeColor="text1"/>
                <w:sz w:val="20"/>
                <w:szCs w:val="20"/>
                <w:lang w:eastAsia="zh-CN" w:bidi="ar"/>
              </w:rPr>
              <w:t>2277</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F7AFA" w:rsidRDefault="001F7AFA" w:rsidP="00292059">
            <w:pPr>
              <w:jc w:val="center"/>
              <w:textAlignment w:val="bottom"/>
              <w:rPr>
                <w:color w:val="000000" w:themeColor="text1"/>
                <w:sz w:val="20"/>
                <w:szCs w:val="20"/>
              </w:rPr>
            </w:pPr>
            <w:r>
              <w:rPr>
                <w:rFonts w:eastAsia="SimSun"/>
                <w:color w:val="000000" w:themeColor="text1"/>
                <w:sz w:val="20"/>
                <w:szCs w:val="20"/>
                <w:lang w:eastAsia="zh-CN" w:bidi="ar"/>
              </w:rPr>
              <w:t>-0</w:t>
            </w:r>
            <w:r>
              <w:rPr>
                <w:rFonts w:eastAsia="SimSun"/>
                <w:color w:val="000000" w:themeColor="text1"/>
                <w:sz w:val="20"/>
                <w:szCs w:val="20"/>
                <w:lang w:val="vi-VN" w:eastAsia="zh-CN" w:bidi="ar"/>
              </w:rPr>
              <w:t>.</w:t>
            </w:r>
            <w:r>
              <w:rPr>
                <w:rFonts w:eastAsia="SimSun"/>
                <w:color w:val="000000" w:themeColor="text1"/>
                <w:sz w:val="20"/>
                <w:szCs w:val="20"/>
                <w:lang w:eastAsia="zh-CN" w:bidi="ar"/>
              </w:rPr>
              <w:t>1957</w:t>
            </w:r>
          </w:p>
        </w:tc>
      </w:tr>
      <w:tr w:rsidR="001F7AFA" w:rsidTr="00E4296C">
        <w:trPr>
          <w:trHeight w:val="290"/>
          <w:jc w:val="center"/>
        </w:trPr>
        <w:tc>
          <w:tcPr>
            <w:tcW w:w="8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F7AFA" w:rsidRDefault="001F7AFA" w:rsidP="00292059">
            <w:pPr>
              <w:jc w:val="center"/>
              <w:textAlignment w:val="bottom"/>
              <w:rPr>
                <w:color w:val="000000" w:themeColor="text1"/>
                <w:sz w:val="20"/>
                <w:szCs w:val="20"/>
              </w:rPr>
            </w:pPr>
            <w:r>
              <w:rPr>
                <w:rFonts w:eastAsia="SimSun"/>
                <w:color w:val="000000" w:themeColor="text1"/>
                <w:sz w:val="20"/>
                <w:szCs w:val="20"/>
                <w:lang w:eastAsia="zh-CN" w:bidi="ar"/>
              </w:rPr>
              <w:t>CPI</w:t>
            </w:r>
          </w:p>
        </w:tc>
        <w:tc>
          <w:tcPr>
            <w:tcW w:w="75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F7AFA" w:rsidRDefault="001F7AFA" w:rsidP="00292059">
            <w:pPr>
              <w:jc w:val="center"/>
              <w:textAlignment w:val="bottom"/>
              <w:rPr>
                <w:color w:val="000000" w:themeColor="text1"/>
                <w:sz w:val="20"/>
                <w:szCs w:val="20"/>
              </w:rPr>
            </w:pPr>
            <w:r>
              <w:rPr>
                <w:rFonts w:eastAsia="SimSun"/>
                <w:color w:val="000000" w:themeColor="text1"/>
                <w:sz w:val="20"/>
                <w:szCs w:val="20"/>
                <w:lang w:eastAsia="zh-CN" w:bidi="ar"/>
              </w:rPr>
              <w:t>-0</w:t>
            </w:r>
            <w:r>
              <w:rPr>
                <w:rFonts w:eastAsia="SimSun"/>
                <w:color w:val="000000" w:themeColor="text1"/>
                <w:sz w:val="20"/>
                <w:szCs w:val="20"/>
                <w:lang w:val="vi-VN" w:eastAsia="zh-CN" w:bidi="ar"/>
              </w:rPr>
              <w:t>.</w:t>
            </w:r>
            <w:r>
              <w:rPr>
                <w:rFonts w:eastAsia="SimSun"/>
                <w:color w:val="000000" w:themeColor="text1"/>
                <w:sz w:val="20"/>
                <w:szCs w:val="20"/>
                <w:lang w:eastAsia="zh-CN" w:bidi="ar"/>
              </w:rPr>
              <w:t>3417</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1F7AFA" w:rsidRDefault="001F7AFA" w:rsidP="00292059">
            <w:pPr>
              <w:jc w:val="center"/>
              <w:textAlignment w:val="bottom"/>
              <w:rPr>
                <w:color w:val="000000" w:themeColor="text1"/>
                <w:sz w:val="20"/>
                <w:szCs w:val="20"/>
              </w:rPr>
            </w:pPr>
            <w:r>
              <w:rPr>
                <w:rFonts w:eastAsia="SimSun"/>
                <w:color w:val="000000" w:themeColor="text1"/>
                <w:sz w:val="20"/>
                <w:szCs w:val="20"/>
                <w:lang w:eastAsia="zh-CN" w:bidi="ar"/>
              </w:rPr>
              <w:t>1</w:t>
            </w:r>
            <w:r>
              <w:rPr>
                <w:rFonts w:eastAsia="SimSun"/>
                <w:color w:val="000000" w:themeColor="text1"/>
                <w:sz w:val="20"/>
                <w:szCs w:val="20"/>
                <w:lang w:val="vi-VN" w:eastAsia="zh-CN" w:bidi="ar"/>
              </w:rPr>
              <w:t>.</w:t>
            </w:r>
            <w:r>
              <w:rPr>
                <w:rFonts w:eastAsia="SimSun"/>
                <w:color w:val="000000" w:themeColor="text1"/>
                <w:sz w:val="20"/>
                <w:szCs w:val="20"/>
                <w:lang w:eastAsia="zh-CN" w:bidi="ar"/>
              </w:rPr>
              <w:t>0000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F7AFA" w:rsidRDefault="001F7AFA" w:rsidP="00292059">
            <w:pPr>
              <w:jc w:val="center"/>
              <w:textAlignment w:val="bottom"/>
              <w:rPr>
                <w:color w:val="000000" w:themeColor="text1"/>
                <w:sz w:val="20"/>
                <w:szCs w:val="20"/>
              </w:rPr>
            </w:pPr>
            <w:r>
              <w:rPr>
                <w:rFonts w:eastAsia="SimSun"/>
                <w:color w:val="000000" w:themeColor="text1"/>
                <w:sz w:val="20"/>
                <w:szCs w:val="20"/>
                <w:lang w:eastAsia="zh-CN" w:bidi="ar"/>
              </w:rPr>
              <w:t>-0</w:t>
            </w:r>
            <w:r>
              <w:rPr>
                <w:rFonts w:eastAsia="SimSun"/>
                <w:color w:val="000000" w:themeColor="text1"/>
                <w:sz w:val="20"/>
                <w:szCs w:val="20"/>
                <w:lang w:val="vi-VN" w:eastAsia="zh-CN" w:bidi="ar"/>
              </w:rPr>
              <w:t>.</w:t>
            </w:r>
            <w:r>
              <w:rPr>
                <w:rFonts w:eastAsia="SimSun"/>
                <w:color w:val="000000" w:themeColor="text1"/>
                <w:sz w:val="20"/>
                <w:szCs w:val="20"/>
                <w:lang w:eastAsia="zh-CN" w:bidi="ar"/>
              </w:rPr>
              <w:t>0616</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1F7AFA" w:rsidRDefault="001F7AFA" w:rsidP="00292059">
            <w:pPr>
              <w:jc w:val="center"/>
              <w:textAlignment w:val="bottom"/>
              <w:rPr>
                <w:color w:val="000000" w:themeColor="text1"/>
                <w:sz w:val="20"/>
                <w:szCs w:val="20"/>
              </w:rPr>
            </w:pPr>
            <w:r>
              <w:rPr>
                <w:rFonts w:eastAsia="SimSun"/>
                <w:color w:val="000000" w:themeColor="text1"/>
                <w:sz w:val="20"/>
                <w:szCs w:val="20"/>
                <w:lang w:eastAsia="zh-CN" w:bidi="ar"/>
              </w:rPr>
              <w:t>-0</w:t>
            </w:r>
            <w:r>
              <w:rPr>
                <w:rFonts w:eastAsia="SimSun"/>
                <w:color w:val="000000" w:themeColor="text1"/>
                <w:sz w:val="20"/>
                <w:szCs w:val="20"/>
                <w:lang w:val="vi-VN" w:eastAsia="zh-CN" w:bidi="ar"/>
              </w:rPr>
              <w:t>.</w:t>
            </w:r>
            <w:r>
              <w:rPr>
                <w:rFonts w:eastAsia="SimSun"/>
                <w:color w:val="000000" w:themeColor="text1"/>
                <w:sz w:val="20"/>
                <w:szCs w:val="20"/>
                <w:lang w:eastAsia="zh-CN" w:bidi="ar"/>
              </w:rPr>
              <w:t>5613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F7AFA" w:rsidRDefault="001F7AFA" w:rsidP="00292059">
            <w:pPr>
              <w:jc w:val="center"/>
              <w:textAlignment w:val="bottom"/>
              <w:rPr>
                <w:color w:val="000000" w:themeColor="text1"/>
                <w:sz w:val="20"/>
                <w:szCs w:val="20"/>
              </w:rPr>
            </w:pPr>
            <w:r>
              <w:rPr>
                <w:rFonts w:eastAsia="SimSun"/>
                <w:color w:val="000000" w:themeColor="text1"/>
                <w:sz w:val="20"/>
                <w:szCs w:val="20"/>
                <w:lang w:eastAsia="zh-CN" w:bidi="ar"/>
              </w:rPr>
              <w:t>-0</w:t>
            </w:r>
            <w:r>
              <w:rPr>
                <w:rFonts w:eastAsia="SimSun"/>
                <w:color w:val="000000" w:themeColor="text1"/>
                <w:sz w:val="20"/>
                <w:szCs w:val="20"/>
                <w:lang w:val="vi-VN" w:eastAsia="zh-CN" w:bidi="ar"/>
              </w:rPr>
              <w:t>.</w:t>
            </w:r>
            <w:r>
              <w:rPr>
                <w:rFonts w:eastAsia="SimSun"/>
                <w:color w:val="000000" w:themeColor="text1"/>
                <w:sz w:val="20"/>
                <w:szCs w:val="20"/>
                <w:lang w:eastAsia="zh-CN" w:bidi="ar"/>
              </w:rPr>
              <w:t>3354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F7AFA" w:rsidRDefault="001F7AFA" w:rsidP="00292059">
            <w:pPr>
              <w:jc w:val="center"/>
              <w:textAlignment w:val="bottom"/>
              <w:rPr>
                <w:color w:val="000000" w:themeColor="text1"/>
                <w:sz w:val="20"/>
                <w:szCs w:val="20"/>
              </w:rPr>
            </w:pPr>
            <w:r>
              <w:rPr>
                <w:rFonts w:eastAsia="SimSun"/>
                <w:color w:val="000000" w:themeColor="text1"/>
                <w:sz w:val="20"/>
                <w:szCs w:val="20"/>
                <w:lang w:eastAsia="zh-CN" w:bidi="ar"/>
              </w:rPr>
              <w:t>-0</w:t>
            </w:r>
            <w:r>
              <w:rPr>
                <w:rFonts w:eastAsia="SimSun"/>
                <w:color w:val="000000" w:themeColor="text1"/>
                <w:sz w:val="20"/>
                <w:szCs w:val="20"/>
                <w:lang w:val="vi-VN" w:eastAsia="zh-CN" w:bidi="ar"/>
              </w:rPr>
              <w:t>.</w:t>
            </w:r>
            <w:r>
              <w:rPr>
                <w:rFonts w:eastAsia="SimSun"/>
                <w:color w:val="000000" w:themeColor="text1"/>
                <w:sz w:val="20"/>
                <w:szCs w:val="20"/>
                <w:lang w:eastAsia="zh-CN" w:bidi="ar"/>
              </w:rPr>
              <w:t>2621</w:t>
            </w:r>
          </w:p>
        </w:tc>
      </w:tr>
      <w:tr w:rsidR="001F7AFA" w:rsidTr="00E4296C">
        <w:trPr>
          <w:trHeight w:val="290"/>
          <w:jc w:val="center"/>
        </w:trPr>
        <w:tc>
          <w:tcPr>
            <w:tcW w:w="8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F7AFA" w:rsidRDefault="001F7AFA" w:rsidP="00292059">
            <w:pPr>
              <w:jc w:val="center"/>
              <w:textAlignment w:val="bottom"/>
              <w:rPr>
                <w:color w:val="000000" w:themeColor="text1"/>
                <w:sz w:val="20"/>
                <w:szCs w:val="20"/>
              </w:rPr>
            </w:pPr>
            <w:r>
              <w:rPr>
                <w:rFonts w:eastAsia="SimSun"/>
                <w:color w:val="000000" w:themeColor="text1"/>
                <w:sz w:val="20"/>
                <w:szCs w:val="20"/>
                <w:lang w:eastAsia="zh-CN" w:bidi="ar"/>
              </w:rPr>
              <w:t>GDP</w:t>
            </w:r>
          </w:p>
        </w:tc>
        <w:tc>
          <w:tcPr>
            <w:tcW w:w="75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F7AFA" w:rsidRDefault="001F7AFA" w:rsidP="00292059">
            <w:pPr>
              <w:jc w:val="center"/>
              <w:textAlignment w:val="bottom"/>
              <w:rPr>
                <w:color w:val="000000" w:themeColor="text1"/>
                <w:sz w:val="20"/>
                <w:szCs w:val="20"/>
              </w:rPr>
            </w:pPr>
            <w:r>
              <w:rPr>
                <w:rFonts w:eastAsia="SimSun"/>
                <w:color w:val="000000" w:themeColor="text1"/>
                <w:sz w:val="20"/>
                <w:szCs w:val="20"/>
                <w:lang w:eastAsia="zh-CN" w:bidi="ar"/>
              </w:rPr>
              <w:t>0</w:t>
            </w:r>
            <w:r>
              <w:rPr>
                <w:rFonts w:eastAsia="SimSun"/>
                <w:color w:val="000000" w:themeColor="text1"/>
                <w:sz w:val="20"/>
                <w:szCs w:val="20"/>
                <w:lang w:val="vi-VN" w:eastAsia="zh-CN" w:bidi="ar"/>
              </w:rPr>
              <w:t>.</w:t>
            </w:r>
            <w:r>
              <w:rPr>
                <w:rFonts w:eastAsia="SimSun"/>
                <w:color w:val="000000" w:themeColor="text1"/>
                <w:sz w:val="20"/>
                <w:szCs w:val="20"/>
                <w:lang w:eastAsia="zh-CN" w:bidi="ar"/>
              </w:rPr>
              <w:t>0412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1F7AFA" w:rsidRDefault="001F7AFA" w:rsidP="00292059">
            <w:pPr>
              <w:jc w:val="center"/>
              <w:textAlignment w:val="bottom"/>
              <w:rPr>
                <w:color w:val="000000" w:themeColor="text1"/>
                <w:sz w:val="20"/>
                <w:szCs w:val="20"/>
              </w:rPr>
            </w:pPr>
            <w:r>
              <w:rPr>
                <w:rFonts w:eastAsia="SimSun"/>
                <w:color w:val="000000" w:themeColor="text1"/>
                <w:sz w:val="20"/>
                <w:szCs w:val="20"/>
                <w:lang w:eastAsia="zh-CN" w:bidi="ar"/>
              </w:rPr>
              <w:t>-0</w:t>
            </w:r>
            <w:r>
              <w:rPr>
                <w:rFonts w:eastAsia="SimSun"/>
                <w:color w:val="000000" w:themeColor="text1"/>
                <w:sz w:val="20"/>
                <w:szCs w:val="20"/>
                <w:lang w:val="vi-VN" w:eastAsia="zh-CN" w:bidi="ar"/>
              </w:rPr>
              <w:t>.</w:t>
            </w:r>
            <w:r>
              <w:rPr>
                <w:rFonts w:eastAsia="SimSun"/>
                <w:color w:val="000000" w:themeColor="text1"/>
                <w:sz w:val="20"/>
                <w:szCs w:val="20"/>
                <w:lang w:eastAsia="zh-CN" w:bidi="ar"/>
              </w:rPr>
              <w:t>0616</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F7AFA" w:rsidRDefault="001F7AFA" w:rsidP="00292059">
            <w:pPr>
              <w:jc w:val="center"/>
              <w:textAlignment w:val="bottom"/>
              <w:rPr>
                <w:color w:val="000000" w:themeColor="text1"/>
                <w:sz w:val="20"/>
                <w:szCs w:val="20"/>
              </w:rPr>
            </w:pPr>
            <w:r>
              <w:rPr>
                <w:rFonts w:eastAsia="SimSun"/>
                <w:color w:val="000000" w:themeColor="text1"/>
                <w:sz w:val="20"/>
                <w:szCs w:val="20"/>
                <w:lang w:eastAsia="zh-CN" w:bidi="ar"/>
              </w:rPr>
              <w:t>1</w:t>
            </w:r>
            <w:r>
              <w:rPr>
                <w:rFonts w:eastAsia="SimSun"/>
                <w:color w:val="000000" w:themeColor="text1"/>
                <w:sz w:val="20"/>
                <w:szCs w:val="20"/>
                <w:lang w:val="vi-VN" w:eastAsia="zh-CN" w:bidi="ar"/>
              </w:rPr>
              <w:t>.</w:t>
            </w:r>
            <w:r>
              <w:rPr>
                <w:rFonts w:eastAsia="SimSun"/>
                <w:color w:val="000000" w:themeColor="text1"/>
                <w:sz w:val="20"/>
                <w:szCs w:val="20"/>
                <w:lang w:eastAsia="zh-CN" w:bidi="ar"/>
              </w:rPr>
              <w:t>0000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1F7AFA" w:rsidRDefault="001F7AFA" w:rsidP="00292059">
            <w:pPr>
              <w:jc w:val="center"/>
              <w:textAlignment w:val="bottom"/>
              <w:rPr>
                <w:color w:val="000000" w:themeColor="text1"/>
                <w:sz w:val="20"/>
                <w:szCs w:val="20"/>
              </w:rPr>
            </w:pPr>
            <w:r>
              <w:rPr>
                <w:rFonts w:eastAsia="SimSun"/>
                <w:color w:val="000000" w:themeColor="text1"/>
                <w:sz w:val="20"/>
                <w:szCs w:val="20"/>
                <w:lang w:eastAsia="zh-CN" w:bidi="ar"/>
              </w:rPr>
              <w:t>0</w:t>
            </w:r>
            <w:r>
              <w:rPr>
                <w:rFonts w:eastAsia="SimSun"/>
                <w:color w:val="000000" w:themeColor="text1"/>
                <w:sz w:val="20"/>
                <w:szCs w:val="20"/>
                <w:lang w:val="vi-VN" w:eastAsia="zh-CN" w:bidi="ar"/>
              </w:rPr>
              <w:t>.</w:t>
            </w:r>
            <w:r>
              <w:rPr>
                <w:rFonts w:eastAsia="SimSun"/>
                <w:color w:val="000000" w:themeColor="text1"/>
                <w:sz w:val="20"/>
                <w:szCs w:val="20"/>
                <w:lang w:eastAsia="zh-CN" w:bidi="ar"/>
              </w:rPr>
              <w:t>0564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F7AFA" w:rsidRDefault="001F7AFA" w:rsidP="00292059">
            <w:pPr>
              <w:jc w:val="center"/>
              <w:textAlignment w:val="bottom"/>
              <w:rPr>
                <w:color w:val="000000" w:themeColor="text1"/>
                <w:sz w:val="20"/>
                <w:szCs w:val="20"/>
              </w:rPr>
            </w:pPr>
            <w:r>
              <w:rPr>
                <w:rFonts w:eastAsia="SimSun"/>
                <w:color w:val="000000" w:themeColor="text1"/>
                <w:sz w:val="20"/>
                <w:szCs w:val="20"/>
                <w:lang w:eastAsia="zh-CN" w:bidi="ar"/>
              </w:rPr>
              <w:t>0</w:t>
            </w:r>
            <w:r>
              <w:rPr>
                <w:rFonts w:eastAsia="SimSun"/>
                <w:color w:val="000000" w:themeColor="text1"/>
                <w:sz w:val="20"/>
                <w:szCs w:val="20"/>
                <w:lang w:val="vi-VN" w:eastAsia="zh-CN" w:bidi="ar"/>
              </w:rPr>
              <w:t>.</w:t>
            </w:r>
            <w:r>
              <w:rPr>
                <w:rFonts w:eastAsia="SimSun"/>
                <w:color w:val="000000" w:themeColor="text1"/>
                <w:sz w:val="20"/>
                <w:szCs w:val="20"/>
                <w:lang w:eastAsia="zh-CN" w:bidi="ar"/>
              </w:rPr>
              <w:t>0351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F7AFA" w:rsidRDefault="001F7AFA" w:rsidP="00292059">
            <w:pPr>
              <w:jc w:val="center"/>
              <w:textAlignment w:val="bottom"/>
              <w:rPr>
                <w:color w:val="000000" w:themeColor="text1"/>
                <w:sz w:val="20"/>
                <w:szCs w:val="20"/>
              </w:rPr>
            </w:pPr>
            <w:r>
              <w:rPr>
                <w:rFonts w:eastAsia="SimSun"/>
                <w:color w:val="000000" w:themeColor="text1"/>
                <w:sz w:val="20"/>
                <w:szCs w:val="20"/>
                <w:lang w:eastAsia="zh-CN" w:bidi="ar"/>
              </w:rPr>
              <w:t>-0</w:t>
            </w:r>
            <w:r>
              <w:rPr>
                <w:rFonts w:eastAsia="SimSun"/>
                <w:color w:val="000000" w:themeColor="text1"/>
                <w:sz w:val="20"/>
                <w:szCs w:val="20"/>
                <w:lang w:val="vi-VN" w:eastAsia="zh-CN" w:bidi="ar"/>
              </w:rPr>
              <w:t>.</w:t>
            </w:r>
            <w:r>
              <w:rPr>
                <w:rFonts w:eastAsia="SimSun"/>
                <w:color w:val="000000" w:themeColor="text1"/>
                <w:sz w:val="20"/>
                <w:szCs w:val="20"/>
                <w:lang w:eastAsia="zh-CN" w:bidi="ar"/>
              </w:rPr>
              <w:t>3450</w:t>
            </w:r>
          </w:p>
        </w:tc>
      </w:tr>
      <w:tr w:rsidR="001F7AFA" w:rsidTr="00E4296C">
        <w:trPr>
          <w:trHeight w:val="290"/>
          <w:jc w:val="center"/>
        </w:trPr>
        <w:tc>
          <w:tcPr>
            <w:tcW w:w="8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F7AFA" w:rsidRDefault="001F7AFA" w:rsidP="00292059">
            <w:pPr>
              <w:jc w:val="center"/>
              <w:textAlignment w:val="bottom"/>
              <w:rPr>
                <w:color w:val="000000" w:themeColor="text1"/>
                <w:sz w:val="20"/>
                <w:szCs w:val="20"/>
              </w:rPr>
            </w:pPr>
            <w:r>
              <w:rPr>
                <w:rFonts w:eastAsia="SimSun"/>
                <w:color w:val="000000" w:themeColor="text1"/>
                <w:sz w:val="20"/>
                <w:szCs w:val="20"/>
                <w:lang w:eastAsia="zh-CN" w:bidi="ar"/>
              </w:rPr>
              <w:t>INF</w:t>
            </w:r>
          </w:p>
        </w:tc>
        <w:tc>
          <w:tcPr>
            <w:tcW w:w="75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F7AFA" w:rsidRDefault="001F7AFA" w:rsidP="00292059">
            <w:pPr>
              <w:jc w:val="center"/>
              <w:textAlignment w:val="bottom"/>
              <w:rPr>
                <w:color w:val="000000" w:themeColor="text1"/>
                <w:sz w:val="20"/>
                <w:szCs w:val="20"/>
              </w:rPr>
            </w:pPr>
            <w:r>
              <w:rPr>
                <w:rFonts w:eastAsia="SimSun"/>
                <w:color w:val="000000" w:themeColor="text1"/>
                <w:sz w:val="20"/>
                <w:szCs w:val="20"/>
                <w:lang w:eastAsia="zh-CN" w:bidi="ar"/>
              </w:rPr>
              <w:t>0</w:t>
            </w:r>
            <w:r>
              <w:rPr>
                <w:rFonts w:eastAsia="SimSun"/>
                <w:color w:val="000000" w:themeColor="text1"/>
                <w:sz w:val="20"/>
                <w:szCs w:val="20"/>
                <w:lang w:val="vi-VN" w:eastAsia="zh-CN" w:bidi="ar"/>
              </w:rPr>
              <w:t>.</w:t>
            </w:r>
            <w:r>
              <w:rPr>
                <w:rFonts w:eastAsia="SimSun"/>
                <w:color w:val="000000" w:themeColor="text1"/>
                <w:sz w:val="20"/>
                <w:szCs w:val="20"/>
                <w:lang w:eastAsia="zh-CN" w:bidi="ar"/>
              </w:rPr>
              <w:t>0651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1F7AFA" w:rsidRDefault="001F7AFA" w:rsidP="00292059">
            <w:pPr>
              <w:jc w:val="center"/>
              <w:textAlignment w:val="bottom"/>
              <w:rPr>
                <w:color w:val="000000" w:themeColor="text1"/>
                <w:sz w:val="20"/>
                <w:szCs w:val="20"/>
              </w:rPr>
            </w:pPr>
            <w:r>
              <w:rPr>
                <w:rFonts w:eastAsia="SimSun"/>
                <w:color w:val="000000" w:themeColor="text1"/>
                <w:sz w:val="20"/>
                <w:szCs w:val="20"/>
                <w:lang w:eastAsia="zh-CN" w:bidi="ar"/>
              </w:rPr>
              <w:t>-0</w:t>
            </w:r>
            <w:r>
              <w:rPr>
                <w:rFonts w:eastAsia="SimSun"/>
                <w:color w:val="000000" w:themeColor="text1"/>
                <w:sz w:val="20"/>
                <w:szCs w:val="20"/>
                <w:lang w:val="vi-VN" w:eastAsia="zh-CN" w:bidi="ar"/>
              </w:rPr>
              <w:t>.</w:t>
            </w:r>
            <w:r>
              <w:rPr>
                <w:rFonts w:eastAsia="SimSun"/>
                <w:color w:val="000000" w:themeColor="text1"/>
                <w:sz w:val="20"/>
                <w:szCs w:val="20"/>
                <w:lang w:eastAsia="zh-CN" w:bidi="ar"/>
              </w:rPr>
              <w:t>5613</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F7AFA" w:rsidRDefault="001F7AFA" w:rsidP="00292059">
            <w:pPr>
              <w:jc w:val="center"/>
              <w:textAlignment w:val="bottom"/>
              <w:rPr>
                <w:color w:val="000000" w:themeColor="text1"/>
                <w:sz w:val="20"/>
                <w:szCs w:val="20"/>
              </w:rPr>
            </w:pPr>
            <w:r>
              <w:rPr>
                <w:rFonts w:eastAsia="SimSun"/>
                <w:color w:val="000000" w:themeColor="text1"/>
                <w:sz w:val="20"/>
                <w:szCs w:val="20"/>
                <w:lang w:eastAsia="zh-CN" w:bidi="ar"/>
              </w:rPr>
              <w:t>0</w:t>
            </w:r>
            <w:r>
              <w:rPr>
                <w:rFonts w:eastAsia="SimSun"/>
                <w:color w:val="000000" w:themeColor="text1"/>
                <w:sz w:val="20"/>
                <w:szCs w:val="20"/>
                <w:lang w:val="vi-VN" w:eastAsia="zh-CN" w:bidi="ar"/>
              </w:rPr>
              <w:t>.</w:t>
            </w:r>
            <w:r>
              <w:rPr>
                <w:rFonts w:eastAsia="SimSun"/>
                <w:color w:val="000000" w:themeColor="text1"/>
                <w:sz w:val="20"/>
                <w:szCs w:val="20"/>
                <w:lang w:eastAsia="zh-CN" w:bidi="ar"/>
              </w:rPr>
              <w:t>0564</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1F7AFA" w:rsidRDefault="001F7AFA" w:rsidP="00292059">
            <w:pPr>
              <w:jc w:val="center"/>
              <w:textAlignment w:val="bottom"/>
              <w:rPr>
                <w:color w:val="000000" w:themeColor="text1"/>
                <w:sz w:val="20"/>
                <w:szCs w:val="20"/>
              </w:rPr>
            </w:pPr>
            <w:r>
              <w:rPr>
                <w:rFonts w:eastAsia="SimSun"/>
                <w:color w:val="000000" w:themeColor="text1"/>
                <w:sz w:val="20"/>
                <w:szCs w:val="20"/>
                <w:lang w:eastAsia="zh-CN" w:bidi="ar"/>
              </w:rPr>
              <w:t>1</w:t>
            </w:r>
            <w:r>
              <w:rPr>
                <w:rFonts w:eastAsia="SimSun"/>
                <w:color w:val="000000" w:themeColor="text1"/>
                <w:sz w:val="20"/>
                <w:szCs w:val="20"/>
                <w:lang w:val="vi-VN" w:eastAsia="zh-CN" w:bidi="ar"/>
              </w:rPr>
              <w:t>.</w:t>
            </w:r>
            <w:r>
              <w:rPr>
                <w:rFonts w:eastAsia="SimSun"/>
                <w:color w:val="000000" w:themeColor="text1"/>
                <w:sz w:val="20"/>
                <w:szCs w:val="20"/>
                <w:lang w:eastAsia="zh-CN" w:bidi="ar"/>
              </w:rPr>
              <w:t>0000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F7AFA" w:rsidRDefault="001F7AFA" w:rsidP="00292059">
            <w:pPr>
              <w:jc w:val="center"/>
              <w:textAlignment w:val="bottom"/>
              <w:rPr>
                <w:color w:val="000000" w:themeColor="text1"/>
                <w:sz w:val="20"/>
                <w:szCs w:val="20"/>
              </w:rPr>
            </w:pPr>
            <w:r>
              <w:rPr>
                <w:rFonts w:eastAsia="SimSun"/>
                <w:color w:val="000000" w:themeColor="text1"/>
                <w:sz w:val="20"/>
                <w:szCs w:val="20"/>
                <w:lang w:eastAsia="zh-CN" w:bidi="ar"/>
              </w:rPr>
              <w:t>0</w:t>
            </w:r>
            <w:r>
              <w:rPr>
                <w:rFonts w:eastAsia="SimSun"/>
                <w:color w:val="000000" w:themeColor="text1"/>
                <w:sz w:val="20"/>
                <w:szCs w:val="20"/>
                <w:lang w:val="vi-VN" w:eastAsia="zh-CN" w:bidi="ar"/>
              </w:rPr>
              <w:t>.</w:t>
            </w:r>
            <w:r>
              <w:rPr>
                <w:rFonts w:eastAsia="SimSun"/>
                <w:color w:val="000000" w:themeColor="text1"/>
                <w:sz w:val="20"/>
                <w:szCs w:val="20"/>
                <w:lang w:eastAsia="zh-CN" w:bidi="ar"/>
              </w:rPr>
              <w:t>5147</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F7AFA" w:rsidRDefault="001F7AFA" w:rsidP="00292059">
            <w:pPr>
              <w:jc w:val="center"/>
              <w:textAlignment w:val="bottom"/>
              <w:rPr>
                <w:color w:val="000000" w:themeColor="text1"/>
                <w:sz w:val="20"/>
                <w:szCs w:val="20"/>
              </w:rPr>
            </w:pPr>
            <w:r>
              <w:rPr>
                <w:rFonts w:eastAsia="SimSun"/>
                <w:color w:val="000000" w:themeColor="text1"/>
                <w:sz w:val="20"/>
                <w:szCs w:val="20"/>
                <w:lang w:eastAsia="zh-CN" w:bidi="ar"/>
              </w:rPr>
              <w:t>0</w:t>
            </w:r>
            <w:r>
              <w:rPr>
                <w:rFonts w:eastAsia="SimSun"/>
                <w:color w:val="000000" w:themeColor="text1"/>
                <w:sz w:val="20"/>
                <w:szCs w:val="20"/>
                <w:lang w:val="vi-VN" w:eastAsia="zh-CN" w:bidi="ar"/>
              </w:rPr>
              <w:t>.</w:t>
            </w:r>
            <w:r>
              <w:rPr>
                <w:rFonts w:eastAsia="SimSun"/>
                <w:color w:val="000000" w:themeColor="text1"/>
                <w:sz w:val="20"/>
                <w:szCs w:val="20"/>
                <w:lang w:eastAsia="zh-CN" w:bidi="ar"/>
              </w:rPr>
              <w:t>3907</w:t>
            </w:r>
          </w:p>
        </w:tc>
      </w:tr>
      <w:tr w:rsidR="001F7AFA" w:rsidTr="00E4296C">
        <w:trPr>
          <w:trHeight w:val="290"/>
          <w:jc w:val="center"/>
        </w:trPr>
        <w:tc>
          <w:tcPr>
            <w:tcW w:w="8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F7AFA" w:rsidRDefault="001F7AFA" w:rsidP="00292059">
            <w:pPr>
              <w:jc w:val="center"/>
              <w:textAlignment w:val="bottom"/>
              <w:rPr>
                <w:color w:val="000000" w:themeColor="text1"/>
                <w:sz w:val="20"/>
                <w:szCs w:val="20"/>
              </w:rPr>
            </w:pPr>
            <w:r>
              <w:rPr>
                <w:rFonts w:eastAsia="SimSun"/>
                <w:color w:val="000000" w:themeColor="text1"/>
                <w:sz w:val="20"/>
                <w:szCs w:val="20"/>
                <w:lang w:eastAsia="zh-CN" w:bidi="ar"/>
              </w:rPr>
              <w:t>SMI</w:t>
            </w:r>
          </w:p>
        </w:tc>
        <w:tc>
          <w:tcPr>
            <w:tcW w:w="75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F7AFA" w:rsidRDefault="001F7AFA" w:rsidP="00292059">
            <w:pPr>
              <w:jc w:val="center"/>
              <w:textAlignment w:val="bottom"/>
              <w:rPr>
                <w:color w:val="000000" w:themeColor="text1"/>
                <w:sz w:val="20"/>
                <w:szCs w:val="20"/>
              </w:rPr>
            </w:pPr>
            <w:r>
              <w:rPr>
                <w:rFonts w:eastAsia="SimSun"/>
                <w:color w:val="000000" w:themeColor="text1"/>
                <w:sz w:val="20"/>
                <w:szCs w:val="20"/>
                <w:lang w:eastAsia="zh-CN" w:bidi="ar"/>
              </w:rPr>
              <w:t>0</w:t>
            </w:r>
            <w:r>
              <w:rPr>
                <w:rFonts w:eastAsia="SimSun"/>
                <w:color w:val="000000" w:themeColor="text1"/>
                <w:sz w:val="20"/>
                <w:szCs w:val="20"/>
                <w:lang w:val="vi-VN" w:eastAsia="zh-CN" w:bidi="ar"/>
              </w:rPr>
              <w:t>.</w:t>
            </w:r>
            <w:r>
              <w:rPr>
                <w:rFonts w:eastAsia="SimSun"/>
                <w:color w:val="000000" w:themeColor="text1"/>
                <w:sz w:val="20"/>
                <w:szCs w:val="20"/>
                <w:lang w:eastAsia="zh-CN" w:bidi="ar"/>
              </w:rPr>
              <w:t>2277</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1F7AFA" w:rsidRDefault="001F7AFA" w:rsidP="00292059">
            <w:pPr>
              <w:jc w:val="center"/>
              <w:textAlignment w:val="bottom"/>
              <w:rPr>
                <w:color w:val="000000" w:themeColor="text1"/>
                <w:sz w:val="20"/>
                <w:szCs w:val="20"/>
              </w:rPr>
            </w:pPr>
            <w:r>
              <w:rPr>
                <w:rFonts w:eastAsia="SimSun"/>
                <w:color w:val="000000" w:themeColor="text1"/>
                <w:sz w:val="20"/>
                <w:szCs w:val="20"/>
                <w:lang w:eastAsia="zh-CN" w:bidi="ar"/>
              </w:rPr>
              <w:t>-0</w:t>
            </w:r>
            <w:r>
              <w:rPr>
                <w:rFonts w:eastAsia="SimSun"/>
                <w:color w:val="000000" w:themeColor="text1"/>
                <w:sz w:val="20"/>
                <w:szCs w:val="20"/>
                <w:lang w:val="vi-VN" w:eastAsia="zh-CN" w:bidi="ar"/>
              </w:rPr>
              <w:t>.</w:t>
            </w:r>
            <w:r>
              <w:rPr>
                <w:rFonts w:eastAsia="SimSun"/>
                <w:color w:val="000000" w:themeColor="text1"/>
                <w:sz w:val="20"/>
                <w:szCs w:val="20"/>
                <w:lang w:eastAsia="zh-CN" w:bidi="ar"/>
              </w:rPr>
              <w:t>3354</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F7AFA" w:rsidRDefault="001F7AFA" w:rsidP="00292059">
            <w:pPr>
              <w:jc w:val="center"/>
              <w:textAlignment w:val="bottom"/>
              <w:rPr>
                <w:color w:val="000000" w:themeColor="text1"/>
                <w:sz w:val="20"/>
                <w:szCs w:val="20"/>
              </w:rPr>
            </w:pPr>
            <w:r>
              <w:rPr>
                <w:rFonts w:eastAsia="SimSun"/>
                <w:color w:val="000000" w:themeColor="text1"/>
                <w:sz w:val="20"/>
                <w:szCs w:val="20"/>
                <w:lang w:eastAsia="zh-CN" w:bidi="ar"/>
              </w:rPr>
              <w:t>0</w:t>
            </w:r>
            <w:r>
              <w:rPr>
                <w:rFonts w:eastAsia="SimSun"/>
                <w:color w:val="000000" w:themeColor="text1"/>
                <w:sz w:val="20"/>
                <w:szCs w:val="20"/>
                <w:lang w:val="vi-VN" w:eastAsia="zh-CN" w:bidi="ar"/>
              </w:rPr>
              <w:t>.</w:t>
            </w:r>
            <w:r>
              <w:rPr>
                <w:rFonts w:eastAsia="SimSun"/>
                <w:color w:val="000000" w:themeColor="text1"/>
                <w:sz w:val="20"/>
                <w:szCs w:val="20"/>
                <w:lang w:eastAsia="zh-CN" w:bidi="ar"/>
              </w:rPr>
              <w:t>0351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1F7AFA" w:rsidRDefault="001F7AFA" w:rsidP="00292059">
            <w:pPr>
              <w:jc w:val="center"/>
              <w:textAlignment w:val="bottom"/>
              <w:rPr>
                <w:color w:val="000000" w:themeColor="text1"/>
                <w:sz w:val="20"/>
                <w:szCs w:val="20"/>
              </w:rPr>
            </w:pPr>
            <w:r>
              <w:rPr>
                <w:rFonts w:eastAsia="SimSun"/>
                <w:color w:val="000000" w:themeColor="text1"/>
                <w:sz w:val="20"/>
                <w:szCs w:val="20"/>
                <w:lang w:eastAsia="zh-CN" w:bidi="ar"/>
              </w:rPr>
              <w:t>0</w:t>
            </w:r>
            <w:r>
              <w:rPr>
                <w:rFonts w:eastAsia="SimSun"/>
                <w:color w:val="000000" w:themeColor="text1"/>
                <w:sz w:val="20"/>
                <w:szCs w:val="20"/>
                <w:lang w:val="vi-VN" w:eastAsia="zh-CN" w:bidi="ar"/>
              </w:rPr>
              <w:t>.</w:t>
            </w:r>
            <w:r>
              <w:rPr>
                <w:rFonts w:eastAsia="SimSun"/>
                <w:color w:val="000000" w:themeColor="text1"/>
                <w:sz w:val="20"/>
                <w:szCs w:val="20"/>
                <w:lang w:eastAsia="zh-CN" w:bidi="ar"/>
              </w:rPr>
              <w:t>5147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F7AFA" w:rsidRDefault="001F7AFA" w:rsidP="00292059">
            <w:pPr>
              <w:jc w:val="center"/>
              <w:textAlignment w:val="bottom"/>
              <w:rPr>
                <w:color w:val="000000" w:themeColor="text1"/>
                <w:sz w:val="20"/>
                <w:szCs w:val="20"/>
              </w:rPr>
            </w:pPr>
            <w:r>
              <w:rPr>
                <w:rFonts w:eastAsia="SimSun"/>
                <w:color w:val="000000" w:themeColor="text1"/>
                <w:sz w:val="20"/>
                <w:szCs w:val="20"/>
                <w:lang w:eastAsia="zh-CN" w:bidi="ar"/>
              </w:rPr>
              <w:t>1</w:t>
            </w:r>
            <w:r>
              <w:rPr>
                <w:rFonts w:eastAsia="SimSun"/>
                <w:color w:val="000000" w:themeColor="text1"/>
                <w:sz w:val="20"/>
                <w:szCs w:val="20"/>
                <w:lang w:val="vi-VN" w:eastAsia="zh-CN" w:bidi="ar"/>
              </w:rPr>
              <w:t>.</w:t>
            </w:r>
            <w:r>
              <w:rPr>
                <w:rFonts w:eastAsia="SimSun"/>
                <w:color w:val="000000" w:themeColor="text1"/>
                <w:sz w:val="20"/>
                <w:szCs w:val="20"/>
                <w:lang w:eastAsia="zh-CN" w:bidi="ar"/>
              </w:rPr>
              <w:t>0000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F7AFA" w:rsidRDefault="001F7AFA" w:rsidP="00292059">
            <w:pPr>
              <w:jc w:val="center"/>
              <w:textAlignment w:val="bottom"/>
              <w:rPr>
                <w:color w:val="000000" w:themeColor="text1"/>
                <w:sz w:val="20"/>
                <w:szCs w:val="20"/>
              </w:rPr>
            </w:pPr>
            <w:r>
              <w:rPr>
                <w:rFonts w:eastAsia="SimSun"/>
                <w:color w:val="000000" w:themeColor="text1"/>
                <w:sz w:val="20"/>
                <w:szCs w:val="20"/>
                <w:lang w:eastAsia="zh-CN" w:bidi="ar"/>
              </w:rPr>
              <w:t>0</w:t>
            </w:r>
            <w:r>
              <w:rPr>
                <w:rFonts w:eastAsia="SimSun"/>
                <w:color w:val="000000" w:themeColor="text1"/>
                <w:sz w:val="20"/>
                <w:szCs w:val="20"/>
                <w:lang w:val="vi-VN" w:eastAsia="zh-CN" w:bidi="ar"/>
              </w:rPr>
              <w:t>.</w:t>
            </w:r>
            <w:r>
              <w:rPr>
                <w:rFonts w:eastAsia="SimSun"/>
                <w:color w:val="000000" w:themeColor="text1"/>
                <w:sz w:val="20"/>
                <w:szCs w:val="20"/>
                <w:lang w:eastAsia="zh-CN" w:bidi="ar"/>
              </w:rPr>
              <w:t>1994</w:t>
            </w:r>
          </w:p>
        </w:tc>
      </w:tr>
      <w:tr w:rsidR="001F7AFA" w:rsidTr="00E4296C">
        <w:trPr>
          <w:trHeight w:val="290"/>
          <w:jc w:val="center"/>
        </w:trPr>
        <w:tc>
          <w:tcPr>
            <w:tcW w:w="8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F7AFA" w:rsidRDefault="001F7AFA" w:rsidP="00292059">
            <w:pPr>
              <w:jc w:val="center"/>
              <w:textAlignment w:val="bottom"/>
              <w:rPr>
                <w:color w:val="000000" w:themeColor="text1"/>
                <w:sz w:val="20"/>
                <w:szCs w:val="20"/>
              </w:rPr>
            </w:pPr>
            <w:r>
              <w:rPr>
                <w:rFonts w:eastAsia="SimSun"/>
                <w:color w:val="000000" w:themeColor="text1"/>
                <w:sz w:val="20"/>
                <w:szCs w:val="20"/>
                <w:lang w:eastAsia="zh-CN" w:bidi="ar"/>
              </w:rPr>
              <w:t>UNEMP</w:t>
            </w:r>
          </w:p>
        </w:tc>
        <w:tc>
          <w:tcPr>
            <w:tcW w:w="75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F7AFA" w:rsidRDefault="001F7AFA" w:rsidP="00292059">
            <w:pPr>
              <w:jc w:val="center"/>
              <w:textAlignment w:val="bottom"/>
              <w:rPr>
                <w:color w:val="000000" w:themeColor="text1"/>
                <w:sz w:val="20"/>
                <w:szCs w:val="20"/>
              </w:rPr>
            </w:pPr>
            <w:r>
              <w:rPr>
                <w:rFonts w:eastAsia="SimSun"/>
                <w:color w:val="000000" w:themeColor="text1"/>
                <w:sz w:val="20"/>
                <w:szCs w:val="20"/>
                <w:lang w:eastAsia="zh-CN" w:bidi="ar"/>
              </w:rPr>
              <w:t>-</w:t>
            </w:r>
            <w:r>
              <w:rPr>
                <w:rFonts w:eastAsia="SimSun"/>
                <w:color w:val="000000" w:themeColor="text1"/>
                <w:sz w:val="20"/>
                <w:szCs w:val="20"/>
                <w:lang w:val="vi-VN" w:eastAsia="zh-CN" w:bidi="ar"/>
              </w:rPr>
              <w:t>0.</w:t>
            </w:r>
            <w:r>
              <w:rPr>
                <w:rFonts w:eastAsia="SimSun"/>
                <w:color w:val="000000" w:themeColor="text1"/>
                <w:sz w:val="20"/>
                <w:szCs w:val="20"/>
                <w:lang w:eastAsia="zh-CN" w:bidi="ar"/>
              </w:rPr>
              <w:t>1957</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1F7AFA" w:rsidRDefault="001F7AFA" w:rsidP="00292059">
            <w:pPr>
              <w:jc w:val="center"/>
              <w:textAlignment w:val="bottom"/>
              <w:rPr>
                <w:color w:val="000000" w:themeColor="text1"/>
                <w:sz w:val="20"/>
                <w:szCs w:val="20"/>
              </w:rPr>
            </w:pPr>
            <w:r>
              <w:rPr>
                <w:rFonts w:eastAsia="SimSun"/>
                <w:color w:val="000000" w:themeColor="text1"/>
                <w:sz w:val="20"/>
                <w:szCs w:val="20"/>
                <w:lang w:eastAsia="zh-CN" w:bidi="ar"/>
              </w:rPr>
              <w:t>-0.2621</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F7AFA" w:rsidRDefault="001F7AFA" w:rsidP="00292059">
            <w:pPr>
              <w:jc w:val="center"/>
              <w:textAlignment w:val="bottom"/>
              <w:rPr>
                <w:color w:val="000000" w:themeColor="text1"/>
                <w:sz w:val="20"/>
                <w:szCs w:val="20"/>
              </w:rPr>
            </w:pPr>
            <w:r>
              <w:rPr>
                <w:rFonts w:eastAsia="SimSun"/>
                <w:color w:val="000000" w:themeColor="text1"/>
                <w:sz w:val="20"/>
                <w:szCs w:val="20"/>
                <w:lang w:eastAsia="zh-CN" w:bidi="ar"/>
              </w:rPr>
              <w:t>-0</w:t>
            </w:r>
            <w:r>
              <w:rPr>
                <w:rFonts w:eastAsia="SimSun"/>
                <w:color w:val="000000" w:themeColor="text1"/>
                <w:sz w:val="20"/>
                <w:szCs w:val="20"/>
                <w:lang w:val="vi-VN" w:eastAsia="zh-CN" w:bidi="ar"/>
              </w:rPr>
              <w:t>.</w:t>
            </w:r>
            <w:r>
              <w:rPr>
                <w:rFonts w:eastAsia="SimSun"/>
                <w:color w:val="000000" w:themeColor="text1"/>
                <w:sz w:val="20"/>
                <w:szCs w:val="20"/>
                <w:lang w:eastAsia="zh-CN" w:bidi="ar"/>
              </w:rPr>
              <w:t>3450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1F7AFA" w:rsidRDefault="001F7AFA" w:rsidP="00292059">
            <w:pPr>
              <w:jc w:val="center"/>
              <w:textAlignment w:val="bottom"/>
              <w:rPr>
                <w:color w:val="000000" w:themeColor="text1"/>
                <w:sz w:val="20"/>
                <w:szCs w:val="20"/>
              </w:rPr>
            </w:pPr>
            <w:r>
              <w:rPr>
                <w:rFonts w:eastAsia="SimSun"/>
                <w:color w:val="000000" w:themeColor="text1"/>
                <w:sz w:val="20"/>
                <w:szCs w:val="20"/>
                <w:lang w:eastAsia="zh-CN" w:bidi="ar"/>
              </w:rPr>
              <w:t>0</w:t>
            </w:r>
            <w:r>
              <w:rPr>
                <w:rFonts w:eastAsia="SimSun"/>
                <w:color w:val="000000" w:themeColor="text1"/>
                <w:sz w:val="20"/>
                <w:szCs w:val="20"/>
                <w:lang w:val="vi-VN" w:eastAsia="zh-CN" w:bidi="ar"/>
              </w:rPr>
              <w:t>.</w:t>
            </w:r>
            <w:r>
              <w:rPr>
                <w:rFonts w:eastAsia="SimSun"/>
                <w:color w:val="000000" w:themeColor="text1"/>
                <w:sz w:val="20"/>
                <w:szCs w:val="20"/>
                <w:lang w:eastAsia="zh-CN" w:bidi="ar"/>
              </w:rPr>
              <w:t>3907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F7AFA" w:rsidRDefault="001F7AFA" w:rsidP="00292059">
            <w:pPr>
              <w:jc w:val="center"/>
              <w:textAlignment w:val="bottom"/>
              <w:rPr>
                <w:color w:val="000000" w:themeColor="text1"/>
                <w:sz w:val="20"/>
                <w:szCs w:val="20"/>
              </w:rPr>
            </w:pPr>
            <w:r>
              <w:rPr>
                <w:rFonts w:eastAsia="SimSun"/>
                <w:color w:val="000000" w:themeColor="text1"/>
                <w:sz w:val="20"/>
                <w:szCs w:val="20"/>
                <w:lang w:eastAsia="zh-CN" w:bidi="ar"/>
              </w:rPr>
              <w:t>0</w:t>
            </w:r>
            <w:r>
              <w:rPr>
                <w:rFonts w:eastAsia="SimSun"/>
                <w:color w:val="000000" w:themeColor="text1"/>
                <w:sz w:val="20"/>
                <w:szCs w:val="20"/>
                <w:lang w:val="vi-VN" w:eastAsia="zh-CN" w:bidi="ar"/>
              </w:rPr>
              <w:t>.</w:t>
            </w:r>
            <w:r>
              <w:rPr>
                <w:rFonts w:eastAsia="SimSun"/>
                <w:color w:val="000000" w:themeColor="text1"/>
                <w:sz w:val="20"/>
                <w:szCs w:val="20"/>
                <w:lang w:eastAsia="zh-CN" w:bidi="ar"/>
              </w:rPr>
              <w:t>1994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F7AFA" w:rsidRDefault="001F7AFA" w:rsidP="00292059">
            <w:pPr>
              <w:jc w:val="center"/>
              <w:textAlignment w:val="bottom"/>
              <w:rPr>
                <w:color w:val="000000" w:themeColor="text1"/>
                <w:sz w:val="20"/>
                <w:szCs w:val="20"/>
              </w:rPr>
            </w:pPr>
            <w:r>
              <w:rPr>
                <w:rFonts w:eastAsia="SimSun"/>
                <w:color w:val="000000" w:themeColor="text1"/>
                <w:sz w:val="20"/>
                <w:szCs w:val="20"/>
                <w:lang w:eastAsia="zh-CN" w:bidi="ar"/>
              </w:rPr>
              <w:t>1</w:t>
            </w:r>
            <w:r>
              <w:rPr>
                <w:rFonts w:eastAsia="SimSun"/>
                <w:color w:val="000000" w:themeColor="text1"/>
                <w:sz w:val="20"/>
                <w:szCs w:val="20"/>
                <w:lang w:val="vi-VN" w:eastAsia="zh-CN" w:bidi="ar"/>
              </w:rPr>
              <w:t>.</w:t>
            </w:r>
            <w:r>
              <w:rPr>
                <w:rFonts w:eastAsia="SimSun"/>
                <w:color w:val="000000" w:themeColor="text1"/>
                <w:sz w:val="20"/>
                <w:szCs w:val="20"/>
                <w:lang w:eastAsia="zh-CN" w:bidi="ar"/>
              </w:rPr>
              <w:t>0000</w:t>
            </w:r>
          </w:p>
        </w:tc>
      </w:tr>
    </w:tbl>
    <w:p w:rsidR="00863187" w:rsidRPr="00E4296C" w:rsidRDefault="001F7AFA" w:rsidP="00E4296C">
      <w:pPr>
        <w:pStyle w:val="NormalWeb"/>
        <w:snapToGrid w:val="0"/>
        <w:spacing w:before="0" w:beforeAutospacing="0" w:after="0" w:afterAutospacing="0"/>
        <w:jc w:val="both"/>
        <w:textAlignment w:val="top"/>
        <w:rPr>
          <w:rFonts w:ascii="Times New Roman" w:hAnsi="Times New Roman" w:cs="Times New Roman"/>
          <w:b/>
          <w:bCs/>
          <w:color w:val="000000" w:themeColor="text1"/>
        </w:rPr>
      </w:pPr>
      <w:r w:rsidRPr="00E4296C">
        <w:rPr>
          <w:rFonts w:ascii="Times New Roman" w:hAnsi="Times New Roman" w:cs="Times New Roman"/>
          <w:bCs/>
          <w:color w:val="000000" w:themeColor="text1"/>
          <w:lang w:eastAsia="ar-SA"/>
        </w:rPr>
        <w:t>The correlation matrix shows the trend and degree of linear correlation between the variables in the model. Through the above correlation matrix, it shows that the correlation coefficients are quite small, which means that the variables have a weak linear correlation.</w:t>
      </w:r>
      <w:r w:rsidR="00863187" w:rsidRPr="00E4296C">
        <w:rPr>
          <w:rFonts w:ascii="Times New Roman" w:hAnsi="Times New Roman" w:cs="Times New Roman"/>
          <w:b/>
          <w:bCs/>
          <w:color w:val="000000" w:themeColor="text1"/>
        </w:rPr>
        <w:t xml:space="preserve"> </w:t>
      </w:r>
    </w:p>
    <w:p w:rsidR="001F7AFA" w:rsidRDefault="001F7AFA" w:rsidP="001F7AFA">
      <w:pPr>
        <w:pStyle w:val="ListParagraph"/>
        <w:ind w:left="0" w:rightChars="-25" w:right="-60"/>
        <w:jc w:val="both"/>
        <w:rPr>
          <w:rFonts w:ascii="Arial" w:hAnsi="Arial" w:cs="Arial"/>
          <w:b/>
          <w:color w:val="000000" w:themeColor="text1"/>
          <w:sz w:val="28"/>
          <w:szCs w:val="28"/>
          <w:lang w:eastAsia="ar-SA"/>
        </w:rPr>
      </w:pPr>
      <w:r w:rsidRPr="002F5A25">
        <w:rPr>
          <w:rFonts w:ascii="Arial" w:hAnsi="Arial" w:cs="Arial"/>
          <w:b/>
          <w:color w:val="000000" w:themeColor="text1"/>
          <w:sz w:val="28"/>
          <w:szCs w:val="28"/>
          <w:lang w:eastAsia="ar-SA"/>
        </w:rPr>
        <w:t>4.2. Covariance Matrix</w:t>
      </w:r>
    </w:p>
    <w:p w:rsidR="009847C1" w:rsidRPr="009847C1" w:rsidRDefault="009847C1" w:rsidP="009847C1">
      <w:pPr>
        <w:pStyle w:val="ListParagraph"/>
        <w:ind w:left="0" w:rightChars="-25" w:right="-60"/>
        <w:jc w:val="center"/>
        <w:rPr>
          <w:b/>
          <w:color w:val="000000" w:themeColor="text1"/>
        </w:rPr>
      </w:pPr>
      <w:r>
        <w:rPr>
          <w:b/>
        </w:rPr>
        <w:t>Table 2</w:t>
      </w:r>
      <w:r w:rsidRPr="00E4296C">
        <w:rPr>
          <w:b/>
        </w:rPr>
        <w:t>.</w:t>
      </w:r>
      <w:r w:rsidRPr="00E4296C">
        <w:rPr>
          <w:b/>
          <w:color w:val="000000" w:themeColor="text1"/>
          <w:lang w:val="vi-VN"/>
        </w:rPr>
        <w:t xml:space="preserve"> </w:t>
      </w:r>
      <w:r w:rsidRPr="009847C1">
        <w:rPr>
          <w:b/>
          <w:color w:val="000000" w:themeColor="text1"/>
          <w:lang w:eastAsia="ar-SA"/>
        </w:rPr>
        <w:t>Covariance</w:t>
      </w:r>
      <w:r w:rsidRPr="009847C1">
        <w:rPr>
          <w:b/>
          <w:color w:val="000000" w:themeColor="text1"/>
          <w:lang w:val="vi-VN"/>
        </w:rPr>
        <w:t xml:space="preserve"> matrix</w:t>
      </w:r>
      <w:r w:rsidRPr="009847C1">
        <w:rPr>
          <w:b/>
          <w:color w:val="000000" w:themeColor="text1"/>
        </w:rPr>
        <w:t xml:space="preserve"> of 6 variables</w:t>
      </w:r>
    </w:p>
    <w:tbl>
      <w:tblPr>
        <w:tblW w:w="6516" w:type="dxa"/>
        <w:jc w:val="center"/>
        <w:tblLayout w:type="fixed"/>
        <w:tblCellMar>
          <w:left w:w="0" w:type="dxa"/>
          <w:right w:w="0" w:type="dxa"/>
        </w:tblCellMar>
        <w:tblLook w:val="04A0" w:firstRow="1" w:lastRow="0" w:firstColumn="1" w:lastColumn="0" w:noHBand="0" w:noVBand="1"/>
      </w:tblPr>
      <w:tblGrid>
        <w:gridCol w:w="846"/>
        <w:gridCol w:w="992"/>
        <w:gridCol w:w="992"/>
        <w:gridCol w:w="851"/>
        <w:gridCol w:w="850"/>
        <w:gridCol w:w="1134"/>
        <w:gridCol w:w="851"/>
      </w:tblGrid>
      <w:tr w:rsidR="001F7AFA" w:rsidTr="009847C1">
        <w:trPr>
          <w:trHeight w:val="29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1F7AFA" w:rsidRDefault="001F7AFA" w:rsidP="00292059">
            <w:pPr>
              <w:jc w:val="center"/>
              <w:rPr>
                <w:color w:val="000000" w:themeColor="text1"/>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F7AFA" w:rsidRDefault="001F7AFA" w:rsidP="00292059">
            <w:pPr>
              <w:jc w:val="center"/>
              <w:textAlignment w:val="bottom"/>
              <w:rPr>
                <w:color w:val="000000" w:themeColor="text1"/>
                <w:sz w:val="20"/>
                <w:szCs w:val="20"/>
              </w:rPr>
            </w:pPr>
            <w:r>
              <w:rPr>
                <w:rFonts w:eastAsia="SimSun"/>
                <w:color w:val="000000" w:themeColor="text1"/>
                <w:sz w:val="20"/>
                <w:szCs w:val="20"/>
                <w:lang w:eastAsia="zh-CN" w:bidi="ar"/>
              </w:rPr>
              <w:t>CCI</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F7AFA" w:rsidRDefault="001F7AFA" w:rsidP="00292059">
            <w:pPr>
              <w:jc w:val="center"/>
              <w:textAlignment w:val="bottom"/>
              <w:rPr>
                <w:color w:val="000000" w:themeColor="text1"/>
                <w:sz w:val="20"/>
                <w:szCs w:val="20"/>
              </w:rPr>
            </w:pPr>
            <w:r>
              <w:rPr>
                <w:rFonts w:eastAsia="SimSun"/>
                <w:color w:val="000000" w:themeColor="text1"/>
                <w:sz w:val="20"/>
                <w:szCs w:val="20"/>
                <w:lang w:eastAsia="zh-CN" w:bidi="ar"/>
              </w:rPr>
              <w:t>CPI</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F7AFA" w:rsidRDefault="001F7AFA" w:rsidP="00292059">
            <w:pPr>
              <w:jc w:val="center"/>
              <w:textAlignment w:val="bottom"/>
              <w:rPr>
                <w:color w:val="000000" w:themeColor="text1"/>
                <w:sz w:val="20"/>
                <w:szCs w:val="20"/>
              </w:rPr>
            </w:pPr>
            <w:r>
              <w:rPr>
                <w:rFonts w:eastAsia="SimSun"/>
                <w:color w:val="000000" w:themeColor="text1"/>
                <w:sz w:val="20"/>
                <w:szCs w:val="20"/>
                <w:lang w:eastAsia="zh-CN" w:bidi="ar"/>
              </w:rPr>
              <w:t>GDP</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1F7AFA" w:rsidRDefault="001F7AFA" w:rsidP="00292059">
            <w:pPr>
              <w:jc w:val="center"/>
              <w:textAlignment w:val="bottom"/>
              <w:rPr>
                <w:color w:val="000000" w:themeColor="text1"/>
                <w:sz w:val="20"/>
                <w:szCs w:val="20"/>
              </w:rPr>
            </w:pPr>
            <w:r>
              <w:rPr>
                <w:rFonts w:eastAsia="SimSun"/>
                <w:color w:val="000000" w:themeColor="text1"/>
                <w:sz w:val="20"/>
                <w:szCs w:val="20"/>
                <w:lang w:eastAsia="zh-CN" w:bidi="ar"/>
              </w:rPr>
              <w:t>INF</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1F7AFA" w:rsidRDefault="001F7AFA" w:rsidP="00292059">
            <w:pPr>
              <w:jc w:val="center"/>
              <w:textAlignment w:val="bottom"/>
              <w:rPr>
                <w:color w:val="000000" w:themeColor="text1"/>
                <w:sz w:val="20"/>
                <w:szCs w:val="20"/>
              </w:rPr>
            </w:pPr>
            <w:r>
              <w:rPr>
                <w:rFonts w:eastAsia="SimSun"/>
                <w:color w:val="000000" w:themeColor="text1"/>
                <w:sz w:val="20"/>
                <w:szCs w:val="20"/>
                <w:lang w:eastAsia="zh-CN" w:bidi="ar"/>
              </w:rPr>
              <w:t>SMI</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F7AFA" w:rsidRDefault="001F7AFA" w:rsidP="00292059">
            <w:pPr>
              <w:jc w:val="center"/>
              <w:textAlignment w:val="bottom"/>
              <w:rPr>
                <w:color w:val="000000" w:themeColor="text1"/>
                <w:sz w:val="20"/>
                <w:szCs w:val="20"/>
              </w:rPr>
            </w:pPr>
            <w:r>
              <w:rPr>
                <w:rFonts w:eastAsia="SimSun"/>
                <w:color w:val="000000" w:themeColor="text1"/>
                <w:sz w:val="20"/>
                <w:szCs w:val="20"/>
                <w:lang w:eastAsia="zh-CN" w:bidi="ar"/>
              </w:rPr>
              <w:t>UNEMP</w:t>
            </w:r>
          </w:p>
        </w:tc>
      </w:tr>
      <w:tr w:rsidR="001F7AFA" w:rsidTr="009847C1">
        <w:trPr>
          <w:trHeight w:val="29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1F7AFA" w:rsidRDefault="001F7AFA" w:rsidP="00292059">
            <w:pPr>
              <w:jc w:val="center"/>
              <w:textAlignment w:val="bottom"/>
              <w:rPr>
                <w:color w:val="000000" w:themeColor="text1"/>
                <w:sz w:val="20"/>
                <w:szCs w:val="20"/>
              </w:rPr>
            </w:pPr>
            <w:r>
              <w:rPr>
                <w:rFonts w:eastAsia="SimSun"/>
                <w:color w:val="000000" w:themeColor="text1"/>
                <w:sz w:val="20"/>
                <w:szCs w:val="20"/>
                <w:lang w:eastAsia="zh-CN" w:bidi="ar"/>
              </w:rPr>
              <w:t>CCI</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F7AFA" w:rsidRDefault="001F7AFA" w:rsidP="00AF6363">
            <w:pPr>
              <w:jc w:val="right"/>
              <w:textAlignment w:val="bottom"/>
              <w:rPr>
                <w:color w:val="000000" w:themeColor="text1"/>
                <w:sz w:val="20"/>
                <w:szCs w:val="20"/>
              </w:rPr>
            </w:pPr>
            <w:r>
              <w:rPr>
                <w:rFonts w:eastAsia="SimSun"/>
                <w:color w:val="000000" w:themeColor="text1"/>
                <w:sz w:val="20"/>
                <w:szCs w:val="20"/>
                <w:lang w:eastAsia="zh-CN" w:bidi="ar"/>
              </w:rPr>
              <w:t>2135</w:t>
            </w:r>
            <w:r>
              <w:rPr>
                <w:rFonts w:eastAsia="SimSun"/>
                <w:color w:val="000000" w:themeColor="text1"/>
                <w:sz w:val="20"/>
                <w:szCs w:val="20"/>
                <w:lang w:val="vi-VN" w:eastAsia="zh-CN" w:bidi="ar"/>
              </w:rPr>
              <w:t>.</w:t>
            </w:r>
            <w:r>
              <w:rPr>
                <w:rFonts w:eastAsia="SimSun"/>
                <w:color w:val="000000" w:themeColor="text1"/>
                <w:sz w:val="20"/>
                <w:szCs w:val="20"/>
                <w:lang w:eastAsia="zh-CN" w:bidi="ar"/>
              </w:rPr>
              <w:t>4417</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F7AFA" w:rsidRDefault="001F7AFA" w:rsidP="00AF6363">
            <w:pPr>
              <w:jc w:val="right"/>
              <w:textAlignment w:val="bottom"/>
              <w:rPr>
                <w:color w:val="000000" w:themeColor="text1"/>
                <w:sz w:val="20"/>
                <w:szCs w:val="20"/>
              </w:rPr>
            </w:pPr>
            <w:r>
              <w:rPr>
                <w:rFonts w:eastAsia="SimSun"/>
                <w:color w:val="000000" w:themeColor="text1"/>
                <w:sz w:val="20"/>
                <w:szCs w:val="20"/>
                <w:lang w:eastAsia="zh-CN" w:bidi="ar"/>
              </w:rPr>
              <w:t>-292</w:t>
            </w:r>
            <w:r>
              <w:rPr>
                <w:rFonts w:eastAsia="SimSun"/>
                <w:color w:val="000000" w:themeColor="text1"/>
                <w:sz w:val="20"/>
                <w:szCs w:val="20"/>
                <w:lang w:val="vi-VN" w:eastAsia="zh-CN" w:bidi="ar"/>
              </w:rPr>
              <w:t>.</w:t>
            </w:r>
            <w:r>
              <w:rPr>
                <w:rFonts w:eastAsia="SimSun"/>
                <w:color w:val="000000" w:themeColor="text1"/>
                <w:sz w:val="20"/>
                <w:szCs w:val="20"/>
                <w:lang w:eastAsia="zh-CN" w:bidi="ar"/>
              </w:rPr>
              <w:t>2882</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F7AFA" w:rsidRDefault="001F7AFA" w:rsidP="00AF6363">
            <w:pPr>
              <w:jc w:val="right"/>
              <w:textAlignment w:val="bottom"/>
              <w:rPr>
                <w:color w:val="000000" w:themeColor="text1"/>
                <w:sz w:val="20"/>
                <w:szCs w:val="20"/>
              </w:rPr>
            </w:pPr>
            <w:r>
              <w:rPr>
                <w:rFonts w:eastAsia="SimSun"/>
                <w:color w:val="000000" w:themeColor="text1"/>
                <w:sz w:val="20"/>
                <w:szCs w:val="20"/>
                <w:lang w:eastAsia="zh-CN" w:bidi="ar"/>
              </w:rPr>
              <w:t>0</w:t>
            </w:r>
            <w:r>
              <w:rPr>
                <w:rFonts w:eastAsia="SimSun"/>
                <w:color w:val="000000" w:themeColor="text1"/>
                <w:sz w:val="20"/>
                <w:szCs w:val="20"/>
                <w:lang w:val="vi-VN" w:eastAsia="zh-CN" w:bidi="ar"/>
              </w:rPr>
              <w:t>.</w:t>
            </w:r>
            <w:r>
              <w:rPr>
                <w:rFonts w:eastAsia="SimSun"/>
                <w:color w:val="000000" w:themeColor="text1"/>
                <w:sz w:val="20"/>
                <w:szCs w:val="20"/>
                <w:lang w:eastAsia="zh-CN" w:bidi="ar"/>
              </w:rPr>
              <w:t>0665</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1F7AFA" w:rsidRDefault="001F7AFA" w:rsidP="00AF6363">
            <w:pPr>
              <w:jc w:val="right"/>
              <w:textAlignment w:val="bottom"/>
              <w:rPr>
                <w:color w:val="000000" w:themeColor="text1"/>
                <w:sz w:val="20"/>
                <w:szCs w:val="20"/>
              </w:rPr>
            </w:pPr>
            <w:r>
              <w:rPr>
                <w:rFonts w:eastAsia="SimSun"/>
                <w:color w:val="000000" w:themeColor="text1"/>
                <w:sz w:val="20"/>
                <w:szCs w:val="20"/>
                <w:lang w:eastAsia="zh-CN" w:bidi="ar"/>
              </w:rPr>
              <w:t>0</w:t>
            </w:r>
            <w:r>
              <w:rPr>
                <w:rFonts w:eastAsia="SimSun"/>
                <w:color w:val="000000" w:themeColor="text1"/>
                <w:sz w:val="20"/>
                <w:szCs w:val="20"/>
                <w:lang w:val="vi-VN" w:eastAsia="zh-CN" w:bidi="ar"/>
              </w:rPr>
              <w:t>.</w:t>
            </w:r>
            <w:r>
              <w:rPr>
                <w:rFonts w:eastAsia="SimSun"/>
                <w:color w:val="000000" w:themeColor="text1"/>
                <w:sz w:val="20"/>
                <w:szCs w:val="20"/>
                <w:lang w:eastAsia="zh-CN" w:bidi="ar"/>
              </w:rPr>
              <w:t>1565</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1F7AFA" w:rsidRDefault="001F7AFA" w:rsidP="00AF6363">
            <w:pPr>
              <w:jc w:val="right"/>
              <w:textAlignment w:val="bottom"/>
              <w:rPr>
                <w:color w:val="000000" w:themeColor="text1"/>
                <w:sz w:val="20"/>
                <w:szCs w:val="20"/>
              </w:rPr>
            </w:pPr>
            <w:r>
              <w:rPr>
                <w:rFonts w:eastAsia="SimSun"/>
                <w:color w:val="000000" w:themeColor="text1"/>
                <w:sz w:val="20"/>
                <w:szCs w:val="20"/>
                <w:lang w:eastAsia="zh-CN" w:bidi="ar"/>
              </w:rPr>
              <w:t>7619</w:t>
            </w:r>
            <w:r>
              <w:rPr>
                <w:rFonts w:eastAsia="SimSun"/>
                <w:color w:val="000000" w:themeColor="text1"/>
                <w:sz w:val="20"/>
                <w:szCs w:val="20"/>
                <w:lang w:val="vi-VN" w:eastAsia="zh-CN" w:bidi="ar"/>
              </w:rPr>
              <w:t>.</w:t>
            </w:r>
            <w:r>
              <w:rPr>
                <w:rFonts w:eastAsia="SimSun"/>
                <w:color w:val="000000" w:themeColor="text1"/>
                <w:sz w:val="20"/>
                <w:szCs w:val="20"/>
                <w:lang w:eastAsia="zh-CN" w:bidi="ar"/>
              </w:rPr>
              <w:t>4490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F7AFA" w:rsidRDefault="001F7AFA" w:rsidP="00AF6363">
            <w:pPr>
              <w:jc w:val="right"/>
              <w:textAlignment w:val="bottom"/>
              <w:rPr>
                <w:color w:val="000000" w:themeColor="text1"/>
                <w:sz w:val="20"/>
                <w:szCs w:val="20"/>
              </w:rPr>
            </w:pPr>
            <w:r>
              <w:rPr>
                <w:rFonts w:eastAsia="SimSun"/>
                <w:color w:val="000000" w:themeColor="text1"/>
                <w:sz w:val="20"/>
                <w:szCs w:val="20"/>
                <w:lang w:eastAsia="zh-CN" w:bidi="ar"/>
              </w:rPr>
              <w:t>-0</w:t>
            </w:r>
            <w:r>
              <w:rPr>
                <w:rFonts w:eastAsia="SimSun"/>
                <w:color w:val="000000" w:themeColor="text1"/>
                <w:sz w:val="20"/>
                <w:szCs w:val="20"/>
                <w:lang w:val="vi-VN" w:eastAsia="zh-CN" w:bidi="ar"/>
              </w:rPr>
              <w:t>.</w:t>
            </w:r>
            <w:r>
              <w:rPr>
                <w:rFonts w:eastAsia="SimSun"/>
                <w:color w:val="000000" w:themeColor="text1"/>
                <w:sz w:val="20"/>
                <w:szCs w:val="20"/>
                <w:lang w:eastAsia="zh-CN" w:bidi="ar"/>
              </w:rPr>
              <w:t>3067</w:t>
            </w:r>
          </w:p>
        </w:tc>
      </w:tr>
      <w:tr w:rsidR="001F7AFA" w:rsidTr="009847C1">
        <w:trPr>
          <w:trHeight w:val="29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1F7AFA" w:rsidRDefault="001F7AFA" w:rsidP="00292059">
            <w:pPr>
              <w:jc w:val="center"/>
              <w:textAlignment w:val="bottom"/>
              <w:rPr>
                <w:color w:val="000000" w:themeColor="text1"/>
                <w:sz w:val="20"/>
                <w:szCs w:val="20"/>
              </w:rPr>
            </w:pPr>
            <w:r>
              <w:rPr>
                <w:rFonts w:eastAsia="SimSun"/>
                <w:color w:val="000000" w:themeColor="text1"/>
                <w:sz w:val="20"/>
                <w:szCs w:val="20"/>
                <w:lang w:eastAsia="zh-CN" w:bidi="ar"/>
              </w:rPr>
              <w:t>CPI</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F7AFA" w:rsidRDefault="001F7AFA" w:rsidP="00AF6363">
            <w:pPr>
              <w:jc w:val="right"/>
              <w:textAlignment w:val="bottom"/>
              <w:rPr>
                <w:color w:val="000000" w:themeColor="text1"/>
                <w:sz w:val="20"/>
                <w:szCs w:val="20"/>
              </w:rPr>
            </w:pPr>
            <w:r>
              <w:rPr>
                <w:rFonts w:eastAsia="SimSun"/>
                <w:color w:val="000000" w:themeColor="text1"/>
                <w:sz w:val="20"/>
                <w:szCs w:val="20"/>
                <w:lang w:eastAsia="zh-CN" w:bidi="ar"/>
              </w:rPr>
              <w:t>-292</w:t>
            </w:r>
            <w:r>
              <w:rPr>
                <w:rFonts w:eastAsia="SimSun"/>
                <w:color w:val="000000" w:themeColor="text1"/>
                <w:sz w:val="20"/>
                <w:szCs w:val="20"/>
                <w:lang w:val="vi-VN" w:eastAsia="zh-CN" w:bidi="ar"/>
              </w:rPr>
              <w:t>.</w:t>
            </w:r>
            <w:r>
              <w:rPr>
                <w:rFonts w:eastAsia="SimSun"/>
                <w:color w:val="000000" w:themeColor="text1"/>
                <w:sz w:val="20"/>
                <w:szCs w:val="20"/>
                <w:lang w:eastAsia="zh-CN" w:bidi="ar"/>
              </w:rPr>
              <w:t>2882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F7AFA" w:rsidRDefault="001F7AFA" w:rsidP="00AF6363">
            <w:pPr>
              <w:jc w:val="right"/>
              <w:textAlignment w:val="bottom"/>
              <w:rPr>
                <w:color w:val="000000" w:themeColor="text1"/>
                <w:sz w:val="20"/>
                <w:szCs w:val="20"/>
              </w:rPr>
            </w:pPr>
            <w:r>
              <w:rPr>
                <w:rFonts w:eastAsia="SimSun"/>
                <w:color w:val="000000" w:themeColor="text1"/>
                <w:sz w:val="20"/>
                <w:szCs w:val="20"/>
                <w:lang w:eastAsia="zh-CN" w:bidi="ar"/>
              </w:rPr>
              <w:t>342</w:t>
            </w:r>
            <w:r>
              <w:rPr>
                <w:rFonts w:eastAsia="SimSun"/>
                <w:color w:val="000000" w:themeColor="text1"/>
                <w:sz w:val="20"/>
                <w:szCs w:val="20"/>
                <w:lang w:val="vi-VN" w:eastAsia="zh-CN" w:bidi="ar"/>
              </w:rPr>
              <w:t>.</w:t>
            </w:r>
            <w:r>
              <w:rPr>
                <w:rFonts w:eastAsia="SimSun"/>
                <w:color w:val="000000" w:themeColor="text1"/>
                <w:sz w:val="20"/>
                <w:szCs w:val="20"/>
                <w:lang w:eastAsia="zh-CN" w:bidi="ar"/>
              </w:rPr>
              <w:t>6088</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F7AFA" w:rsidRDefault="001F7AFA" w:rsidP="00AF6363">
            <w:pPr>
              <w:jc w:val="right"/>
              <w:textAlignment w:val="bottom"/>
              <w:rPr>
                <w:color w:val="000000" w:themeColor="text1"/>
                <w:sz w:val="20"/>
                <w:szCs w:val="20"/>
              </w:rPr>
            </w:pPr>
            <w:r>
              <w:rPr>
                <w:rFonts w:eastAsia="SimSun"/>
                <w:color w:val="000000" w:themeColor="text1"/>
                <w:sz w:val="20"/>
                <w:szCs w:val="20"/>
                <w:lang w:eastAsia="zh-CN" w:bidi="ar"/>
              </w:rPr>
              <w:t>-</w:t>
            </w:r>
            <w:r>
              <w:rPr>
                <w:rFonts w:eastAsia="SimSun"/>
                <w:color w:val="000000" w:themeColor="text1"/>
                <w:sz w:val="20"/>
                <w:szCs w:val="20"/>
                <w:lang w:val="vi-VN" w:eastAsia="zh-CN" w:bidi="ar"/>
              </w:rPr>
              <w:t>0.</w:t>
            </w:r>
            <w:r>
              <w:rPr>
                <w:rFonts w:eastAsia="SimSun"/>
                <w:color w:val="000000" w:themeColor="text1"/>
                <w:sz w:val="20"/>
                <w:szCs w:val="20"/>
                <w:lang w:eastAsia="zh-CN" w:bidi="ar"/>
              </w:rPr>
              <w:t>0398</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1F7AFA" w:rsidRDefault="001F7AFA" w:rsidP="00AF6363">
            <w:pPr>
              <w:jc w:val="right"/>
              <w:textAlignment w:val="bottom"/>
              <w:rPr>
                <w:color w:val="000000" w:themeColor="text1"/>
                <w:sz w:val="20"/>
                <w:szCs w:val="20"/>
              </w:rPr>
            </w:pPr>
            <w:r>
              <w:rPr>
                <w:rFonts w:eastAsia="SimSun"/>
                <w:color w:val="000000" w:themeColor="text1"/>
                <w:sz w:val="20"/>
                <w:szCs w:val="20"/>
                <w:lang w:eastAsia="zh-CN" w:bidi="ar"/>
              </w:rPr>
              <w:t>-0</w:t>
            </w:r>
            <w:r>
              <w:rPr>
                <w:rFonts w:eastAsia="SimSun"/>
                <w:color w:val="000000" w:themeColor="text1"/>
                <w:sz w:val="20"/>
                <w:szCs w:val="20"/>
                <w:lang w:val="vi-VN" w:eastAsia="zh-CN" w:bidi="ar"/>
              </w:rPr>
              <w:t>.</w:t>
            </w:r>
            <w:r>
              <w:rPr>
                <w:rFonts w:eastAsia="SimSun"/>
                <w:color w:val="000000" w:themeColor="text1"/>
                <w:sz w:val="20"/>
                <w:szCs w:val="20"/>
                <w:lang w:eastAsia="zh-CN" w:bidi="ar"/>
              </w:rPr>
              <w:t>5404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1F7AFA" w:rsidRDefault="001F7AFA" w:rsidP="00AF6363">
            <w:pPr>
              <w:jc w:val="right"/>
              <w:textAlignment w:val="bottom"/>
              <w:rPr>
                <w:color w:val="000000" w:themeColor="text1"/>
                <w:sz w:val="20"/>
                <w:szCs w:val="20"/>
              </w:rPr>
            </w:pPr>
            <w:r>
              <w:rPr>
                <w:rFonts w:eastAsia="SimSun"/>
                <w:color w:val="000000" w:themeColor="text1"/>
                <w:sz w:val="20"/>
                <w:szCs w:val="20"/>
                <w:lang w:eastAsia="zh-CN" w:bidi="ar"/>
              </w:rPr>
              <w:t>-4495</w:t>
            </w:r>
            <w:r>
              <w:rPr>
                <w:rFonts w:eastAsia="SimSun"/>
                <w:color w:val="000000" w:themeColor="text1"/>
                <w:sz w:val="20"/>
                <w:szCs w:val="20"/>
                <w:lang w:val="vi-VN" w:eastAsia="zh-CN" w:bidi="ar"/>
              </w:rPr>
              <w:t>.</w:t>
            </w:r>
            <w:r>
              <w:rPr>
                <w:rFonts w:eastAsia="SimSun"/>
                <w:color w:val="000000" w:themeColor="text1"/>
                <w:sz w:val="20"/>
                <w:szCs w:val="20"/>
                <w:lang w:eastAsia="zh-CN" w:bidi="ar"/>
              </w:rPr>
              <w:t>1800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F7AFA" w:rsidRDefault="001F7AFA" w:rsidP="00AF6363">
            <w:pPr>
              <w:jc w:val="right"/>
              <w:textAlignment w:val="bottom"/>
              <w:rPr>
                <w:color w:val="000000" w:themeColor="text1"/>
                <w:sz w:val="20"/>
                <w:szCs w:val="20"/>
              </w:rPr>
            </w:pPr>
            <w:r>
              <w:rPr>
                <w:rFonts w:eastAsia="SimSun"/>
                <w:color w:val="000000" w:themeColor="text1"/>
                <w:sz w:val="20"/>
                <w:szCs w:val="20"/>
                <w:lang w:eastAsia="zh-CN" w:bidi="ar"/>
              </w:rPr>
              <w:t>-0</w:t>
            </w:r>
            <w:r>
              <w:rPr>
                <w:rFonts w:eastAsia="SimSun"/>
                <w:color w:val="000000" w:themeColor="text1"/>
                <w:sz w:val="20"/>
                <w:szCs w:val="20"/>
                <w:lang w:val="vi-VN" w:eastAsia="zh-CN" w:bidi="ar"/>
              </w:rPr>
              <w:t>.</w:t>
            </w:r>
            <w:r>
              <w:rPr>
                <w:rFonts w:eastAsia="SimSun"/>
                <w:color w:val="000000" w:themeColor="text1"/>
                <w:sz w:val="20"/>
                <w:szCs w:val="20"/>
                <w:lang w:eastAsia="zh-CN" w:bidi="ar"/>
              </w:rPr>
              <w:t>1645</w:t>
            </w:r>
          </w:p>
        </w:tc>
      </w:tr>
      <w:tr w:rsidR="001F7AFA" w:rsidTr="009847C1">
        <w:trPr>
          <w:trHeight w:val="29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1F7AFA" w:rsidRDefault="001F7AFA" w:rsidP="00292059">
            <w:pPr>
              <w:jc w:val="center"/>
              <w:textAlignment w:val="bottom"/>
              <w:rPr>
                <w:color w:val="000000" w:themeColor="text1"/>
                <w:sz w:val="20"/>
                <w:szCs w:val="20"/>
              </w:rPr>
            </w:pPr>
            <w:r>
              <w:rPr>
                <w:rFonts w:eastAsia="SimSun"/>
                <w:color w:val="000000" w:themeColor="text1"/>
                <w:sz w:val="20"/>
                <w:szCs w:val="20"/>
                <w:lang w:eastAsia="zh-CN" w:bidi="ar"/>
              </w:rPr>
              <w:t>GDP</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F7AFA" w:rsidRDefault="001F7AFA" w:rsidP="00AF6363">
            <w:pPr>
              <w:jc w:val="right"/>
              <w:textAlignment w:val="bottom"/>
              <w:rPr>
                <w:color w:val="000000" w:themeColor="text1"/>
                <w:sz w:val="20"/>
                <w:szCs w:val="20"/>
              </w:rPr>
            </w:pPr>
            <w:r>
              <w:rPr>
                <w:rFonts w:eastAsia="SimSun"/>
                <w:color w:val="000000" w:themeColor="text1"/>
                <w:sz w:val="20"/>
                <w:szCs w:val="20"/>
                <w:lang w:eastAsia="zh-CN" w:bidi="ar"/>
              </w:rPr>
              <w:t>0</w:t>
            </w:r>
            <w:r>
              <w:rPr>
                <w:rFonts w:eastAsia="SimSun"/>
                <w:color w:val="000000" w:themeColor="text1"/>
                <w:sz w:val="20"/>
                <w:szCs w:val="20"/>
                <w:lang w:val="vi-VN" w:eastAsia="zh-CN" w:bidi="ar"/>
              </w:rPr>
              <w:t>.</w:t>
            </w:r>
            <w:r>
              <w:rPr>
                <w:rFonts w:eastAsia="SimSun"/>
                <w:color w:val="000000" w:themeColor="text1"/>
                <w:sz w:val="20"/>
                <w:szCs w:val="20"/>
                <w:lang w:eastAsia="zh-CN" w:bidi="ar"/>
              </w:rPr>
              <w:t>0665</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F7AFA" w:rsidRDefault="001F7AFA" w:rsidP="00AF6363">
            <w:pPr>
              <w:jc w:val="right"/>
              <w:textAlignment w:val="bottom"/>
              <w:rPr>
                <w:color w:val="000000" w:themeColor="text1"/>
                <w:sz w:val="20"/>
                <w:szCs w:val="20"/>
              </w:rPr>
            </w:pPr>
            <w:r>
              <w:rPr>
                <w:rFonts w:eastAsia="SimSun"/>
                <w:color w:val="000000" w:themeColor="text1"/>
                <w:sz w:val="20"/>
                <w:szCs w:val="20"/>
                <w:lang w:eastAsia="zh-CN" w:bidi="ar"/>
              </w:rPr>
              <w:t>-0</w:t>
            </w:r>
            <w:r>
              <w:rPr>
                <w:rFonts w:eastAsia="SimSun"/>
                <w:color w:val="000000" w:themeColor="text1"/>
                <w:sz w:val="20"/>
                <w:szCs w:val="20"/>
                <w:lang w:val="vi-VN" w:eastAsia="zh-CN" w:bidi="ar"/>
              </w:rPr>
              <w:t>.</w:t>
            </w:r>
            <w:r>
              <w:rPr>
                <w:rFonts w:eastAsia="SimSun"/>
                <w:color w:val="000000" w:themeColor="text1"/>
                <w:sz w:val="20"/>
                <w:szCs w:val="20"/>
                <w:lang w:eastAsia="zh-CN" w:bidi="ar"/>
              </w:rPr>
              <w:t>0398</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F7AFA" w:rsidRDefault="001F7AFA" w:rsidP="00AF6363">
            <w:pPr>
              <w:jc w:val="right"/>
              <w:textAlignment w:val="bottom"/>
              <w:rPr>
                <w:color w:val="000000" w:themeColor="text1"/>
                <w:sz w:val="20"/>
                <w:szCs w:val="20"/>
              </w:rPr>
            </w:pPr>
            <w:r>
              <w:rPr>
                <w:rFonts w:eastAsia="SimSun"/>
                <w:color w:val="000000" w:themeColor="text1"/>
                <w:sz w:val="20"/>
                <w:szCs w:val="20"/>
                <w:lang w:eastAsia="zh-CN" w:bidi="ar"/>
              </w:rPr>
              <w:t>0</w:t>
            </w:r>
            <w:r>
              <w:rPr>
                <w:rFonts w:eastAsia="SimSun"/>
                <w:color w:val="000000" w:themeColor="text1"/>
                <w:sz w:val="20"/>
                <w:szCs w:val="20"/>
                <w:lang w:val="vi-VN" w:eastAsia="zh-CN" w:bidi="ar"/>
              </w:rPr>
              <w:t>.</w:t>
            </w:r>
            <w:r>
              <w:rPr>
                <w:rFonts w:eastAsia="SimSun"/>
                <w:color w:val="000000" w:themeColor="text1"/>
                <w:sz w:val="20"/>
                <w:szCs w:val="20"/>
                <w:lang w:eastAsia="zh-CN" w:bidi="ar"/>
              </w:rPr>
              <w:t>0012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1F7AFA" w:rsidRDefault="001F7AFA" w:rsidP="00AF6363">
            <w:pPr>
              <w:jc w:val="right"/>
              <w:textAlignment w:val="bottom"/>
              <w:rPr>
                <w:color w:val="000000" w:themeColor="text1"/>
                <w:sz w:val="20"/>
                <w:szCs w:val="20"/>
              </w:rPr>
            </w:pPr>
            <w:r>
              <w:rPr>
                <w:rFonts w:eastAsia="SimSun"/>
                <w:color w:val="000000" w:themeColor="text1"/>
                <w:sz w:val="20"/>
                <w:szCs w:val="20"/>
                <w:lang w:eastAsia="zh-CN" w:bidi="ar"/>
              </w:rPr>
              <w:t>0</w:t>
            </w:r>
            <w:r>
              <w:rPr>
                <w:rFonts w:eastAsia="SimSun"/>
                <w:color w:val="000000" w:themeColor="text1"/>
                <w:sz w:val="20"/>
                <w:szCs w:val="20"/>
                <w:lang w:val="vi-VN" w:eastAsia="zh-CN" w:bidi="ar"/>
              </w:rPr>
              <w:t>.</w:t>
            </w:r>
            <w:r>
              <w:rPr>
                <w:rFonts w:eastAsia="SimSun"/>
                <w:color w:val="000000" w:themeColor="text1"/>
                <w:sz w:val="20"/>
                <w:szCs w:val="20"/>
                <w:lang w:eastAsia="zh-CN" w:bidi="ar"/>
              </w:rPr>
              <w:t>0001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1F7AFA" w:rsidRDefault="001F7AFA" w:rsidP="00AF6363">
            <w:pPr>
              <w:jc w:val="right"/>
              <w:textAlignment w:val="bottom"/>
              <w:rPr>
                <w:color w:val="000000" w:themeColor="text1"/>
                <w:sz w:val="20"/>
                <w:szCs w:val="20"/>
              </w:rPr>
            </w:pPr>
            <w:r>
              <w:rPr>
                <w:rFonts w:eastAsia="SimSun"/>
                <w:color w:val="000000" w:themeColor="text1"/>
                <w:sz w:val="20"/>
                <w:szCs w:val="20"/>
                <w:lang w:eastAsia="zh-CN" w:bidi="ar"/>
              </w:rPr>
              <w:t>0</w:t>
            </w:r>
            <w:r>
              <w:rPr>
                <w:rFonts w:eastAsia="SimSun"/>
                <w:color w:val="000000" w:themeColor="text1"/>
                <w:sz w:val="20"/>
                <w:szCs w:val="20"/>
                <w:lang w:val="vi-VN" w:eastAsia="zh-CN" w:bidi="ar"/>
              </w:rPr>
              <w:t>.</w:t>
            </w:r>
            <w:r>
              <w:rPr>
                <w:rFonts w:eastAsia="SimSun"/>
                <w:color w:val="000000" w:themeColor="text1"/>
                <w:sz w:val="20"/>
                <w:szCs w:val="20"/>
                <w:lang w:eastAsia="zh-CN" w:bidi="ar"/>
              </w:rPr>
              <w:t>8862</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F7AFA" w:rsidRDefault="001F7AFA" w:rsidP="00AF6363">
            <w:pPr>
              <w:jc w:val="right"/>
              <w:textAlignment w:val="bottom"/>
              <w:rPr>
                <w:color w:val="000000" w:themeColor="text1"/>
                <w:sz w:val="20"/>
                <w:szCs w:val="20"/>
              </w:rPr>
            </w:pPr>
            <w:r>
              <w:rPr>
                <w:rFonts w:eastAsia="SimSun"/>
                <w:color w:val="000000" w:themeColor="text1"/>
                <w:sz w:val="20"/>
                <w:szCs w:val="20"/>
                <w:lang w:eastAsia="zh-CN" w:bidi="ar"/>
              </w:rPr>
              <w:t>-0</w:t>
            </w:r>
            <w:r>
              <w:rPr>
                <w:rFonts w:eastAsia="SimSun"/>
                <w:color w:val="000000" w:themeColor="text1"/>
                <w:sz w:val="20"/>
                <w:szCs w:val="20"/>
                <w:lang w:val="vi-VN" w:eastAsia="zh-CN" w:bidi="ar"/>
              </w:rPr>
              <w:t>.</w:t>
            </w:r>
            <w:r>
              <w:rPr>
                <w:rFonts w:eastAsia="SimSun"/>
                <w:color w:val="000000" w:themeColor="text1"/>
                <w:sz w:val="20"/>
                <w:szCs w:val="20"/>
                <w:lang w:eastAsia="zh-CN" w:bidi="ar"/>
              </w:rPr>
              <w:t>0004</w:t>
            </w:r>
          </w:p>
        </w:tc>
      </w:tr>
      <w:tr w:rsidR="001F7AFA" w:rsidTr="009847C1">
        <w:trPr>
          <w:trHeight w:val="29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1F7AFA" w:rsidRDefault="001F7AFA" w:rsidP="00292059">
            <w:pPr>
              <w:jc w:val="center"/>
              <w:textAlignment w:val="bottom"/>
              <w:rPr>
                <w:color w:val="000000" w:themeColor="text1"/>
                <w:sz w:val="20"/>
                <w:szCs w:val="20"/>
              </w:rPr>
            </w:pPr>
            <w:r>
              <w:rPr>
                <w:rFonts w:eastAsia="SimSun"/>
                <w:color w:val="000000" w:themeColor="text1"/>
                <w:sz w:val="20"/>
                <w:szCs w:val="20"/>
                <w:lang w:eastAsia="zh-CN" w:bidi="ar"/>
              </w:rPr>
              <w:t>INF</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F7AFA" w:rsidRDefault="001F7AFA" w:rsidP="00AF6363">
            <w:pPr>
              <w:jc w:val="right"/>
              <w:textAlignment w:val="bottom"/>
              <w:rPr>
                <w:color w:val="000000" w:themeColor="text1"/>
                <w:sz w:val="20"/>
                <w:szCs w:val="20"/>
              </w:rPr>
            </w:pPr>
            <w:r>
              <w:rPr>
                <w:rFonts w:eastAsia="SimSun"/>
                <w:color w:val="000000" w:themeColor="text1"/>
                <w:sz w:val="20"/>
                <w:szCs w:val="20"/>
                <w:lang w:eastAsia="zh-CN" w:bidi="ar"/>
              </w:rPr>
              <w:t>0</w:t>
            </w:r>
            <w:r>
              <w:rPr>
                <w:rFonts w:eastAsia="SimSun"/>
                <w:color w:val="000000" w:themeColor="text1"/>
                <w:sz w:val="20"/>
                <w:szCs w:val="20"/>
                <w:lang w:val="vi-VN" w:eastAsia="zh-CN" w:bidi="ar"/>
              </w:rPr>
              <w:t>.</w:t>
            </w:r>
            <w:r>
              <w:rPr>
                <w:rFonts w:eastAsia="SimSun"/>
                <w:color w:val="000000" w:themeColor="text1"/>
                <w:sz w:val="20"/>
                <w:szCs w:val="20"/>
                <w:lang w:eastAsia="zh-CN" w:bidi="ar"/>
              </w:rPr>
              <w:t>1565</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F7AFA" w:rsidRDefault="001F7AFA" w:rsidP="00AF6363">
            <w:pPr>
              <w:jc w:val="right"/>
              <w:textAlignment w:val="bottom"/>
              <w:rPr>
                <w:color w:val="000000" w:themeColor="text1"/>
                <w:sz w:val="20"/>
                <w:szCs w:val="20"/>
              </w:rPr>
            </w:pPr>
            <w:r>
              <w:rPr>
                <w:rFonts w:eastAsia="SimSun"/>
                <w:color w:val="000000" w:themeColor="text1"/>
                <w:sz w:val="20"/>
                <w:szCs w:val="20"/>
                <w:lang w:eastAsia="zh-CN" w:bidi="ar"/>
              </w:rPr>
              <w:t>-0</w:t>
            </w:r>
            <w:r>
              <w:rPr>
                <w:rFonts w:eastAsia="SimSun"/>
                <w:color w:val="000000" w:themeColor="text1"/>
                <w:sz w:val="20"/>
                <w:szCs w:val="20"/>
                <w:lang w:val="vi-VN" w:eastAsia="zh-CN" w:bidi="ar"/>
              </w:rPr>
              <w:t>.</w:t>
            </w:r>
            <w:r>
              <w:rPr>
                <w:rFonts w:eastAsia="SimSun"/>
                <w:color w:val="000000" w:themeColor="text1"/>
                <w:sz w:val="20"/>
                <w:szCs w:val="20"/>
                <w:lang w:eastAsia="zh-CN" w:bidi="ar"/>
              </w:rPr>
              <w:t>5404</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F7AFA" w:rsidRDefault="001F7AFA" w:rsidP="00AF6363">
            <w:pPr>
              <w:jc w:val="right"/>
              <w:textAlignment w:val="bottom"/>
              <w:rPr>
                <w:color w:val="000000" w:themeColor="text1"/>
                <w:sz w:val="20"/>
                <w:szCs w:val="20"/>
              </w:rPr>
            </w:pPr>
            <w:r>
              <w:rPr>
                <w:rFonts w:eastAsia="SimSun"/>
                <w:color w:val="000000" w:themeColor="text1"/>
                <w:sz w:val="20"/>
                <w:szCs w:val="20"/>
                <w:lang w:eastAsia="zh-CN" w:bidi="ar"/>
              </w:rPr>
              <w:t>0</w:t>
            </w:r>
            <w:r>
              <w:rPr>
                <w:rFonts w:eastAsia="SimSun"/>
                <w:color w:val="000000" w:themeColor="text1"/>
                <w:sz w:val="20"/>
                <w:szCs w:val="20"/>
                <w:lang w:val="vi-VN" w:eastAsia="zh-CN" w:bidi="ar"/>
              </w:rPr>
              <w:t>.</w:t>
            </w:r>
            <w:r>
              <w:rPr>
                <w:rFonts w:eastAsia="SimSun"/>
                <w:color w:val="000000" w:themeColor="text1"/>
                <w:sz w:val="20"/>
                <w:szCs w:val="20"/>
                <w:lang w:eastAsia="zh-CN" w:bidi="ar"/>
              </w:rPr>
              <w:t>0001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1F7AFA" w:rsidRDefault="001F7AFA" w:rsidP="00AF6363">
            <w:pPr>
              <w:jc w:val="right"/>
              <w:textAlignment w:val="bottom"/>
              <w:rPr>
                <w:color w:val="000000" w:themeColor="text1"/>
                <w:sz w:val="20"/>
                <w:szCs w:val="20"/>
              </w:rPr>
            </w:pPr>
            <w:r>
              <w:rPr>
                <w:rFonts w:eastAsia="SimSun"/>
                <w:color w:val="000000" w:themeColor="text1"/>
                <w:sz w:val="20"/>
                <w:szCs w:val="20"/>
                <w:lang w:eastAsia="zh-CN" w:bidi="ar"/>
              </w:rPr>
              <w:t>0</w:t>
            </w:r>
            <w:r>
              <w:rPr>
                <w:rFonts w:eastAsia="SimSun"/>
                <w:color w:val="000000" w:themeColor="text1"/>
                <w:sz w:val="20"/>
                <w:szCs w:val="20"/>
                <w:lang w:val="vi-VN" w:eastAsia="zh-CN" w:bidi="ar"/>
              </w:rPr>
              <w:t>.</w:t>
            </w:r>
            <w:r>
              <w:rPr>
                <w:rFonts w:eastAsia="SimSun"/>
                <w:color w:val="000000" w:themeColor="text1"/>
                <w:sz w:val="20"/>
                <w:szCs w:val="20"/>
                <w:lang w:eastAsia="zh-CN" w:bidi="ar"/>
              </w:rPr>
              <w:t>0027</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1F7AFA" w:rsidRDefault="001F7AFA" w:rsidP="00AF6363">
            <w:pPr>
              <w:jc w:val="right"/>
              <w:textAlignment w:val="bottom"/>
              <w:rPr>
                <w:color w:val="000000" w:themeColor="text1"/>
                <w:sz w:val="20"/>
                <w:szCs w:val="20"/>
              </w:rPr>
            </w:pPr>
            <w:r>
              <w:rPr>
                <w:rFonts w:eastAsia="SimSun"/>
                <w:color w:val="000000" w:themeColor="text1"/>
                <w:sz w:val="20"/>
                <w:szCs w:val="20"/>
                <w:lang w:eastAsia="zh-CN" w:bidi="ar"/>
              </w:rPr>
              <w:t>26</w:t>
            </w:r>
            <w:r>
              <w:rPr>
                <w:rFonts w:eastAsia="SimSun"/>
                <w:color w:val="000000" w:themeColor="text1"/>
                <w:sz w:val="20"/>
                <w:szCs w:val="20"/>
                <w:lang w:val="vi-VN" w:eastAsia="zh-CN" w:bidi="ar"/>
              </w:rPr>
              <w:t>.</w:t>
            </w:r>
            <w:r>
              <w:rPr>
                <w:rFonts w:eastAsia="SimSun"/>
                <w:color w:val="000000" w:themeColor="text1"/>
                <w:sz w:val="20"/>
                <w:szCs w:val="20"/>
                <w:lang w:eastAsia="zh-CN" w:bidi="ar"/>
              </w:rPr>
              <w:t>9168</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F7AFA" w:rsidRDefault="001F7AFA" w:rsidP="00AF6363">
            <w:pPr>
              <w:jc w:val="right"/>
              <w:textAlignment w:val="bottom"/>
              <w:rPr>
                <w:color w:val="000000" w:themeColor="text1"/>
                <w:sz w:val="20"/>
                <w:szCs w:val="20"/>
              </w:rPr>
            </w:pPr>
            <w:r>
              <w:rPr>
                <w:rFonts w:eastAsia="SimSun"/>
                <w:color w:val="000000" w:themeColor="text1"/>
                <w:sz w:val="20"/>
                <w:szCs w:val="20"/>
                <w:lang w:eastAsia="zh-CN" w:bidi="ar"/>
              </w:rPr>
              <w:t>0</w:t>
            </w:r>
            <w:r>
              <w:rPr>
                <w:rFonts w:eastAsia="SimSun"/>
                <w:color w:val="000000" w:themeColor="text1"/>
                <w:sz w:val="20"/>
                <w:szCs w:val="20"/>
                <w:lang w:val="vi-VN" w:eastAsia="zh-CN" w:bidi="ar"/>
              </w:rPr>
              <w:t>.</w:t>
            </w:r>
            <w:r>
              <w:rPr>
                <w:rFonts w:eastAsia="SimSun"/>
                <w:color w:val="000000" w:themeColor="text1"/>
                <w:sz w:val="20"/>
                <w:szCs w:val="20"/>
                <w:lang w:eastAsia="zh-CN" w:bidi="ar"/>
              </w:rPr>
              <w:t>0007</w:t>
            </w:r>
          </w:p>
        </w:tc>
      </w:tr>
      <w:tr w:rsidR="001F7AFA" w:rsidTr="009847C1">
        <w:trPr>
          <w:trHeight w:val="29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1F7AFA" w:rsidRDefault="001F7AFA" w:rsidP="00292059">
            <w:pPr>
              <w:jc w:val="center"/>
              <w:textAlignment w:val="bottom"/>
              <w:rPr>
                <w:color w:val="000000" w:themeColor="text1"/>
                <w:sz w:val="20"/>
                <w:szCs w:val="20"/>
              </w:rPr>
            </w:pPr>
            <w:r>
              <w:rPr>
                <w:rFonts w:eastAsia="SimSun"/>
                <w:color w:val="000000" w:themeColor="text1"/>
                <w:sz w:val="20"/>
                <w:szCs w:val="20"/>
                <w:lang w:eastAsia="zh-CN" w:bidi="ar"/>
              </w:rPr>
              <w:t>SMI</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F7AFA" w:rsidRDefault="001F7AFA" w:rsidP="00AF6363">
            <w:pPr>
              <w:jc w:val="right"/>
              <w:textAlignment w:val="bottom"/>
              <w:rPr>
                <w:color w:val="000000" w:themeColor="text1"/>
                <w:sz w:val="20"/>
                <w:szCs w:val="20"/>
              </w:rPr>
            </w:pPr>
            <w:r>
              <w:rPr>
                <w:rFonts w:eastAsia="SimSun"/>
                <w:color w:val="000000" w:themeColor="text1"/>
                <w:sz w:val="20"/>
                <w:szCs w:val="20"/>
                <w:lang w:eastAsia="zh-CN" w:bidi="ar"/>
              </w:rPr>
              <w:t>7619</w:t>
            </w:r>
            <w:r>
              <w:rPr>
                <w:rFonts w:eastAsia="SimSun"/>
                <w:color w:val="000000" w:themeColor="text1"/>
                <w:sz w:val="20"/>
                <w:szCs w:val="20"/>
                <w:lang w:val="vi-VN" w:eastAsia="zh-CN" w:bidi="ar"/>
              </w:rPr>
              <w:t>.</w:t>
            </w:r>
            <w:r>
              <w:rPr>
                <w:rFonts w:eastAsia="SimSun"/>
                <w:color w:val="000000" w:themeColor="text1"/>
                <w:sz w:val="20"/>
                <w:szCs w:val="20"/>
                <w:lang w:eastAsia="zh-CN" w:bidi="ar"/>
              </w:rPr>
              <w:t>4485</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F7AFA" w:rsidRDefault="001F7AFA" w:rsidP="00AF6363">
            <w:pPr>
              <w:jc w:val="right"/>
              <w:textAlignment w:val="bottom"/>
              <w:rPr>
                <w:color w:val="000000" w:themeColor="text1"/>
                <w:sz w:val="20"/>
                <w:szCs w:val="20"/>
              </w:rPr>
            </w:pPr>
            <w:r>
              <w:rPr>
                <w:rFonts w:eastAsia="SimSun"/>
                <w:color w:val="000000" w:themeColor="text1"/>
                <w:sz w:val="20"/>
                <w:szCs w:val="20"/>
                <w:lang w:eastAsia="zh-CN" w:bidi="ar"/>
              </w:rPr>
              <w:t>-4495</w:t>
            </w:r>
            <w:r>
              <w:rPr>
                <w:rFonts w:eastAsia="SimSun"/>
                <w:color w:val="000000" w:themeColor="text1"/>
                <w:sz w:val="20"/>
                <w:szCs w:val="20"/>
                <w:lang w:val="vi-VN" w:eastAsia="zh-CN" w:bidi="ar"/>
              </w:rPr>
              <w:t>.</w:t>
            </w:r>
            <w:r>
              <w:rPr>
                <w:rFonts w:eastAsia="SimSun"/>
                <w:color w:val="000000" w:themeColor="text1"/>
                <w:sz w:val="20"/>
                <w:szCs w:val="20"/>
                <w:lang w:eastAsia="zh-CN" w:bidi="ar"/>
              </w:rPr>
              <w:t>1763</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F7AFA" w:rsidRDefault="001F7AFA" w:rsidP="00AF6363">
            <w:pPr>
              <w:jc w:val="right"/>
              <w:textAlignment w:val="bottom"/>
              <w:rPr>
                <w:color w:val="000000" w:themeColor="text1"/>
                <w:sz w:val="20"/>
                <w:szCs w:val="20"/>
              </w:rPr>
            </w:pPr>
            <w:r>
              <w:rPr>
                <w:rFonts w:eastAsia="SimSun"/>
                <w:color w:val="000000" w:themeColor="text1"/>
                <w:sz w:val="20"/>
                <w:szCs w:val="20"/>
                <w:lang w:eastAsia="zh-CN" w:bidi="ar"/>
              </w:rPr>
              <w:t>0</w:t>
            </w:r>
            <w:r>
              <w:rPr>
                <w:rFonts w:eastAsia="SimSun"/>
                <w:color w:val="000000" w:themeColor="text1"/>
                <w:sz w:val="20"/>
                <w:szCs w:val="20"/>
                <w:lang w:val="vi-VN" w:eastAsia="zh-CN" w:bidi="ar"/>
              </w:rPr>
              <w:t>.</w:t>
            </w:r>
            <w:r>
              <w:rPr>
                <w:rFonts w:eastAsia="SimSun"/>
                <w:color w:val="000000" w:themeColor="text1"/>
                <w:sz w:val="20"/>
                <w:szCs w:val="20"/>
                <w:lang w:eastAsia="zh-CN" w:bidi="ar"/>
              </w:rPr>
              <w:t>8862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1F7AFA" w:rsidRDefault="001F7AFA" w:rsidP="00AF6363">
            <w:pPr>
              <w:jc w:val="right"/>
              <w:textAlignment w:val="bottom"/>
              <w:rPr>
                <w:color w:val="000000" w:themeColor="text1"/>
                <w:sz w:val="20"/>
                <w:szCs w:val="20"/>
              </w:rPr>
            </w:pPr>
            <w:r>
              <w:rPr>
                <w:rFonts w:eastAsia="SimSun"/>
                <w:color w:val="000000" w:themeColor="text1"/>
                <w:sz w:val="20"/>
                <w:szCs w:val="20"/>
                <w:lang w:eastAsia="zh-CN" w:bidi="ar"/>
              </w:rPr>
              <w:t>26</w:t>
            </w:r>
            <w:r>
              <w:rPr>
                <w:rFonts w:eastAsia="SimSun"/>
                <w:color w:val="000000" w:themeColor="text1"/>
                <w:sz w:val="20"/>
                <w:szCs w:val="20"/>
                <w:lang w:val="vi-VN" w:eastAsia="zh-CN" w:bidi="ar"/>
              </w:rPr>
              <w:t>.</w:t>
            </w:r>
            <w:r>
              <w:rPr>
                <w:rFonts w:eastAsia="SimSun"/>
                <w:color w:val="000000" w:themeColor="text1"/>
                <w:sz w:val="20"/>
                <w:szCs w:val="20"/>
                <w:lang w:eastAsia="zh-CN" w:bidi="ar"/>
              </w:rPr>
              <w:t>9167</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1F7AFA" w:rsidRDefault="001F7AFA" w:rsidP="00AF6363">
            <w:pPr>
              <w:jc w:val="right"/>
              <w:textAlignment w:val="bottom"/>
              <w:rPr>
                <w:color w:val="000000" w:themeColor="text1"/>
                <w:sz w:val="20"/>
                <w:szCs w:val="20"/>
              </w:rPr>
            </w:pPr>
            <w:r>
              <w:rPr>
                <w:rFonts w:eastAsia="SimSun"/>
                <w:color w:val="000000" w:themeColor="text1"/>
                <w:sz w:val="20"/>
                <w:szCs w:val="20"/>
                <w:lang w:eastAsia="zh-CN" w:bidi="ar"/>
              </w:rPr>
              <w:t>524276</w:t>
            </w:r>
            <w:r>
              <w:rPr>
                <w:rFonts w:eastAsia="SimSun"/>
                <w:color w:val="000000" w:themeColor="text1"/>
                <w:sz w:val="20"/>
                <w:szCs w:val="20"/>
                <w:lang w:val="vi-VN" w:eastAsia="zh-CN" w:bidi="ar"/>
              </w:rPr>
              <w:t>.</w:t>
            </w:r>
            <w:r>
              <w:rPr>
                <w:rFonts w:eastAsia="SimSun"/>
                <w:color w:val="000000" w:themeColor="text1"/>
                <w:sz w:val="20"/>
                <w:szCs w:val="20"/>
                <w:lang w:eastAsia="zh-CN" w:bidi="ar"/>
              </w:rPr>
              <w:t>9000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F7AFA" w:rsidRDefault="001F7AFA" w:rsidP="00AF6363">
            <w:pPr>
              <w:jc w:val="right"/>
              <w:textAlignment w:val="bottom"/>
              <w:rPr>
                <w:color w:val="000000" w:themeColor="text1"/>
                <w:sz w:val="20"/>
                <w:szCs w:val="20"/>
              </w:rPr>
            </w:pPr>
            <w:r>
              <w:rPr>
                <w:rFonts w:eastAsia="SimSun"/>
                <w:color w:val="000000" w:themeColor="text1"/>
                <w:sz w:val="20"/>
                <w:szCs w:val="20"/>
                <w:lang w:eastAsia="zh-CN" w:bidi="ar"/>
              </w:rPr>
              <w:t>4</w:t>
            </w:r>
            <w:r>
              <w:rPr>
                <w:rFonts w:eastAsia="SimSun"/>
                <w:color w:val="000000" w:themeColor="text1"/>
                <w:sz w:val="20"/>
                <w:szCs w:val="20"/>
                <w:lang w:val="vi-VN" w:eastAsia="zh-CN" w:bidi="ar"/>
              </w:rPr>
              <w:t>.</w:t>
            </w:r>
            <w:r>
              <w:rPr>
                <w:rFonts w:eastAsia="SimSun"/>
                <w:color w:val="000000" w:themeColor="text1"/>
                <w:sz w:val="20"/>
                <w:szCs w:val="20"/>
                <w:lang w:eastAsia="zh-CN" w:bidi="ar"/>
              </w:rPr>
              <w:t>8962</w:t>
            </w:r>
          </w:p>
        </w:tc>
      </w:tr>
      <w:tr w:rsidR="001F7AFA" w:rsidTr="009847C1">
        <w:trPr>
          <w:trHeight w:val="29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1F7AFA" w:rsidRDefault="001F7AFA" w:rsidP="00292059">
            <w:pPr>
              <w:jc w:val="center"/>
              <w:textAlignment w:val="bottom"/>
              <w:rPr>
                <w:color w:val="000000" w:themeColor="text1"/>
                <w:sz w:val="20"/>
                <w:szCs w:val="20"/>
              </w:rPr>
            </w:pPr>
            <w:r>
              <w:rPr>
                <w:rFonts w:eastAsia="SimSun"/>
                <w:color w:val="000000" w:themeColor="text1"/>
                <w:sz w:val="20"/>
                <w:szCs w:val="20"/>
                <w:lang w:eastAsia="zh-CN" w:bidi="ar"/>
              </w:rPr>
              <w:t>UNEMP</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F7AFA" w:rsidRDefault="001F7AFA" w:rsidP="00AF6363">
            <w:pPr>
              <w:jc w:val="right"/>
              <w:textAlignment w:val="bottom"/>
              <w:rPr>
                <w:color w:val="000000" w:themeColor="text1"/>
                <w:sz w:val="20"/>
                <w:szCs w:val="20"/>
              </w:rPr>
            </w:pPr>
            <w:r>
              <w:rPr>
                <w:rFonts w:eastAsia="SimSun"/>
                <w:color w:val="000000" w:themeColor="text1"/>
                <w:sz w:val="20"/>
                <w:szCs w:val="20"/>
                <w:lang w:eastAsia="zh-CN" w:bidi="ar"/>
              </w:rPr>
              <w:t>-0</w:t>
            </w:r>
            <w:r>
              <w:rPr>
                <w:rFonts w:eastAsia="SimSun"/>
                <w:color w:val="000000" w:themeColor="text1"/>
                <w:sz w:val="20"/>
                <w:szCs w:val="20"/>
                <w:lang w:val="vi-VN" w:eastAsia="zh-CN" w:bidi="ar"/>
              </w:rPr>
              <w:t>.</w:t>
            </w:r>
            <w:r>
              <w:rPr>
                <w:rFonts w:eastAsia="SimSun"/>
                <w:color w:val="000000" w:themeColor="text1"/>
                <w:sz w:val="20"/>
                <w:szCs w:val="20"/>
                <w:lang w:eastAsia="zh-CN" w:bidi="ar"/>
              </w:rPr>
              <w:t>3066</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F7AFA" w:rsidRDefault="001F7AFA" w:rsidP="00AF6363">
            <w:pPr>
              <w:jc w:val="right"/>
              <w:textAlignment w:val="bottom"/>
              <w:rPr>
                <w:color w:val="000000" w:themeColor="text1"/>
                <w:sz w:val="20"/>
                <w:szCs w:val="20"/>
              </w:rPr>
            </w:pPr>
            <w:r>
              <w:rPr>
                <w:rFonts w:eastAsia="SimSun"/>
                <w:color w:val="000000" w:themeColor="text1"/>
                <w:sz w:val="20"/>
                <w:szCs w:val="20"/>
                <w:lang w:eastAsia="zh-CN" w:bidi="ar"/>
              </w:rPr>
              <w:t>-0</w:t>
            </w:r>
            <w:r>
              <w:rPr>
                <w:rFonts w:eastAsia="SimSun"/>
                <w:color w:val="000000" w:themeColor="text1"/>
                <w:sz w:val="20"/>
                <w:szCs w:val="20"/>
                <w:lang w:val="vi-VN" w:eastAsia="zh-CN" w:bidi="ar"/>
              </w:rPr>
              <w:t>.</w:t>
            </w:r>
            <w:r>
              <w:rPr>
                <w:rFonts w:eastAsia="SimSun"/>
                <w:color w:val="000000" w:themeColor="text1"/>
                <w:sz w:val="20"/>
                <w:szCs w:val="20"/>
                <w:lang w:eastAsia="zh-CN" w:bidi="ar"/>
              </w:rPr>
              <w:t>1645</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F7AFA" w:rsidRDefault="001F7AFA" w:rsidP="00AF6363">
            <w:pPr>
              <w:jc w:val="right"/>
              <w:textAlignment w:val="bottom"/>
              <w:rPr>
                <w:color w:val="000000" w:themeColor="text1"/>
                <w:sz w:val="20"/>
                <w:szCs w:val="20"/>
              </w:rPr>
            </w:pPr>
            <w:r>
              <w:rPr>
                <w:rFonts w:eastAsia="SimSun"/>
                <w:color w:val="000000" w:themeColor="text1"/>
                <w:sz w:val="20"/>
                <w:szCs w:val="20"/>
                <w:lang w:eastAsia="zh-CN" w:bidi="ar"/>
              </w:rPr>
              <w:t>-0</w:t>
            </w:r>
            <w:r>
              <w:rPr>
                <w:rFonts w:eastAsia="SimSun"/>
                <w:color w:val="000000" w:themeColor="text1"/>
                <w:sz w:val="20"/>
                <w:szCs w:val="20"/>
                <w:lang w:val="vi-VN" w:eastAsia="zh-CN" w:bidi="ar"/>
              </w:rPr>
              <w:t>.</w:t>
            </w:r>
            <w:r>
              <w:rPr>
                <w:rFonts w:eastAsia="SimSun"/>
                <w:color w:val="000000" w:themeColor="text1"/>
                <w:sz w:val="20"/>
                <w:szCs w:val="20"/>
                <w:lang w:eastAsia="zh-CN" w:bidi="ar"/>
              </w:rPr>
              <w:t>0004</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1F7AFA" w:rsidRDefault="001F7AFA" w:rsidP="00AF6363">
            <w:pPr>
              <w:jc w:val="right"/>
              <w:textAlignment w:val="bottom"/>
              <w:rPr>
                <w:color w:val="000000" w:themeColor="text1"/>
                <w:sz w:val="20"/>
                <w:szCs w:val="20"/>
              </w:rPr>
            </w:pPr>
            <w:r>
              <w:rPr>
                <w:rFonts w:eastAsia="SimSun"/>
                <w:color w:val="000000" w:themeColor="text1"/>
                <w:sz w:val="20"/>
                <w:szCs w:val="20"/>
                <w:lang w:eastAsia="zh-CN" w:bidi="ar"/>
              </w:rPr>
              <w:t>0</w:t>
            </w:r>
            <w:r>
              <w:rPr>
                <w:rFonts w:eastAsia="SimSun"/>
                <w:color w:val="000000" w:themeColor="text1"/>
                <w:sz w:val="20"/>
                <w:szCs w:val="20"/>
                <w:lang w:val="vi-VN" w:eastAsia="zh-CN" w:bidi="ar"/>
              </w:rPr>
              <w:t>.</w:t>
            </w:r>
            <w:r>
              <w:rPr>
                <w:rFonts w:eastAsia="SimSun"/>
                <w:color w:val="000000" w:themeColor="text1"/>
                <w:sz w:val="20"/>
                <w:szCs w:val="20"/>
                <w:lang w:eastAsia="zh-CN" w:bidi="ar"/>
              </w:rPr>
              <w:t>0007</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1F7AFA" w:rsidRDefault="001F7AFA" w:rsidP="00AF6363">
            <w:pPr>
              <w:jc w:val="right"/>
              <w:textAlignment w:val="bottom"/>
              <w:rPr>
                <w:color w:val="000000" w:themeColor="text1"/>
                <w:sz w:val="20"/>
                <w:szCs w:val="20"/>
              </w:rPr>
            </w:pPr>
            <w:r>
              <w:rPr>
                <w:rFonts w:eastAsia="SimSun"/>
                <w:color w:val="000000" w:themeColor="text1"/>
                <w:sz w:val="20"/>
                <w:szCs w:val="20"/>
                <w:lang w:eastAsia="zh-CN" w:bidi="ar"/>
              </w:rPr>
              <w:t>4</w:t>
            </w:r>
            <w:r>
              <w:rPr>
                <w:rFonts w:eastAsia="SimSun"/>
                <w:color w:val="000000" w:themeColor="text1"/>
                <w:sz w:val="20"/>
                <w:szCs w:val="20"/>
                <w:lang w:val="vi-VN" w:eastAsia="zh-CN" w:bidi="ar"/>
              </w:rPr>
              <w:t>.</w:t>
            </w:r>
            <w:r>
              <w:rPr>
                <w:rFonts w:eastAsia="SimSun"/>
                <w:color w:val="000000" w:themeColor="text1"/>
                <w:sz w:val="20"/>
                <w:szCs w:val="20"/>
                <w:lang w:eastAsia="zh-CN" w:bidi="ar"/>
              </w:rPr>
              <w:t>8962</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F7AFA" w:rsidRDefault="001F7AFA" w:rsidP="00AF6363">
            <w:pPr>
              <w:jc w:val="right"/>
              <w:textAlignment w:val="bottom"/>
              <w:rPr>
                <w:color w:val="000000" w:themeColor="text1"/>
                <w:sz w:val="20"/>
                <w:szCs w:val="20"/>
              </w:rPr>
            </w:pPr>
            <w:r>
              <w:rPr>
                <w:rFonts w:eastAsia="SimSun"/>
                <w:color w:val="000000" w:themeColor="text1"/>
                <w:sz w:val="20"/>
                <w:szCs w:val="20"/>
                <w:lang w:eastAsia="zh-CN" w:bidi="ar"/>
              </w:rPr>
              <w:t>0</w:t>
            </w:r>
            <w:r>
              <w:rPr>
                <w:rFonts w:eastAsia="SimSun"/>
                <w:color w:val="000000" w:themeColor="text1"/>
                <w:sz w:val="20"/>
                <w:szCs w:val="20"/>
                <w:lang w:val="vi-VN" w:eastAsia="zh-CN" w:bidi="ar"/>
              </w:rPr>
              <w:t>.</w:t>
            </w:r>
            <w:r>
              <w:rPr>
                <w:rFonts w:eastAsia="SimSun"/>
                <w:color w:val="000000" w:themeColor="text1"/>
                <w:sz w:val="20"/>
                <w:szCs w:val="20"/>
                <w:lang w:eastAsia="zh-CN" w:bidi="ar"/>
              </w:rPr>
              <w:t>0012</w:t>
            </w:r>
          </w:p>
        </w:tc>
      </w:tr>
    </w:tbl>
    <w:p w:rsidR="001F7AFA" w:rsidRPr="009847C1" w:rsidRDefault="001F7AFA" w:rsidP="009847C1">
      <w:pPr>
        <w:pStyle w:val="NormalWeb"/>
        <w:snapToGrid w:val="0"/>
        <w:spacing w:before="0" w:beforeAutospacing="0" w:after="0" w:afterAutospacing="0"/>
        <w:jc w:val="both"/>
        <w:textAlignment w:val="top"/>
        <w:rPr>
          <w:rFonts w:ascii="Times New Roman" w:hAnsi="Times New Roman" w:cs="Times New Roman"/>
          <w:iCs/>
          <w:color w:val="000000" w:themeColor="text1"/>
        </w:rPr>
      </w:pPr>
      <w:r w:rsidRPr="009847C1">
        <w:rPr>
          <w:rFonts w:ascii="Times New Roman" w:hAnsi="Times New Roman" w:cs="Times New Roman"/>
          <w:iCs/>
          <w:color w:val="000000" w:themeColor="text1"/>
          <w:lang w:val="vi-VN"/>
        </w:rPr>
        <w:t>The covariance matrix shows the variance of the regression coefficients lying on the main diagonal, the remaining components are the covariances of the coefficients in the model</w:t>
      </w:r>
      <w:r w:rsidR="009847C1">
        <w:rPr>
          <w:rFonts w:ascii="Times New Roman" w:hAnsi="Times New Roman" w:cs="Times New Roman"/>
          <w:iCs/>
          <w:color w:val="000000" w:themeColor="text1"/>
        </w:rPr>
        <w:t>.</w:t>
      </w:r>
    </w:p>
    <w:p w:rsidR="001F7AFA" w:rsidRDefault="001F7AFA" w:rsidP="001F7AFA">
      <w:pPr>
        <w:pStyle w:val="ListParagraph"/>
        <w:ind w:left="0" w:rightChars="-25" w:right="-60"/>
        <w:jc w:val="both"/>
        <w:rPr>
          <w:rFonts w:ascii="Arial" w:hAnsi="Arial" w:cs="Arial"/>
          <w:b/>
          <w:bCs/>
          <w:iCs/>
          <w:color w:val="000000" w:themeColor="text1"/>
          <w:sz w:val="28"/>
          <w:szCs w:val="28"/>
          <w:lang w:val="vi-VN"/>
        </w:rPr>
      </w:pPr>
      <w:r w:rsidRPr="002F5A25">
        <w:rPr>
          <w:rFonts w:ascii="Arial" w:hAnsi="Arial" w:cs="Arial"/>
          <w:b/>
          <w:bCs/>
          <w:iCs/>
          <w:color w:val="000000" w:themeColor="text1"/>
          <w:sz w:val="28"/>
          <w:szCs w:val="28"/>
          <w:lang w:val="vi-VN"/>
        </w:rPr>
        <w:t>4.3. Wald's test in the model</w:t>
      </w:r>
    </w:p>
    <w:p w:rsidR="009847C1" w:rsidRPr="009847C1" w:rsidRDefault="009847C1" w:rsidP="009847C1">
      <w:pPr>
        <w:pStyle w:val="ListParagraph"/>
        <w:ind w:left="0" w:rightChars="-25" w:right="-60"/>
        <w:jc w:val="center"/>
        <w:rPr>
          <w:b/>
          <w:color w:val="000000" w:themeColor="text1"/>
        </w:rPr>
      </w:pPr>
      <w:r w:rsidRPr="009847C1">
        <w:rPr>
          <w:b/>
        </w:rPr>
        <w:t>Table 3.</w:t>
      </w:r>
      <w:r w:rsidRPr="009847C1">
        <w:rPr>
          <w:b/>
          <w:color w:val="000000" w:themeColor="text1"/>
          <w:lang w:val="vi-VN"/>
        </w:rPr>
        <w:t xml:space="preserve"> </w:t>
      </w:r>
      <w:r w:rsidRPr="009847C1">
        <w:rPr>
          <w:b/>
          <w:bCs/>
          <w:iCs/>
          <w:color w:val="000000" w:themeColor="text1"/>
          <w:lang w:val="vi-VN"/>
        </w:rPr>
        <w:t>Wald's test in the model</w:t>
      </w:r>
    </w:p>
    <w:tbl>
      <w:tblPr>
        <w:tblStyle w:val="TableGrid"/>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37"/>
        <w:gridCol w:w="1486"/>
        <w:gridCol w:w="1486"/>
      </w:tblGrid>
      <w:tr w:rsidR="001F7AFA" w:rsidTr="009847C1">
        <w:trPr>
          <w:jc w:val="center"/>
        </w:trPr>
        <w:tc>
          <w:tcPr>
            <w:tcW w:w="1271" w:type="dxa"/>
          </w:tcPr>
          <w:p w:rsidR="001F7AFA" w:rsidRDefault="001F7AFA" w:rsidP="009847C1">
            <w:pPr>
              <w:ind w:rightChars="-25" w:right="-60"/>
              <w:jc w:val="center"/>
              <w:rPr>
                <w:rFonts w:eastAsia="SimSun"/>
                <w:b/>
                <w:i/>
                <w:iCs/>
                <w:color w:val="000000" w:themeColor="text1"/>
                <w:sz w:val="20"/>
                <w:szCs w:val="20"/>
                <w:lang w:val="vi-VN"/>
              </w:rPr>
            </w:pPr>
            <w:r>
              <w:rPr>
                <w:sz w:val="20"/>
                <w:szCs w:val="20"/>
              </w:rPr>
              <w:t>Variable</w:t>
            </w:r>
          </w:p>
        </w:tc>
        <w:tc>
          <w:tcPr>
            <w:tcW w:w="1486" w:type="dxa"/>
          </w:tcPr>
          <w:p w:rsidR="001F7AFA" w:rsidRDefault="001F7AFA" w:rsidP="009847C1">
            <w:pPr>
              <w:ind w:rightChars="-25" w:right="-60"/>
              <w:jc w:val="center"/>
              <w:rPr>
                <w:rFonts w:eastAsia="SimSun"/>
                <w:b/>
                <w:i/>
                <w:iCs/>
                <w:color w:val="000000" w:themeColor="text1"/>
                <w:sz w:val="20"/>
                <w:szCs w:val="20"/>
                <w:lang w:val="vi-VN"/>
              </w:rPr>
            </w:pPr>
            <w:r>
              <w:rPr>
                <w:sz w:val="20"/>
                <w:szCs w:val="20"/>
              </w:rPr>
              <w:t>t-value</w:t>
            </w:r>
          </w:p>
        </w:tc>
        <w:tc>
          <w:tcPr>
            <w:tcW w:w="1486" w:type="dxa"/>
          </w:tcPr>
          <w:p w:rsidR="001F7AFA" w:rsidRDefault="001F7AFA" w:rsidP="009847C1">
            <w:pPr>
              <w:ind w:rightChars="-25" w:right="-60"/>
              <w:jc w:val="center"/>
              <w:rPr>
                <w:rFonts w:eastAsia="SimSun"/>
                <w:b/>
                <w:i/>
                <w:iCs/>
                <w:color w:val="000000" w:themeColor="text1"/>
                <w:sz w:val="20"/>
                <w:szCs w:val="20"/>
                <w:lang w:val="vi-VN"/>
              </w:rPr>
            </w:pPr>
            <w:r>
              <w:rPr>
                <w:sz w:val="20"/>
                <w:szCs w:val="20"/>
              </w:rPr>
              <w:t>P-value</w:t>
            </w:r>
          </w:p>
        </w:tc>
      </w:tr>
      <w:tr w:rsidR="001F7AFA" w:rsidTr="009847C1">
        <w:trPr>
          <w:jc w:val="center"/>
        </w:trPr>
        <w:tc>
          <w:tcPr>
            <w:tcW w:w="1271" w:type="dxa"/>
          </w:tcPr>
          <w:p w:rsidR="001F7AFA" w:rsidRDefault="001F7AFA" w:rsidP="009847C1">
            <w:pPr>
              <w:pStyle w:val="ListParagraph"/>
              <w:ind w:rightChars="-25" w:right="-60"/>
              <w:jc w:val="left"/>
              <w:rPr>
                <w:rFonts w:eastAsia="SimSun"/>
                <w:bCs/>
                <w:color w:val="000000" w:themeColor="text1"/>
                <w:sz w:val="20"/>
                <w:szCs w:val="20"/>
                <w:lang w:val="vi-VN"/>
              </w:rPr>
            </w:pPr>
            <w:r>
              <w:rPr>
                <w:rFonts w:eastAsia="SimSun"/>
                <w:bCs/>
                <w:color w:val="000000" w:themeColor="text1"/>
                <w:sz w:val="20"/>
                <w:szCs w:val="20"/>
                <w:lang w:val="vi-VN"/>
              </w:rPr>
              <w:t>CPI</w:t>
            </w:r>
          </w:p>
        </w:tc>
        <w:tc>
          <w:tcPr>
            <w:tcW w:w="1486" w:type="dxa"/>
          </w:tcPr>
          <w:p w:rsidR="001F7AFA" w:rsidRDefault="001F7AFA" w:rsidP="009847C1">
            <w:pPr>
              <w:pStyle w:val="ListParagraph"/>
              <w:ind w:rightChars="-25" w:right="-60"/>
              <w:jc w:val="left"/>
              <w:rPr>
                <w:rFonts w:eastAsia="SimSun"/>
                <w:b/>
                <w:color w:val="000000" w:themeColor="text1"/>
                <w:sz w:val="20"/>
                <w:szCs w:val="20"/>
              </w:rPr>
            </w:pPr>
            <w:r>
              <w:rPr>
                <w:rFonts w:eastAsia="SimSun"/>
                <w:color w:val="000000" w:themeColor="text1"/>
                <w:sz w:val="20"/>
                <w:szCs w:val="20"/>
                <w:lang w:eastAsia="zh-CN" w:bidi="ar"/>
              </w:rPr>
              <w:t>6</w:t>
            </w:r>
            <w:r>
              <w:rPr>
                <w:rFonts w:eastAsia="SimSun"/>
                <w:color w:val="000000" w:themeColor="text1"/>
                <w:sz w:val="20"/>
                <w:szCs w:val="20"/>
                <w:lang w:val="vi-VN" w:eastAsia="zh-CN" w:bidi="ar"/>
              </w:rPr>
              <w:t>.</w:t>
            </w:r>
            <w:r>
              <w:rPr>
                <w:rFonts w:eastAsia="SimSun"/>
                <w:color w:val="000000" w:themeColor="text1"/>
                <w:sz w:val="20"/>
                <w:szCs w:val="20"/>
                <w:lang w:eastAsia="zh-CN" w:bidi="ar"/>
              </w:rPr>
              <w:t>8144</w:t>
            </w:r>
          </w:p>
        </w:tc>
        <w:tc>
          <w:tcPr>
            <w:tcW w:w="1486" w:type="dxa"/>
          </w:tcPr>
          <w:p w:rsidR="001F7AFA" w:rsidRDefault="001F7AFA" w:rsidP="009847C1">
            <w:pPr>
              <w:pStyle w:val="ListParagraph"/>
              <w:ind w:rightChars="-25" w:right="-60"/>
              <w:jc w:val="left"/>
              <w:rPr>
                <w:rFonts w:eastAsia="SimSun"/>
                <w:bCs/>
                <w:color w:val="000000" w:themeColor="text1"/>
                <w:sz w:val="20"/>
                <w:szCs w:val="20"/>
                <w:lang w:val="vi-VN"/>
              </w:rPr>
            </w:pPr>
            <w:r>
              <w:rPr>
                <w:rFonts w:eastAsia="SimSun"/>
                <w:bCs/>
                <w:color w:val="000000" w:themeColor="text1"/>
                <w:sz w:val="20"/>
                <w:szCs w:val="20"/>
                <w:lang w:val="vi-VN"/>
              </w:rPr>
              <w:t>0.0000</w:t>
            </w:r>
          </w:p>
        </w:tc>
      </w:tr>
      <w:tr w:rsidR="001F7AFA" w:rsidTr="009847C1">
        <w:trPr>
          <w:jc w:val="center"/>
        </w:trPr>
        <w:tc>
          <w:tcPr>
            <w:tcW w:w="1271" w:type="dxa"/>
          </w:tcPr>
          <w:p w:rsidR="001F7AFA" w:rsidRDefault="001F7AFA" w:rsidP="009847C1">
            <w:pPr>
              <w:pStyle w:val="ListParagraph"/>
              <w:ind w:rightChars="-25" w:right="-60"/>
              <w:jc w:val="left"/>
              <w:rPr>
                <w:rFonts w:eastAsia="SimSun"/>
                <w:bCs/>
                <w:color w:val="000000" w:themeColor="text1"/>
                <w:sz w:val="20"/>
                <w:szCs w:val="20"/>
                <w:lang w:val="vi-VN"/>
              </w:rPr>
            </w:pPr>
            <w:r>
              <w:rPr>
                <w:rFonts w:eastAsia="SimSun"/>
                <w:bCs/>
                <w:color w:val="000000" w:themeColor="text1"/>
                <w:sz w:val="20"/>
                <w:szCs w:val="20"/>
                <w:lang w:val="vi-VN"/>
              </w:rPr>
              <w:lastRenderedPageBreak/>
              <w:t>GDP</w:t>
            </w:r>
          </w:p>
        </w:tc>
        <w:tc>
          <w:tcPr>
            <w:tcW w:w="1486" w:type="dxa"/>
          </w:tcPr>
          <w:p w:rsidR="001F7AFA" w:rsidRDefault="001F7AFA" w:rsidP="009847C1">
            <w:pPr>
              <w:pStyle w:val="ListParagraph"/>
              <w:ind w:rightChars="-25" w:right="-60"/>
              <w:jc w:val="left"/>
              <w:rPr>
                <w:rFonts w:eastAsia="SimSun"/>
                <w:b/>
                <w:color w:val="000000" w:themeColor="text1"/>
                <w:sz w:val="20"/>
                <w:szCs w:val="20"/>
              </w:rPr>
            </w:pPr>
            <w:r>
              <w:rPr>
                <w:rFonts w:eastAsia="SimSun"/>
                <w:color w:val="000000" w:themeColor="text1"/>
                <w:sz w:val="20"/>
                <w:szCs w:val="20"/>
                <w:lang w:eastAsia="zh-CN" w:bidi="ar"/>
              </w:rPr>
              <w:t>1</w:t>
            </w:r>
            <w:r>
              <w:rPr>
                <w:rFonts w:eastAsia="SimSun"/>
                <w:color w:val="000000" w:themeColor="text1"/>
                <w:sz w:val="20"/>
                <w:szCs w:val="20"/>
                <w:lang w:val="vi-VN" w:eastAsia="zh-CN" w:bidi="ar"/>
              </w:rPr>
              <w:t>.</w:t>
            </w:r>
            <w:r>
              <w:rPr>
                <w:rFonts w:eastAsia="SimSun"/>
                <w:color w:val="000000" w:themeColor="text1"/>
                <w:sz w:val="20"/>
                <w:szCs w:val="20"/>
                <w:lang w:eastAsia="zh-CN" w:bidi="ar"/>
              </w:rPr>
              <w:t>2032</w:t>
            </w:r>
          </w:p>
        </w:tc>
        <w:tc>
          <w:tcPr>
            <w:tcW w:w="1486" w:type="dxa"/>
          </w:tcPr>
          <w:p w:rsidR="001F7AFA" w:rsidRDefault="001F7AFA" w:rsidP="009847C1">
            <w:pPr>
              <w:pStyle w:val="ListParagraph"/>
              <w:ind w:rightChars="-25" w:right="-60"/>
              <w:jc w:val="left"/>
              <w:rPr>
                <w:rFonts w:eastAsia="SimSun"/>
                <w:bCs/>
                <w:color w:val="000000" w:themeColor="text1"/>
                <w:sz w:val="20"/>
                <w:szCs w:val="20"/>
              </w:rPr>
            </w:pPr>
            <w:r>
              <w:rPr>
                <w:rFonts w:eastAsia="SimSun"/>
                <w:color w:val="000000" w:themeColor="text1"/>
                <w:sz w:val="20"/>
                <w:szCs w:val="20"/>
                <w:lang w:eastAsia="zh-CN" w:bidi="ar"/>
              </w:rPr>
              <w:t>0</w:t>
            </w:r>
            <w:r>
              <w:rPr>
                <w:rFonts w:eastAsia="SimSun"/>
                <w:color w:val="000000" w:themeColor="text1"/>
                <w:sz w:val="20"/>
                <w:szCs w:val="20"/>
                <w:lang w:val="vi-VN" w:eastAsia="zh-CN" w:bidi="ar"/>
              </w:rPr>
              <w:t>.</w:t>
            </w:r>
            <w:r>
              <w:rPr>
                <w:rFonts w:eastAsia="SimSun"/>
                <w:color w:val="000000" w:themeColor="text1"/>
                <w:sz w:val="20"/>
                <w:szCs w:val="20"/>
                <w:lang w:eastAsia="zh-CN" w:bidi="ar"/>
              </w:rPr>
              <w:t>2304</w:t>
            </w:r>
          </w:p>
        </w:tc>
      </w:tr>
      <w:tr w:rsidR="001F7AFA" w:rsidTr="009847C1">
        <w:trPr>
          <w:jc w:val="center"/>
        </w:trPr>
        <w:tc>
          <w:tcPr>
            <w:tcW w:w="1271" w:type="dxa"/>
          </w:tcPr>
          <w:p w:rsidR="001F7AFA" w:rsidRDefault="001F7AFA" w:rsidP="009847C1">
            <w:pPr>
              <w:pStyle w:val="ListParagraph"/>
              <w:ind w:rightChars="-25" w:right="-60"/>
              <w:jc w:val="left"/>
              <w:rPr>
                <w:rFonts w:eastAsia="SimSun"/>
                <w:bCs/>
                <w:color w:val="000000" w:themeColor="text1"/>
                <w:sz w:val="20"/>
                <w:szCs w:val="20"/>
                <w:lang w:val="vi-VN"/>
              </w:rPr>
            </w:pPr>
            <w:r>
              <w:rPr>
                <w:rFonts w:eastAsia="SimSun"/>
                <w:bCs/>
                <w:color w:val="000000" w:themeColor="text1"/>
                <w:sz w:val="20"/>
                <w:szCs w:val="20"/>
                <w:lang w:val="vi-VN"/>
              </w:rPr>
              <w:t>SMI</w:t>
            </w:r>
          </w:p>
        </w:tc>
        <w:tc>
          <w:tcPr>
            <w:tcW w:w="1486" w:type="dxa"/>
          </w:tcPr>
          <w:p w:rsidR="001F7AFA" w:rsidRDefault="001F7AFA" w:rsidP="009847C1">
            <w:pPr>
              <w:pStyle w:val="ListParagraph"/>
              <w:ind w:rightChars="-25" w:right="-60"/>
              <w:jc w:val="left"/>
              <w:rPr>
                <w:rFonts w:eastAsia="SimSun"/>
                <w:b/>
                <w:color w:val="000000" w:themeColor="text1"/>
                <w:sz w:val="20"/>
                <w:szCs w:val="20"/>
              </w:rPr>
            </w:pPr>
            <w:r>
              <w:rPr>
                <w:rFonts w:eastAsia="SimSun"/>
                <w:color w:val="000000" w:themeColor="text1"/>
                <w:sz w:val="20"/>
                <w:szCs w:val="20"/>
                <w:lang w:eastAsia="zh-CN" w:bidi="ar"/>
              </w:rPr>
              <w:t>4</w:t>
            </w:r>
            <w:r>
              <w:rPr>
                <w:rFonts w:eastAsia="SimSun"/>
                <w:color w:val="000000" w:themeColor="text1"/>
                <w:sz w:val="20"/>
                <w:szCs w:val="20"/>
                <w:lang w:val="vi-VN" w:eastAsia="zh-CN" w:bidi="ar"/>
              </w:rPr>
              <w:t>.</w:t>
            </w:r>
            <w:r>
              <w:rPr>
                <w:rFonts w:eastAsia="SimSun"/>
                <w:color w:val="000000" w:themeColor="text1"/>
                <w:sz w:val="20"/>
                <w:szCs w:val="20"/>
                <w:lang w:eastAsia="zh-CN" w:bidi="ar"/>
              </w:rPr>
              <w:t>4374</w:t>
            </w:r>
          </w:p>
        </w:tc>
        <w:tc>
          <w:tcPr>
            <w:tcW w:w="1486" w:type="dxa"/>
          </w:tcPr>
          <w:p w:rsidR="001F7AFA" w:rsidRDefault="001F7AFA" w:rsidP="009847C1">
            <w:pPr>
              <w:pStyle w:val="ListParagraph"/>
              <w:ind w:rightChars="-25" w:right="-60"/>
              <w:jc w:val="left"/>
              <w:rPr>
                <w:rFonts w:eastAsia="SimSun"/>
                <w:bCs/>
                <w:color w:val="000000" w:themeColor="text1"/>
                <w:sz w:val="20"/>
                <w:szCs w:val="20"/>
              </w:rPr>
            </w:pPr>
            <w:r>
              <w:rPr>
                <w:rFonts w:eastAsia="SimSun"/>
                <w:bCs/>
                <w:color w:val="000000" w:themeColor="text1"/>
                <w:sz w:val="20"/>
                <w:szCs w:val="20"/>
                <w:lang w:val="vi-VN"/>
              </w:rPr>
              <w:t>0.0000</w:t>
            </w:r>
          </w:p>
        </w:tc>
      </w:tr>
      <w:tr w:rsidR="001F7AFA" w:rsidTr="009847C1">
        <w:trPr>
          <w:jc w:val="center"/>
        </w:trPr>
        <w:tc>
          <w:tcPr>
            <w:tcW w:w="1271" w:type="dxa"/>
          </w:tcPr>
          <w:p w:rsidR="001F7AFA" w:rsidRDefault="001F7AFA" w:rsidP="009847C1">
            <w:pPr>
              <w:pStyle w:val="ListParagraph"/>
              <w:ind w:rightChars="-25" w:right="-60"/>
              <w:jc w:val="left"/>
              <w:rPr>
                <w:rFonts w:eastAsia="SimSun"/>
                <w:bCs/>
                <w:color w:val="000000" w:themeColor="text1"/>
                <w:sz w:val="20"/>
                <w:szCs w:val="20"/>
                <w:lang w:val="vi-VN"/>
              </w:rPr>
            </w:pPr>
            <w:r>
              <w:rPr>
                <w:rFonts w:eastAsia="SimSun"/>
                <w:bCs/>
                <w:color w:val="000000" w:themeColor="text1"/>
                <w:sz w:val="20"/>
                <w:szCs w:val="20"/>
                <w:lang w:val="vi-VN"/>
              </w:rPr>
              <w:t>INF</w:t>
            </w:r>
          </w:p>
        </w:tc>
        <w:tc>
          <w:tcPr>
            <w:tcW w:w="1486" w:type="dxa"/>
          </w:tcPr>
          <w:p w:rsidR="001F7AFA" w:rsidRDefault="001F7AFA" w:rsidP="009847C1">
            <w:pPr>
              <w:pStyle w:val="ListParagraph"/>
              <w:ind w:rightChars="-25" w:right="-60"/>
              <w:jc w:val="left"/>
              <w:rPr>
                <w:rFonts w:eastAsia="SimSun"/>
                <w:color w:val="000000" w:themeColor="text1"/>
                <w:sz w:val="20"/>
                <w:szCs w:val="20"/>
                <w:lang w:eastAsia="zh-CN" w:bidi="ar"/>
              </w:rPr>
            </w:pPr>
            <w:r>
              <w:rPr>
                <w:rFonts w:eastAsia="SimSun"/>
                <w:color w:val="000000" w:themeColor="text1"/>
                <w:sz w:val="20"/>
                <w:szCs w:val="20"/>
                <w:lang w:eastAsia="zh-CN" w:bidi="ar"/>
              </w:rPr>
              <w:t>3</w:t>
            </w:r>
            <w:r>
              <w:rPr>
                <w:rFonts w:eastAsia="SimSun"/>
                <w:color w:val="000000" w:themeColor="text1"/>
                <w:sz w:val="20"/>
                <w:szCs w:val="20"/>
                <w:lang w:val="vi-VN" w:eastAsia="zh-CN" w:bidi="ar"/>
              </w:rPr>
              <w:t>.</w:t>
            </w:r>
            <w:r>
              <w:rPr>
                <w:rFonts w:eastAsia="SimSun"/>
                <w:color w:val="000000" w:themeColor="text1"/>
                <w:sz w:val="20"/>
                <w:szCs w:val="20"/>
                <w:lang w:eastAsia="zh-CN" w:bidi="ar"/>
              </w:rPr>
              <w:t>6149</w:t>
            </w:r>
          </w:p>
        </w:tc>
        <w:tc>
          <w:tcPr>
            <w:tcW w:w="1486" w:type="dxa"/>
          </w:tcPr>
          <w:p w:rsidR="001F7AFA" w:rsidRDefault="001F7AFA" w:rsidP="009847C1">
            <w:pPr>
              <w:pStyle w:val="ListParagraph"/>
              <w:ind w:rightChars="-25" w:right="-60"/>
              <w:jc w:val="left"/>
              <w:rPr>
                <w:rFonts w:eastAsia="SimSun"/>
                <w:bCs/>
                <w:color w:val="000000" w:themeColor="text1"/>
                <w:sz w:val="20"/>
                <w:szCs w:val="20"/>
                <w:lang w:val="vi-VN"/>
              </w:rPr>
            </w:pPr>
            <w:r>
              <w:rPr>
                <w:rFonts w:eastAsia="SimSun"/>
                <w:bCs/>
                <w:color w:val="000000" w:themeColor="text1"/>
                <w:sz w:val="20"/>
                <w:szCs w:val="20"/>
                <w:lang w:val="vi-VN"/>
              </w:rPr>
              <w:t>0.0004</w:t>
            </w:r>
          </w:p>
        </w:tc>
      </w:tr>
      <w:tr w:rsidR="001F7AFA" w:rsidTr="009847C1">
        <w:trPr>
          <w:jc w:val="center"/>
        </w:trPr>
        <w:tc>
          <w:tcPr>
            <w:tcW w:w="1271" w:type="dxa"/>
          </w:tcPr>
          <w:p w:rsidR="001F7AFA" w:rsidRDefault="001F7AFA" w:rsidP="009847C1">
            <w:pPr>
              <w:pStyle w:val="ListParagraph"/>
              <w:ind w:rightChars="-25" w:right="-60"/>
              <w:jc w:val="left"/>
              <w:rPr>
                <w:rFonts w:eastAsia="SimSun"/>
                <w:bCs/>
                <w:color w:val="000000" w:themeColor="text1"/>
                <w:sz w:val="20"/>
                <w:szCs w:val="20"/>
                <w:lang w:val="vi-VN"/>
              </w:rPr>
            </w:pPr>
            <w:r>
              <w:rPr>
                <w:rFonts w:eastAsia="SimSun"/>
                <w:bCs/>
                <w:color w:val="000000" w:themeColor="text1"/>
                <w:sz w:val="20"/>
                <w:szCs w:val="20"/>
                <w:lang w:val="vi-VN"/>
              </w:rPr>
              <w:t>UNEMP</w:t>
            </w:r>
          </w:p>
        </w:tc>
        <w:tc>
          <w:tcPr>
            <w:tcW w:w="1486" w:type="dxa"/>
          </w:tcPr>
          <w:p w:rsidR="001F7AFA" w:rsidRDefault="001F7AFA" w:rsidP="009847C1">
            <w:pPr>
              <w:pStyle w:val="ListParagraph"/>
              <w:ind w:rightChars="-25" w:right="-60"/>
              <w:jc w:val="left"/>
              <w:rPr>
                <w:rFonts w:eastAsia="SimSun"/>
                <w:color w:val="000000" w:themeColor="text1"/>
                <w:sz w:val="20"/>
                <w:szCs w:val="20"/>
                <w:lang w:eastAsia="zh-CN" w:bidi="ar"/>
              </w:rPr>
            </w:pPr>
            <w:r>
              <w:rPr>
                <w:rFonts w:eastAsia="SimSun"/>
                <w:color w:val="000000" w:themeColor="text1"/>
                <w:sz w:val="20"/>
                <w:szCs w:val="20"/>
                <w:lang w:eastAsia="zh-CN" w:bidi="ar"/>
              </w:rPr>
              <w:t>3</w:t>
            </w:r>
            <w:r>
              <w:rPr>
                <w:rFonts w:eastAsia="SimSun"/>
                <w:color w:val="000000" w:themeColor="text1"/>
                <w:sz w:val="20"/>
                <w:szCs w:val="20"/>
                <w:lang w:val="vi-VN" w:eastAsia="zh-CN" w:bidi="ar"/>
              </w:rPr>
              <w:t>.</w:t>
            </w:r>
            <w:r>
              <w:rPr>
                <w:rFonts w:eastAsia="SimSun"/>
                <w:color w:val="000000" w:themeColor="text1"/>
                <w:sz w:val="20"/>
                <w:szCs w:val="20"/>
                <w:lang w:eastAsia="zh-CN" w:bidi="ar"/>
              </w:rPr>
              <w:t>9073</w:t>
            </w:r>
          </w:p>
        </w:tc>
        <w:tc>
          <w:tcPr>
            <w:tcW w:w="1486" w:type="dxa"/>
          </w:tcPr>
          <w:p w:rsidR="001F7AFA" w:rsidRDefault="001F7AFA" w:rsidP="009847C1">
            <w:pPr>
              <w:pStyle w:val="ListParagraph"/>
              <w:ind w:rightChars="-25" w:right="-60"/>
              <w:jc w:val="left"/>
              <w:rPr>
                <w:rFonts w:eastAsia="SimSun"/>
                <w:bCs/>
                <w:color w:val="000000" w:themeColor="text1"/>
                <w:sz w:val="20"/>
                <w:szCs w:val="20"/>
                <w:lang w:val="vi-VN"/>
              </w:rPr>
            </w:pPr>
            <w:r>
              <w:rPr>
                <w:rFonts w:eastAsia="SimSun"/>
                <w:bCs/>
                <w:color w:val="000000" w:themeColor="text1"/>
                <w:sz w:val="20"/>
                <w:szCs w:val="20"/>
                <w:lang w:val="vi-VN"/>
              </w:rPr>
              <w:t>0.0001</w:t>
            </w:r>
          </w:p>
        </w:tc>
      </w:tr>
    </w:tbl>
    <w:p w:rsidR="001F7AFA" w:rsidRPr="00AA6793" w:rsidRDefault="001F7AFA" w:rsidP="00AA6793">
      <w:pPr>
        <w:pStyle w:val="NormalWeb"/>
        <w:snapToGrid w:val="0"/>
        <w:spacing w:before="0" w:beforeAutospacing="0" w:after="0" w:afterAutospacing="0"/>
        <w:jc w:val="both"/>
        <w:textAlignment w:val="top"/>
        <w:rPr>
          <w:rFonts w:ascii="Times New Roman" w:eastAsia="SimSun" w:hAnsi="Times New Roman" w:cs="Times New Roman"/>
          <w:bCs/>
          <w:color w:val="000000" w:themeColor="text1"/>
          <w:lang w:val="vi-VN"/>
        </w:rPr>
      </w:pPr>
      <w:r w:rsidRPr="00AA6793">
        <w:rPr>
          <w:rFonts w:ascii="Times New Roman" w:eastAsia="SimSun" w:hAnsi="Times New Roman" w:cs="Times New Roman"/>
          <w:bCs/>
          <w:color w:val="000000" w:themeColor="text1"/>
          <w:lang w:val="vi-VN"/>
        </w:rPr>
        <w:t>From the above test table, it shows that the P-values of CPI, SMI, INF, UNEMP are all very small and &lt;α is given, so H</w:t>
      </w:r>
      <w:r w:rsidRPr="00AA6793">
        <w:rPr>
          <w:rFonts w:ascii="Times New Roman" w:eastAsia="SimSun" w:hAnsi="Times New Roman" w:cs="Times New Roman"/>
          <w:bCs/>
          <w:color w:val="000000" w:themeColor="text1"/>
          <w:vertAlign w:val="subscript"/>
          <w:lang w:val="vi-VN"/>
        </w:rPr>
        <w:t xml:space="preserve">0 </w:t>
      </w:r>
      <w:r w:rsidRPr="00AA6793">
        <w:rPr>
          <w:rFonts w:ascii="Times New Roman" w:eastAsia="SimSun" w:hAnsi="Times New Roman" w:cs="Times New Roman"/>
          <w:bCs/>
          <w:color w:val="000000" w:themeColor="text1"/>
          <w:lang w:val="vi-VN"/>
        </w:rPr>
        <w:t>is rejected. So the variables CPI, SMI, INF, UNEMP are all necessary for the model. Particularly, the GDP variable is not statistically significant in this model, so the author removed it from the model</w:t>
      </w:r>
      <w:r w:rsidR="00AA6793">
        <w:rPr>
          <w:rFonts w:ascii="Times New Roman" w:hAnsi="Times New Roman" w:cs="Times New Roman"/>
          <w:b/>
          <w:bCs/>
          <w:color w:val="000000" w:themeColor="text1"/>
        </w:rPr>
        <w:t>.</w:t>
      </w:r>
    </w:p>
    <w:p w:rsidR="001F7AFA" w:rsidRPr="002F5A25" w:rsidRDefault="001F7AFA" w:rsidP="001F7AFA">
      <w:pPr>
        <w:pStyle w:val="ListParagraph"/>
        <w:ind w:left="0" w:rightChars="-25" w:right="-60"/>
        <w:jc w:val="both"/>
        <w:rPr>
          <w:rFonts w:ascii="Arial" w:eastAsia="SimSun" w:hAnsi="Arial" w:cs="Arial"/>
          <w:b/>
          <w:color w:val="000000" w:themeColor="text1"/>
          <w:sz w:val="28"/>
          <w:szCs w:val="28"/>
          <w:lang w:val="vi-VN"/>
        </w:rPr>
      </w:pPr>
      <w:r w:rsidRPr="002F5A25">
        <w:rPr>
          <w:rFonts w:ascii="Arial" w:eastAsia="SimSun" w:hAnsi="Arial" w:cs="Arial"/>
          <w:b/>
          <w:color w:val="000000" w:themeColor="text1"/>
          <w:sz w:val="28"/>
          <w:szCs w:val="28"/>
          <w:lang w:val="vi-VN"/>
        </w:rPr>
        <w:t>4.4. Regression model results for independent and dependent variables</w:t>
      </w:r>
    </w:p>
    <w:p w:rsidR="001F7AFA" w:rsidRPr="00AA6793" w:rsidRDefault="001F7AFA" w:rsidP="00AA6793">
      <w:pPr>
        <w:pStyle w:val="NormalWeb"/>
        <w:snapToGrid w:val="0"/>
        <w:spacing w:before="0" w:beforeAutospacing="0" w:after="0" w:afterAutospacing="0"/>
        <w:jc w:val="both"/>
        <w:textAlignment w:val="top"/>
        <w:rPr>
          <w:rFonts w:ascii="Times New Roman" w:hAnsi="Times New Roman" w:cs="Times New Roman"/>
          <w:b/>
          <w:i/>
          <w:iCs/>
          <w:color w:val="000000" w:themeColor="text1"/>
          <w:lang w:val="vi-VN" w:eastAsia="ar-SA"/>
        </w:rPr>
      </w:pPr>
      <w:r w:rsidRPr="00AA6793">
        <w:rPr>
          <w:rFonts w:ascii="Times New Roman" w:eastAsia="SimSun" w:hAnsi="Times New Roman" w:cs="Times New Roman"/>
          <w:bCs/>
          <w:color w:val="000000" w:themeColor="text1"/>
          <w:lang w:val="vi-VN"/>
        </w:rPr>
        <w:t>The author performed a regression of panel data with the least squares method and the results are as follows:</w:t>
      </w:r>
      <w:r w:rsidR="00863187" w:rsidRPr="00AA6793">
        <w:rPr>
          <w:rFonts w:ascii="Times New Roman" w:hAnsi="Times New Roman" w:cs="Times New Roman"/>
          <w:b/>
          <w:bCs/>
          <w:color w:val="000000" w:themeColor="text1"/>
        </w:rPr>
        <w:t xml:space="preserve"> </w:t>
      </w:r>
    </w:p>
    <w:p w:rsidR="001F7AFA" w:rsidRPr="00AA6793" w:rsidRDefault="001D5DC6" w:rsidP="00AA6793">
      <w:pPr>
        <w:pStyle w:val="ListParagraph"/>
        <w:ind w:left="0"/>
        <w:jc w:val="both"/>
        <w:rPr>
          <w:b/>
          <w:bCs/>
          <w:i/>
          <w:iCs/>
          <w:color w:val="000000" w:themeColor="text1"/>
          <w:position w:val="-10"/>
        </w:rPr>
      </w:pPr>
      <w:r w:rsidRPr="00AA6793">
        <w:rPr>
          <w:b/>
          <w:bCs/>
          <w:i/>
          <w:iCs/>
          <w:noProof/>
          <w:color w:val="000000" w:themeColor="text1"/>
          <w:position w:val="-10"/>
        </w:rPr>
        <w:object w:dxaOrig="8400" w:dyaOrig="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alt="" style="width:306.3pt;height:11.65pt" o:ole="">
            <v:imagedata r:id="rId7" o:title=""/>
          </v:shape>
          <o:OLEObject Type="Embed" ProgID="Equation.3" ShapeID="_x0000_i1027" DrawAspect="Content" ObjectID="_1751186675" r:id="rId8"/>
        </w:object>
      </w:r>
    </w:p>
    <w:p w:rsidR="002F5A25" w:rsidRDefault="001F7AFA" w:rsidP="00AA6793">
      <w:pPr>
        <w:pStyle w:val="NormalWeb"/>
        <w:snapToGrid w:val="0"/>
        <w:spacing w:before="0" w:beforeAutospacing="0" w:after="0" w:afterAutospacing="0"/>
        <w:jc w:val="both"/>
        <w:textAlignment w:val="top"/>
        <w:rPr>
          <w:rFonts w:ascii="Times New Roman" w:hAnsi="Times New Roman" w:cs="Times New Roman"/>
          <w:b/>
          <w:bCs/>
          <w:color w:val="000000" w:themeColor="text1"/>
        </w:rPr>
      </w:pPr>
      <w:r w:rsidRPr="00AA6793">
        <w:rPr>
          <w:rFonts w:ascii="Times New Roman" w:hAnsi="Times New Roman" w:cs="Times New Roman"/>
          <w:color w:val="000000" w:themeColor="text1"/>
        </w:rPr>
        <w:t>along with a very small p-value = 0.0000. This shows that INF, UNEMP and SMI have an effect on CCI similar to previous studies and similar to the author's expectation. Specifically, INF and UNEMP have opposite effects on CCI, and SMI have a positive impact on CCI. Meanwhile, the variable CPI has a negative effect on CCI, contrary to the expected sign of the author and previous studies.</w:t>
      </w:r>
      <w:r w:rsidR="00863187" w:rsidRPr="00AA6793">
        <w:rPr>
          <w:rFonts w:ascii="Times New Roman" w:hAnsi="Times New Roman" w:cs="Times New Roman"/>
          <w:b/>
          <w:bCs/>
          <w:color w:val="000000" w:themeColor="text1"/>
        </w:rPr>
        <w:t xml:space="preserve"> </w:t>
      </w:r>
    </w:p>
    <w:p w:rsidR="00AA6793" w:rsidRDefault="00AA6793" w:rsidP="00AA6793">
      <w:pPr>
        <w:pStyle w:val="NormalWeb"/>
        <w:snapToGrid w:val="0"/>
        <w:spacing w:before="0" w:beforeAutospacing="0" w:after="0" w:afterAutospacing="0"/>
        <w:jc w:val="both"/>
        <w:textAlignment w:val="top"/>
        <w:rPr>
          <w:color w:val="000000" w:themeColor="text1"/>
          <w:lang w:val="vi-VN"/>
        </w:rPr>
      </w:pPr>
    </w:p>
    <w:p w:rsidR="001F7AFA" w:rsidRPr="002F5A25" w:rsidRDefault="001F7AFA" w:rsidP="002F5A25">
      <w:pPr>
        <w:pStyle w:val="ListParagraph"/>
        <w:ind w:left="0" w:rightChars="-25" w:right="-60"/>
        <w:jc w:val="center"/>
        <w:rPr>
          <w:rFonts w:ascii="Arial" w:hAnsi="Arial" w:cs="Arial"/>
          <w:b/>
          <w:color w:val="000000" w:themeColor="text1"/>
          <w:sz w:val="28"/>
          <w:szCs w:val="28"/>
          <w:lang w:val="vi-VN"/>
        </w:rPr>
      </w:pPr>
      <w:r w:rsidRPr="002F5A25">
        <w:rPr>
          <w:rFonts w:ascii="Arial" w:hAnsi="Arial" w:cs="Arial"/>
          <w:b/>
          <w:color w:val="000000" w:themeColor="text1"/>
          <w:sz w:val="28"/>
          <w:szCs w:val="28"/>
          <w:lang w:val="vi-VN"/>
        </w:rPr>
        <w:t>5. CONCLUSION</w:t>
      </w:r>
    </w:p>
    <w:p w:rsidR="001F7AFA" w:rsidRPr="00AA6793" w:rsidRDefault="001F7AFA" w:rsidP="00AA6793">
      <w:pPr>
        <w:pStyle w:val="NormalWeb"/>
        <w:snapToGrid w:val="0"/>
        <w:spacing w:before="0" w:beforeAutospacing="0" w:after="0" w:afterAutospacing="0"/>
        <w:jc w:val="both"/>
        <w:textAlignment w:val="top"/>
        <w:rPr>
          <w:rFonts w:ascii="Times New Roman" w:hAnsi="Times New Roman" w:cs="Times New Roman"/>
          <w:bCs/>
          <w:color w:val="000000" w:themeColor="text1"/>
          <w:lang w:val="vi-VN"/>
        </w:rPr>
      </w:pPr>
      <w:r w:rsidRPr="00AA6793">
        <w:rPr>
          <w:rFonts w:ascii="Times New Roman" w:hAnsi="Times New Roman" w:cs="Times New Roman"/>
          <w:bCs/>
          <w:color w:val="000000" w:themeColor="text1"/>
          <w:lang w:val="vi-VN"/>
        </w:rPr>
        <w:t>The results of regression analysis showed that hypotheses H</w:t>
      </w:r>
      <w:r w:rsidRPr="00AA6793">
        <w:rPr>
          <w:rFonts w:ascii="Times New Roman" w:hAnsi="Times New Roman" w:cs="Times New Roman"/>
          <w:bCs/>
          <w:color w:val="000000" w:themeColor="text1"/>
          <w:vertAlign w:val="subscript"/>
          <w:lang w:val="vi-VN"/>
        </w:rPr>
        <w:t>1</w:t>
      </w:r>
      <w:r w:rsidRPr="00AA6793">
        <w:rPr>
          <w:rFonts w:ascii="Times New Roman" w:hAnsi="Times New Roman" w:cs="Times New Roman"/>
          <w:bCs/>
          <w:color w:val="000000" w:themeColor="text1"/>
          <w:lang w:val="vi-VN"/>
        </w:rPr>
        <w:t>, H</w:t>
      </w:r>
      <w:r w:rsidRPr="00AA6793">
        <w:rPr>
          <w:rFonts w:ascii="Times New Roman" w:hAnsi="Times New Roman" w:cs="Times New Roman"/>
          <w:bCs/>
          <w:color w:val="000000" w:themeColor="text1"/>
          <w:vertAlign w:val="subscript"/>
          <w:lang w:val="vi-VN"/>
        </w:rPr>
        <w:t>3</w:t>
      </w:r>
      <w:r w:rsidRPr="00AA6793">
        <w:rPr>
          <w:rFonts w:ascii="Times New Roman" w:hAnsi="Times New Roman" w:cs="Times New Roman"/>
          <w:bCs/>
          <w:color w:val="000000" w:themeColor="text1"/>
          <w:lang w:val="vi-VN"/>
        </w:rPr>
        <w:t>, H</w:t>
      </w:r>
      <w:r w:rsidRPr="00AA6793">
        <w:rPr>
          <w:rFonts w:ascii="Times New Roman" w:hAnsi="Times New Roman" w:cs="Times New Roman"/>
          <w:bCs/>
          <w:color w:val="000000" w:themeColor="text1"/>
          <w:vertAlign w:val="subscript"/>
          <w:lang w:val="vi-VN"/>
        </w:rPr>
        <w:t>4</w:t>
      </w:r>
      <w:r w:rsidRPr="00AA6793">
        <w:rPr>
          <w:rFonts w:ascii="Times New Roman" w:hAnsi="Times New Roman" w:cs="Times New Roman"/>
          <w:bCs/>
          <w:color w:val="000000" w:themeColor="text1"/>
          <w:lang w:val="vi-VN"/>
        </w:rPr>
        <w:t>, H</w:t>
      </w:r>
      <w:r w:rsidRPr="00AA6793">
        <w:rPr>
          <w:rFonts w:ascii="Times New Roman" w:hAnsi="Times New Roman" w:cs="Times New Roman"/>
          <w:bCs/>
          <w:color w:val="000000" w:themeColor="text1"/>
          <w:vertAlign w:val="subscript"/>
          <w:lang w:val="vi-VN"/>
        </w:rPr>
        <w:t>5</w:t>
      </w:r>
      <w:r w:rsidRPr="00AA6793">
        <w:rPr>
          <w:rFonts w:ascii="Times New Roman" w:hAnsi="Times New Roman" w:cs="Times New Roman"/>
          <w:bCs/>
          <w:color w:val="000000" w:themeColor="text1"/>
          <w:lang w:val="vi-VN"/>
        </w:rPr>
        <w:t xml:space="preserve"> were statistically significant. This shows that the consumer confidence index of low middle income countries, including Vietnam, will be affected by the consumer price index, inflation index, stock market index and the rate of inflation</w:t>
      </w:r>
      <w:r w:rsidRPr="00AA6793">
        <w:rPr>
          <w:rFonts w:ascii="Times New Roman" w:hAnsi="Times New Roman" w:cs="Times New Roman"/>
          <w:bCs/>
          <w:color w:val="000000" w:themeColor="text1"/>
        </w:rPr>
        <w:t xml:space="preserve">, </w:t>
      </w:r>
      <w:r w:rsidRPr="00AA6793">
        <w:rPr>
          <w:rFonts w:ascii="Times New Roman" w:hAnsi="Times New Roman" w:cs="Times New Roman"/>
          <w:bCs/>
          <w:color w:val="000000" w:themeColor="text1"/>
          <w:lang w:val="vi-VN"/>
        </w:rPr>
        <w:t>unemployment in that country between the first quarter of 2012 and the fourth quarter of 2021. Specifically</w:t>
      </w:r>
    </w:p>
    <w:p w:rsidR="001F7AFA" w:rsidRPr="00AF6363" w:rsidRDefault="001F7AFA" w:rsidP="00AF6363">
      <w:pPr>
        <w:pStyle w:val="NormalWeb"/>
        <w:snapToGrid w:val="0"/>
        <w:spacing w:before="0" w:beforeAutospacing="0" w:after="0" w:afterAutospacing="0"/>
        <w:jc w:val="both"/>
        <w:textAlignment w:val="top"/>
        <w:rPr>
          <w:rFonts w:ascii="Times New Roman" w:hAnsi="Times New Roman" w:cs="Times New Roman"/>
          <w:bCs/>
          <w:color w:val="000000" w:themeColor="text1"/>
          <w:lang w:val="vi-VN"/>
        </w:rPr>
      </w:pPr>
      <w:r w:rsidRPr="00AF6363">
        <w:rPr>
          <w:rFonts w:ascii="Times New Roman" w:hAnsi="Times New Roman" w:cs="Times New Roman"/>
          <w:bCs/>
          <w:color w:val="000000" w:themeColor="text1"/>
          <w:lang w:val="vi-VN"/>
        </w:rPr>
        <w:t>- CPI, INF and UNEMP have opposite effects on CCI.</w:t>
      </w:r>
      <w:r w:rsidR="00AF6363" w:rsidRPr="00AF6363">
        <w:rPr>
          <w:rFonts w:ascii="Times New Roman" w:hAnsi="Times New Roman" w:cs="Times New Roman"/>
          <w:b/>
          <w:bCs/>
          <w:color w:val="000000" w:themeColor="text1"/>
        </w:rPr>
        <w:t xml:space="preserve"> </w:t>
      </w:r>
    </w:p>
    <w:p w:rsidR="001F7AFA" w:rsidRPr="00AF6363" w:rsidRDefault="001F7AFA" w:rsidP="00AF6363">
      <w:pPr>
        <w:pStyle w:val="NormalWeb"/>
        <w:snapToGrid w:val="0"/>
        <w:spacing w:before="0" w:beforeAutospacing="0" w:after="0" w:afterAutospacing="0"/>
        <w:jc w:val="both"/>
        <w:textAlignment w:val="top"/>
        <w:rPr>
          <w:rFonts w:ascii="Times New Roman" w:hAnsi="Times New Roman" w:cs="Times New Roman"/>
          <w:b/>
          <w:color w:val="000000" w:themeColor="text1"/>
          <w:lang w:val="vi-VN"/>
        </w:rPr>
      </w:pPr>
      <w:r w:rsidRPr="00AF6363">
        <w:rPr>
          <w:rFonts w:ascii="Times New Roman" w:hAnsi="Times New Roman" w:cs="Times New Roman"/>
          <w:bCs/>
          <w:color w:val="000000" w:themeColor="text1"/>
          <w:lang w:val="vi-VN"/>
        </w:rPr>
        <w:t xml:space="preserve">- </w:t>
      </w:r>
      <w:r w:rsidR="00AF6363">
        <w:rPr>
          <w:rFonts w:ascii="Times New Roman" w:hAnsi="Times New Roman" w:cs="Times New Roman"/>
          <w:bCs/>
          <w:color w:val="000000" w:themeColor="text1"/>
          <w:lang w:val="vi-VN"/>
        </w:rPr>
        <w:t>SMI has a positive effect on CCI.</w:t>
      </w:r>
    </w:p>
    <w:p w:rsidR="001F7AFA" w:rsidRDefault="001F7AFA" w:rsidP="00AA6793">
      <w:pPr>
        <w:pStyle w:val="NormalWeb"/>
        <w:snapToGrid w:val="0"/>
        <w:spacing w:before="0" w:beforeAutospacing="0" w:after="0" w:afterAutospacing="0"/>
        <w:jc w:val="both"/>
        <w:textAlignment w:val="top"/>
        <w:rPr>
          <w:rFonts w:ascii="Times New Roman" w:hAnsi="Times New Roman" w:cs="Times New Roman"/>
          <w:b/>
          <w:bCs/>
          <w:color w:val="000000" w:themeColor="text1"/>
        </w:rPr>
      </w:pPr>
      <w:r w:rsidRPr="00AA6793">
        <w:rPr>
          <w:rFonts w:ascii="Times New Roman" w:eastAsia="Helvetica" w:hAnsi="Times New Roman" w:cs="Times New Roman"/>
          <w:color w:val="000000" w:themeColor="text1"/>
          <w:shd w:val="clear" w:color="auto" w:fill="FFFFFF"/>
          <w:lang w:val="vi-VN"/>
        </w:rPr>
        <w:t xml:space="preserve">This shows that to increase consumer confidence, the government needs to have policies to change the unemployment rate, inflation rate, consumer price index and have specific policies to develop the stock market index. In addition, along with the development of the industrial revolution 4.0, more and more consumers are affected by services from Fintech. Therefore, the author believes that the rise of financial technology will have a strong impact on consumer confidence. Because consumers' awareness of Fintech products is still limited, this greatly increases the risk of affecting the accounts of consumers as well as financial institutions. This is also the limitation of the study because there is no data on this field, although up to now, there have been many Fintech companies involved in payment and financial activities in </w:t>
      </w:r>
      <w:r w:rsidRPr="00AA6793">
        <w:rPr>
          <w:rFonts w:ascii="Times New Roman" w:eastAsia="Helvetica" w:hAnsi="Times New Roman" w:cs="Times New Roman"/>
          <w:color w:val="000000" w:themeColor="text1"/>
          <w:shd w:val="clear" w:color="auto" w:fill="FFFFFF"/>
          <w:lang w:val="vi-VN"/>
        </w:rPr>
        <w:lastRenderedPageBreak/>
        <w:t>the world. For example, in Vietnam, there are 48 Fintech companies and 48% of companies engaged in payment activities, providing customers with online payment services and digital payment solutions such as Momo, 2C2P , VTPay, OnePay, VTCPay, BankPlus, VinaPay, VNPay, Senpay, NganLuong, BaoKim...</w:t>
      </w:r>
      <w:r w:rsidR="00863187" w:rsidRPr="00AA6793">
        <w:rPr>
          <w:rFonts w:ascii="Times New Roman" w:hAnsi="Times New Roman" w:cs="Times New Roman"/>
          <w:b/>
          <w:bCs/>
          <w:color w:val="000000" w:themeColor="text1"/>
        </w:rPr>
        <w:t xml:space="preserve"> </w:t>
      </w:r>
    </w:p>
    <w:p w:rsidR="00AA6793" w:rsidRDefault="00AA6793" w:rsidP="00AA6793">
      <w:pPr>
        <w:pStyle w:val="NormalWeb"/>
        <w:snapToGrid w:val="0"/>
        <w:spacing w:before="0" w:beforeAutospacing="0" w:after="0" w:afterAutospacing="0"/>
        <w:jc w:val="both"/>
        <w:textAlignment w:val="top"/>
        <w:rPr>
          <w:rFonts w:eastAsia="Helvetica"/>
          <w:color w:val="000000" w:themeColor="text1"/>
          <w:shd w:val="clear" w:color="auto" w:fill="FFFFFF"/>
          <w:lang w:val="vi-VN"/>
        </w:rPr>
      </w:pPr>
    </w:p>
    <w:p w:rsidR="001F7AFA" w:rsidRPr="001F7AFA" w:rsidRDefault="002F5A25" w:rsidP="001F7AFA">
      <w:pPr>
        <w:ind w:left="560" w:rightChars="-25" w:right="-60" w:hangingChars="200" w:hanging="560"/>
        <w:jc w:val="center"/>
        <w:rPr>
          <w:rFonts w:ascii="Arial" w:hAnsi="Arial" w:cs="Arial"/>
          <w:b/>
          <w:color w:val="000000" w:themeColor="text1"/>
          <w:sz w:val="28"/>
          <w:szCs w:val="28"/>
          <w:lang w:val="vi-VN"/>
        </w:rPr>
      </w:pPr>
      <w:r>
        <w:rPr>
          <w:rFonts w:ascii="Arial" w:hAnsi="Arial" w:cs="Arial"/>
          <w:b/>
          <w:color w:val="000000" w:themeColor="text1"/>
          <w:sz w:val="28"/>
          <w:szCs w:val="28"/>
        </w:rPr>
        <w:t>6</w:t>
      </w:r>
      <w:r w:rsidR="001F7AFA" w:rsidRPr="001F7AFA">
        <w:rPr>
          <w:rFonts w:ascii="Arial" w:hAnsi="Arial" w:cs="Arial"/>
          <w:b/>
          <w:color w:val="000000" w:themeColor="text1"/>
          <w:sz w:val="28"/>
          <w:szCs w:val="28"/>
        </w:rPr>
        <w:t xml:space="preserve">. </w:t>
      </w:r>
      <w:r w:rsidR="001F7AFA" w:rsidRPr="001F7AFA">
        <w:rPr>
          <w:rFonts w:ascii="Arial" w:hAnsi="Arial" w:cs="Arial"/>
          <w:b/>
          <w:color w:val="000000" w:themeColor="text1"/>
          <w:sz w:val="28"/>
          <w:szCs w:val="28"/>
          <w:lang w:val="vi-VN"/>
        </w:rPr>
        <w:t>REFERENCES</w:t>
      </w:r>
    </w:p>
    <w:p w:rsidR="001F7AFA" w:rsidRPr="00307930" w:rsidRDefault="00AF6363" w:rsidP="00307930">
      <w:pPr>
        <w:pStyle w:val="NormalWeb"/>
        <w:snapToGrid w:val="0"/>
        <w:spacing w:before="0" w:beforeAutospacing="0" w:after="0" w:afterAutospacing="0"/>
        <w:jc w:val="both"/>
        <w:textAlignment w:val="top"/>
        <w:rPr>
          <w:rFonts w:ascii="Times New Roman" w:hAnsi="Times New Roman" w:cs="Times New Roman"/>
          <w:color w:val="000000" w:themeColor="text1"/>
        </w:rPr>
      </w:pPr>
      <w:r>
        <w:rPr>
          <w:rFonts w:ascii="Times New Roman" w:hAnsi="Times New Roman" w:cs="Times New Roman"/>
          <w:color w:val="000000" w:themeColor="text1"/>
          <w:lang w:val="vi-VN"/>
        </w:rPr>
        <w:t xml:space="preserve">[1] </w:t>
      </w:r>
      <w:proofErr w:type="spellStart"/>
      <w:r w:rsidR="001F7AFA" w:rsidRPr="00307930">
        <w:rPr>
          <w:rFonts w:ascii="Times New Roman" w:hAnsi="Times New Roman" w:cs="Times New Roman"/>
          <w:color w:val="000000" w:themeColor="text1"/>
        </w:rPr>
        <w:t>Chih</w:t>
      </w:r>
      <w:proofErr w:type="spellEnd"/>
      <w:r w:rsidR="001F7AFA" w:rsidRPr="00307930">
        <w:rPr>
          <w:rFonts w:ascii="Times New Roman" w:hAnsi="Times New Roman" w:cs="Times New Roman"/>
          <w:color w:val="000000" w:themeColor="text1"/>
        </w:rPr>
        <w:t xml:space="preserve">-Chiang Hsu (2011). Consumer confidence and stock markets: The causality Evidence panel. </w:t>
      </w:r>
      <w:r w:rsidR="001F7AFA" w:rsidRPr="001D5DC6">
        <w:rPr>
          <w:rFonts w:ascii="Times New Roman" w:hAnsi="Times New Roman" w:cs="Times New Roman"/>
          <w:i/>
          <w:color w:val="000000" w:themeColor="text1"/>
        </w:rPr>
        <w:t>International Journal of Economics and Finance</w:t>
      </w:r>
      <w:r w:rsidR="001F7AFA" w:rsidRPr="00307930">
        <w:rPr>
          <w:rFonts w:ascii="Times New Roman" w:hAnsi="Times New Roman" w:cs="Times New Roman"/>
          <w:color w:val="000000" w:themeColor="text1"/>
        </w:rPr>
        <w:t>, 3(6), 91-98.</w:t>
      </w:r>
      <w:r w:rsidR="00863187" w:rsidRPr="00307930">
        <w:rPr>
          <w:rFonts w:ascii="Times New Roman" w:hAnsi="Times New Roman" w:cs="Times New Roman"/>
          <w:b/>
          <w:bCs/>
          <w:color w:val="000000" w:themeColor="text1"/>
        </w:rPr>
        <w:t xml:space="preserve"> </w:t>
      </w:r>
    </w:p>
    <w:p w:rsidR="001F7AFA" w:rsidRPr="00307930" w:rsidRDefault="00AF6363" w:rsidP="00307930">
      <w:pPr>
        <w:pStyle w:val="NormalWeb"/>
        <w:snapToGrid w:val="0"/>
        <w:spacing w:before="0" w:beforeAutospacing="0" w:after="0" w:afterAutospacing="0"/>
        <w:jc w:val="both"/>
        <w:textAlignment w:val="top"/>
        <w:rPr>
          <w:rFonts w:ascii="Times New Roman" w:hAnsi="Times New Roman" w:cs="Times New Roman"/>
          <w:color w:val="000000" w:themeColor="text1"/>
        </w:rPr>
      </w:pPr>
      <w:r>
        <w:rPr>
          <w:rFonts w:ascii="Times New Roman" w:hAnsi="Times New Roman" w:cs="Times New Roman"/>
          <w:color w:val="000000" w:themeColor="text1"/>
          <w:lang w:val="vi-VN"/>
        </w:rPr>
        <w:t xml:space="preserve">[2] </w:t>
      </w:r>
      <w:r w:rsidR="001F7AFA" w:rsidRPr="00307930">
        <w:rPr>
          <w:rFonts w:ascii="Times New Roman" w:hAnsi="Times New Roman" w:cs="Times New Roman"/>
          <w:color w:val="000000" w:themeColor="text1"/>
        </w:rPr>
        <w:t>Curtin (2000). Psychology and Macroeconomics</w:t>
      </w:r>
      <w:r w:rsidR="001F7AFA" w:rsidRPr="001D5DC6">
        <w:rPr>
          <w:rFonts w:ascii="Times New Roman" w:hAnsi="Times New Roman" w:cs="Times New Roman"/>
          <w:i/>
          <w:color w:val="000000" w:themeColor="text1"/>
        </w:rPr>
        <w:t>, University of Michigan Press</w:t>
      </w:r>
      <w:r w:rsidR="001F7AFA" w:rsidRPr="00307930">
        <w:rPr>
          <w:rFonts w:ascii="Times New Roman" w:hAnsi="Times New Roman" w:cs="Times New Roman"/>
          <w:color w:val="000000" w:themeColor="text1"/>
        </w:rPr>
        <w:t>, 5, 131-155.</w:t>
      </w:r>
      <w:r w:rsidR="00863187" w:rsidRPr="00307930">
        <w:rPr>
          <w:rFonts w:ascii="Times New Roman" w:hAnsi="Times New Roman" w:cs="Times New Roman"/>
          <w:b/>
          <w:bCs/>
          <w:color w:val="000000" w:themeColor="text1"/>
        </w:rPr>
        <w:t xml:space="preserve"> </w:t>
      </w:r>
    </w:p>
    <w:p w:rsidR="001F7AFA" w:rsidRPr="00307930" w:rsidRDefault="00AF6363" w:rsidP="00307930">
      <w:pPr>
        <w:pStyle w:val="NormalWeb"/>
        <w:snapToGrid w:val="0"/>
        <w:spacing w:before="0" w:beforeAutospacing="0" w:after="0" w:afterAutospacing="0"/>
        <w:jc w:val="both"/>
        <w:textAlignment w:val="top"/>
        <w:rPr>
          <w:rFonts w:ascii="Times New Roman" w:hAnsi="Times New Roman" w:cs="Times New Roman"/>
          <w:color w:val="000000" w:themeColor="text1"/>
        </w:rPr>
      </w:pPr>
      <w:r>
        <w:rPr>
          <w:rFonts w:ascii="Times New Roman" w:hAnsi="Times New Roman" w:cs="Times New Roman"/>
          <w:color w:val="000000" w:themeColor="text1"/>
          <w:lang w:val="vi-VN"/>
        </w:rPr>
        <w:t xml:space="preserve">[3] </w:t>
      </w:r>
      <w:r w:rsidR="001F7AFA" w:rsidRPr="00307930">
        <w:rPr>
          <w:rFonts w:ascii="Times New Roman" w:hAnsi="Times New Roman" w:cs="Times New Roman"/>
          <w:color w:val="000000" w:themeColor="text1"/>
        </w:rPr>
        <w:t xml:space="preserve">Curtin, Stanley Presser and Eleanor Singer (2000). The effects of response rate changes on the index of consumer sentiment. </w:t>
      </w:r>
      <w:r w:rsidR="001F7AFA" w:rsidRPr="001D5DC6">
        <w:rPr>
          <w:rFonts w:ascii="Times New Roman" w:hAnsi="Times New Roman" w:cs="Times New Roman"/>
          <w:i/>
          <w:color w:val="000000" w:themeColor="text1"/>
        </w:rPr>
        <w:t>Public Opinion Quarterly</w:t>
      </w:r>
      <w:r w:rsidR="001F7AFA" w:rsidRPr="00307930">
        <w:rPr>
          <w:rFonts w:ascii="Times New Roman" w:hAnsi="Times New Roman" w:cs="Times New Roman"/>
          <w:color w:val="000000" w:themeColor="text1"/>
        </w:rPr>
        <w:t>, 64(4), 413–428.</w:t>
      </w:r>
      <w:r w:rsidR="00863187" w:rsidRPr="00307930">
        <w:rPr>
          <w:rFonts w:ascii="Times New Roman" w:hAnsi="Times New Roman" w:cs="Times New Roman"/>
          <w:b/>
          <w:bCs/>
          <w:color w:val="000000" w:themeColor="text1"/>
        </w:rPr>
        <w:t xml:space="preserve"> </w:t>
      </w:r>
    </w:p>
    <w:p w:rsidR="001F7AFA" w:rsidRPr="00307930" w:rsidRDefault="00AF6363" w:rsidP="00307930">
      <w:pPr>
        <w:pStyle w:val="NormalWeb"/>
        <w:snapToGrid w:val="0"/>
        <w:spacing w:before="0" w:beforeAutospacing="0" w:after="0" w:afterAutospacing="0"/>
        <w:jc w:val="both"/>
        <w:textAlignment w:val="top"/>
        <w:rPr>
          <w:rFonts w:ascii="Times New Roman" w:hAnsi="Times New Roman" w:cs="Times New Roman"/>
          <w:color w:val="000000" w:themeColor="text1"/>
        </w:rPr>
      </w:pPr>
      <w:r>
        <w:rPr>
          <w:rFonts w:ascii="Times New Roman" w:hAnsi="Times New Roman" w:cs="Times New Roman"/>
          <w:color w:val="000000" w:themeColor="text1"/>
          <w:lang w:val="vi-VN"/>
        </w:rPr>
        <w:t xml:space="preserve">[4] </w:t>
      </w:r>
      <w:r w:rsidR="001F7AFA" w:rsidRPr="00307930">
        <w:rPr>
          <w:rFonts w:ascii="Times New Roman" w:hAnsi="Times New Roman" w:cs="Times New Roman"/>
          <w:color w:val="000000" w:themeColor="text1"/>
        </w:rPr>
        <w:t xml:space="preserve">Curtin (2007). Consumer Sentiment Surveys: Worldwide Review and Assessment. </w:t>
      </w:r>
      <w:r w:rsidR="001F7AFA" w:rsidRPr="001D5DC6">
        <w:rPr>
          <w:rFonts w:ascii="Times New Roman" w:hAnsi="Times New Roman" w:cs="Times New Roman"/>
          <w:i/>
          <w:color w:val="000000" w:themeColor="text1"/>
        </w:rPr>
        <w:t>Journal of Business Cycle Measurement and Analysis</w:t>
      </w:r>
      <w:r w:rsidR="001F7AFA" w:rsidRPr="00307930">
        <w:rPr>
          <w:rFonts w:ascii="Times New Roman" w:hAnsi="Times New Roman" w:cs="Times New Roman"/>
          <w:color w:val="000000" w:themeColor="text1"/>
        </w:rPr>
        <w:t>, ISSN 1729-3618-@ OECD 2007,</w:t>
      </w:r>
      <w:r w:rsidR="001F7AFA" w:rsidRPr="00307930">
        <w:rPr>
          <w:rFonts w:ascii="Times New Roman" w:hAnsi="Times New Roman" w:cs="Times New Roman"/>
          <w:color w:val="000000" w:themeColor="text1"/>
          <w:lang w:val="vi-VN"/>
        </w:rPr>
        <w:t xml:space="preserve"> </w:t>
      </w:r>
      <w:r w:rsidR="001F7AFA" w:rsidRPr="00307930">
        <w:rPr>
          <w:rFonts w:ascii="Times New Roman" w:hAnsi="Times New Roman" w:cs="Times New Roman"/>
          <w:color w:val="000000" w:themeColor="text1"/>
        </w:rPr>
        <w:t>1-37.</w:t>
      </w:r>
      <w:r w:rsidR="00863187" w:rsidRPr="00307930">
        <w:rPr>
          <w:rFonts w:ascii="Times New Roman" w:hAnsi="Times New Roman" w:cs="Times New Roman"/>
          <w:b/>
          <w:bCs/>
          <w:color w:val="000000" w:themeColor="text1"/>
        </w:rPr>
        <w:t xml:space="preserve"> </w:t>
      </w:r>
    </w:p>
    <w:p w:rsidR="001F7AFA" w:rsidRPr="00307930" w:rsidRDefault="00AF6363" w:rsidP="00307930">
      <w:pPr>
        <w:pStyle w:val="NormalWeb"/>
        <w:snapToGrid w:val="0"/>
        <w:spacing w:before="0" w:beforeAutospacing="0" w:after="0" w:afterAutospacing="0"/>
        <w:jc w:val="both"/>
        <w:textAlignment w:val="top"/>
        <w:rPr>
          <w:rFonts w:ascii="Times New Roman" w:hAnsi="Times New Roman" w:cs="Times New Roman"/>
          <w:color w:val="000000" w:themeColor="text1"/>
        </w:rPr>
      </w:pPr>
      <w:r>
        <w:rPr>
          <w:rFonts w:ascii="Times New Roman" w:hAnsi="Times New Roman" w:cs="Times New Roman"/>
          <w:color w:val="000000" w:themeColor="text1"/>
          <w:lang w:val="vi-VN"/>
        </w:rPr>
        <w:t xml:space="preserve">[5] </w:t>
      </w:r>
      <w:proofErr w:type="spellStart"/>
      <w:r w:rsidR="001F7AFA" w:rsidRPr="00307930">
        <w:rPr>
          <w:rFonts w:ascii="Times New Roman" w:hAnsi="Times New Roman" w:cs="Times New Roman"/>
          <w:color w:val="000000" w:themeColor="text1"/>
        </w:rPr>
        <w:t>Caleiro</w:t>
      </w:r>
      <w:proofErr w:type="spellEnd"/>
      <w:r w:rsidR="001F7AFA" w:rsidRPr="00307930">
        <w:rPr>
          <w:rFonts w:ascii="Times New Roman" w:hAnsi="Times New Roman" w:cs="Times New Roman"/>
          <w:color w:val="000000" w:themeColor="text1"/>
        </w:rPr>
        <w:t xml:space="preserve">, A. (2006). How confidence relates to unemployment in Portugal. </w:t>
      </w:r>
      <w:r w:rsidR="001F7AFA" w:rsidRPr="001D5DC6">
        <w:rPr>
          <w:rFonts w:ascii="Times New Roman" w:hAnsi="Times New Roman" w:cs="Times New Roman"/>
          <w:i/>
          <w:color w:val="000000" w:themeColor="text1"/>
        </w:rPr>
        <w:t>Economic Letters of Application</w:t>
      </w:r>
      <w:r w:rsidR="001F7AFA" w:rsidRPr="00307930">
        <w:rPr>
          <w:rFonts w:ascii="Times New Roman" w:hAnsi="Times New Roman" w:cs="Times New Roman"/>
          <w:color w:val="000000" w:themeColor="text1"/>
        </w:rPr>
        <w:t>, 13(13), 887–890.</w:t>
      </w:r>
      <w:r w:rsidR="00863187" w:rsidRPr="00307930">
        <w:rPr>
          <w:rFonts w:ascii="Times New Roman" w:hAnsi="Times New Roman" w:cs="Times New Roman"/>
          <w:b/>
          <w:bCs/>
          <w:color w:val="000000" w:themeColor="text1"/>
        </w:rPr>
        <w:t xml:space="preserve"> </w:t>
      </w:r>
    </w:p>
    <w:p w:rsidR="00307930" w:rsidRDefault="00AF6363" w:rsidP="00307930">
      <w:pPr>
        <w:pStyle w:val="NormalWeb"/>
        <w:snapToGrid w:val="0"/>
        <w:spacing w:before="0" w:beforeAutospacing="0" w:after="0" w:afterAutospacing="0"/>
        <w:jc w:val="both"/>
        <w:textAlignment w:val="top"/>
        <w:rPr>
          <w:rFonts w:ascii="Times New Roman" w:hAnsi="Times New Roman" w:cs="Times New Roman"/>
          <w:b/>
          <w:bCs/>
          <w:color w:val="000000" w:themeColor="text1"/>
        </w:rPr>
      </w:pPr>
      <w:r>
        <w:rPr>
          <w:rFonts w:ascii="Times New Roman" w:hAnsi="Times New Roman" w:cs="Times New Roman"/>
          <w:color w:val="000000" w:themeColor="text1"/>
          <w:lang w:val="vi-VN"/>
        </w:rPr>
        <w:t xml:space="preserve">[6] </w:t>
      </w:r>
      <w:proofErr w:type="spellStart"/>
      <w:r w:rsidR="001F7AFA" w:rsidRPr="00307930">
        <w:rPr>
          <w:rFonts w:ascii="Times New Roman" w:hAnsi="Times New Roman" w:cs="Times New Roman"/>
          <w:color w:val="000000" w:themeColor="text1"/>
        </w:rPr>
        <w:t>Demirel</w:t>
      </w:r>
      <w:proofErr w:type="spellEnd"/>
      <w:r w:rsidR="001F7AFA" w:rsidRPr="00307930">
        <w:rPr>
          <w:rFonts w:ascii="Times New Roman" w:hAnsi="Times New Roman" w:cs="Times New Roman"/>
          <w:color w:val="000000" w:themeColor="text1"/>
        </w:rPr>
        <w:t xml:space="preserve"> and </w:t>
      </w:r>
      <w:proofErr w:type="spellStart"/>
      <w:r w:rsidR="001F7AFA" w:rsidRPr="00307930">
        <w:rPr>
          <w:rFonts w:ascii="Times New Roman" w:hAnsi="Times New Roman" w:cs="Times New Roman"/>
          <w:color w:val="000000" w:themeColor="text1"/>
        </w:rPr>
        <w:t>Artan</w:t>
      </w:r>
      <w:proofErr w:type="spellEnd"/>
      <w:r w:rsidR="001F7AFA" w:rsidRPr="00307930">
        <w:rPr>
          <w:rFonts w:ascii="Times New Roman" w:hAnsi="Times New Roman" w:cs="Times New Roman"/>
          <w:color w:val="000000" w:themeColor="text1"/>
        </w:rPr>
        <w:t xml:space="preserve"> (2017). The Causality Relationships between Economic Confidence and Fundamental Macroeconomic Indicators: </w:t>
      </w:r>
      <w:proofErr w:type="spellStart"/>
      <w:r w:rsidR="001F7AFA" w:rsidRPr="00307930">
        <w:rPr>
          <w:rFonts w:ascii="Times New Roman" w:hAnsi="Times New Roman" w:cs="Times New Roman"/>
          <w:color w:val="000000" w:themeColor="text1"/>
        </w:rPr>
        <w:t>Emperical</w:t>
      </w:r>
      <w:proofErr w:type="spellEnd"/>
      <w:r w:rsidR="001F7AFA" w:rsidRPr="00307930">
        <w:rPr>
          <w:rFonts w:ascii="Times New Roman" w:hAnsi="Times New Roman" w:cs="Times New Roman"/>
          <w:color w:val="000000" w:themeColor="text1"/>
        </w:rPr>
        <w:t xml:space="preserve"> Evidence from Se</w:t>
      </w:r>
      <w:r w:rsidR="001D5DC6">
        <w:rPr>
          <w:rFonts w:ascii="Times New Roman" w:hAnsi="Times New Roman" w:cs="Times New Roman"/>
          <w:color w:val="000000" w:themeColor="text1"/>
        </w:rPr>
        <w:t>lected European Union Countries.</w:t>
      </w:r>
      <w:r w:rsidR="001F7AFA" w:rsidRPr="00307930">
        <w:rPr>
          <w:rFonts w:ascii="Times New Roman" w:hAnsi="Times New Roman" w:cs="Times New Roman"/>
          <w:color w:val="000000" w:themeColor="text1"/>
        </w:rPr>
        <w:t xml:space="preserve"> </w:t>
      </w:r>
      <w:r w:rsidR="001F7AFA" w:rsidRPr="001D5DC6">
        <w:rPr>
          <w:rFonts w:ascii="Times New Roman" w:hAnsi="Times New Roman" w:cs="Times New Roman"/>
          <w:i/>
          <w:color w:val="000000" w:themeColor="text1"/>
        </w:rPr>
        <w:t>International Journal of Economics and Financial Issues</w:t>
      </w:r>
      <w:r w:rsidR="001F7AFA" w:rsidRPr="00307930">
        <w:rPr>
          <w:rFonts w:ascii="Times New Roman" w:hAnsi="Times New Roman" w:cs="Times New Roman"/>
          <w:color w:val="000000" w:themeColor="text1"/>
        </w:rPr>
        <w:t>, 7(5), 417-424.</w:t>
      </w:r>
      <w:r w:rsidR="00863187" w:rsidRPr="00307930">
        <w:rPr>
          <w:rFonts w:ascii="Times New Roman" w:hAnsi="Times New Roman" w:cs="Times New Roman"/>
          <w:b/>
          <w:bCs/>
          <w:color w:val="000000" w:themeColor="text1"/>
        </w:rPr>
        <w:t xml:space="preserve"> </w:t>
      </w:r>
    </w:p>
    <w:p w:rsidR="001F7AFA" w:rsidRPr="00307930" w:rsidRDefault="00AF6363" w:rsidP="00307930">
      <w:pPr>
        <w:pStyle w:val="NormalWeb"/>
        <w:snapToGrid w:val="0"/>
        <w:spacing w:before="0" w:beforeAutospacing="0" w:after="0" w:afterAutospacing="0"/>
        <w:jc w:val="both"/>
        <w:textAlignment w:val="top"/>
        <w:rPr>
          <w:rFonts w:ascii="Times New Roman" w:hAnsi="Times New Roman" w:cs="Times New Roman"/>
          <w:color w:val="000000" w:themeColor="text1"/>
        </w:rPr>
      </w:pPr>
      <w:r>
        <w:rPr>
          <w:rFonts w:ascii="Times New Roman" w:hAnsi="Times New Roman" w:cs="Times New Roman"/>
          <w:color w:val="000000" w:themeColor="text1"/>
          <w:lang w:val="vi-VN"/>
        </w:rPr>
        <w:t xml:space="preserve">[7] </w:t>
      </w:r>
      <w:r w:rsidR="001F7AFA" w:rsidRPr="00307930">
        <w:rPr>
          <w:rFonts w:ascii="Times New Roman" w:hAnsi="Times New Roman" w:cs="Times New Roman"/>
          <w:color w:val="000000" w:themeColor="text1"/>
        </w:rPr>
        <w:t xml:space="preserve">E. Philip </w:t>
      </w:r>
      <w:proofErr w:type="spellStart"/>
      <w:r w:rsidR="001F7AFA" w:rsidRPr="00307930">
        <w:rPr>
          <w:rFonts w:ascii="Times New Roman" w:hAnsi="Times New Roman" w:cs="Times New Roman"/>
          <w:color w:val="000000" w:themeColor="text1"/>
        </w:rPr>
        <w:t>Howrey</w:t>
      </w:r>
      <w:proofErr w:type="spellEnd"/>
      <w:r w:rsidR="001F7AFA" w:rsidRPr="00307930">
        <w:rPr>
          <w:rFonts w:ascii="Times New Roman" w:hAnsi="Times New Roman" w:cs="Times New Roman"/>
          <w:color w:val="000000" w:themeColor="text1"/>
        </w:rPr>
        <w:t xml:space="preserve"> (2001). The Predictive Power of the Index of Consumer Sentiment</w:t>
      </w:r>
      <w:r w:rsidR="001F7AFA" w:rsidRPr="001D5DC6">
        <w:rPr>
          <w:rFonts w:ascii="Times New Roman" w:hAnsi="Times New Roman" w:cs="Times New Roman"/>
          <w:i/>
          <w:color w:val="000000" w:themeColor="text1"/>
        </w:rPr>
        <w:t>. Brookings Papers on Economic Activity</w:t>
      </w:r>
      <w:r w:rsidR="001F7AFA" w:rsidRPr="00307930">
        <w:rPr>
          <w:rFonts w:ascii="Times New Roman" w:hAnsi="Times New Roman" w:cs="Times New Roman"/>
          <w:color w:val="000000" w:themeColor="text1"/>
        </w:rPr>
        <w:t>, Vol. 2001, No. 1 (2001), 175-207.</w:t>
      </w:r>
      <w:r w:rsidR="00863187" w:rsidRPr="00307930">
        <w:rPr>
          <w:rFonts w:ascii="Times New Roman" w:hAnsi="Times New Roman" w:cs="Times New Roman"/>
          <w:b/>
          <w:bCs/>
          <w:color w:val="000000" w:themeColor="text1"/>
        </w:rPr>
        <w:t xml:space="preserve"> </w:t>
      </w:r>
    </w:p>
    <w:p w:rsidR="001F7AFA" w:rsidRPr="00307930" w:rsidRDefault="00AF6363" w:rsidP="00307930">
      <w:pPr>
        <w:pStyle w:val="NormalWeb"/>
        <w:snapToGrid w:val="0"/>
        <w:spacing w:before="0" w:beforeAutospacing="0" w:after="0" w:afterAutospacing="0"/>
        <w:jc w:val="both"/>
        <w:textAlignment w:val="top"/>
        <w:rPr>
          <w:rFonts w:ascii="Times New Roman" w:hAnsi="Times New Roman" w:cs="Times New Roman"/>
          <w:color w:val="000000" w:themeColor="text1"/>
        </w:rPr>
      </w:pPr>
      <w:r>
        <w:rPr>
          <w:rFonts w:ascii="Times New Roman" w:hAnsi="Times New Roman" w:cs="Times New Roman"/>
          <w:color w:val="000000" w:themeColor="text1"/>
          <w:lang w:val="vi-VN"/>
        </w:rPr>
        <w:t xml:space="preserve">[8] </w:t>
      </w:r>
      <w:r w:rsidR="001F7AFA" w:rsidRPr="00307930">
        <w:rPr>
          <w:rFonts w:ascii="Times New Roman" w:hAnsi="Times New Roman" w:cs="Times New Roman"/>
          <w:color w:val="000000" w:themeColor="text1"/>
        </w:rPr>
        <w:t xml:space="preserve">European Commission (2021). The Joint harmonized EU Program of Business and Consumer Surveys. </w:t>
      </w:r>
      <w:r w:rsidR="001F7AFA" w:rsidRPr="001D5DC6">
        <w:rPr>
          <w:rFonts w:ascii="Times New Roman" w:hAnsi="Times New Roman" w:cs="Times New Roman"/>
          <w:i/>
          <w:color w:val="000000" w:themeColor="text1"/>
        </w:rPr>
        <w:t>User Guide</w:t>
      </w:r>
      <w:r w:rsidR="001F7AFA" w:rsidRPr="00307930">
        <w:rPr>
          <w:rFonts w:ascii="Times New Roman" w:hAnsi="Times New Roman" w:cs="Times New Roman"/>
          <w:color w:val="000000" w:themeColor="text1"/>
        </w:rPr>
        <w:t>, 1-53.</w:t>
      </w:r>
      <w:r w:rsidR="00863187" w:rsidRPr="00307930">
        <w:rPr>
          <w:rFonts w:ascii="Times New Roman" w:hAnsi="Times New Roman" w:cs="Times New Roman"/>
          <w:b/>
          <w:bCs/>
          <w:color w:val="000000" w:themeColor="text1"/>
        </w:rPr>
        <w:t xml:space="preserve"> </w:t>
      </w:r>
    </w:p>
    <w:p w:rsidR="001F7AFA" w:rsidRPr="00307930" w:rsidRDefault="00AF6363" w:rsidP="00307930">
      <w:pPr>
        <w:pStyle w:val="NormalWeb"/>
        <w:snapToGrid w:val="0"/>
        <w:spacing w:before="0" w:beforeAutospacing="0" w:after="0" w:afterAutospacing="0"/>
        <w:jc w:val="both"/>
        <w:textAlignment w:val="top"/>
        <w:rPr>
          <w:rFonts w:ascii="Times New Roman" w:hAnsi="Times New Roman" w:cs="Times New Roman"/>
          <w:color w:val="000000" w:themeColor="text1"/>
        </w:rPr>
      </w:pPr>
      <w:r>
        <w:rPr>
          <w:rFonts w:ascii="Times New Roman" w:hAnsi="Times New Roman" w:cs="Times New Roman"/>
          <w:color w:val="000000" w:themeColor="text1"/>
          <w:lang w:val="vi-VN"/>
        </w:rPr>
        <w:t xml:space="preserve">[9] </w:t>
      </w:r>
      <w:r w:rsidR="001F7AFA" w:rsidRPr="00307930">
        <w:rPr>
          <w:rFonts w:ascii="Times New Roman" w:hAnsi="Times New Roman" w:cs="Times New Roman"/>
          <w:color w:val="000000" w:themeColor="text1"/>
        </w:rPr>
        <w:t xml:space="preserve">Kenneth L. Fisher and Meir </w:t>
      </w:r>
      <w:proofErr w:type="spellStart"/>
      <w:r w:rsidR="001F7AFA" w:rsidRPr="00307930">
        <w:rPr>
          <w:rFonts w:ascii="Times New Roman" w:hAnsi="Times New Roman" w:cs="Times New Roman"/>
          <w:color w:val="000000" w:themeColor="text1"/>
        </w:rPr>
        <w:t>Statman</w:t>
      </w:r>
      <w:proofErr w:type="spellEnd"/>
      <w:r w:rsidR="001F7AFA" w:rsidRPr="00307930">
        <w:rPr>
          <w:rFonts w:ascii="Times New Roman" w:hAnsi="Times New Roman" w:cs="Times New Roman"/>
          <w:color w:val="000000" w:themeColor="text1"/>
        </w:rPr>
        <w:t xml:space="preserve"> (2003). Consumer Confidence and Stock returns. </w:t>
      </w:r>
      <w:r w:rsidR="001F7AFA" w:rsidRPr="001D5DC6">
        <w:rPr>
          <w:rFonts w:ascii="Times New Roman" w:hAnsi="Times New Roman" w:cs="Times New Roman"/>
          <w:i/>
          <w:color w:val="000000" w:themeColor="text1"/>
        </w:rPr>
        <w:t>The Journal of Portfolio Management</w:t>
      </w:r>
      <w:r w:rsidR="001F7AFA" w:rsidRPr="00307930">
        <w:rPr>
          <w:rFonts w:ascii="Times New Roman" w:hAnsi="Times New Roman" w:cs="Times New Roman"/>
          <w:color w:val="000000" w:themeColor="text1"/>
        </w:rPr>
        <w:t>.</w:t>
      </w:r>
      <w:r w:rsidR="001F7AFA" w:rsidRPr="00307930">
        <w:rPr>
          <w:rFonts w:ascii="Times New Roman" w:hAnsi="Times New Roman" w:cs="Times New Roman"/>
          <w:color w:val="000000" w:themeColor="text1"/>
          <w:lang w:val="vi-VN"/>
        </w:rPr>
        <w:t xml:space="preserve"> </w:t>
      </w:r>
      <w:proofErr w:type="spellStart"/>
      <w:r w:rsidR="001F7AFA" w:rsidRPr="00307930">
        <w:rPr>
          <w:rFonts w:ascii="Times New Roman" w:hAnsi="Times New Roman" w:cs="Times New Roman"/>
          <w:color w:val="000000" w:themeColor="text1"/>
        </w:rPr>
        <w:t>doi</w:t>
      </w:r>
      <w:proofErr w:type="spellEnd"/>
      <w:r w:rsidR="001F7AFA" w:rsidRPr="00307930">
        <w:rPr>
          <w:rFonts w:ascii="Times New Roman" w:hAnsi="Times New Roman" w:cs="Times New Roman"/>
          <w:color w:val="000000" w:themeColor="text1"/>
        </w:rPr>
        <w:t>: 10.3905,115-127.</w:t>
      </w:r>
      <w:r w:rsidR="00863187" w:rsidRPr="00307930">
        <w:rPr>
          <w:rFonts w:ascii="Times New Roman" w:hAnsi="Times New Roman" w:cs="Times New Roman"/>
          <w:b/>
          <w:bCs/>
          <w:color w:val="000000" w:themeColor="text1"/>
        </w:rPr>
        <w:t xml:space="preserve"> </w:t>
      </w:r>
    </w:p>
    <w:p w:rsidR="001F7AFA" w:rsidRPr="00307930" w:rsidRDefault="00AF6363" w:rsidP="00307930">
      <w:pPr>
        <w:pStyle w:val="NormalWeb"/>
        <w:snapToGrid w:val="0"/>
        <w:spacing w:before="0" w:beforeAutospacing="0" w:after="0" w:afterAutospacing="0"/>
        <w:jc w:val="both"/>
        <w:textAlignment w:val="top"/>
        <w:rPr>
          <w:rFonts w:ascii="Times New Roman" w:hAnsi="Times New Roman" w:cs="Times New Roman"/>
          <w:color w:val="000000" w:themeColor="text1"/>
        </w:rPr>
      </w:pPr>
      <w:r>
        <w:rPr>
          <w:rFonts w:ascii="Times New Roman" w:hAnsi="Times New Roman" w:cs="Times New Roman"/>
          <w:color w:val="000000" w:themeColor="text1"/>
          <w:lang w:val="vi-VN"/>
        </w:rPr>
        <w:t xml:space="preserve">[10] </w:t>
      </w:r>
      <w:proofErr w:type="spellStart"/>
      <w:r w:rsidR="001F7AFA" w:rsidRPr="00307930">
        <w:rPr>
          <w:rFonts w:ascii="Times New Roman" w:hAnsi="Times New Roman" w:cs="Times New Roman"/>
          <w:color w:val="000000" w:themeColor="text1"/>
        </w:rPr>
        <w:t>Katona</w:t>
      </w:r>
      <w:proofErr w:type="spellEnd"/>
      <w:r w:rsidR="001F7AFA" w:rsidRPr="00307930">
        <w:rPr>
          <w:rFonts w:ascii="Times New Roman" w:hAnsi="Times New Roman" w:cs="Times New Roman"/>
          <w:color w:val="000000" w:themeColor="text1"/>
        </w:rPr>
        <w:t xml:space="preserve"> (1968). Consumer Behavior:</w:t>
      </w:r>
      <w:r w:rsidR="001F7AFA" w:rsidRPr="00307930">
        <w:rPr>
          <w:rFonts w:ascii="Times New Roman" w:hAnsi="Times New Roman" w:cs="Times New Roman"/>
          <w:color w:val="000000" w:themeColor="text1"/>
          <w:lang w:val="vi-VN"/>
        </w:rPr>
        <w:t xml:space="preserve"> </w:t>
      </w:r>
      <w:r w:rsidR="001F7AFA" w:rsidRPr="00307930">
        <w:rPr>
          <w:rFonts w:ascii="Times New Roman" w:hAnsi="Times New Roman" w:cs="Times New Roman"/>
          <w:color w:val="000000" w:themeColor="text1"/>
        </w:rPr>
        <w:t xml:space="preserve">Theory and Findings on Expectations and Aspirations. </w:t>
      </w:r>
      <w:r w:rsidR="001F7AFA" w:rsidRPr="001D5DC6">
        <w:rPr>
          <w:rFonts w:ascii="Times New Roman" w:hAnsi="Times New Roman" w:cs="Times New Roman"/>
          <w:i/>
          <w:color w:val="000000" w:themeColor="text1"/>
        </w:rPr>
        <w:t>American Economic Review</w:t>
      </w:r>
      <w:r w:rsidR="001F7AFA" w:rsidRPr="00307930">
        <w:rPr>
          <w:rFonts w:ascii="Times New Roman" w:hAnsi="Times New Roman" w:cs="Times New Roman"/>
          <w:color w:val="000000" w:themeColor="text1"/>
        </w:rPr>
        <w:t>, 58(2), 19-30.</w:t>
      </w:r>
      <w:r w:rsidR="00863187" w:rsidRPr="00307930">
        <w:rPr>
          <w:rFonts w:ascii="Times New Roman" w:hAnsi="Times New Roman" w:cs="Times New Roman"/>
          <w:b/>
          <w:bCs/>
          <w:color w:val="000000" w:themeColor="text1"/>
        </w:rPr>
        <w:t xml:space="preserve"> </w:t>
      </w:r>
    </w:p>
    <w:p w:rsidR="001F7AFA" w:rsidRPr="00307930" w:rsidRDefault="00AF6363" w:rsidP="00307930">
      <w:pPr>
        <w:pStyle w:val="NormalWeb"/>
        <w:snapToGrid w:val="0"/>
        <w:spacing w:before="0" w:beforeAutospacing="0" w:after="0" w:afterAutospacing="0"/>
        <w:jc w:val="both"/>
        <w:textAlignment w:val="top"/>
        <w:rPr>
          <w:rFonts w:ascii="Times New Roman" w:hAnsi="Times New Roman" w:cs="Times New Roman"/>
          <w:color w:val="000000" w:themeColor="text1"/>
        </w:rPr>
      </w:pPr>
      <w:r>
        <w:rPr>
          <w:rFonts w:ascii="Times New Roman" w:hAnsi="Times New Roman" w:cs="Times New Roman"/>
          <w:color w:val="000000" w:themeColor="text1"/>
          <w:lang w:val="vi-VN"/>
        </w:rPr>
        <w:t xml:space="preserve">[11] </w:t>
      </w:r>
      <w:r w:rsidR="001F7AFA" w:rsidRPr="00307930">
        <w:rPr>
          <w:rFonts w:ascii="Times New Roman" w:hAnsi="Times New Roman" w:cs="Times New Roman"/>
          <w:color w:val="000000" w:themeColor="text1"/>
        </w:rPr>
        <w:t xml:space="preserve">Glenn Maguire and Eugenia </w:t>
      </w:r>
      <w:proofErr w:type="spellStart"/>
      <w:r w:rsidR="001F7AFA" w:rsidRPr="00307930">
        <w:rPr>
          <w:rFonts w:ascii="Times New Roman" w:hAnsi="Times New Roman" w:cs="Times New Roman"/>
          <w:color w:val="000000" w:themeColor="text1"/>
        </w:rPr>
        <w:t>Victorino</w:t>
      </w:r>
      <w:proofErr w:type="spellEnd"/>
      <w:r w:rsidR="001F7AFA" w:rsidRPr="00307930">
        <w:rPr>
          <w:rFonts w:ascii="Times New Roman" w:hAnsi="Times New Roman" w:cs="Times New Roman"/>
          <w:color w:val="000000" w:themeColor="text1"/>
        </w:rPr>
        <w:t xml:space="preserve"> (2014). Announcement of ANZ-</w:t>
      </w:r>
      <w:proofErr w:type="spellStart"/>
      <w:r w:rsidR="001F7AFA" w:rsidRPr="00307930">
        <w:rPr>
          <w:rFonts w:ascii="Times New Roman" w:hAnsi="Times New Roman" w:cs="Times New Roman"/>
          <w:color w:val="000000" w:themeColor="text1"/>
        </w:rPr>
        <w:t>ROy</w:t>
      </w:r>
      <w:proofErr w:type="spellEnd"/>
      <w:r w:rsidR="001F7AFA" w:rsidRPr="00307930">
        <w:rPr>
          <w:rFonts w:ascii="Times New Roman" w:hAnsi="Times New Roman" w:cs="Times New Roman"/>
          <w:color w:val="000000" w:themeColor="text1"/>
        </w:rPr>
        <w:t xml:space="preserve"> Morgan Vietnam Consumer Confidence Index. </w:t>
      </w:r>
      <w:r w:rsidR="001F7AFA" w:rsidRPr="001D5DC6">
        <w:rPr>
          <w:rFonts w:ascii="Times New Roman" w:hAnsi="Times New Roman" w:cs="Times New Roman"/>
          <w:i/>
          <w:color w:val="000000" w:themeColor="text1"/>
        </w:rPr>
        <w:t>Research by ANZ</w:t>
      </w:r>
      <w:r w:rsidR="001F7AFA" w:rsidRPr="00307930">
        <w:rPr>
          <w:rFonts w:ascii="Times New Roman" w:hAnsi="Times New Roman" w:cs="Times New Roman"/>
          <w:color w:val="000000" w:themeColor="text1"/>
        </w:rPr>
        <w:t>.</w:t>
      </w:r>
      <w:r w:rsidR="00863187" w:rsidRPr="00307930">
        <w:rPr>
          <w:rFonts w:ascii="Times New Roman" w:hAnsi="Times New Roman" w:cs="Times New Roman"/>
          <w:b/>
          <w:bCs/>
          <w:color w:val="000000" w:themeColor="text1"/>
        </w:rPr>
        <w:t xml:space="preserve"> </w:t>
      </w:r>
    </w:p>
    <w:p w:rsidR="001F7AFA" w:rsidRPr="00307930" w:rsidRDefault="00AF6363" w:rsidP="00307930">
      <w:pPr>
        <w:pStyle w:val="NormalWeb"/>
        <w:snapToGrid w:val="0"/>
        <w:spacing w:before="0" w:beforeAutospacing="0" w:after="0" w:afterAutospacing="0"/>
        <w:jc w:val="both"/>
        <w:textAlignment w:val="top"/>
        <w:rPr>
          <w:rFonts w:ascii="Times New Roman" w:hAnsi="Times New Roman" w:cs="Times New Roman"/>
          <w:color w:val="000000" w:themeColor="text1"/>
          <w:highlight w:val="yellow"/>
        </w:rPr>
      </w:pPr>
      <w:r>
        <w:rPr>
          <w:rFonts w:ascii="Times New Roman" w:hAnsi="Times New Roman" w:cs="Times New Roman"/>
          <w:color w:val="000000" w:themeColor="text1"/>
          <w:lang w:val="vi-VN"/>
        </w:rPr>
        <w:t xml:space="preserve">[12] </w:t>
      </w:r>
      <w:proofErr w:type="spellStart"/>
      <w:r w:rsidR="001F7AFA" w:rsidRPr="00307930">
        <w:rPr>
          <w:rFonts w:ascii="Times New Roman" w:hAnsi="Times New Roman" w:cs="Times New Roman"/>
          <w:color w:val="000000" w:themeColor="text1"/>
        </w:rPr>
        <w:t>Haugh</w:t>
      </w:r>
      <w:proofErr w:type="spellEnd"/>
      <w:r w:rsidR="001F7AFA" w:rsidRPr="00307930">
        <w:rPr>
          <w:rFonts w:ascii="Times New Roman" w:hAnsi="Times New Roman" w:cs="Times New Roman"/>
          <w:color w:val="000000" w:themeColor="text1"/>
        </w:rPr>
        <w:t xml:space="preserve"> (2005). The Influence of consumer Confidence and Stock Prices on the US Business Cycle.</w:t>
      </w:r>
      <w:r w:rsidR="001F7AFA" w:rsidRPr="00307930">
        <w:rPr>
          <w:rFonts w:ascii="Times New Roman" w:hAnsi="Times New Roman" w:cs="Times New Roman"/>
          <w:i/>
          <w:iCs/>
          <w:color w:val="000000" w:themeColor="text1"/>
        </w:rPr>
        <w:t xml:space="preserve"> The </w:t>
      </w:r>
      <w:proofErr w:type="spellStart"/>
      <w:r w:rsidR="001F7AFA" w:rsidRPr="00307930">
        <w:rPr>
          <w:rFonts w:ascii="Times New Roman" w:hAnsi="Times New Roman" w:cs="Times New Roman"/>
          <w:i/>
          <w:iCs/>
          <w:color w:val="000000" w:themeColor="text1"/>
        </w:rPr>
        <w:t>Autralian</w:t>
      </w:r>
      <w:proofErr w:type="spellEnd"/>
      <w:r w:rsidR="001F7AFA" w:rsidRPr="00307930">
        <w:rPr>
          <w:rFonts w:ascii="Times New Roman" w:hAnsi="Times New Roman" w:cs="Times New Roman"/>
          <w:i/>
          <w:iCs/>
          <w:color w:val="000000" w:themeColor="text1"/>
        </w:rPr>
        <w:t xml:space="preserve"> national University, 1-39.</w:t>
      </w:r>
      <w:r w:rsidR="00863187" w:rsidRPr="00307930">
        <w:rPr>
          <w:rFonts w:ascii="Times New Roman" w:hAnsi="Times New Roman" w:cs="Times New Roman"/>
          <w:b/>
          <w:bCs/>
          <w:color w:val="000000" w:themeColor="text1"/>
        </w:rPr>
        <w:t xml:space="preserve"> </w:t>
      </w:r>
    </w:p>
    <w:p w:rsidR="001F7AFA" w:rsidRPr="00307930" w:rsidRDefault="00AF6363" w:rsidP="00307930">
      <w:pPr>
        <w:pStyle w:val="NormalWeb"/>
        <w:snapToGrid w:val="0"/>
        <w:spacing w:before="0" w:beforeAutospacing="0" w:after="0" w:afterAutospacing="0"/>
        <w:jc w:val="both"/>
        <w:textAlignment w:val="top"/>
        <w:rPr>
          <w:rFonts w:ascii="Times New Roman" w:hAnsi="Times New Roman" w:cs="Times New Roman"/>
          <w:color w:val="000000" w:themeColor="text1"/>
        </w:rPr>
      </w:pPr>
      <w:r>
        <w:rPr>
          <w:rFonts w:ascii="Times New Roman" w:hAnsi="Times New Roman" w:cs="Times New Roman"/>
          <w:color w:val="000000" w:themeColor="text1"/>
          <w:lang w:val="vi-VN"/>
        </w:rPr>
        <w:t xml:space="preserve">[13] </w:t>
      </w:r>
      <w:proofErr w:type="spellStart"/>
      <w:r w:rsidR="001F7AFA" w:rsidRPr="00307930">
        <w:rPr>
          <w:rFonts w:ascii="Times New Roman" w:hAnsi="Times New Roman" w:cs="Times New Roman"/>
          <w:color w:val="000000" w:themeColor="text1"/>
        </w:rPr>
        <w:t>Vuchelen</w:t>
      </w:r>
      <w:proofErr w:type="spellEnd"/>
      <w:r w:rsidR="001F7AFA" w:rsidRPr="00307930">
        <w:rPr>
          <w:rFonts w:ascii="Times New Roman" w:hAnsi="Times New Roman" w:cs="Times New Roman"/>
          <w:color w:val="000000" w:themeColor="text1"/>
        </w:rPr>
        <w:t xml:space="preserve">, J. (2004). Consumer sentiment and economic forecasts. </w:t>
      </w:r>
      <w:r w:rsidR="001F7AFA" w:rsidRPr="001D5DC6">
        <w:rPr>
          <w:rFonts w:ascii="Times New Roman" w:hAnsi="Times New Roman" w:cs="Times New Roman"/>
          <w:i/>
          <w:color w:val="000000" w:themeColor="text1"/>
        </w:rPr>
        <w:t>Journal of Economic Psychology</w:t>
      </w:r>
      <w:r w:rsidR="001F7AFA" w:rsidRPr="00307930">
        <w:rPr>
          <w:rFonts w:ascii="Times New Roman" w:hAnsi="Times New Roman" w:cs="Times New Roman"/>
          <w:color w:val="000000" w:themeColor="text1"/>
        </w:rPr>
        <w:t>, 25(4), 493–506.</w:t>
      </w:r>
      <w:r w:rsidR="00863187" w:rsidRPr="00307930">
        <w:rPr>
          <w:rFonts w:ascii="Times New Roman" w:hAnsi="Times New Roman" w:cs="Times New Roman"/>
          <w:b/>
          <w:bCs/>
          <w:color w:val="000000" w:themeColor="text1"/>
        </w:rPr>
        <w:t xml:space="preserve"> </w:t>
      </w:r>
    </w:p>
    <w:p w:rsidR="00307930" w:rsidRDefault="00AF6363" w:rsidP="00307930">
      <w:pPr>
        <w:pStyle w:val="NormalWeb"/>
        <w:snapToGrid w:val="0"/>
        <w:spacing w:before="0" w:beforeAutospacing="0" w:after="0" w:afterAutospacing="0"/>
        <w:jc w:val="both"/>
        <w:textAlignment w:val="top"/>
        <w:rPr>
          <w:rFonts w:ascii="Times New Roman" w:hAnsi="Times New Roman" w:cs="Times New Roman"/>
          <w:b/>
          <w:bCs/>
          <w:color w:val="000000" w:themeColor="text1"/>
        </w:rPr>
      </w:pPr>
      <w:r>
        <w:rPr>
          <w:rFonts w:ascii="Times New Roman" w:hAnsi="Times New Roman" w:cs="Times New Roman"/>
          <w:color w:val="000000" w:themeColor="text1"/>
          <w:lang w:val="vi-VN"/>
        </w:rPr>
        <w:t xml:space="preserve">[14] </w:t>
      </w:r>
      <w:proofErr w:type="spellStart"/>
      <w:r w:rsidR="001F7AFA" w:rsidRPr="00307930">
        <w:rPr>
          <w:rFonts w:ascii="Times New Roman" w:hAnsi="Times New Roman" w:cs="Times New Roman"/>
          <w:color w:val="000000" w:themeColor="text1"/>
        </w:rPr>
        <w:t>Vichet</w:t>
      </w:r>
      <w:proofErr w:type="spellEnd"/>
      <w:r w:rsidR="001F7AFA" w:rsidRPr="00307930">
        <w:rPr>
          <w:rFonts w:ascii="Times New Roman" w:hAnsi="Times New Roman" w:cs="Times New Roman"/>
          <w:color w:val="000000" w:themeColor="text1"/>
        </w:rPr>
        <w:t xml:space="preserve"> Sum (2014). Effects of Business and Consumer Confidence on Stock Market Returns: Cross-sectional Evidence. </w:t>
      </w:r>
      <w:r w:rsidR="001D5DC6">
        <w:rPr>
          <w:rFonts w:ascii="Times New Roman" w:hAnsi="Times New Roman" w:cs="Times New Roman"/>
          <w:i/>
          <w:color w:val="000000" w:themeColor="text1"/>
        </w:rPr>
        <w:t>Economics, M</w:t>
      </w:r>
      <w:r w:rsidR="001F7AFA" w:rsidRPr="001D5DC6">
        <w:rPr>
          <w:rFonts w:ascii="Times New Roman" w:hAnsi="Times New Roman" w:cs="Times New Roman"/>
          <w:i/>
          <w:color w:val="000000" w:themeColor="text1"/>
        </w:rPr>
        <w:t>anagement, and Financial Markets</w:t>
      </w:r>
      <w:r w:rsidR="001F7AFA" w:rsidRPr="00307930">
        <w:rPr>
          <w:rFonts w:ascii="Times New Roman" w:hAnsi="Times New Roman" w:cs="Times New Roman"/>
          <w:color w:val="000000" w:themeColor="text1"/>
        </w:rPr>
        <w:t>, 9(1), 21-25.</w:t>
      </w:r>
      <w:r w:rsidR="00863187" w:rsidRPr="00307930">
        <w:rPr>
          <w:rFonts w:ascii="Times New Roman" w:hAnsi="Times New Roman" w:cs="Times New Roman"/>
          <w:b/>
          <w:bCs/>
          <w:color w:val="000000" w:themeColor="text1"/>
        </w:rPr>
        <w:t xml:space="preserve"> </w:t>
      </w:r>
    </w:p>
    <w:p w:rsidR="00307930" w:rsidRDefault="00AF6363" w:rsidP="00307930">
      <w:pPr>
        <w:pStyle w:val="NormalWeb"/>
        <w:snapToGrid w:val="0"/>
        <w:spacing w:before="0" w:beforeAutospacing="0" w:after="0" w:afterAutospacing="0"/>
        <w:jc w:val="both"/>
        <w:textAlignment w:val="top"/>
        <w:rPr>
          <w:rFonts w:ascii="Times New Roman" w:hAnsi="Times New Roman" w:cs="Times New Roman"/>
          <w:b/>
          <w:bCs/>
          <w:color w:val="000000" w:themeColor="text1"/>
        </w:rPr>
      </w:pPr>
      <w:r>
        <w:rPr>
          <w:rFonts w:ascii="Times New Roman" w:hAnsi="Times New Roman" w:cs="Times New Roman"/>
          <w:color w:val="000000" w:themeColor="text1"/>
          <w:lang w:val="vi-VN"/>
        </w:rPr>
        <w:lastRenderedPageBreak/>
        <w:t xml:space="preserve">[15] </w:t>
      </w:r>
      <w:r w:rsidR="001F7AFA" w:rsidRPr="00307930">
        <w:rPr>
          <w:rFonts w:ascii="Times New Roman" w:hAnsi="Times New Roman" w:cs="Times New Roman"/>
          <w:color w:val="000000" w:themeColor="text1"/>
        </w:rPr>
        <w:t xml:space="preserve">United Nations Statistics Division (2015). Handbook on Economic Tendency Surveys. </w:t>
      </w:r>
      <w:r w:rsidR="001F7AFA" w:rsidRPr="001D5DC6">
        <w:rPr>
          <w:rFonts w:ascii="Times New Roman" w:hAnsi="Times New Roman" w:cs="Times New Roman"/>
          <w:i/>
          <w:color w:val="000000" w:themeColor="text1"/>
        </w:rPr>
        <w:t>United Nations</w:t>
      </w:r>
      <w:r w:rsidR="001F7AFA" w:rsidRPr="00307930">
        <w:rPr>
          <w:rFonts w:ascii="Times New Roman" w:hAnsi="Times New Roman" w:cs="Times New Roman"/>
          <w:color w:val="000000" w:themeColor="text1"/>
        </w:rPr>
        <w:t>, ISBN: 978-92-1-161604-0</w:t>
      </w:r>
      <w:r w:rsidR="00863187" w:rsidRPr="00307930">
        <w:rPr>
          <w:rFonts w:ascii="Times New Roman" w:hAnsi="Times New Roman" w:cs="Times New Roman"/>
          <w:b/>
          <w:bCs/>
          <w:color w:val="000000" w:themeColor="text1"/>
        </w:rPr>
        <w:t xml:space="preserve"> </w:t>
      </w:r>
    </w:p>
    <w:p w:rsidR="001F7AFA" w:rsidRPr="00307930" w:rsidRDefault="00AF6363" w:rsidP="00307930">
      <w:pPr>
        <w:pStyle w:val="NormalWeb"/>
        <w:snapToGrid w:val="0"/>
        <w:spacing w:before="0" w:beforeAutospacing="0" w:after="0" w:afterAutospacing="0"/>
        <w:jc w:val="both"/>
        <w:textAlignment w:val="top"/>
        <w:rPr>
          <w:rFonts w:ascii="Times New Roman" w:hAnsi="Times New Roman" w:cs="Times New Roman"/>
          <w:color w:val="000000" w:themeColor="text1"/>
        </w:rPr>
      </w:pPr>
      <w:r>
        <w:rPr>
          <w:rFonts w:ascii="Times New Roman" w:hAnsi="Times New Roman" w:cs="Times New Roman"/>
          <w:color w:val="000000" w:themeColor="text1"/>
          <w:lang w:val="vi-VN"/>
        </w:rPr>
        <w:t xml:space="preserve">[16] </w:t>
      </w:r>
      <w:proofErr w:type="spellStart"/>
      <w:r w:rsidR="001F7AFA" w:rsidRPr="00307930">
        <w:rPr>
          <w:rFonts w:ascii="Times New Roman" w:hAnsi="Times New Roman" w:cs="Times New Roman"/>
          <w:color w:val="000000" w:themeColor="text1"/>
        </w:rPr>
        <w:t>Utaka</w:t>
      </w:r>
      <w:proofErr w:type="spellEnd"/>
      <w:r w:rsidR="001F7AFA" w:rsidRPr="00307930">
        <w:rPr>
          <w:rFonts w:ascii="Times New Roman" w:hAnsi="Times New Roman" w:cs="Times New Roman"/>
          <w:color w:val="000000" w:themeColor="text1"/>
        </w:rPr>
        <w:t xml:space="preserve"> (2003). Confidence and the real economy - the Japanese case, </w:t>
      </w:r>
      <w:r w:rsidR="001F7AFA" w:rsidRPr="001D5DC6">
        <w:rPr>
          <w:rFonts w:ascii="Times New Roman" w:hAnsi="Times New Roman" w:cs="Times New Roman"/>
          <w:i/>
          <w:color w:val="000000" w:themeColor="text1"/>
        </w:rPr>
        <w:t>Applied Economics</w:t>
      </w:r>
      <w:r w:rsidR="001F7AFA" w:rsidRPr="00307930">
        <w:rPr>
          <w:rFonts w:ascii="Times New Roman" w:hAnsi="Times New Roman" w:cs="Times New Roman"/>
          <w:color w:val="000000" w:themeColor="text1"/>
        </w:rPr>
        <w:t>, 35(3),</w:t>
      </w:r>
      <w:r w:rsidR="001F7AFA" w:rsidRPr="00307930">
        <w:rPr>
          <w:rFonts w:ascii="Times New Roman" w:hAnsi="Times New Roman" w:cs="Times New Roman"/>
          <w:color w:val="000000" w:themeColor="text1"/>
          <w:lang w:val="vi-VN"/>
        </w:rPr>
        <w:t xml:space="preserve"> </w:t>
      </w:r>
      <w:r w:rsidR="001F7AFA" w:rsidRPr="00307930">
        <w:rPr>
          <w:rFonts w:ascii="Times New Roman" w:hAnsi="Times New Roman" w:cs="Times New Roman"/>
          <w:color w:val="000000" w:themeColor="text1"/>
        </w:rPr>
        <w:t>337-342</w:t>
      </w:r>
      <w:r w:rsidR="00863187" w:rsidRPr="00307930">
        <w:rPr>
          <w:rFonts w:ascii="Times New Roman" w:hAnsi="Times New Roman" w:cs="Times New Roman"/>
          <w:b/>
          <w:bCs/>
          <w:color w:val="000000" w:themeColor="text1"/>
        </w:rPr>
        <w:t xml:space="preserve"> </w:t>
      </w:r>
    </w:p>
    <w:p w:rsidR="00307930" w:rsidRDefault="00AF6363" w:rsidP="00307930">
      <w:pPr>
        <w:pStyle w:val="NormalWeb"/>
        <w:snapToGrid w:val="0"/>
        <w:spacing w:before="0" w:beforeAutospacing="0" w:after="0" w:afterAutospacing="0"/>
        <w:jc w:val="both"/>
        <w:textAlignment w:val="top"/>
        <w:rPr>
          <w:rFonts w:ascii="Times New Roman" w:hAnsi="Times New Roman" w:cs="Times New Roman"/>
          <w:b/>
          <w:bCs/>
          <w:color w:val="000000" w:themeColor="text1"/>
        </w:rPr>
      </w:pPr>
      <w:r>
        <w:rPr>
          <w:rFonts w:ascii="Times New Roman" w:hAnsi="Times New Roman" w:cs="Times New Roman"/>
          <w:color w:val="000000" w:themeColor="text1"/>
          <w:lang w:val="vi-VN"/>
        </w:rPr>
        <w:t xml:space="preserve">[17] </w:t>
      </w:r>
      <w:r w:rsidR="001F7AFA" w:rsidRPr="00307930">
        <w:rPr>
          <w:rFonts w:ascii="Times New Roman" w:hAnsi="Times New Roman" w:cs="Times New Roman"/>
          <w:color w:val="000000" w:themeColor="text1"/>
        </w:rPr>
        <w:t xml:space="preserve">Willem Van </w:t>
      </w:r>
      <w:proofErr w:type="spellStart"/>
      <w:r w:rsidR="001F7AFA" w:rsidRPr="00307930">
        <w:rPr>
          <w:rFonts w:ascii="Times New Roman" w:hAnsi="Times New Roman" w:cs="Times New Roman"/>
          <w:color w:val="000000" w:themeColor="text1"/>
        </w:rPr>
        <w:t>Zandweghe</w:t>
      </w:r>
      <w:proofErr w:type="spellEnd"/>
      <w:r w:rsidR="001F7AFA" w:rsidRPr="00307930">
        <w:rPr>
          <w:rFonts w:ascii="Times New Roman" w:hAnsi="Times New Roman" w:cs="Times New Roman"/>
          <w:color w:val="000000" w:themeColor="text1"/>
        </w:rPr>
        <w:t xml:space="preserve"> (2019). Do changes in the stock Market Affect Consumer and Business Confidence? </w:t>
      </w:r>
      <w:r w:rsidR="001F7AFA" w:rsidRPr="001D5DC6">
        <w:rPr>
          <w:rFonts w:ascii="Times New Roman" w:hAnsi="Times New Roman" w:cs="Times New Roman"/>
          <w:i/>
          <w:color w:val="000000" w:themeColor="text1"/>
        </w:rPr>
        <w:t>Macro Bulletin, Federal Reserve Bank of Kansas City</w:t>
      </w:r>
      <w:r w:rsidR="001F7AFA" w:rsidRPr="00307930">
        <w:rPr>
          <w:rFonts w:ascii="Times New Roman" w:hAnsi="Times New Roman" w:cs="Times New Roman"/>
          <w:color w:val="000000" w:themeColor="text1"/>
        </w:rPr>
        <w:t>,</w:t>
      </w:r>
      <w:r w:rsidR="001F7AFA" w:rsidRPr="00307930">
        <w:rPr>
          <w:rFonts w:ascii="Times New Roman" w:hAnsi="Times New Roman" w:cs="Times New Roman"/>
          <w:color w:val="000000" w:themeColor="text1"/>
          <w:lang w:val="vi-VN"/>
        </w:rPr>
        <w:t xml:space="preserve"> </w:t>
      </w:r>
      <w:r w:rsidR="001F7AFA" w:rsidRPr="00307930">
        <w:rPr>
          <w:rFonts w:ascii="Times New Roman" w:hAnsi="Times New Roman" w:cs="Times New Roman"/>
          <w:color w:val="000000" w:themeColor="text1"/>
        </w:rPr>
        <w:t>1-3.</w:t>
      </w:r>
      <w:r w:rsidR="00863187" w:rsidRPr="00307930">
        <w:rPr>
          <w:rFonts w:ascii="Times New Roman" w:hAnsi="Times New Roman" w:cs="Times New Roman"/>
          <w:b/>
          <w:bCs/>
          <w:color w:val="000000" w:themeColor="text1"/>
        </w:rPr>
        <w:t xml:space="preserve"> </w:t>
      </w:r>
    </w:p>
    <w:p w:rsidR="0099727E" w:rsidRPr="00307930" w:rsidRDefault="00AF6363" w:rsidP="00307930">
      <w:pPr>
        <w:pStyle w:val="NormalWeb"/>
        <w:snapToGrid w:val="0"/>
        <w:spacing w:before="0" w:beforeAutospacing="0" w:after="0" w:afterAutospacing="0"/>
        <w:jc w:val="both"/>
        <w:textAlignment w:val="top"/>
        <w:rPr>
          <w:rFonts w:ascii="Times New Roman" w:hAnsi="Times New Roman" w:cs="Times New Roman"/>
        </w:rPr>
      </w:pPr>
      <w:r>
        <w:rPr>
          <w:rFonts w:ascii="Times New Roman" w:hAnsi="Times New Roman" w:cs="Times New Roman"/>
          <w:color w:val="000000" w:themeColor="text1"/>
          <w:lang w:val="vi-VN"/>
        </w:rPr>
        <w:t xml:space="preserve">[18] </w:t>
      </w:r>
      <w:r w:rsidR="001F7AFA" w:rsidRPr="00307930">
        <w:rPr>
          <w:rFonts w:ascii="Times New Roman" w:hAnsi="Times New Roman" w:cs="Times New Roman"/>
          <w:color w:val="000000" w:themeColor="text1"/>
        </w:rPr>
        <w:t xml:space="preserve">W. Jos Jansen and </w:t>
      </w:r>
      <w:proofErr w:type="spellStart"/>
      <w:r w:rsidR="001F7AFA" w:rsidRPr="00307930">
        <w:rPr>
          <w:rFonts w:ascii="Times New Roman" w:hAnsi="Times New Roman" w:cs="Times New Roman"/>
          <w:color w:val="000000" w:themeColor="text1"/>
        </w:rPr>
        <w:t>Niek</w:t>
      </w:r>
      <w:proofErr w:type="spellEnd"/>
      <w:r w:rsidR="001F7AFA" w:rsidRPr="00307930">
        <w:rPr>
          <w:rFonts w:ascii="Times New Roman" w:hAnsi="Times New Roman" w:cs="Times New Roman"/>
          <w:color w:val="000000" w:themeColor="text1"/>
        </w:rPr>
        <w:t xml:space="preserve"> J. </w:t>
      </w:r>
      <w:proofErr w:type="spellStart"/>
      <w:r w:rsidR="001F7AFA" w:rsidRPr="00307930">
        <w:rPr>
          <w:rFonts w:ascii="Times New Roman" w:hAnsi="Times New Roman" w:cs="Times New Roman"/>
          <w:color w:val="000000" w:themeColor="text1"/>
        </w:rPr>
        <w:t>Nahuis</w:t>
      </w:r>
      <w:proofErr w:type="spellEnd"/>
      <w:r w:rsidR="001F7AFA" w:rsidRPr="00307930">
        <w:rPr>
          <w:rFonts w:ascii="Times New Roman" w:hAnsi="Times New Roman" w:cs="Times New Roman"/>
          <w:color w:val="000000" w:themeColor="text1"/>
        </w:rPr>
        <w:t xml:space="preserve"> (2003). The Stock Market and Consumer Confidence: European Evidence. </w:t>
      </w:r>
      <w:bookmarkStart w:id="0" w:name="_GoBack"/>
      <w:r w:rsidR="001F7AFA" w:rsidRPr="001D5DC6">
        <w:rPr>
          <w:rFonts w:ascii="Times New Roman" w:hAnsi="Times New Roman" w:cs="Times New Roman"/>
          <w:i/>
          <w:color w:val="000000" w:themeColor="text1"/>
        </w:rPr>
        <w:t>Economics Letters</w:t>
      </w:r>
      <w:bookmarkEnd w:id="0"/>
      <w:r w:rsidR="001F7AFA" w:rsidRPr="00307930">
        <w:rPr>
          <w:rFonts w:ascii="Times New Roman" w:hAnsi="Times New Roman" w:cs="Times New Roman"/>
          <w:color w:val="000000" w:themeColor="text1"/>
        </w:rPr>
        <w:t>, 79(1), 89-98.</w:t>
      </w:r>
      <w:r w:rsidR="00863187" w:rsidRPr="00307930">
        <w:rPr>
          <w:rFonts w:ascii="Times New Roman" w:hAnsi="Times New Roman" w:cs="Times New Roman"/>
          <w:b/>
          <w:bCs/>
          <w:color w:val="000000" w:themeColor="text1"/>
        </w:rPr>
        <w:t xml:space="preserve"> </w:t>
      </w:r>
    </w:p>
    <w:sectPr w:rsidR="0099727E" w:rsidRPr="00307930" w:rsidSect="00765C81">
      <w:headerReference w:type="even" r:id="rId9"/>
      <w:headerReference w:type="default" r:id="rId10"/>
      <w:footerReference w:type="even" r:id="rId11"/>
      <w:footerReference w:type="default" r:id="rId12"/>
      <w:headerReference w:type="first" r:id="rId13"/>
      <w:pgSz w:w="10773" w:h="14742" w:code="9"/>
      <w:pgMar w:top="1418" w:right="1701" w:bottom="1418" w:left="1701" w:header="567" w:footer="567" w:gutter="0"/>
      <w:pgNumType w:chapStyle="1"/>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36174" w:rsidRDefault="00E36174" w:rsidP="006D7C31">
      <w:r>
        <w:separator/>
      </w:r>
    </w:p>
  </w:endnote>
  <w:endnote w:type="continuationSeparator" w:id="0">
    <w:p w:rsidR="00E36174" w:rsidRDefault="00E36174" w:rsidP="006D7C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PMingLiU">
    <w:altName w:val="Microsoft JhengHei"/>
    <w:panose1 w:val="02010601000101010101"/>
    <w:charset w:val="88"/>
    <w:family w:val="roman"/>
    <w:pitch w:val="variable"/>
    <w:sig w:usb0="00000000" w:usb1="28CFFCFA" w:usb2="00000016" w:usb3="00000000" w:csb0="00100001" w:csb1="00000000"/>
  </w:font>
  <w:font w:name="Arial Unicode MS">
    <w:altName w:val="Malgun Gothic Semilight"/>
    <w:panose1 w:val="020B0604020202020204"/>
    <w:charset w:val="88"/>
    <w:family w:val="swiss"/>
    <w:pitch w:val="variable"/>
    <w:sig w:usb0="00000000" w:usb1="F9DFFFFF" w:usb2="0000007F" w:usb3="00000000" w:csb0="003F01FF" w:csb1="00000000"/>
  </w:font>
  <w:font w:name="Arial">
    <w:panose1 w:val="020B0604020202020204"/>
    <w:charset w:val="00"/>
    <w:family w:val="swiss"/>
    <w:pitch w:val="variable"/>
    <w:sig w:usb0="E0002EFF" w:usb1="C000785B" w:usb2="00000009" w:usb3="00000000" w:csb0="000001FF" w:csb1="00000000"/>
  </w:font>
  <w:font w:name="TimesNewRomanPS-ItalicMT">
    <w:altName w:val="Segoe Print"/>
    <w:charset w:val="00"/>
    <w:family w:val="auto"/>
    <w:pitch w:val="default"/>
  </w:font>
  <w:font w:name="Helvetica">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NotoSansMono-Regular">
    <w:altName w:val="Segoe Print"/>
    <w:charset w:val="00"/>
    <w:family w:val="auto"/>
    <w:pitch w:val="default"/>
  </w:font>
  <w:font w:name="DFKai-SB">
    <w:altName w:val="Microsoft JhengHei Light"/>
    <w:charset w:val="88"/>
    <w:family w:val="script"/>
    <w:pitch w:val="fixed"/>
    <w:sig w:usb0="00000003" w:usb1="080E0000" w:usb2="00000016" w:usb3="00000000" w:csb0="00100001" w:csb1="00000000"/>
  </w:font>
  <w:font w:name="Roboto">
    <w:panose1 w:val="02000000000000000000"/>
    <w:charset w:val="00"/>
    <w:family w:val="auto"/>
    <w:pitch w:val="variable"/>
    <w:sig w:usb0="E00002FF" w:usb1="5000205B" w:usb2="0000002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56474058"/>
      <w:docPartObj>
        <w:docPartGallery w:val="Page Numbers (Bottom of Page)"/>
        <w:docPartUnique/>
      </w:docPartObj>
    </w:sdtPr>
    <w:sdtEndPr>
      <w:rPr>
        <w:noProof/>
      </w:rPr>
    </w:sdtEndPr>
    <w:sdtContent>
      <w:p w:rsidR="009C6240" w:rsidRDefault="0091643B">
        <w:pPr>
          <w:pStyle w:val="Footer"/>
          <w:spacing w:before="240"/>
          <w:jc w:val="center"/>
        </w:pPr>
        <w:r>
          <w:fldChar w:fldCharType="begin"/>
        </w:r>
        <w:r>
          <w:instrText xml:space="preserve"> PAGE   \* MERGEFORMAT </w:instrText>
        </w:r>
        <w:r>
          <w:fldChar w:fldCharType="separate"/>
        </w:r>
        <w:r>
          <w:rPr>
            <w:noProof/>
          </w:rPr>
          <w:t>2</w:t>
        </w:r>
        <w:r>
          <w:rPr>
            <w:noProof/>
          </w:rPr>
          <w:fldChar w:fldCharType="end"/>
        </w:r>
      </w:p>
    </w:sdtContent>
  </w:sdt>
  <w:p w:rsidR="009C6240" w:rsidRDefault="00E36174">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12913467"/>
      <w:docPartObj>
        <w:docPartGallery w:val="Page Numbers (Bottom of Page)"/>
        <w:docPartUnique/>
      </w:docPartObj>
    </w:sdtPr>
    <w:sdtEndPr>
      <w:rPr>
        <w:noProof/>
      </w:rPr>
    </w:sdtEndPr>
    <w:sdtContent>
      <w:p w:rsidR="006D7C31" w:rsidRDefault="006D7C31">
        <w:pPr>
          <w:pStyle w:val="Footer"/>
          <w:jc w:val="center"/>
        </w:pPr>
        <w:r>
          <w:fldChar w:fldCharType="begin"/>
        </w:r>
        <w:r>
          <w:instrText xml:space="preserve"> PAGE   \* MERGEFORMAT </w:instrText>
        </w:r>
        <w:r>
          <w:fldChar w:fldCharType="separate"/>
        </w:r>
        <w:r w:rsidR="001D5DC6">
          <w:rPr>
            <w:noProof/>
          </w:rPr>
          <w:t>9</w:t>
        </w:r>
        <w:r>
          <w:rPr>
            <w:noProof/>
          </w:rPr>
          <w:fldChar w:fldCharType="end"/>
        </w:r>
      </w:p>
    </w:sdtContent>
  </w:sdt>
  <w:p w:rsidR="006D7C31" w:rsidRDefault="006D7C31">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36174" w:rsidRDefault="00E36174" w:rsidP="006D7C31">
      <w:r>
        <w:separator/>
      </w:r>
    </w:p>
  </w:footnote>
  <w:footnote w:type="continuationSeparator" w:id="0">
    <w:p w:rsidR="00E36174" w:rsidRDefault="00E36174" w:rsidP="006D7C3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0C88" w:rsidRDefault="0091643B" w:rsidP="00935917">
    <w:pPr>
      <w:pStyle w:val="Header"/>
      <w:wordWrap w:val="0"/>
      <w:jc w:val="right"/>
    </w:pPr>
    <w:r>
      <w:rPr>
        <w:rStyle w:val="PageNumber"/>
        <w:rFonts w:hint="eastAsia"/>
      </w:rPr>
      <w:tab/>
      <w:t xml:space="preserve">                         </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3CE2" w:rsidRPr="0050097C" w:rsidRDefault="00E36174" w:rsidP="009C6240">
    <w:pPr>
      <w:pStyle w:val="Header"/>
      <w:tabs>
        <w:tab w:val="center" w:pos="4819"/>
        <w:tab w:val="right" w:pos="9638"/>
      </w:tabs>
      <w:ind w:rightChars="200" w:right="480"/>
      <w:jc w:val="right"/>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4139" w:type="dxa"/>
      <w:jc w:val="right"/>
      <w:tblBorders>
        <w:top w:val="thinThickSmallGap" w:sz="24" w:space="0" w:color="auto"/>
        <w:bottom w:val="thickThinSmallGap" w:sz="24" w:space="0" w:color="auto"/>
        <w:insideH w:val="single" w:sz="4" w:space="0" w:color="auto"/>
        <w:insideV w:val="single" w:sz="4" w:space="0" w:color="auto"/>
      </w:tblBorders>
      <w:tblLook w:val="01E0" w:firstRow="1" w:lastRow="1" w:firstColumn="1" w:lastColumn="1" w:noHBand="0" w:noVBand="0"/>
    </w:tblPr>
    <w:tblGrid>
      <w:gridCol w:w="4139"/>
    </w:tblGrid>
    <w:tr w:rsidR="005E38AF" w:rsidTr="001F3A6F">
      <w:trPr>
        <w:jc w:val="right"/>
      </w:trPr>
      <w:tc>
        <w:tcPr>
          <w:tcW w:w="4139" w:type="dxa"/>
          <w:vAlign w:val="center"/>
        </w:tcPr>
        <w:p w:rsidR="0050097C" w:rsidRPr="002E25E3" w:rsidRDefault="0091643B" w:rsidP="001F3A6F">
          <w:pPr>
            <w:widowControl/>
            <w:suppressAutoHyphens/>
            <w:autoSpaceDE w:val="0"/>
            <w:autoSpaceDN w:val="0"/>
            <w:adjustRightInd w:val="0"/>
            <w:spacing w:line="0" w:lineRule="atLeast"/>
            <w:rPr>
              <w:kern w:val="0"/>
              <w:sz w:val="18"/>
              <w:szCs w:val="20"/>
              <w:lang w:eastAsia="ar-SA"/>
            </w:rPr>
          </w:pPr>
          <w:r w:rsidRPr="002E25E3">
            <w:rPr>
              <w:kern w:val="0"/>
              <w:sz w:val="18"/>
              <w:szCs w:val="20"/>
              <w:lang w:eastAsia="ar-SA"/>
            </w:rPr>
            <w:t>International Journal of Electronic</w:t>
          </w:r>
          <w:r w:rsidRPr="002E25E3">
            <w:rPr>
              <w:rFonts w:hint="eastAsia"/>
              <w:kern w:val="0"/>
              <w:sz w:val="18"/>
              <w:szCs w:val="20"/>
              <w:lang w:eastAsia="ar-SA"/>
            </w:rPr>
            <w:t xml:space="preserve"> </w:t>
          </w:r>
          <w:r w:rsidRPr="002E25E3">
            <w:rPr>
              <w:kern w:val="0"/>
              <w:sz w:val="18"/>
              <w:szCs w:val="20"/>
              <w:lang w:eastAsia="ar-SA"/>
            </w:rPr>
            <w:t>Commerce Studies</w:t>
          </w:r>
        </w:p>
        <w:p w:rsidR="0050097C" w:rsidRPr="002E25E3" w:rsidRDefault="0091643B" w:rsidP="001F3A6F">
          <w:pPr>
            <w:widowControl/>
            <w:suppressAutoHyphens/>
            <w:autoSpaceDE w:val="0"/>
            <w:autoSpaceDN w:val="0"/>
            <w:adjustRightInd w:val="0"/>
            <w:spacing w:line="0" w:lineRule="atLeast"/>
            <w:rPr>
              <w:kern w:val="0"/>
              <w:sz w:val="18"/>
              <w:szCs w:val="20"/>
            </w:rPr>
          </w:pPr>
          <w:proofErr w:type="spellStart"/>
          <w:r w:rsidRPr="002E25E3">
            <w:rPr>
              <w:kern w:val="0"/>
              <w:sz w:val="18"/>
              <w:szCs w:val="20"/>
              <w:lang w:eastAsia="ar-SA"/>
            </w:rPr>
            <w:t>Vol.</w:t>
          </w:r>
          <w:r>
            <w:rPr>
              <w:rFonts w:hint="eastAsia"/>
              <w:kern w:val="0"/>
              <w:sz w:val="18"/>
              <w:szCs w:val="20"/>
            </w:rPr>
            <w:t>X</w:t>
          </w:r>
          <w:proofErr w:type="spellEnd"/>
          <w:r w:rsidRPr="002E25E3">
            <w:rPr>
              <w:kern w:val="0"/>
              <w:sz w:val="18"/>
              <w:szCs w:val="20"/>
              <w:lang w:eastAsia="ar-SA"/>
            </w:rPr>
            <w:t xml:space="preserve">, </w:t>
          </w:r>
          <w:proofErr w:type="spellStart"/>
          <w:r w:rsidRPr="002E25E3">
            <w:rPr>
              <w:kern w:val="0"/>
              <w:sz w:val="18"/>
              <w:szCs w:val="20"/>
              <w:lang w:eastAsia="ar-SA"/>
            </w:rPr>
            <w:t>No.</w:t>
          </w:r>
          <w:r>
            <w:rPr>
              <w:rFonts w:hint="eastAsia"/>
              <w:kern w:val="0"/>
              <w:sz w:val="18"/>
              <w:szCs w:val="20"/>
            </w:rPr>
            <w:t>X</w:t>
          </w:r>
          <w:proofErr w:type="spellEnd"/>
          <w:r w:rsidRPr="002E25E3">
            <w:rPr>
              <w:kern w:val="0"/>
              <w:sz w:val="18"/>
              <w:szCs w:val="20"/>
              <w:lang w:eastAsia="ar-SA"/>
            </w:rPr>
            <w:t xml:space="preserve">, </w:t>
          </w:r>
          <w:proofErr w:type="spellStart"/>
          <w:proofErr w:type="gramStart"/>
          <w:r w:rsidRPr="002E25E3">
            <w:rPr>
              <w:kern w:val="0"/>
              <w:sz w:val="18"/>
              <w:szCs w:val="20"/>
              <w:lang w:eastAsia="ar-SA"/>
            </w:rPr>
            <w:t>pp.</w:t>
          </w:r>
          <w:r>
            <w:rPr>
              <w:rFonts w:hint="eastAsia"/>
              <w:kern w:val="0"/>
              <w:sz w:val="18"/>
              <w:szCs w:val="20"/>
            </w:rPr>
            <w:t>XX</w:t>
          </w:r>
          <w:proofErr w:type="spellEnd"/>
          <w:proofErr w:type="gramEnd"/>
          <w:r w:rsidRPr="002E25E3">
            <w:rPr>
              <w:kern w:val="0"/>
              <w:sz w:val="18"/>
              <w:szCs w:val="20"/>
              <w:lang w:eastAsia="ar-SA"/>
            </w:rPr>
            <w:t>-</w:t>
          </w:r>
          <w:r>
            <w:rPr>
              <w:rFonts w:hint="eastAsia"/>
              <w:kern w:val="0"/>
              <w:sz w:val="18"/>
              <w:szCs w:val="20"/>
            </w:rPr>
            <w:t>XX</w:t>
          </w:r>
          <w:r w:rsidRPr="002E25E3">
            <w:rPr>
              <w:kern w:val="0"/>
              <w:sz w:val="18"/>
              <w:szCs w:val="20"/>
              <w:lang w:eastAsia="ar-SA"/>
            </w:rPr>
            <w:t>, 20</w:t>
          </w:r>
          <w:r>
            <w:rPr>
              <w:rFonts w:hint="eastAsia"/>
              <w:kern w:val="0"/>
              <w:sz w:val="18"/>
              <w:szCs w:val="20"/>
            </w:rPr>
            <w:t>XX</w:t>
          </w:r>
        </w:p>
        <w:p w:rsidR="0050097C" w:rsidRPr="00140812" w:rsidRDefault="0091643B" w:rsidP="001F3A6F">
          <w:pPr>
            <w:widowControl/>
            <w:suppressAutoHyphens/>
            <w:autoSpaceDE w:val="0"/>
            <w:autoSpaceDN w:val="0"/>
            <w:adjustRightInd w:val="0"/>
            <w:spacing w:line="0" w:lineRule="atLeast"/>
            <w:rPr>
              <w:sz w:val="18"/>
              <w:szCs w:val="16"/>
            </w:rPr>
          </w:pPr>
          <w:proofErr w:type="spellStart"/>
          <w:r w:rsidRPr="002E25E3">
            <w:rPr>
              <w:rFonts w:hint="eastAsia"/>
              <w:kern w:val="0"/>
              <w:sz w:val="18"/>
              <w:szCs w:val="20"/>
              <w:lang w:eastAsia="ar-SA"/>
            </w:rPr>
            <w:t>doi</w:t>
          </w:r>
          <w:proofErr w:type="spellEnd"/>
          <w:r w:rsidRPr="002E25E3">
            <w:rPr>
              <w:rFonts w:hint="eastAsia"/>
              <w:kern w:val="0"/>
              <w:sz w:val="18"/>
              <w:szCs w:val="20"/>
              <w:lang w:eastAsia="ar-SA"/>
            </w:rPr>
            <w:t xml:space="preserve">: </w:t>
          </w:r>
          <w:r w:rsidRPr="002E25E3">
            <w:rPr>
              <w:kern w:val="0"/>
              <w:sz w:val="18"/>
              <w:szCs w:val="20"/>
              <w:lang w:eastAsia="ar-SA"/>
            </w:rPr>
            <w:t>10.7903/</w:t>
          </w:r>
          <w:proofErr w:type="spellStart"/>
          <w:r w:rsidRPr="002E25E3">
            <w:rPr>
              <w:kern w:val="0"/>
              <w:sz w:val="18"/>
              <w:szCs w:val="20"/>
              <w:lang w:eastAsia="ar-SA"/>
            </w:rPr>
            <w:t>ijecs.</w:t>
          </w:r>
          <w:r>
            <w:rPr>
              <w:rFonts w:hint="eastAsia"/>
              <w:kern w:val="0"/>
              <w:sz w:val="18"/>
              <w:szCs w:val="20"/>
            </w:rPr>
            <w:t>XXXX</w:t>
          </w:r>
          <w:proofErr w:type="spellEnd"/>
        </w:p>
      </w:tc>
    </w:tr>
  </w:tbl>
  <w:p w:rsidR="00153CE2" w:rsidRPr="0050097C" w:rsidRDefault="00E36174" w:rsidP="0050097C">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F65667D"/>
    <w:multiLevelType w:val="hybridMultilevel"/>
    <w:tmpl w:val="1930C4BE"/>
    <w:lvl w:ilvl="0" w:tplc="4F446E38">
      <w:start w:val="1"/>
      <w:numFmt w:val="decimal"/>
      <w:lvlText w:val="[%1]"/>
      <w:lvlJc w:val="left"/>
      <w:pPr>
        <w:ind w:left="480" w:hanging="480"/>
      </w:pPr>
      <w:rPr>
        <w:rFonts w:hint="eastAsia"/>
      </w:rPr>
    </w:lvl>
    <w:lvl w:ilvl="1" w:tplc="DD9E95C8" w:tentative="1">
      <w:start w:val="1"/>
      <w:numFmt w:val="ideographTraditional"/>
      <w:lvlText w:val="%2、"/>
      <w:lvlJc w:val="left"/>
      <w:pPr>
        <w:ind w:left="960" w:hanging="480"/>
      </w:pPr>
    </w:lvl>
    <w:lvl w:ilvl="2" w:tplc="91F0392A" w:tentative="1">
      <w:start w:val="1"/>
      <w:numFmt w:val="lowerRoman"/>
      <w:lvlText w:val="%3."/>
      <w:lvlJc w:val="right"/>
      <w:pPr>
        <w:ind w:left="1440" w:hanging="480"/>
      </w:pPr>
    </w:lvl>
    <w:lvl w:ilvl="3" w:tplc="889C6A34" w:tentative="1">
      <w:start w:val="1"/>
      <w:numFmt w:val="decimal"/>
      <w:lvlText w:val="%4."/>
      <w:lvlJc w:val="left"/>
      <w:pPr>
        <w:ind w:left="1920" w:hanging="480"/>
      </w:pPr>
    </w:lvl>
    <w:lvl w:ilvl="4" w:tplc="DC8C8194" w:tentative="1">
      <w:start w:val="1"/>
      <w:numFmt w:val="ideographTraditional"/>
      <w:lvlText w:val="%5、"/>
      <w:lvlJc w:val="left"/>
      <w:pPr>
        <w:ind w:left="2400" w:hanging="480"/>
      </w:pPr>
    </w:lvl>
    <w:lvl w:ilvl="5" w:tplc="A1EA0DE2" w:tentative="1">
      <w:start w:val="1"/>
      <w:numFmt w:val="lowerRoman"/>
      <w:lvlText w:val="%6."/>
      <w:lvlJc w:val="right"/>
      <w:pPr>
        <w:ind w:left="2880" w:hanging="480"/>
      </w:pPr>
    </w:lvl>
    <w:lvl w:ilvl="6" w:tplc="D7E60F80" w:tentative="1">
      <w:start w:val="1"/>
      <w:numFmt w:val="decimal"/>
      <w:lvlText w:val="%7."/>
      <w:lvlJc w:val="left"/>
      <w:pPr>
        <w:ind w:left="3360" w:hanging="480"/>
      </w:pPr>
    </w:lvl>
    <w:lvl w:ilvl="7" w:tplc="F4DE921E" w:tentative="1">
      <w:start w:val="1"/>
      <w:numFmt w:val="ideographTraditional"/>
      <w:lvlText w:val="%8、"/>
      <w:lvlJc w:val="left"/>
      <w:pPr>
        <w:ind w:left="3840" w:hanging="480"/>
      </w:pPr>
    </w:lvl>
    <w:lvl w:ilvl="8" w:tplc="2D662380" w:tentative="1">
      <w:start w:val="1"/>
      <w:numFmt w:val="lowerRoman"/>
      <w:lvlText w:val="%9."/>
      <w:lvlJc w:val="right"/>
      <w:pPr>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7C31"/>
    <w:rsid w:val="001D5DC6"/>
    <w:rsid w:val="001F7AFA"/>
    <w:rsid w:val="002F5A25"/>
    <w:rsid w:val="00307930"/>
    <w:rsid w:val="006D7C31"/>
    <w:rsid w:val="00765C81"/>
    <w:rsid w:val="00811A43"/>
    <w:rsid w:val="00860B83"/>
    <w:rsid w:val="00863187"/>
    <w:rsid w:val="0091643B"/>
    <w:rsid w:val="009847C1"/>
    <w:rsid w:val="0099727E"/>
    <w:rsid w:val="009A330C"/>
    <w:rsid w:val="00AA6793"/>
    <w:rsid w:val="00AF6363"/>
    <w:rsid w:val="00B2194A"/>
    <w:rsid w:val="00C16954"/>
    <w:rsid w:val="00D136F4"/>
    <w:rsid w:val="00E36174"/>
    <w:rsid w:val="00E429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501935"/>
  <w15:chartTrackingRefBased/>
  <w15:docId w15:val="{C46B7C80-CF3C-4686-B61C-E1C2270FCE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D7C31"/>
    <w:pPr>
      <w:widowControl w:val="0"/>
      <w:spacing w:after="0" w:line="240" w:lineRule="auto"/>
    </w:pPr>
    <w:rPr>
      <w:rFonts w:ascii="Times New Roman" w:eastAsia="PMingLiU" w:hAnsi="Times New Roman" w:cs="Times New Roman"/>
      <w:kern w:val="2"/>
      <w:sz w:val="24"/>
      <w:szCs w:val="24"/>
      <w:lang w:eastAsia="zh-TW"/>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link w:val="NormalWebChar"/>
    <w:uiPriority w:val="99"/>
    <w:qFormat/>
    <w:rsid w:val="006D7C31"/>
    <w:pPr>
      <w:widowControl/>
      <w:spacing w:before="100" w:beforeAutospacing="1" w:after="100" w:afterAutospacing="1"/>
    </w:pPr>
    <w:rPr>
      <w:rFonts w:ascii="Arial Unicode MS" w:eastAsia="Arial Unicode MS" w:hAnsi="Arial Unicode MS" w:cs="Arial Unicode MS"/>
      <w:kern w:val="0"/>
    </w:rPr>
  </w:style>
  <w:style w:type="paragraph" w:styleId="Footer">
    <w:name w:val="footer"/>
    <w:basedOn w:val="Normal"/>
    <w:link w:val="FooterChar"/>
    <w:uiPriority w:val="99"/>
    <w:rsid w:val="006D7C31"/>
    <w:pPr>
      <w:tabs>
        <w:tab w:val="center" w:pos="4153"/>
        <w:tab w:val="right" w:pos="8306"/>
      </w:tabs>
      <w:snapToGrid w:val="0"/>
    </w:pPr>
    <w:rPr>
      <w:sz w:val="20"/>
      <w:szCs w:val="20"/>
    </w:rPr>
  </w:style>
  <w:style w:type="character" w:customStyle="1" w:styleId="FooterChar">
    <w:name w:val="Footer Char"/>
    <w:basedOn w:val="DefaultParagraphFont"/>
    <w:link w:val="Footer"/>
    <w:uiPriority w:val="99"/>
    <w:rsid w:val="006D7C31"/>
    <w:rPr>
      <w:rFonts w:ascii="Times New Roman" w:eastAsia="PMingLiU" w:hAnsi="Times New Roman" w:cs="Times New Roman"/>
      <w:kern w:val="2"/>
      <w:sz w:val="20"/>
      <w:szCs w:val="20"/>
      <w:lang w:eastAsia="zh-TW"/>
    </w:rPr>
  </w:style>
  <w:style w:type="paragraph" w:customStyle="1" w:styleId="2">
    <w:name w:val="樣式2"/>
    <w:basedOn w:val="Normal"/>
    <w:rsid w:val="006D7C31"/>
    <w:pPr>
      <w:spacing w:before="120" w:line="480" w:lineRule="auto"/>
      <w:jc w:val="both"/>
    </w:pPr>
    <w:rPr>
      <w:bCs/>
      <w:kern w:val="0"/>
      <w:szCs w:val="20"/>
    </w:rPr>
  </w:style>
  <w:style w:type="paragraph" w:styleId="Header">
    <w:name w:val="header"/>
    <w:aliases w:val=" 字元,字元"/>
    <w:basedOn w:val="Normal"/>
    <w:link w:val="HeaderChar"/>
    <w:rsid w:val="006D7C31"/>
    <w:pPr>
      <w:tabs>
        <w:tab w:val="center" w:pos="4153"/>
        <w:tab w:val="right" w:pos="8306"/>
      </w:tabs>
      <w:snapToGrid w:val="0"/>
    </w:pPr>
    <w:rPr>
      <w:sz w:val="20"/>
      <w:szCs w:val="20"/>
    </w:rPr>
  </w:style>
  <w:style w:type="character" w:customStyle="1" w:styleId="HeaderChar">
    <w:name w:val="Header Char"/>
    <w:aliases w:val=" 字元 Char,字元 Char"/>
    <w:basedOn w:val="DefaultParagraphFont"/>
    <w:link w:val="Header"/>
    <w:rsid w:val="006D7C31"/>
    <w:rPr>
      <w:rFonts w:ascii="Times New Roman" w:eastAsia="PMingLiU" w:hAnsi="Times New Roman" w:cs="Times New Roman"/>
      <w:kern w:val="2"/>
      <w:sz w:val="20"/>
      <w:szCs w:val="20"/>
      <w:lang w:eastAsia="zh-TW"/>
    </w:rPr>
  </w:style>
  <w:style w:type="character" w:styleId="PageNumber">
    <w:name w:val="page number"/>
    <w:basedOn w:val="DefaultParagraphFont"/>
    <w:rsid w:val="006D7C31"/>
  </w:style>
  <w:style w:type="paragraph" w:customStyle="1" w:styleId="IJECS">
    <w:name w:val="IJECS文獻"/>
    <w:basedOn w:val="Normal"/>
    <w:qFormat/>
    <w:rsid w:val="006D7C31"/>
    <w:pPr>
      <w:overflowPunct w:val="0"/>
      <w:autoSpaceDE w:val="0"/>
      <w:autoSpaceDN w:val="0"/>
      <w:snapToGrid w:val="0"/>
      <w:ind w:left="480" w:hanging="480"/>
      <w:jc w:val="both"/>
    </w:pPr>
    <w:rPr>
      <w:color w:val="000000"/>
    </w:rPr>
  </w:style>
  <w:style w:type="paragraph" w:customStyle="1" w:styleId="ijecstitle">
    <w:name w:val="ijecs_title"/>
    <w:basedOn w:val="NormalWeb"/>
    <w:link w:val="ijecstitle0"/>
    <w:qFormat/>
    <w:rsid w:val="006D7C31"/>
    <w:pPr>
      <w:snapToGrid w:val="0"/>
      <w:spacing w:before="0" w:beforeAutospacing="0" w:after="0" w:afterAutospacing="0"/>
      <w:jc w:val="center"/>
      <w:textAlignment w:val="top"/>
    </w:pPr>
    <w:rPr>
      <w:rFonts w:ascii="Arial" w:hAnsi="Arial" w:cs="Arial"/>
      <w:b/>
      <w:bCs/>
      <w:sz w:val="32"/>
      <w:szCs w:val="32"/>
    </w:rPr>
  </w:style>
  <w:style w:type="paragraph" w:customStyle="1" w:styleId="ijecsauthor">
    <w:name w:val="ijecs_author"/>
    <w:basedOn w:val="NormalWeb"/>
    <w:link w:val="ijecsauthor0"/>
    <w:qFormat/>
    <w:rsid w:val="006D7C31"/>
    <w:pPr>
      <w:pBdr>
        <w:bottom w:val="single" w:sz="6" w:space="1" w:color="auto"/>
      </w:pBdr>
      <w:snapToGrid w:val="0"/>
      <w:spacing w:before="0" w:beforeAutospacing="0" w:after="0" w:afterAutospacing="0"/>
      <w:jc w:val="center"/>
      <w:textAlignment w:val="top"/>
    </w:pPr>
    <w:rPr>
      <w:rFonts w:ascii="Arial" w:hAnsi="Arial" w:cs="Arial"/>
    </w:rPr>
  </w:style>
  <w:style w:type="character" w:customStyle="1" w:styleId="NormalWebChar">
    <w:name w:val="Normal (Web) Char"/>
    <w:basedOn w:val="DefaultParagraphFont"/>
    <w:link w:val="NormalWeb"/>
    <w:uiPriority w:val="99"/>
    <w:qFormat/>
    <w:rsid w:val="006D7C31"/>
    <w:rPr>
      <w:rFonts w:ascii="Arial Unicode MS" w:eastAsia="Arial Unicode MS" w:hAnsi="Arial Unicode MS" w:cs="Arial Unicode MS"/>
      <w:sz w:val="24"/>
      <w:szCs w:val="24"/>
      <w:lang w:eastAsia="zh-TW"/>
    </w:rPr>
  </w:style>
  <w:style w:type="character" w:customStyle="1" w:styleId="ijecstitle0">
    <w:name w:val="ijecs_title 字元"/>
    <w:basedOn w:val="NormalWebChar"/>
    <w:link w:val="ijecstitle"/>
    <w:rsid w:val="006D7C31"/>
    <w:rPr>
      <w:rFonts w:ascii="Arial" w:eastAsia="Arial Unicode MS" w:hAnsi="Arial" w:cs="Arial"/>
      <w:b/>
      <w:bCs/>
      <w:sz w:val="32"/>
      <w:szCs w:val="32"/>
      <w:lang w:eastAsia="zh-TW"/>
    </w:rPr>
  </w:style>
  <w:style w:type="paragraph" w:customStyle="1" w:styleId="ijecsL1">
    <w:name w:val="ijecs_L1"/>
    <w:basedOn w:val="NormalWeb"/>
    <w:link w:val="ijecsL10"/>
    <w:qFormat/>
    <w:rsid w:val="006D7C31"/>
    <w:pPr>
      <w:snapToGrid w:val="0"/>
      <w:spacing w:beforeLines="100" w:before="360" w:beforeAutospacing="0" w:after="0" w:afterAutospacing="0"/>
      <w:jc w:val="center"/>
      <w:textAlignment w:val="top"/>
    </w:pPr>
    <w:rPr>
      <w:rFonts w:ascii="Arial" w:hAnsi="Arial" w:cs="Arial"/>
      <w:b/>
      <w:bCs/>
      <w:sz w:val="28"/>
      <w:szCs w:val="28"/>
    </w:rPr>
  </w:style>
  <w:style w:type="character" w:customStyle="1" w:styleId="ijecsauthor0">
    <w:name w:val="ijecs_author 字元"/>
    <w:basedOn w:val="NormalWebChar"/>
    <w:link w:val="ijecsauthor"/>
    <w:rsid w:val="006D7C31"/>
    <w:rPr>
      <w:rFonts w:ascii="Arial" w:eastAsia="Arial Unicode MS" w:hAnsi="Arial" w:cs="Arial"/>
      <w:sz w:val="24"/>
      <w:szCs w:val="24"/>
      <w:lang w:eastAsia="zh-TW"/>
    </w:rPr>
  </w:style>
  <w:style w:type="paragraph" w:customStyle="1" w:styleId="IJECSAbstract">
    <w:name w:val="IJECS_Abstract"/>
    <w:basedOn w:val="ijecsL1"/>
    <w:link w:val="IJECSAbstract0"/>
    <w:qFormat/>
    <w:rsid w:val="006D7C31"/>
    <w:pPr>
      <w:spacing w:afterLines="100" w:after="360"/>
    </w:pPr>
  </w:style>
  <w:style w:type="character" w:customStyle="1" w:styleId="ijecsL10">
    <w:name w:val="ijecs_L1 字元"/>
    <w:basedOn w:val="NormalWebChar"/>
    <w:link w:val="ijecsL1"/>
    <w:rsid w:val="006D7C31"/>
    <w:rPr>
      <w:rFonts w:ascii="Arial" w:eastAsia="Arial Unicode MS" w:hAnsi="Arial" w:cs="Arial"/>
      <w:b/>
      <w:bCs/>
      <w:sz w:val="28"/>
      <w:szCs w:val="28"/>
      <w:lang w:eastAsia="zh-TW"/>
    </w:rPr>
  </w:style>
  <w:style w:type="paragraph" w:customStyle="1" w:styleId="ijecstable">
    <w:name w:val="ijecs_table"/>
    <w:basedOn w:val="NormalWeb"/>
    <w:link w:val="ijecstable0"/>
    <w:qFormat/>
    <w:rsid w:val="006D7C31"/>
    <w:pPr>
      <w:shd w:val="clear" w:color="auto" w:fill="FFFFFF"/>
      <w:spacing w:beforeLines="100" w:before="360" w:beforeAutospacing="0" w:after="0" w:afterAutospacing="0"/>
      <w:jc w:val="center"/>
    </w:pPr>
    <w:rPr>
      <w:rFonts w:ascii="Times New Roman" w:eastAsia="PMingLiU" w:hAnsi="Times New Roman" w:cs="Times New Roman"/>
      <w:b/>
      <w:bCs/>
      <w:szCs w:val="20"/>
    </w:rPr>
  </w:style>
  <w:style w:type="character" w:customStyle="1" w:styleId="IJECSAbstract0">
    <w:name w:val="IJECS_Abstract 字元"/>
    <w:basedOn w:val="ijecsL10"/>
    <w:link w:val="IJECSAbstract"/>
    <w:rsid w:val="006D7C31"/>
    <w:rPr>
      <w:rFonts w:ascii="Arial" w:eastAsia="Arial Unicode MS" w:hAnsi="Arial" w:cs="Arial"/>
      <w:b/>
      <w:bCs/>
      <w:sz w:val="28"/>
      <w:szCs w:val="28"/>
      <w:lang w:eastAsia="zh-TW"/>
    </w:rPr>
  </w:style>
  <w:style w:type="character" w:customStyle="1" w:styleId="ijecstable0">
    <w:name w:val="ijecs_table 字元"/>
    <w:basedOn w:val="NormalWebChar"/>
    <w:link w:val="ijecstable"/>
    <w:rsid w:val="006D7C31"/>
    <w:rPr>
      <w:rFonts w:ascii="Times New Roman" w:eastAsia="PMingLiU" w:hAnsi="Times New Roman" w:cs="Times New Roman"/>
      <w:b/>
      <w:bCs/>
      <w:sz w:val="24"/>
      <w:szCs w:val="20"/>
      <w:shd w:val="clear" w:color="auto" w:fill="FFFFFF"/>
      <w:lang w:eastAsia="zh-TW"/>
    </w:rPr>
  </w:style>
  <w:style w:type="character" w:customStyle="1" w:styleId="fontstyle01">
    <w:name w:val="fontstyle01"/>
    <w:basedOn w:val="DefaultParagraphFont"/>
    <w:rsid w:val="001F7AFA"/>
    <w:rPr>
      <w:rFonts w:ascii="TimesNewRomanPS-ItalicMT" w:hAnsi="TimesNewRomanPS-ItalicMT" w:hint="default"/>
      <w:b w:val="0"/>
      <w:bCs w:val="0"/>
      <w:i/>
      <w:iCs/>
      <w:color w:val="000000"/>
      <w:sz w:val="20"/>
      <w:szCs w:val="20"/>
    </w:rPr>
  </w:style>
  <w:style w:type="paragraph" w:styleId="CommentText">
    <w:name w:val="annotation text"/>
    <w:basedOn w:val="Normal"/>
    <w:link w:val="CommentTextChar"/>
    <w:uiPriority w:val="99"/>
    <w:unhideWhenUsed/>
    <w:qFormat/>
    <w:rsid w:val="001F7AFA"/>
    <w:pPr>
      <w:widowControl/>
    </w:pPr>
    <w:rPr>
      <w:rFonts w:eastAsia="Times New Roman"/>
      <w:kern w:val="0"/>
      <w:sz w:val="20"/>
      <w:szCs w:val="20"/>
      <w:lang w:eastAsia="en-US"/>
    </w:rPr>
  </w:style>
  <w:style w:type="character" w:customStyle="1" w:styleId="CommentTextChar">
    <w:name w:val="Comment Text Char"/>
    <w:basedOn w:val="DefaultParagraphFont"/>
    <w:link w:val="CommentText"/>
    <w:uiPriority w:val="99"/>
    <w:qFormat/>
    <w:rsid w:val="001F7AFA"/>
    <w:rPr>
      <w:rFonts w:ascii="Times New Roman" w:eastAsia="Times New Roman" w:hAnsi="Times New Roman" w:cs="Times New Roman"/>
      <w:sz w:val="20"/>
      <w:szCs w:val="20"/>
    </w:rPr>
  </w:style>
  <w:style w:type="table" w:styleId="TableGrid">
    <w:name w:val="Table Grid"/>
    <w:basedOn w:val="TableNormal"/>
    <w:uiPriority w:val="59"/>
    <w:qFormat/>
    <w:rsid w:val="001F7AFA"/>
    <w:pPr>
      <w:spacing w:after="0" w:line="240" w:lineRule="auto"/>
      <w:jc w:val="both"/>
    </w:pPr>
    <w:rPr>
      <w:rFonts w:eastAsiaTheme="minorEastAsia" w:cs="Times New Roman"/>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link w:val="ListParagraphChar"/>
    <w:uiPriority w:val="1"/>
    <w:qFormat/>
    <w:rsid w:val="001F7AFA"/>
    <w:pPr>
      <w:widowControl/>
      <w:ind w:left="720"/>
      <w:contextualSpacing/>
    </w:pPr>
    <w:rPr>
      <w:rFonts w:eastAsia="Times New Roman"/>
      <w:kern w:val="0"/>
      <w:lang w:eastAsia="en-US"/>
    </w:rPr>
  </w:style>
  <w:style w:type="character" w:customStyle="1" w:styleId="ListParagraphChar">
    <w:name w:val="List Paragraph Char"/>
    <w:link w:val="ListParagraph"/>
    <w:uiPriority w:val="1"/>
    <w:qFormat/>
    <w:locked/>
    <w:rsid w:val="001F7AFA"/>
    <w:rPr>
      <w:rFonts w:ascii="Times New Roman" w:eastAsia="Times New Roman" w:hAnsi="Times New Roman" w:cs="Times New Roman"/>
      <w:sz w:val="24"/>
      <w:szCs w:val="24"/>
    </w:rPr>
  </w:style>
  <w:style w:type="character" w:customStyle="1" w:styleId="NgunChar">
    <w:name w:val="Nguồn Char"/>
    <w:basedOn w:val="DefaultParagraphFont"/>
    <w:link w:val="Ngun"/>
    <w:qFormat/>
    <w:locked/>
    <w:rsid w:val="001F7AFA"/>
    <w:rPr>
      <w:rFonts w:eastAsia="Times New Roman" w:cs="Times New Roman"/>
      <w:i/>
      <w:iCs/>
      <w:lang w:val="vi-VN"/>
    </w:rPr>
  </w:style>
  <w:style w:type="paragraph" w:customStyle="1" w:styleId="Ngun">
    <w:name w:val="Nguồn"/>
    <w:basedOn w:val="Normal"/>
    <w:link w:val="NgunChar"/>
    <w:qFormat/>
    <w:rsid w:val="001F7AFA"/>
    <w:pPr>
      <w:widowControl/>
      <w:tabs>
        <w:tab w:val="left" w:leader="dot" w:pos="2340"/>
        <w:tab w:val="right" w:leader="dot" w:pos="9540"/>
      </w:tabs>
      <w:spacing w:before="120" w:after="120" w:line="360" w:lineRule="auto"/>
      <w:ind w:firstLine="720"/>
      <w:jc w:val="right"/>
    </w:pPr>
    <w:rPr>
      <w:rFonts w:asciiTheme="minorHAnsi" w:eastAsia="Times New Roman" w:hAnsiTheme="minorHAnsi"/>
      <w:i/>
      <w:iCs/>
      <w:kern w:val="0"/>
      <w:sz w:val="22"/>
      <w:szCs w:val="22"/>
      <w:lang w:val="vi-VN" w:eastAsia="en-US"/>
    </w:rPr>
  </w:style>
  <w:style w:type="character" w:customStyle="1" w:styleId="15">
    <w:name w:val="15"/>
    <w:basedOn w:val="DefaultParagraphFont"/>
    <w:qFormat/>
    <w:rsid w:val="001F7AFA"/>
    <w:rPr>
      <w:rFonts w:ascii="Times New Roman" w:hAnsi="Times New Roman" w:cs="Times New Roman" w:hint="default"/>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77</TotalTime>
  <Pages>10</Pages>
  <Words>3232</Words>
  <Characters>18426</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21615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15</cp:revision>
  <dcterms:created xsi:type="dcterms:W3CDTF">2023-07-18T01:38:00Z</dcterms:created>
  <dcterms:modified xsi:type="dcterms:W3CDTF">2023-07-18T04:58:00Z</dcterms:modified>
</cp:coreProperties>
</file>