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427" w:rsidRDefault="00EE6427" w:rsidP="0098578E">
      <w:pPr>
        <w:autoSpaceDE w:val="0"/>
        <w:autoSpaceDN w:val="0"/>
        <w:adjustRightInd w:val="0"/>
        <w:spacing w:beforeLines="60" w:before="144" w:afterLines="60" w:after="144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6427">
        <w:rPr>
          <w:rFonts w:ascii="Times New Roman" w:hAnsi="Times New Roman" w:cs="Times New Roman"/>
          <w:color w:val="000000"/>
          <w:sz w:val="24"/>
          <w:szCs w:val="24"/>
        </w:rPr>
        <w:t>Phòng ĐBCL-NCKH gửi Thầ</w:t>
      </w:r>
      <w:r w:rsidR="0098578E">
        <w:rPr>
          <w:rFonts w:ascii="Times New Roman" w:hAnsi="Times New Roman" w:cs="Times New Roman"/>
          <w:color w:val="000000"/>
          <w:sz w:val="24"/>
          <w:szCs w:val="24"/>
        </w:rPr>
        <w:t>y/</w:t>
      </w:r>
      <w:r w:rsidRPr="00EE6427">
        <w:rPr>
          <w:rFonts w:ascii="Times New Roman" w:hAnsi="Times New Roman" w:cs="Times New Roman"/>
          <w:color w:val="000000"/>
          <w:sz w:val="24"/>
          <w:szCs w:val="24"/>
        </w:rPr>
        <w:t xml:space="preserve">Cô thông tin về  </w:t>
      </w:r>
      <w:r w:rsidRPr="00EE6427">
        <w:rPr>
          <w:rFonts w:ascii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hông báo m</w:t>
      </w:r>
      <w:r w:rsidRPr="00EE6427">
        <w:rPr>
          <w:rFonts w:ascii="Times New Roman" w:hAnsi="Times New Roman" w:cs="Times New Roman"/>
          <w:b/>
          <w:bCs/>
          <w:sz w:val="24"/>
          <w:szCs w:val="24"/>
        </w:rPr>
        <w:t>ời đăng ký tham gia “Đề án thí điểm chính sách tạo động lực thương mại</w:t>
      </w:r>
      <w:r w:rsidRPr="00EE64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E6427">
        <w:rPr>
          <w:rFonts w:ascii="Times New Roman" w:hAnsi="Times New Roman" w:cs="Times New Roman"/>
          <w:b/>
          <w:bCs/>
          <w:sz w:val="24"/>
          <w:szCs w:val="24"/>
        </w:rPr>
        <w:t>hóa, đưa nhanh kết quả nghiên cứu, tài sản trí tuệ được tạo ra</w:t>
      </w:r>
      <w:r w:rsidRPr="00EE64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E6427">
        <w:rPr>
          <w:rFonts w:ascii="Times New Roman" w:hAnsi="Times New Roman" w:cs="Times New Roman"/>
          <w:b/>
          <w:bCs/>
          <w:sz w:val="24"/>
          <w:szCs w:val="24"/>
        </w:rPr>
        <w:t xml:space="preserve">từ ngân sách nhà nước vào sản xuất, </w:t>
      </w:r>
      <w:r w:rsidRPr="00EE6427">
        <w:rPr>
          <w:rFonts w:ascii="Times New Roman" w:hAnsi="Times New Roman" w:cs="Times New Roman"/>
          <w:b/>
          <w:bCs/>
          <w:sz w:val="24"/>
          <w:szCs w:val="24"/>
        </w:rPr>
        <w:t>kinh doanh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EE6427">
        <w:rPr>
          <w:rFonts w:ascii="Times New Roman" w:hAnsi="Times New Roman" w:cs="Times New Roman"/>
          <w:b/>
          <w:bCs/>
          <w:sz w:val="24"/>
          <w:szCs w:val="24"/>
        </w:rPr>
        <w:t xml:space="preserve"> của Sở Khoa học và C</w:t>
      </w:r>
      <w:r>
        <w:rPr>
          <w:rFonts w:ascii="Times New Roman" w:hAnsi="Times New Roman" w:cs="Times New Roman"/>
          <w:b/>
          <w:bCs/>
          <w:sz w:val="24"/>
          <w:szCs w:val="24"/>
        </w:rPr>
        <w:t>ông</w:t>
      </w:r>
      <w:r w:rsidRPr="00EE6427">
        <w:rPr>
          <w:rFonts w:ascii="Times New Roman" w:hAnsi="Times New Roman" w:cs="Times New Roman"/>
          <w:b/>
          <w:bCs/>
          <w:sz w:val="24"/>
          <w:szCs w:val="24"/>
        </w:rPr>
        <w:t xml:space="preserve"> nghệ TP.HCM</w:t>
      </w:r>
      <w:r>
        <w:rPr>
          <w:rFonts w:ascii="Times New Roman" w:hAnsi="Times New Roman" w:cs="Times New Roman"/>
          <w:b/>
          <w:bCs/>
          <w:sz w:val="24"/>
          <w:szCs w:val="24"/>
        </w:rPr>
        <w:t>”.</w:t>
      </w:r>
    </w:p>
    <w:p w:rsidR="00EE6427" w:rsidRPr="00EE6427" w:rsidRDefault="00EE6427" w:rsidP="0098578E">
      <w:pPr>
        <w:autoSpaceDE w:val="0"/>
        <w:autoSpaceDN w:val="0"/>
        <w:adjustRightInd w:val="0"/>
        <w:spacing w:beforeLines="60" w:before="144" w:afterLines="60" w:after="144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Thầ</w:t>
      </w:r>
      <w:r w:rsidR="0098578E">
        <w:rPr>
          <w:rFonts w:ascii="Times New Roman" w:hAnsi="Times New Roman" w:cs="Times New Roman"/>
          <w:color w:val="000000"/>
          <w:sz w:val="24"/>
          <w:szCs w:val="24"/>
        </w:rPr>
        <w:t>y/</w:t>
      </w:r>
      <w:r>
        <w:rPr>
          <w:rFonts w:ascii="Times New Roman" w:hAnsi="Times New Roman" w:cs="Times New Roman"/>
          <w:color w:val="000000"/>
          <w:sz w:val="24"/>
          <w:szCs w:val="24"/>
        </w:rPr>
        <w:t>Cô lưu ý, để được hưởng chính sách này thì đơn vị hoặc cá nhân phải thỏa những điều kiện sau:</w:t>
      </w:r>
    </w:p>
    <w:p w:rsidR="00EE6427" w:rsidRPr="00EE6427" w:rsidRDefault="00EE6427" w:rsidP="0098578E">
      <w:pPr>
        <w:pStyle w:val="NormalWeb"/>
        <w:shd w:val="clear" w:color="auto" w:fill="FFFFFF"/>
        <w:spacing w:beforeLines="60" w:before="144" w:beforeAutospacing="0" w:afterLines="60" w:after="144" w:afterAutospacing="0"/>
        <w:ind w:firstLine="720"/>
        <w:jc w:val="both"/>
        <w:rPr>
          <w:i/>
          <w:color w:val="000000"/>
        </w:rPr>
      </w:pPr>
      <w:r w:rsidRPr="00EE6427">
        <w:rPr>
          <w:i/>
          <w:color w:val="000000"/>
        </w:rPr>
        <w:t>1. Có chương trình, dự án khoa học và công nghệ trong giai đoạn từ 3 đến 5 năm phù hợp với chức năng, nhiệm vụ và đáp ứng định hướng phát triển của Thành phố, thuộc các lĩnh vực sau:</w:t>
      </w:r>
    </w:p>
    <w:p w:rsidR="00EE6427" w:rsidRPr="00EE6427" w:rsidRDefault="00EE6427" w:rsidP="0098578E">
      <w:pPr>
        <w:pStyle w:val="NormalWeb"/>
        <w:shd w:val="clear" w:color="auto" w:fill="FFFFFF"/>
        <w:spacing w:beforeLines="60" w:before="144" w:beforeAutospacing="0" w:afterLines="60" w:after="144" w:afterAutospacing="0"/>
        <w:ind w:firstLine="720"/>
        <w:jc w:val="both"/>
        <w:rPr>
          <w:i/>
          <w:color w:val="000000"/>
        </w:rPr>
      </w:pPr>
      <w:r w:rsidRPr="00EE6427">
        <w:rPr>
          <w:i/>
          <w:color w:val="000000"/>
        </w:rPr>
        <w:t>a) Công nghệ trí tuệ nhân tạo; công nghệ Internet kết nối vạn vật; công nghệ dữ liệu lớn và phân tích dữ liệu lớn; công nghệ chuỗi khối; công nghệ thiết kế, chế tạo linh kiện, vi mạch điện tử tích hợp, điện tử linh hoạt; robotics, công nghệ tự động hóa; công nghệ in 3D tiên tiến.</w:t>
      </w:r>
    </w:p>
    <w:p w:rsidR="00EE6427" w:rsidRPr="00EE6427" w:rsidRDefault="00EE6427" w:rsidP="0098578E">
      <w:pPr>
        <w:pStyle w:val="NormalWeb"/>
        <w:shd w:val="clear" w:color="auto" w:fill="FFFFFF"/>
        <w:spacing w:beforeLines="60" w:before="144" w:beforeAutospacing="0" w:afterLines="60" w:after="144" w:afterAutospacing="0"/>
        <w:ind w:firstLine="720"/>
        <w:jc w:val="both"/>
        <w:rPr>
          <w:i/>
          <w:color w:val="000000"/>
        </w:rPr>
      </w:pPr>
      <w:r w:rsidRPr="00EE6427">
        <w:rPr>
          <w:i/>
          <w:color w:val="000000"/>
        </w:rPr>
        <w:t>b) Công nghệ sinh học; công nghệ lai tạo, sản xuất giống trong nông nghiệp; công nghệ thế hệ mới trong xử lý, chế biến, bảo quản sản phẩm nông nghiệp; công nghệ tế bào gốc; công nghệ vi sinh thế hệ mới; công nghệ dược; công nghệ sản xuất thiết bị, vật liệu kháng khuẩn, kháng virus sử dụng trong y tế; công nghệ dược phẩm, vật liệu y sinh, bộ phận giả, thiết bị y tế kỹ thuật cao.</w:t>
      </w:r>
    </w:p>
    <w:p w:rsidR="00EE6427" w:rsidRPr="00EE6427" w:rsidRDefault="00EE6427" w:rsidP="0098578E">
      <w:pPr>
        <w:pStyle w:val="NormalWeb"/>
        <w:shd w:val="clear" w:color="auto" w:fill="FFFFFF"/>
        <w:spacing w:beforeLines="60" w:before="144" w:beforeAutospacing="0" w:afterLines="60" w:after="144" w:afterAutospacing="0"/>
        <w:ind w:firstLine="720"/>
        <w:jc w:val="both"/>
        <w:rPr>
          <w:i/>
          <w:color w:val="000000"/>
        </w:rPr>
      </w:pPr>
      <w:r w:rsidRPr="00EE6427">
        <w:rPr>
          <w:i/>
          <w:color w:val="000000"/>
        </w:rPr>
        <w:t>c) Vật liệu nano; vật liệu cho chế tạo linh kiện vi cơ điện tử và cảm biến thông minh; vật liệu bán dẫn, quang điện tử và quang tử; vật liệu in 3D tiên tiến; vật liệu y sinh học.</w:t>
      </w:r>
    </w:p>
    <w:p w:rsidR="00EE6427" w:rsidRPr="00EE6427" w:rsidRDefault="00EE6427" w:rsidP="0098578E">
      <w:pPr>
        <w:pStyle w:val="NormalWeb"/>
        <w:shd w:val="clear" w:color="auto" w:fill="FFFFFF"/>
        <w:spacing w:beforeLines="60" w:before="144" w:beforeAutospacing="0" w:afterLines="60" w:after="144" w:afterAutospacing="0"/>
        <w:ind w:firstLine="720"/>
        <w:jc w:val="both"/>
        <w:rPr>
          <w:i/>
          <w:color w:val="000000"/>
        </w:rPr>
      </w:pPr>
      <w:r w:rsidRPr="00EE6427">
        <w:rPr>
          <w:i/>
          <w:color w:val="000000"/>
        </w:rPr>
        <w:t>d) Nghiên cứu xây dựng cơ chế, chính sách phục vụ phát triển Thành phố.</w:t>
      </w:r>
    </w:p>
    <w:p w:rsidR="00EE6427" w:rsidRPr="00EE6427" w:rsidRDefault="00EE6427" w:rsidP="0098578E">
      <w:pPr>
        <w:pStyle w:val="NormalWeb"/>
        <w:shd w:val="clear" w:color="auto" w:fill="FFFFFF"/>
        <w:spacing w:beforeLines="60" w:before="144" w:beforeAutospacing="0" w:afterLines="60" w:after="144" w:afterAutospacing="0"/>
        <w:ind w:firstLine="720"/>
        <w:jc w:val="both"/>
        <w:rPr>
          <w:i/>
          <w:color w:val="000000"/>
        </w:rPr>
      </w:pPr>
      <w:r w:rsidRPr="00EE6427">
        <w:rPr>
          <w:i/>
          <w:color w:val="000000"/>
        </w:rPr>
        <w:t>2. Có năng lực, nguồn lực để đảm bảo tổ chức thực hiện chương trình, dự án khoa học và công nghệ.</w:t>
      </w:r>
    </w:p>
    <w:p w:rsidR="00EE6427" w:rsidRPr="00EE6427" w:rsidRDefault="00EE6427" w:rsidP="0098578E">
      <w:pPr>
        <w:pStyle w:val="NormalWeb"/>
        <w:shd w:val="clear" w:color="auto" w:fill="FFFFFF"/>
        <w:spacing w:beforeLines="60" w:before="144" w:beforeAutospacing="0" w:afterLines="60" w:after="144" w:afterAutospacing="0"/>
        <w:ind w:firstLine="720"/>
        <w:jc w:val="both"/>
        <w:rPr>
          <w:i/>
          <w:color w:val="000000"/>
        </w:rPr>
      </w:pPr>
      <w:r w:rsidRPr="00EE6427">
        <w:rPr>
          <w:i/>
          <w:color w:val="000000"/>
        </w:rPr>
        <w:t>3. Có kế hoạch hình thành và phát triển trung tâm nghiên cứu đạt chuẩn quốc tế</w:t>
      </w:r>
      <w:r w:rsidRPr="00EE6427">
        <w:rPr>
          <w:i/>
          <w:color w:val="000000"/>
        </w:rPr>
        <w:t>.</w:t>
      </w:r>
    </w:p>
    <w:p w:rsidR="00EE6427" w:rsidRDefault="00EE6427" w:rsidP="0098578E">
      <w:pPr>
        <w:pStyle w:val="NormalWeb"/>
        <w:shd w:val="clear" w:color="auto" w:fill="FFFFFF"/>
        <w:spacing w:beforeLines="60" w:before="144" w:beforeAutospacing="0" w:afterLines="60" w:after="144" w:afterAutospacing="0"/>
        <w:ind w:firstLine="720"/>
        <w:jc w:val="both"/>
        <w:rPr>
          <w:color w:val="000000"/>
        </w:rPr>
      </w:pPr>
      <w:r>
        <w:rPr>
          <w:color w:val="000000"/>
        </w:rPr>
        <w:t xml:space="preserve">Nếu đơn vị hoặc cá nhân đáp ứng những điều kiện nêu trên, kính mong Thầy/Cô thực hiện nội dung III của thông báo số 1367/TB-SKHCN và gửi về phòng ĐBCL-NCKH </w:t>
      </w:r>
      <w:r w:rsidR="0098578E">
        <w:rPr>
          <w:color w:val="000000"/>
        </w:rPr>
        <w:t>(Cô Nga, qua trang điện tử eofice.lttc.edu.vn) trước 16h00 ngày 03</w:t>
      </w:r>
      <w:r>
        <w:rPr>
          <w:color w:val="000000"/>
        </w:rPr>
        <w:t>/3/2026 để đơn vị tổng hợp trình thầy Hiệu trưởng</w:t>
      </w:r>
      <w:r w:rsidR="0098578E">
        <w:rPr>
          <w:color w:val="000000"/>
        </w:rPr>
        <w:t xml:space="preserve"> xem xét, duyệt đăng ký</w:t>
      </w:r>
      <w:bookmarkStart w:id="0" w:name="_GoBack"/>
      <w:bookmarkEnd w:id="0"/>
      <w:r>
        <w:rPr>
          <w:color w:val="000000"/>
        </w:rPr>
        <w:t>. Cảm ơn Thầy/Cô quan tâm và hỗ trợ.</w:t>
      </w:r>
    </w:p>
    <w:p w:rsidR="00EE6427" w:rsidRDefault="00EE6427" w:rsidP="0098578E">
      <w:pPr>
        <w:pStyle w:val="NormalWeb"/>
        <w:shd w:val="clear" w:color="auto" w:fill="FFFFFF"/>
        <w:spacing w:beforeLines="60" w:before="144" w:beforeAutospacing="0" w:afterLines="60" w:after="144" w:afterAutospacing="0"/>
        <w:ind w:firstLine="720"/>
        <w:jc w:val="both"/>
        <w:rPr>
          <w:color w:val="000000"/>
        </w:rPr>
      </w:pPr>
      <w:r>
        <w:rPr>
          <w:color w:val="000000"/>
        </w:rPr>
        <w:t>Trân trọng./.</w:t>
      </w:r>
    </w:p>
    <w:p w:rsidR="00EE6427" w:rsidRPr="00EE6427" w:rsidRDefault="00EE6427" w:rsidP="00EE6427">
      <w:pPr>
        <w:pStyle w:val="NormalWeb"/>
        <w:shd w:val="clear" w:color="auto" w:fill="FFFFFF"/>
        <w:spacing w:before="120" w:beforeAutospacing="0" w:after="120" w:afterAutospacing="0" w:line="234" w:lineRule="atLeast"/>
        <w:ind w:firstLine="720"/>
        <w:rPr>
          <w:color w:val="000000"/>
        </w:rPr>
      </w:pPr>
    </w:p>
    <w:p w:rsidR="008E19A3" w:rsidRDefault="008E19A3"/>
    <w:sectPr w:rsidR="008E19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427"/>
    <w:rsid w:val="008E19A3"/>
    <w:rsid w:val="0098578E"/>
    <w:rsid w:val="00EE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6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6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0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1</cp:revision>
  <dcterms:created xsi:type="dcterms:W3CDTF">2026-02-24T03:09:00Z</dcterms:created>
  <dcterms:modified xsi:type="dcterms:W3CDTF">2026-02-24T03:23:00Z</dcterms:modified>
</cp:coreProperties>
</file>