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5250"/>
      </w:tblGrid>
      <w:tr w:rsidR="00A27717" w14:paraId="51EB1FFD" w14:textId="77777777" w:rsidTr="00FF6D73">
        <w:tc>
          <w:tcPr>
            <w:tcW w:w="4531" w:type="dxa"/>
          </w:tcPr>
          <w:p w14:paraId="4DE6D890" w14:textId="77777777" w:rsidR="00A27717" w:rsidRDefault="00A27717" w:rsidP="00A27717">
            <w:pPr>
              <w:jc w:val="center"/>
              <w:rPr>
                <w:b/>
                <w:bCs/>
              </w:rPr>
            </w:pPr>
            <w:bookmarkStart w:id="0" w:name="chuong_pl_1_1"/>
            <w:r w:rsidRPr="009D725A">
              <w:rPr>
                <w:bCs/>
              </w:rPr>
              <w:t>UBND THÀNH PHỐ HỒ CHÍ MINH</w:t>
            </w:r>
          </w:p>
        </w:tc>
        <w:tc>
          <w:tcPr>
            <w:tcW w:w="5250" w:type="dxa"/>
          </w:tcPr>
          <w:p w14:paraId="2C0EE16F" w14:textId="77777777" w:rsidR="00A27717" w:rsidRDefault="00A27717" w:rsidP="00A27717">
            <w:pPr>
              <w:jc w:val="center"/>
              <w:rPr>
                <w:b/>
                <w:bCs/>
              </w:rPr>
            </w:pPr>
            <w:r>
              <w:rPr>
                <w:b/>
                <w:bCs/>
              </w:rPr>
              <w:t>CỘNG HÒA XÃ HỘI CHỦ NGHĨA VIỆT NAM</w:t>
            </w:r>
          </w:p>
        </w:tc>
      </w:tr>
      <w:tr w:rsidR="00A27717" w14:paraId="1C833402" w14:textId="77777777" w:rsidTr="00FF6D73">
        <w:tc>
          <w:tcPr>
            <w:tcW w:w="4531" w:type="dxa"/>
          </w:tcPr>
          <w:p w14:paraId="4436FD62" w14:textId="77777777" w:rsidR="00A27717" w:rsidRPr="009D725A" w:rsidRDefault="00A27717" w:rsidP="00A27717">
            <w:pPr>
              <w:keepNext/>
              <w:tabs>
                <w:tab w:val="center" w:pos="2127"/>
                <w:tab w:val="center" w:pos="6946"/>
              </w:tabs>
              <w:jc w:val="center"/>
              <w:rPr>
                <w:b/>
                <w:bCs/>
              </w:rPr>
            </w:pPr>
            <w:r w:rsidRPr="009D725A">
              <w:rPr>
                <w:b/>
                <w:bCs/>
              </w:rPr>
              <w:t>TRƯỜNG CAO ĐẲNG LÝ TỰ TRỌNG</w:t>
            </w:r>
          </w:p>
          <w:p w14:paraId="0CA37597" w14:textId="77777777" w:rsidR="00A27717" w:rsidRDefault="00A27717" w:rsidP="00A27717">
            <w:pPr>
              <w:jc w:val="center"/>
              <w:rPr>
                <w:b/>
                <w:bCs/>
              </w:rPr>
            </w:pPr>
            <w:r w:rsidRPr="009D725A">
              <w:rPr>
                <w:b/>
                <w:bCs/>
              </w:rPr>
              <w:t>THÀNH PHỐ HỒ CHÍ MINH</w:t>
            </w:r>
          </w:p>
        </w:tc>
        <w:tc>
          <w:tcPr>
            <w:tcW w:w="5250" w:type="dxa"/>
          </w:tcPr>
          <w:p w14:paraId="75E2E54A" w14:textId="77777777" w:rsidR="00A27717" w:rsidRDefault="00A27717" w:rsidP="00A27717">
            <w:pPr>
              <w:jc w:val="center"/>
              <w:rPr>
                <w:b/>
                <w:bCs/>
              </w:rPr>
            </w:pPr>
            <w:r>
              <w:rPr>
                <w:b/>
                <w:bCs/>
                <w:noProof/>
              </w:rPr>
              <mc:AlternateContent>
                <mc:Choice Requires="wps">
                  <w:drawing>
                    <wp:anchor distT="0" distB="0" distL="114300" distR="114300" simplePos="0" relativeHeight="251660288" behindDoc="0" locked="0" layoutInCell="1" allowOverlap="1" wp14:anchorId="21843372" wp14:editId="67B66ADD">
                      <wp:simplePos x="0" y="0"/>
                      <wp:positionH relativeFrom="column">
                        <wp:posOffset>740410</wp:posOffset>
                      </wp:positionH>
                      <wp:positionV relativeFrom="paragraph">
                        <wp:posOffset>215265</wp:posOffset>
                      </wp:positionV>
                      <wp:extent cx="17907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6EB3B00"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3pt,16.95pt" to="199.3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" strokecolor="black [3200]" strokeweight=".5pt">
                      <v:stroke joinstyle="miter"/>
                    </v:line>
                  </w:pict>
                </mc:Fallback>
              </mc:AlternateContent>
            </w:r>
            <w:r>
              <w:rPr>
                <w:b/>
                <w:bCs/>
              </w:rPr>
              <w:t>Độc lập - Tự do - Hạnh phúc</w:t>
            </w:r>
          </w:p>
        </w:tc>
      </w:tr>
    </w:tbl>
    <w:bookmarkEnd w:id="0"/>
    <w:p w14:paraId="706EE865" w14:textId="22F1D95B" w:rsidR="00A27717" w:rsidRDefault="00A27717" w:rsidP="00A27717">
      <w:pPr>
        <w:spacing w:before="120" w:after="280" w:afterAutospacing="1"/>
        <w:jc w:val="right"/>
      </w:pPr>
      <w:r>
        <w:rPr>
          <w:b/>
          <w:bCs/>
          <w:noProof/>
        </w:rPr>
        <mc:AlternateContent>
          <mc:Choice Requires="wps">
            <w:drawing>
              <wp:anchor distT="0" distB="0" distL="114300" distR="114300" simplePos="0" relativeHeight="251661312" behindDoc="0" locked="0" layoutInCell="1" allowOverlap="1" wp14:anchorId="5C2E80F1" wp14:editId="49E2E030">
                <wp:simplePos x="0" y="0"/>
                <wp:positionH relativeFrom="column">
                  <wp:posOffset>1038225</wp:posOffset>
                </wp:positionH>
                <wp:positionV relativeFrom="paragraph">
                  <wp:posOffset>13970</wp:posOffset>
                </wp:positionV>
                <wp:extent cx="9334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51A5E8"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1.75pt,1.1pt" to="155.2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" strokecolor="black [3200]" strokeweight=".5pt">
                <v:stroke joinstyle="miter"/>
              </v:line>
            </w:pict>
          </mc:Fallback>
        </mc:AlternateContent>
      </w:r>
      <w:r>
        <w:rPr>
          <w:b/>
          <w:bCs/>
          <w:noProof/>
        </w:rPr>
        <mc:AlternateContent>
          <mc:Choice Requires="wps">
            <w:drawing>
              <wp:anchor distT="0" distB="0" distL="114300" distR="114300" simplePos="0" relativeHeight="251659264" behindDoc="0" locked="0" layoutInCell="1" allowOverlap="1" wp14:anchorId="7763B40C" wp14:editId="46FF20AD">
                <wp:simplePos x="0" y="0"/>
                <wp:positionH relativeFrom="column">
                  <wp:posOffset>5120005</wp:posOffset>
                </wp:positionH>
                <wp:positionV relativeFrom="paragraph">
                  <wp:posOffset>-1071880</wp:posOffset>
                </wp:positionV>
                <wp:extent cx="942975" cy="3048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942975" cy="3048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061493F" w14:textId="77777777" w:rsidR="00A27717" w:rsidRDefault="00A27717" w:rsidP="00980798">
                            <w:pPr>
                              <w:spacing w:before="40"/>
                              <w:jc w:val="center"/>
                            </w:pPr>
                            <w:r>
                              <w:rPr>
                                <w:b/>
                                <w:bCs/>
                              </w:rPr>
                              <w:t xml:space="preserve">Mẫu </w:t>
                            </w:r>
                            <w:r w:rsidR="006D3ADB">
                              <w:rPr>
                                <w:b/>
                                <w:bC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63B40C" id="_x0000_t202" coordsize="21600,21600" o:spt="202" path="m,l,21600r21600,l21600,xe">
                <v:stroke joinstyle="miter"/>
                <v:path gradientshapeok="t" o:connecttype="rect"/>
              </v:shapetype>
              <v:shape id="Text Box 1" o:spid="_x0000_s1026" type="#_x0000_t202" style="position:absolute;left:0;text-align:left;margin-left:403.15pt;margin-top:-84.4pt;width:74.2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" fillcolor="white [3201]" strokecolor="#5b9bd5 [3204]" strokeweight="1pt">
                <v:textbox>
                  <w:txbxContent>
                    <w:p w14:paraId="2061493F" w14:textId="77777777" w:rsidR="00A27717" w:rsidRDefault="00A27717" w:rsidP="00980798">
                      <w:pPr>
                        <w:spacing w:before="40"/>
                        <w:jc w:val="center"/>
                      </w:pPr>
                      <w:r>
                        <w:rPr>
                          <w:b/>
                          <w:bCs/>
                        </w:rPr>
                        <w:t xml:space="preserve">Mẫu </w:t>
                      </w:r>
                      <w:r w:rsidR="006D3ADB">
                        <w:rPr>
                          <w:b/>
                          <w:bCs/>
                        </w:rPr>
                        <w:t>2</w:t>
                      </w:r>
                    </w:p>
                  </w:txbxContent>
                </v:textbox>
              </v:shape>
            </w:pict>
          </mc:Fallback>
        </mc:AlternateContent>
      </w:r>
      <w:r w:rsidRPr="00A27717">
        <w:rPr>
          <w:i/>
          <w:iCs/>
          <w:sz w:val="26"/>
        </w:rPr>
        <w:t>Thành phố Hồ Chí Minh, ngày   tháng    năm</w:t>
      </w:r>
      <w:r w:rsidR="00A21CBC">
        <w:rPr>
          <w:i/>
          <w:iCs/>
          <w:sz w:val="26"/>
        </w:rPr>
        <w:t xml:space="preserve"> 2026</w:t>
      </w:r>
    </w:p>
    <w:p w14:paraId="69D66951" w14:textId="77777777" w:rsidR="00A21CBC" w:rsidRDefault="006D3ADB" w:rsidP="00A417B2">
      <w:pPr>
        <w:jc w:val="center"/>
        <w:rPr>
          <w:b/>
          <w:bCs/>
          <w:sz w:val="28"/>
          <w:szCs w:val="28"/>
        </w:rPr>
      </w:pPr>
      <w:bookmarkStart w:id="1" w:name="chuong_pl_1_2_name"/>
      <w:r w:rsidRPr="006D3ADB">
        <w:rPr>
          <w:b/>
          <w:bCs/>
          <w:sz w:val="28"/>
          <w:szCs w:val="28"/>
        </w:rPr>
        <w:t xml:space="preserve">DANH SÁCH SÁNG KIẾN ĐỀ NGHỊ XÉT, </w:t>
      </w:r>
    </w:p>
    <w:p w14:paraId="619347BA" w14:textId="77777777" w:rsidR="00A21CBC" w:rsidRDefault="006D3ADB" w:rsidP="00A417B2">
      <w:pPr>
        <w:jc w:val="center"/>
        <w:rPr>
          <w:b/>
          <w:bCs/>
          <w:sz w:val="28"/>
          <w:szCs w:val="28"/>
        </w:rPr>
      </w:pPr>
      <w:r w:rsidRPr="006D3ADB">
        <w:rPr>
          <w:b/>
          <w:bCs/>
          <w:sz w:val="28"/>
          <w:szCs w:val="28"/>
        </w:rPr>
        <w:t xml:space="preserve">CÔNG NHẬN HIỆU QUẢ ÁP DỤNG </w:t>
      </w:r>
      <w:r w:rsidR="00A21CBC">
        <w:rPr>
          <w:b/>
          <w:bCs/>
          <w:sz w:val="28"/>
          <w:szCs w:val="28"/>
        </w:rPr>
        <w:t>VÀ KHẢ NĂNG</w:t>
      </w:r>
    </w:p>
    <w:p w14:paraId="6A339BB6" w14:textId="29ECD8DD" w:rsidR="006D3ADB" w:rsidRPr="006D3ADB" w:rsidRDefault="006D3ADB" w:rsidP="00A417B2">
      <w:pPr>
        <w:jc w:val="center"/>
        <w:rPr>
          <w:sz w:val="28"/>
          <w:szCs w:val="28"/>
        </w:rPr>
      </w:pPr>
      <w:r w:rsidRPr="006D3ADB">
        <w:rPr>
          <w:b/>
          <w:bCs/>
          <w:sz w:val="28"/>
          <w:szCs w:val="28"/>
        </w:rPr>
        <w:t>NHÂN RỘNG TRONG PHẠM VI</w:t>
      </w:r>
      <w:r w:rsidR="004F0C7F">
        <w:rPr>
          <w:b/>
          <w:bCs/>
          <w:sz w:val="28"/>
          <w:szCs w:val="28"/>
        </w:rPr>
        <w:t xml:space="preserve"> CẤP </w:t>
      </w:r>
      <w:r w:rsidRPr="006D3ADB">
        <w:rPr>
          <w:b/>
          <w:bCs/>
          <w:sz w:val="28"/>
          <w:szCs w:val="28"/>
        </w:rPr>
        <w:t xml:space="preserve">CƠ </w:t>
      </w:r>
      <w:bookmarkEnd w:id="1"/>
      <w:r>
        <w:rPr>
          <w:b/>
          <w:bCs/>
          <w:sz w:val="28"/>
          <w:szCs w:val="28"/>
        </w:rPr>
        <w:t>SỞ</w:t>
      </w:r>
      <w:bookmarkStart w:id="2" w:name="chuong_pl_1_2_name_name"/>
      <w:r w:rsidR="00A21CBC">
        <w:rPr>
          <w:b/>
          <w:bCs/>
          <w:sz w:val="28"/>
          <w:szCs w:val="28"/>
        </w:rPr>
        <w:t xml:space="preserve"> </w:t>
      </w:r>
      <w:r w:rsidRPr="006D3ADB">
        <w:rPr>
          <w:b/>
          <w:bCs/>
          <w:sz w:val="28"/>
          <w:szCs w:val="28"/>
        </w:rPr>
        <w:t xml:space="preserve">NĂM </w:t>
      </w:r>
      <w:r>
        <w:rPr>
          <w:b/>
          <w:bCs/>
          <w:sz w:val="28"/>
          <w:szCs w:val="28"/>
        </w:rPr>
        <w:t>202</w:t>
      </w:r>
      <w:bookmarkEnd w:id="2"/>
      <w:r w:rsidR="00020FC5">
        <w:rPr>
          <w:b/>
          <w:bCs/>
          <w:sz w:val="28"/>
          <w:szCs w:val="28"/>
        </w:rPr>
        <w:t>6</w:t>
      </w:r>
    </w:p>
    <w:p w14:paraId="58E97998" w14:textId="7E485273" w:rsidR="006D3ADB" w:rsidRPr="006D3ADB" w:rsidRDefault="00C31598" w:rsidP="00A417B2">
      <w:pPr>
        <w:spacing w:before="360" w:after="100" w:afterAutospacing="1"/>
        <w:jc w:val="center"/>
        <w:rPr>
          <w:sz w:val="28"/>
        </w:rPr>
      </w:pPr>
      <w:r>
        <w:rPr>
          <w:noProof/>
          <w:sz w:val="28"/>
        </w:rPr>
        <mc:AlternateContent>
          <mc:Choice Requires="wps">
            <w:drawing>
              <wp:anchor distT="0" distB="0" distL="114300" distR="114300" simplePos="0" relativeHeight="251662336" behindDoc="0" locked="0" layoutInCell="1" allowOverlap="1" wp14:anchorId="4495717A" wp14:editId="371FD782">
                <wp:simplePos x="0" y="0"/>
                <wp:positionH relativeFrom="column">
                  <wp:posOffset>4120515</wp:posOffset>
                </wp:positionH>
                <wp:positionV relativeFrom="paragraph">
                  <wp:posOffset>35560</wp:posOffset>
                </wp:positionV>
                <wp:extent cx="178117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1781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2EBB7E7"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24.45pt,2.8pt" to="464.7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" strokecolor="black [3200]" strokeweight=".5pt">
                <v:stroke joinstyle="miter"/>
              </v:line>
            </w:pict>
          </mc:Fallback>
        </mc:AlternateContent>
      </w:r>
      <w:r w:rsidR="006D3ADB" w:rsidRPr="006D3ADB">
        <w:rPr>
          <w:sz w:val="28"/>
        </w:rPr>
        <w:t xml:space="preserve">Kính gửi: </w:t>
      </w:r>
      <w:r w:rsidR="006D3ADB">
        <w:rPr>
          <w:sz w:val="28"/>
        </w:rPr>
        <w:t xml:space="preserve">Hiệu trưởng </w:t>
      </w:r>
      <w:r w:rsidR="006D3ADB" w:rsidRPr="006D3ADB">
        <w:rPr>
          <w:sz w:val="28"/>
        </w:rPr>
        <w:t>Trường Cao đẳng Lý Tự Trọng Thành phố Hồ Chí Minh</w:t>
      </w:r>
    </w:p>
    <w:p w14:paraId="0FEAAC51" w14:textId="77777777" w:rsidR="006D3ADB" w:rsidRPr="006D3ADB" w:rsidRDefault="006D3ADB" w:rsidP="006D3ADB">
      <w:pPr>
        <w:spacing w:before="120" w:after="280" w:afterAutospacing="1"/>
        <w:jc w:val="both"/>
        <w:rPr>
          <w:sz w:val="28"/>
          <w:szCs w:val="28"/>
        </w:rPr>
      </w:pPr>
      <w:r w:rsidRPr="006D3ADB">
        <w:rPr>
          <w:b/>
          <w:bCs/>
          <w:sz w:val="28"/>
          <w:szCs w:val="28"/>
        </w:rPr>
        <w:t xml:space="preserve"> I. BÁO CÁO SỐ LƯỢNG SÁNG KIẾN ĐƯỢC CÔNG NHẬN TẠI ĐƠN VỊ </w:t>
      </w:r>
      <w:r>
        <w:rPr>
          <w:b/>
          <w:bCs/>
          <w:sz w:val="28"/>
          <w:szCs w:val="28"/>
        </w:rPr>
        <w:t>(</w:t>
      </w:r>
      <w:r w:rsidRPr="006D3ADB">
        <w:rPr>
          <w:b/>
          <w:bCs/>
          <w:sz w:val="28"/>
          <w:szCs w:val="28"/>
        </w:rPr>
        <w:t>PHÒNG/ KHOA/ TRUNG TÂM</w:t>
      </w:r>
      <w:r>
        <w:rPr>
          <w:b/>
          <w:bCs/>
          <w:sz w:val="28"/>
          <w:szCs w:val="28"/>
        </w:rPr>
        <w:t>)</w:t>
      </w:r>
      <w:r w:rsidRPr="006D3ADB">
        <w:rPr>
          <w:b/>
          <w:bCs/>
          <w:sz w:val="28"/>
          <w:szCs w:val="28"/>
        </w:rPr>
        <w:t xml:space="preserve"> NĂM HỌC 202</w:t>
      </w:r>
      <w:r w:rsidR="00020FC5">
        <w:rPr>
          <w:b/>
          <w:bCs/>
          <w:sz w:val="28"/>
          <w:szCs w:val="28"/>
        </w:rPr>
        <w:t>5 - 2026</w:t>
      </w:r>
    </w:p>
    <w:p w14:paraId="38E148B6" w14:textId="53F94151" w:rsidR="006D3ADB" w:rsidRPr="006D3ADB" w:rsidRDefault="006D3ADB" w:rsidP="00CF087A">
      <w:pPr>
        <w:tabs>
          <w:tab w:val="left" w:pos="900"/>
        </w:tabs>
        <w:spacing w:before="120" w:after="280" w:afterAutospacing="1"/>
        <w:ind w:left="-90" w:firstLine="990"/>
        <w:jc w:val="both"/>
        <w:rPr>
          <w:sz w:val="28"/>
          <w:szCs w:val="28"/>
        </w:rPr>
      </w:pPr>
      <w:r>
        <w:rPr>
          <w:i/>
          <w:iCs/>
          <w:sz w:val="28"/>
          <w:szCs w:val="28"/>
        </w:rPr>
        <w:t xml:space="preserve">- Số lượng tiếp nhận: </w:t>
      </w:r>
      <w:r w:rsidR="00CC73F7">
        <w:rPr>
          <w:i/>
          <w:iCs/>
          <w:sz w:val="28"/>
          <w:szCs w:val="28"/>
        </w:rPr>
        <w:t>5 sáng kiến</w:t>
      </w:r>
    </w:p>
    <w:p w14:paraId="35AF4B2E" w14:textId="2E049D13" w:rsidR="006D3ADB" w:rsidRPr="006D3ADB" w:rsidRDefault="006D3ADB" w:rsidP="00CF087A">
      <w:pPr>
        <w:spacing w:before="120" w:after="280" w:afterAutospacing="1"/>
        <w:ind w:left="-270" w:firstLine="990"/>
        <w:jc w:val="both"/>
        <w:rPr>
          <w:sz w:val="28"/>
          <w:szCs w:val="28"/>
        </w:rPr>
      </w:pPr>
      <w:r w:rsidRPr="006D3ADB">
        <w:rPr>
          <w:i/>
          <w:iCs/>
          <w:sz w:val="28"/>
          <w:szCs w:val="28"/>
        </w:rPr>
        <w:t>- Số lượng sáng kiến được công nhận:</w:t>
      </w:r>
      <w:r w:rsidR="00CC73F7">
        <w:rPr>
          <w:i/>
          <w:iCs/>
          <w:sz w:val="28"/>
          <w:szCs w:val="28"/>
        </w:rPr>
        <w:t xml:space="preserve"> 5 sáng kiến</w:t>
      </w:r>
    </w:p>
    <w:tbl>
      <w:tblPr>
        <w:tblpPr w:leftFromText="180" w:rightFromText="180" w:vertAnchor="text" w:horzAnchor="margin" w:tblpXSpec="center" w:tblpY="799"/>
        <w:tblW w:w="5392" w:type="pct"/>
        <w:tblBorders>
          <w:top w:val="nil"/>
          <w:bottom w:val="nil"/>
          <w:insideH w:val="nil"/>
          <w:insideV w:val="nil"/>
        </w:tblBorders>
        <w:tblLayout w:type="fixed"/>
        <w:tblCellMar>
          <w:left w:w="0" w:type="dxa"/>
          <w:right w:w="0" w:type="dxa"/>
        </w:tblCellMar>
        <w:tblLook w:val="04A0" w:firstRow="1" w:lastRow="0" w:firstColumn="1" w:lastColumn="0" w:noHBand="0" w:noVBand="1"/>
      </w:tblPr>
      <w:tblGrid>
        <w:gridCol w:w="20"/>
        <w:gridCol w:w="690"/>
        <w:gridCol w:w="4405"/>
        <w:gridCol w:w="2557"/>
        <w:gridCol w:w="4640"/>
        <w:gridCol w:w="2381"/>
        <w:gridCol w:w="1891"/>
      </w:tblGrid>
      <w:tr w:rsidR="004620CC" w14:paraId="40E2FA2E" w14:textId="77777777" w:rsidTr="004620CC">
        <w:tc>
          <w:tcPr>
            <w:tcW w:w="214" w:type="pct"/>
            <w:gridSpan w:val="2"/>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7DFEA6F" w14:textId="77777777" w:rsidR="004620CC" w:rsidRDefault="004620CC" w:rsidP="004620CC">
            <w:pPr>
              <w:spacing w:before="120"/>
              <w:jc w:val="center"/>
            </w:pPr>
            <w:r>
              <w:rPr>
                <w:b/>
                <w:bCs/>
              </w:rPr>
              <w:t>TT</w:t>
            </w:r>
          </w:p>
        </w:tc>
        <w:tc>
          <w:tcPr>
            <w:tcW w:w="1328"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315973" w14:textId="77777777" w:rsidR="004620CC" w:rsidRDefault="004620CC" w:rsidP="004620CC">
            <w:pPr>
              <w:spacing w:before="120"/>
              <w:jc w:val="center"/>
            </w:pPr>
            <w:r>
              <w:rPr>
                <w:b/>
                <w:bCs/>
              </w:rPr>
              <w:t>Tên sáng kiến</w:t>
            </w:r>
          </w:p>
        </w:tc>
        <w:tc>
          <w:tcPr>
            <w:tcW w:w="771"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41624C" w14:textId="77777777" w:rsidR="004620CC" w:rsidRDefault="004620CC" w:rsidP="004620CC">
            <w:pPr>
              <w:spacing w:before="120"/>
              <w:jc w:val="center"/>
            </w:pPr>
            <w:r>
              <w:rPr>
                <w:b/>
                <w:bCs/>
              </w:rPr>
              <w:t>Tác giả (nhóm tác giả)/ Chức vụ</w:t>
            </w:r>
          </w:p>
        </w:tc>
        <w:tc>
          <w:tcPr>
            <w:tcW w:w="1399"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64EF6D" w14:textId="77777777" w:rsidR="004620CC" w:rsidRDefault="004620CC" w:rsidP="004620CC">
            <w:pPr>
              <w:spacing w:before="120"/>
              <w:jc w:val="center"/>
            </w:pPr>
            <w:r>
              <w:rPr>
                <w:b/>
                <w:bCs/>
              </w:rPr>
              <w:t>Tóm tắt sáng kiến</w:t>
            </w:r>
          </w:p>
        </w:tc>
        <w:tc>
          <w:tcPr>
            <w:tcW w:w="1288" w:type="pct"/>
            <w:gridSpan w:val="2"/>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41FF11" w14:textId="77777777" w:rsidR="004620CC" w:rsidRDefault="004620CC" w:rsidP="004620CC">
            <w:pPr>
              <w:spacing w:before="120"/>
              <w:jc w:val="center"/>
            </w:pPr>
            <w:r>
              <w:rPr>
                <w:b/>
                <w:bCs/>
              </w:rPr>
              <w:t xml:space="preserve">Ý kiến của Đơn vị </w:t>
            </w:r>
            <w:r>
              <w:rPr>
                <w:rStyle w:val="FootnoteReference"/>
                <w:b/>
                <w:bCs/>
              </w:rPr>
              <w:footnoteReference w:id="1"/>
            </w:r>
            <w:r>
              <w:rPr>
                <w:b/>
                <w:bCs/>
              </w:rPr>
              <w:t xml:space="preserve"> </w:t>
            </w:r>
          </w:p>
        </w:tc>
      </w:tr>
      <w:tr w:rsidR="004620CC" w14:paraId="543867F5" w14:textId="77777777" w:rsidTr="004620CC">
        <w:tblPrEx>
          <w:tblBorders>
            <w:top w:val="none" w:sz="0" w:space="0" w:color="auto"/>
            <w:bottom w:val="none" w:sz="0" w:space="0" w:color="auto"/>
            <w:insideH w:val="none" w:sz="0" w:space="0" w:color="auto"/>
            <w:insideV w:val="none" w:sz="0" w:space="0" w:color="auto"/>
          </w:tblBorders>
        </w:tblPrEx>
        <w:tc>
          <w:tcPr>
            <w:tcW w:w="214" w:type="pct"/>
            <w:gridSpan w:val="2"/>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14:paraId="5EA489BB" w14:textId="77777777" w:rsidR="004620CC" w:rsidRDefault="004620CC" w:rsidP="004620CC">
            <w:pPr>
              <w:spacing w:before="120"/>
              <w:jc w:val="center"/>
            </w:pPr>
          </w:p>
        </w:tc>
        <w:tc>
          <w:tcPr>
            <w:tcW w:w="1328" w:type="pct"/>
            <w:vMerge/>
            <w:tcBorders>
              <w:top w:val="single" w:sz="8" w:space="0" w:color="auto"/>
              <w:left w:val="nil"/>
              <w:bottom w:val="single" w:sz="8" w:space="0" w:color="auto"/>
              <w:right w:val="single" w:sz="8" w:space="0" w:color="auto"/>
              <w:tl2br w:val="nil"/>
              <w:tr2bl w:val="nil"/>
            </w:tcBorders>
            <w:shd w:val="clear" w:color="auto" w:fill="auto"/>
            <w:vAlign w:val="center"/>
          </w:tcPr>
          <w:p w14:paraId="6944AEA9" w14:textId="77777777" w:rsidR="004620CC" w:rsidRDefault="004620CC" w:rsidP="004620CC">
            <w:pPr>
              <w:spacing w:before="120"/>
              <w:jc w:val="center"/>
            </w:pPr>
          </w:p>
        </w:tc>
        <w:tc>
          <w:tcPr>
            <w:tcW w:w="771" w:type="pct"/>
            <w:vMerge/>
            <w:tcBorders>
              <w:top w:val="single" w:sz="8" w:space="0" w:color="auto"/>
              <w:left w:val="nil"/>
              <w:bottom w:val="single" w:sz="8" w:space="0" w:color="auto"/>
              <w:right w:val="single" w:sz="8" w:space="0" w:color="auto"/>
              <w:tl2br w:val="nil"/>
              <w:tr2bl w:val="nil"/>
            </w:tcBorders>
            <w:shd w:val="clear" w:color="auto" w:fill="auto"/>
            <w:vAlign w:val="center"/>
          </w:tcPr>
          <w:p w14:paraId="0AED8089" w14:textId="77777777" w:rsidR="004620CC" w:rsidRDefault="004620CC" w:rsidP="004620CC">
            <w:pPr>
              <w:spacing w:before="120"/>
              <w:jc w:val="center"/>
            </w:pPr>
          </w:p>
        </w:tc>
        <w:tc>
          <w:tcPr>
            <w:tcW w:w="1399" w:type="pct"/>
            <w:vMerge/>
            <w:tcBorders>
              <w:top w:val="single" w:sz="8" w:space="0" w:color="auto"/>
              <w:left w:val="nil"/>
              <w:bottom w:val="single" w:sz="8" w:space="0" w:color="auto"/>
              <w:right w:val="single" w:sz="8" w:space="0" w:color="auto"/>
              <w:tl2br w:val="nil"/>
              <w:tr2bl w:val="nil"/>
            </w:tcBorders>
            <w:shd w:val="clear" w:color="auto" w:fill="auto"/>
            <w:vAlign w:val="center"/>
          </w:tcPr>
          <w:p w14:paraId="5468B3E7" w14:textId="77777777" w:rsidR="004620CC" w:rsidRDefault="004620CC" w:rsidP="004620CC">
            <w:pPr>
              <w:spacing w:before="120"/>
              <w:jc w:val="center"/>
            </w:pPr>
          </w:p>
        </w:tc>
        <w:tc>
          <w:tcPr>
            <w:tcW w:w="71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CA7E3B" w14:textId="77777777" w:rsidR="004620CC" w:rsidRDefault="004620CC" w:rsidP="004620CC">
            <w:pPr>
              <w:spacing w:before="120"/>
              <w:jc w:val="center"/>
            </w:pPr>
            <w:r>
              <w:rPr>
                <w:b/>
                <w:bCs/>
              </w:rPr>
              <w:t>Về hiệu quả áp dụng</w:t>
            </w:r>
          </w:p>
        </w:tc>
        <w:tc>
          <w:tcPr>
            <w:tcW w:w="57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598B0E" w14:textId="77777777" w:rsidR="004620CC" w:rsidRDefault="004620CC" w:rsidP="004620CC">
            <w:pPr>
              <w:spacing w:before="120"/>
              <w:jc w:val="center"/>
            </w:pPr>
            <w:r>
              <w:rPr>
                <w:b/>
                <w:bCs/>
              </w:rPr>
              <w:t>Về khả năng nhân rộng</w:t>
            </w:r>
          </w:p>
        </w:tc>
      </w:tr>
      <w:tr w:rsidR="004620CC" w:rsidRPr="00CF087A" w14:paraId="47CB6B1B" w14:textId="77777777" w:rsidTr="004620CC">
        <w:tblPrEx>
          <w:tblBorders>
            <w:top w:val="none" w:sz="0" w:space="0" w:color="auto"/>
            <w:bottom w:val="none" w:sz="0" w:space="0" w:color="auto"/>
            <w:insideH w:val="none" w:sz="0" w:space="0" w:color="auto"/>
            <w:insideV w:val="none" w:sz="0" w:space="0" w:color="auto"/>
          </w:tblBorders>
        </w:tblPrEx>
        <w:trPr>
          <w:trHeight w:val="880"/>
        </w:trPr>
        <w:tc>
          <w:tcPr>
            <w:tcW w:w="214" w:type="pct"/>
            <w:gridSpan w:val="2"/>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F913F9" w14:textId="56EC6415" w:rsidR="004620CC" w:rsidRPr="00CF087A" w:rsidRDefault="004620CC" w:rsidP="004620CC">
            <w:pPr>
              <w:spacing w:before="120" w:line="360" w:lineRule="auto"/>
              <w:jc w:val="center"/>
              <w:rPr>
                <w:sz w:val="26"/>
                <w:szCs w:val="26"/>
              </w:rPr>
            </w:pPr>
            <w:r w:rsidRPr="00CF087A">
              <w:rPr>
                <w:sz w:val="26"/>
                <w:szCs w:val="26"/>
              </w:rPr>
              <w:t>1</w:t>
            </w:r>
            <w:r w:rsidR="00C31598">
              <w:rPr>
                <w:sz w:val="26"/>
                <w:szCs w:val="26"/>
              </w:rPr>
              <w:t>.</w:t>
            </w:r>
          </w:p>
        </w:tc>
        <w:tc>
          <w:tcPr>
            <w:tcW w:w="1328"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7FF57F" w14:textId="77777777" w:rsidR="004620CC" w:rsidRPr="00CF087A" w:rsidRDefault="004620CC" w:rsidP="004620CC">
            <w:pPr>
              <w:spacing w:before="120" w:after="60" w:line="360" w:lineRule="auto"/>
              <w:ind w:left="-90" w:firstLine="90"/>
              <w:jc w:val="center"/>
              <w:rPr>
                <w:color w:val="000000" w:themeColor="text1"/>
                <w:sz w:val="26"/>
                <w:szCs w:val="26"/>
              </w:rPr>
            </w:pPr>
            <w:r w:rsidRPr="00CF087A">
              <w:rPr>
                <w:color w:val="000000" w:themeColor="text1"/>
                <w:sz w:val="26"/>
                <w:szCs w:val="26"/>
              </w:rPr>
              <w:t>Một số giải pháp nâng cao hiệu quả giáo dục phòng, chống ma túy cho sinh viên tại Trường Cao đẳng Lý Tự Trọng Thành phố Hồ Chí Minh trong giai đoạn hiện nay</w:t>
            </w:r>
          </w:p>
          <w:p w14:paraId="5FF9F242" w14:textId="77777777" w:rsidR="004620CC" w:rsidRPr="00CF087A" w:rsidRDefault="004620CC" w:rsidP="004620CC">
            <w:pPr>
              <w:spacing w:before="120" w:line="360" w:lineRule="auto"/>
              <w:jc w:val="center"/>
              <w:rPr>
                <w:sz w:val="26"/>
                <w:szCs w:val="26"/>
              </w:rPr>
            </w:pPr>
          </w:p>
        </w:tc>
        <w:tc>
          <w:tcPr>
            <w:tcW w:w="771"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CFC830" w14:textId="77777777" w:rsidR="004620CC" w:rsidRPr="00CF087A" w:rsidRDefault="004620CC" w:rsidP="004620CC">
            <w:pPr>
              <w:spacing w:before="120" w:after="280" w:afterAutospacing="1" w:line="360" w:lineRule="auto"/>
              <w:jc w:val="center"/>
              <w:rPr>
                <w:sz w:val="26"/>
                <w:szCs w:val="26"/>
              </w:rPr>
            </w:pPr>
            <w:r w:rsidRPr="00CF087A">
              <w:rPr>
                <w:sz w:val="26"/>
                <w:szCs w:val="26"/>
              </w:rPr>
              <w:lastRenderedPageBreak/>
              <w:t>1. Bà Đinh Thị Huyên  Giảng viên-</w:t>
            </w:r>
          </w:p>
          <w:p w14:paraId="483F96BB" w14:textId="77777777" w:rsidR="004620CC" w:rsidRPr="00CF087A" w:rsidRDefault="004620CC" w:rsidP="004620CC">
            <w:pPr>
              <w:spacing w:before="120" w:after="280" w:afterAutospacing="1" w:line="360" w:lineRule="auto"/>
              <w:jc w:val="center"/>
              <w:rPr>
                <w:sz w:val="26"/>
                <w:szCs w:val="26"/>
              </w:rPr>
            </w:pPr>
            <w:r w:rsidRPr="00CF087A">
              <w:rPr>
                <w:sz w:val="26"/>
                <w:szCs w:val="26"/>
              </w:rPr>
              <w:lastRenderedPageBreak/>
              <w:t>2. Bà Lê Thị Hồng Vân, Trưởng khoa;</w:t>
            </w:r>
          </w:p>
          <w:p w14:paraId="4A864DBD" w14:textId="77777777" w:rsidR="004620CC" w:rsidRPr="00CF087A" w:rsidRDefault="004620CC" w:rsidP="004620CC">
            <w:pPr>
              <w:spacing w:before="120" w:after="280" w:afterAutospacing="1" w:line="360" w:lineRule="auto"/>
              <w:jc w:val="both"/>
              <w:rPr>
                <w:sz w:val="26"/>
                <w:szCs w:val="26"/>
              </w:rPr>
            </w:pPr>
          </w:p>
        </w:tc>
        <w:tc>
          <w:tcPr>
            <w:tcW w:w="1399"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612248" w14:textId="77777777" w:rsidR="004620CC" w:rsidRPr="00CF087A" w:rsidRDefault="004620CC" w:rsidP="004620CC">
            <w:pPr>
              <w:spacing w:before="120" w:line="360" w:lineRule="auto"/>
              <w:rPr>
                <w:sz w:val="26"/>
                <w:szCs w:val="26"/>
                <w:lang w:val="vi-VN"/>
              </w:rPr>
            </w:pPr>
            <w:r w:rsidRPr="00CF087A">
              <w:rPr>
                <w:b/>
                <w:bCs/>
                <w:sz w:val="26"/>
                <w:szCs w:val="26"/>
                <w:lang w:val="vi-VN"/>
              </w:rPr>
              <w:lastRenderedPageBreak/>
              <w:t>- Thực trạng:</w:t>
            </w:r>
            <w:r w:rsidRPr="00CF087A">
              <w:rPr>
                <w:sz w:val="26"/>
                <w:szCs w:val="26"/>
                <w:lang w:val="vi-VN"/>
              </w:rPr>
              <w:t xml:space="preserve"> Có sự chênh lệch lớn giữa thái độ từ chối ma túy (97,1%) nhưng lại thiếu kỹ năng nhận diện ma túy trá hình (34,8% không biết hoặc mơ hồ). Còn 48,4% </w:t>
            </w:r>
            <w:r w:rsidRPr="00CF087A">
              <w:rPr>
                <w:sz w:val="26"/>
                <w:szCs w:val="26"/>
                <w:lang w:val="vi-VN"/>
              </w:rPr>
              <w:lastRenderedPageBreak/>
              <w:t xml:space="preserve">sinh viên đứng ngoài các hoạt động truyền thông. Phương pháp giáo dục cũ nặng lý thuyết, sinh hoạt chủ nhiệm bị "hành chính hóa", thiếu không gian cho sinh viên bộc bạch và thực hành tự vệ </w:t>
            </w:r>
            <w:r w:rsidRPr="00CF087A">
              <w:rPr>
                <w:b/>
                <w:bCs/>
                <w:sz w:val="26"/>
                <w:szCs w:val="26"/>
                <w:lang w:val="vi-VN"/>
              </w:rPr>
              <w:t>- Nội dung:</w:t>
            </w:r>
            <w:r w:rsidRPr="00CF087A">
              <w:rPr>
                <w:sz w:val="26"/>
                <w:szCs w:val="26"/>
                <w:lang w:val="vi-VN"/>
              </w:rPr>
              <w:t xml:space="preserve"> Triển khai 4 biện pháp đồng bộ: (1) Lồng ghép vào môn Giáo dục chính trị và Pháp luật qua tranh biện, sắm vai; (2) Đổi mới sinh hoạt chủ nhiệm, lập kênh tư vấn ẩn danh; (3) Trao quyền cho sinh viên thiết kế sản phẩm truyền thông số; (4) Xây dựng quy trình liên hoàn "Học – Trao đổi – Lan tỏa" .</w:t>
            </w:r>
          </w:p>
          <w:p w14:paraId="326CD6BC" w14:textId="77777777" w:rsidR="004620CC" w:rsidRPr="00CF087A" w:rsidRDefault="004620CC" w:rsidP="004620CC">
            <w:pPr>
              <w:spacing w:before="120" w:line="360" w:lineRule="auto"/>
              <w:rPr>
                <w:sz w:val="26"/>
                <w:szCs w:val="26"/>
              </w:rPr>
            </w:pPr>
            <w:r w:rsidRPr="00CF087A">
              <w:rPr>
                <w:b/>
                <w:bCs/>
                <w:sz w:val="26"/>
                <w:szCs w:val="26"/>
                <w:lang w:val="vi-VN"/>
              </w:rPr>
              <w:t>- Tính mới:</w:t>
            </w:r>
            <w:r w:rsidRPr="00CF087A">
              <w:rPr>
                <w:sz w:val="26"/>
                <w:szCs w:val="26"/>
                <w:lang w:val="vi-VN"/>
              </w:rPr>
              <w:t xml:space="preserve"> Phối hợp liên môn (Tư tưởng đạo đức và Hành lang pháp lý) chưa từng có tiền lệ. Thiết lập "Hệ thống cảnh báo sớm" an ninh học đường qua công cụ hỏi đáp số hóa ẩn danh, giúp sàng lọc rủi ro thực tế tại nhà trọ, nơi làm thêm. Chuyển đổi sinh viên từ người nghe thụ động thành chủ thể sáng tạo học liệu .</w:t>
            </w:r>
            <w:r w:rsidRPr="00CF087A">
              <w:rPr>
                <w:sz w:val="26"/>
                <w:szCs w:val="26"/>
                <w:lang w:val="vi-VN"/>
              </w:rPr>
              <w:br/>
            </w:r>
            <w:r w:rsidRPr="00CF087A">
              <w:rPr>
                <w:b/>
                <w:bCs/>
                <w:sz w:val="26"/>
                <w:szCs w:val="26"/>
                <w:lang w:val="vi-VN"/>
              </w:rPr>
              <w:t>- Hiệu quả áp dụng:</w:t>
            </w:r>
            <w:r w:rsidRPr="00CF087A">
              <w:rPr>
                <w:sz w:val="26"/>
                <w:szCs w:val="26"/>
                <w:lang w:val="vi-VN"/>
              </w:rPr>
              <w:t xml:space="preserve"> Tỷ lệ sinh viên xử lý </w:t>
            </w:r>
            <w:r w:rsidRPr="00CF087A">
              <w:rPr>
                <w:sz w:val="26"/>
                <w:szCs w:val="26"/>
                <w:lang w:val="vi-VN"/>
              </w:rPr>
              <w:lastRenderedPageBreak/>
              <w:t xml:space="preserve">tình huống đạt Khá/Giỏi tăng vọt từ 38% lên 89%. Tỷ lệ sinh viên bị thu hút tham gia phong trào đạt 98,5%. Kênh ẩn danh đã hỗ trợ can thiệp an toàn 15 ca rủi ro cao thực tế tại nhà trọ. Đặc biệt, nhờ nắm vững kiến thức và kỹ năng từ sáng kiến, Đội tuyển sinh viên của trường đã xuất sắc giành </w:t>
            </w:r>
            <w:r w:rsidRPr="00CF087A">
              <w:rPr>
                <w:b/>
                <w:bCs/>
                <w:sz w:val="26"/>
                <w:szCs w:val="26"/>
                <w:lang w:val="vi-VN"/>
              </w:rPr>
              <w:t>Giải Ba</w:t>
            </w:r>
            <w:r w:rsidRPr="00CF087A">
              <w:rPr>
                <w:sz w:val="26"/>
                <w:szCs w:val="26"/>
                <w:lang w:val="vi-VN"/>
              </w:rPr>
              <w:t xml:space="preserve"> tại cuộc thi </w:t>
            </w:r>
            <w:r w:rsidRPr="00CF087A">
              <w:rPr>
                <w:i/>
                <w:iCs/>
                <w:sz w:val="26"/>
                <w:szCs w:val="26"/>
                <w:lang w:val="vi-VN"/>
              </w:rPr>
              <w:t>"Trường học không ma túy năm 2025"</w:t>
            </w:r>
            <w:r w:rsidRPr="00CF087A">
              <w:rPr>
                <w:sz w:val="26"/>
                <w:szCs w:val="26"/>
                <w:lang w:val="vi-VN"/>
              </w:rPr>
              <w:t xml:space="preserve"> do Bộ Công an tổ chức, khẳng định chất lượng mũi nhọn của giải pháp.</w:t>
            </w:r>
          </w:p>
          <w:p w14:paraId="1476B514" w14:textId="77777777" w:rsidR="004620CC" w:rsidRPr="00CF087A" w:rsidRDefault="004620CC" w:rsidP="004620CC">
            <w:pPr>
              <w:spacing w:before="120" w:line="360" w:lineRule="auto"/>
              <w:rPr>
                <w:sz w:val="26"/>
                <w:szCs w:val="26"/>
                <w:lang w:val="vi-VN"/>
              </w:rPr>
            </w:pPr>
            <w:r w:rsidRPr="00CF087A">
              <w:rPr>
                <w:b/>
                <w:bCs/>
                <w:sz w:val="26"/>
                <w:szCs w:val="26"/>
                <w:lang w:val="vi-VN"/>
              </w:rPr>
              <w:t>- Khả năng nhân rộng:</w:t>
            </w:r>
            <w:r w:rsidRPr="00CF087A">
              <w:rPr>
                <w:sz w:val="26"/>
                <w:szCs w:val="26"/>
                <w:lang w:val="vi-VN"/>
              </w:rPr>
              <w:t xml:space="preserve"> Mô hình dễ dàng sao chép cho toàn bộ các khối lớp, khoa chuyên môn trong trường. Đặc biệt, "bộ khung phương pháp" có thể tái sử dụng để giáo dục các chuyên đề khác (bạo lực học đường, an toàn giao thông...).</w:t>
            </w:r>
          </w:p>
          <w:p w14:paraId="290D7E62" w14:textId="77777777" w:rsidR="004620CC" w:rsidRPr="00CF087A" w:rsidRDefault="004620CC" w:rsidP="004620CC">
            <w:pPr>
              <w:spacing w:before="120" w:line="360" w:lineRule="auto"/>
              <w:rPr>
                <w:sz w:val="26"/>
                <w:szCs w:val="26"/>
              </w:rPr>
            </w:pPr>
          </w:p>
        </w:tc>
        <w:tc>
          <w:tcPr>
            <w:tcW w:w="718"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B63F56" w14:textId="77777777" w:rsidR="004620CC" w:rsidRPr="00CF087A" w:rsidRDefault="004620CC" w:rsidP="004620CC">
            <w:pPr>
              <w:spacing w:before="120" w:line="360" w:lineRule="auto"/>
              <w:jc w:val="center"/>
              <w:rPr>
                <w:sz w:val="26"/>
                <w:szCs w:val="26"/>
              </w:rPr>
            </w:pPr>
            <w:r w:rsidRPr="00CF087A">
              <w:rPr>
                <w:b/>
                <w:bCs/>
                <w:sz w:val="26"/>
                <w:szCs w:val="26"/>
                <w:lang w:val="vi-VN"/>
              </w:rPr>
              <w:lastRenderedPageBreak/>
              <w:t>- Về hiệu quả áp dụng:</w:t>
            </w:r>
            <w:r w:rsidRPr="00CF087A">
              <w:rPr>
                <w:sz w:val="26"/>
                <w:szCs w:val="26"/>
                <w:lang w:val="vi-VN"/>
              </w:rPr>
              <w:t xml:space="preserve"> Sáng kiến mang lại hiệu quả thực chứng xuất sắc, </w:t>
            </w:r>
            <w:r w:rsidRPr="00CF087A">
              <w:rPr>
                <w:sz w:val="26"/>
                <w:szCs w:val="26"/>
                <w:lang w:val="vi-VN"/>
              </w:rPr>
              <w:lastRenderedPageBreak/>
              <w:t>khắc phục triệt để lỗ hổng kỹ năng của sinh viên, số liệu minh chứng minh bạch. Giải pháp phù hợp với năng lực quản lý của nhà trường và đáp ứng tiêu chí xây dựng môi trường học đường an toàn.</w:t>
            </w:r>
          </w:p>
        </w:tc>
        <w:tc>
          <w:tcPr>
            <w:tcW w:w="570"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A86F87" w14:textId="77777777" w:rsidR="004620CC" w:rsidRPr="00CF087A" w:rsidRDefault="004620CC" w:rsidP="004620CC">
            <w:pPr>
              <w:spacing w:before="120" w:line="360" w:lineRule="auto"/>
              <w:jc w:val="center"/>
              <w:rPr>
                <w:sz w:val="26"/>
                <w:szCs w:val="26"/>
              </w:rPr>
            </w:pPr>
            <w:r w:rsidRPr="00CF087A">
              <w:rPr>
                <w:b/>
                <w:bCs/>
                <w:sz w:val="26"/>
                <w:szCs w:val="26"/>
                <w:lang w:val="vi-VN"/>
              </w:rPr>
              <w:lastRenderedPageBreak/>
              <w:t>- Về khả năng nhân rộng:</w:t>
            </w:r>
            <w:r w:rsidRPr="00CF087A">
              <w:rPr>
                <w:sz w:val="26"/>
                <w:szCs w:val="26"/>
                <w:lang w:val="vi-VN"/>
              </w:rPr>
              <w:t xml:space="preserve"> Sáng kiến mang tính hệ thống cao, hoàn </w:t>
            </w:r>
            <w:r w:rsidRPr="00CF087A">
              <w:rPr>
                <w:sz w:val="26"/>
                <w:szCs w:val="26"/>
                <w:lang w:val="vi-VN"/>
              </w:rPr>
              <w:lastRenderedPageBreak/>
              <w:t>toàn đủ điều kiện để nhân rộng thành mô hình tiêu chuẩn cấp trường và sẵn sàng chuyển giao cho các cơ sở giáo dục nghề nghiệp khác. </w:t>
            </w:r>
          </w:p>
        </w:tc>
      </w:tr>
      <w:tr w:rsidR="004620CC" w:rsidRPr="00CF087A" w14:paraId="1DDD506C" w14:textId="77777777" w:rsidTr="004620CC">
        <w:tblPrEx>
          <w:tblBorders>
            <w:top w:val="none" w:sz="0" w:space="0" w:color="auto"/>
            <w:bottom w:val="none" w:sz="0" w:space="0" w:color="auto"/>
            <w:insideH w:val="none" w:sz="0" w:space="0" w:color="auto"/>
            <w:insideV w:val="none" w:sz="0" w:space="0" w:color="auto"/>
          </w:tblBorders>
        </w:tblPrEx>
        <w:trPr>
          <w:trHeight w:val="3016"/>
        </w:trPr>
        <w:tc>
          <w:tcPr>
            <w:tcW w:w="214" w:type="pct"/>
            <w:gridSpan w:val="2"/>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1D8B536" w14:textId="0ED02E0C" w:rsidR="004620CC" w:rsidRPr="00CF087A" w:rsidRDefault="00C31598" w:rsidP="004620CC">
            <w:pPr>
              <w:spacing w:before="120" w:line="360" w:lineRule="auto"/>
              <w:jc w:val="center"/>
              <w:rPr>
                <w:sz w:val="26"/>
                <w:szCs w:val="26"/>
              </w:rPr>
            </w:pPr>
            <w:r>
              <w:rPr>
                <w:sz w:val="26"/>
                <w:szCs w:val="26"/>
              </w:rPr>
              <w:lastRenderedPageBreak/>
              <w:t>2.</w:t>
            </w:r>
          </w:p>
        </w:tc>
        <w:tc>
          <w:tcPr>
            <w:tcW w:w="1328"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250888" w14:textId="77777777" w:rsidR="00C31598" w:rsidRPr="00AB358E" w:rsidRDefault="00C31598" w:rsidP="00C31598">
            <w:pPr>
              <w:tabs>
                <w:tab w:val="center" w:pos="1920"/>
                <w:tab w:val="center" w:pos="7320"/>
              </w:tabs>
              <w:spacing w:before="120" w:after="120" w:line="360" w:lineRule="auto"/>
              <w:jc w:val="both"/>
              <w:rPr>
                <w:sz w:val="28"/>
                <w:szCs w:val="28"/>
              </w:rPr>
            </w:pPr>
            <w:r w:rsidRPr="00AB358E">
              <w:rPr>
                <w:iCs/>
                <w:sz w:val="28"/>
                <w:szCs w:val="28"/>
              </w:rPr>
              <w:t>Một Số Giải Pháp Tạo Hứng Thú Và Nâng Cao Hiệu Quả Học Tập Giáo Dục Thể Chất Môn Cầu Lông Cho Sinh Viên</w:t>
            </w:r>
            <w:r w:rsidRPr="00AB358E">
              <w:rPr>
                <w:sz w:val="30"/>
                <w:szCs w:val="28"/>
              </w:rPr>
              <w:t xml:space="preserve"> </w:t>
            </w:r>
            <w:r w:rsidRPr="00AB358E">
              <w:rPr>
                <w:sz w:val="28"/>
                <w:szCs w:val="28"/>
              </w:rPr>
              <w:t xml:space="preserve">Tại </w:t>
            </w:r>
            <w:r>
              <w:rPr>
                <w:sz w:val="28"/>
                <w:szCs w:val="28"/>
              </w:rPr>
              <w:t>T</w:t>
            </w:r>
            <w:r w:rsidRPr="00AB358E">
              <w:rPr>
                <w:sz w:val="28"/>
                <w:szCs w:val="28"/>
              </w:rPr>
              <w:t xml:space="preserve">rường </w:t>
            </w:r>
            <w:r>
              <w:rPr>
                <w:sz w:val="28"/>
                <w:szCs w:val="28"/>
              </w:rPr>
              <w:t>C</w:t>
            </w:r>
            <w:r w:rsidRPr="00AB358E">
              <w:rPr>
                <w:sz w:val="28"/>
                <w:szCs w:val="28"/>
              </w:rPr>
              <w:t xml:space="preserve">ao </w:t>
            </w:r>
            <w:r>
              <w:rPr>
                <w:sz w:val="28"/>
                <w:szCs w:val="28"/>
              </w:rPr>
              <w:t>Đ</w:t>
            </w:r>
            <w:r w:rsidRPr="00AB358E">
              <w:rPr>
                <w:sz w:val="28"/>
                <w:szCs w:val="28"/>
              </w:rPr>
              <w:t xml:space="preserve">ẳng </w:t>
            </w:r>
            <w:r>
              <w:rPr>
                <w:sz w:val="28"/>
                <w:szCs w:val="28"/>
              </w:rPr>
              <w:t>L</w:t>
            </w:r>
            <w:r w:rsidRPr="00AB358E">
              <w:rPr>
                <w:sz w:val="28"/>
                <w:szCs w:val="28"/>
              </w:rPr>
              <w:t xml:space="preserve">ý </w:t>
            </w:r>
            <w:r>
              <w:rPr>
                <w:sz w:val="28"/>
                <w:szCs w:val="28"/>
              </w:rPr>
              <w:t>T</w:t>
            </w:r>
            <w:r w:rsidRPr="00AB358E">
              <w:rPr>
                <w:sz w:val="28"/>
                <w:szCs w:val="28"/>
              </w:rPr>
              <w:t xml:space="preserve">ự </w:t>
            </w:r>
            <w:r>
              <w:rPr>
                <w:sz w:val="28"/>
                <w:szCs w:val="28"/>
              </w:rPr>
              <w:t>T</w:t>
            </w:r>
            <w:r w:rsidRPr="00AB358E">
              <w:rPr>
                <w:sz w:val="28"/>
                <w:szCs w:val="28"/>
              </w:rPr>
              <w:t xml:space="preserve">rọng </w:t>
            </w:r>
            <w:r>
              <w:rPr>
                <w:sz w:val="28"/>
                <w:szCs w:val="28"/>
              </w:rPr>
              <w:t>T</w:t>
            </w:r>
            <w:r w:rsidRPr="00AB358E">
              <w:rPr>
                <w:sz w:val="28"/>
                <w:szCs w:val="28"/>
              </w:rPr>
              <w:t xml:space="preserve">p. Hồ </w:t>
            </w:r>
            <w:r>
              <w:rPr>
                <w:sz w:val="28"/>
                <w:szCs w:val="28"/>
              </w:rPr>
              <w:t>C</w:t>
            </w:r>
            <w:r w:rsidRPr="00AB358E">
              <w:rPr>
                <w:sz w:val="28"/>
                <w:szCs w:val="28"/>
              </w:rPr>
              <w:t xml:space="preserve">hí </w:t>
            </w:r>
            <w:r>
              <w:rPr>
                <w:sz w:val="28"/>
                <w:szCs w:val="28"/>
              </w:rPr>
              <w:t>M</w:t>
            </w:r>
            <w:r w:rsidRPr="00AB358E">
              <w:rPr>
                <w:sz w:val="28"/>
                <w:szCs w:val="28"/>
              </w:rPr>
              <w:t>inh</w:t>
            </w:r>
          </w:p>
          <w:p w14:paraId="51ACC09E" w14:textId="77777777" w:rsidR="004620CC" w:rsidRPr="00CF087A" w:rsidRDefault="004620CC" w:rsidP="004620CC">
            <w:pPr>
              <w:spacing w:before="120" w:line="360" w:lineRule="auto"/>
              <w:rPr>
                <w:sz w:val="26"/>
                <w:szCs w:val="26"/>
              </w:rPr>
            </w:pPr>
          </w:p>
        </w:tc>
        <w:tc>
          <w:tcPr>
            <w:tcW w:w="771"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664BBB" w14:textId="4ED78928" w:rsidR="004620CC" w:rsidRPr="00CF087A" w:rsidRDefault="00C31598" w:rsidP="004620CC">
            <w:pPr>
              <w:spacing w:before="120" w:after="280" w:afterAutospacing="1" w:line="360" w:lineRule="auto"/>
              <w:jc w:val="both"/>
              <w:rPr>
                <w:sz w:val="26"/>
                <w:szCs w:val="26"/>
              </w:rPr>
            </w:pPr>
            <w:r>
              <w:rPr>
                <w:sz w:val="26"/>
                <w:szCs w:val="26"/>
              </w:rPr>
              <w:t>Lê Thái Hùng, Giảng viên</w:t>
            </w:r>
          </w:p>
        </w:tc>
        <w:tc>
          <w:tcPr>
            <w:tcW w:w="1399"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743912" w14:textId="77777777" w:rsidR="004620CC" w:rsidRPr="00CF087A" w:rsidRDefault="004620CC" w:rsidP="004620CC">
            <w:pPr>
              <w:spacing w:before="120" w:after="280" w:afterAutospacing="1" w:line="360" w:lineRule="auto"/>
              <w:rPr>
                <w:sz w:val="26"/>
                <w:szCs w:val="26"/>
              </w:rPr>
            </w:pPr>
            <w:r w:rsidRPr="00CF087A">
              <w:rPr>
                <w:sz w:val="26"/>
                <w:szCs w:val="26"/>
              </w:rPr>
              <w:t> </w:t>
            </w:r>
            <w:bookmarkStart w:id="3" w:name="_GoBack"/>
            <w:bookmarkEnd w:id="3"/>
          </w:p>
        </w:tc>
        <w:tc>
          <w:tcPr>
            <w:tcW w:w="718"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BE565B" w14:textId="77777777" w:rsidR="004620CC" w:rsidRPr="00CF087A" w:rsidRDefault="004620CC" w:rsidP="004620CC">
            <w:pPr>
              <w:spacing w:before="120" w:line="360" w:lineRule="auto"/>
              <w:jc w:val="center"/>
              <w:rPr>
                <w:sz w:val="26"/>
                <w:szCs w:val="26"/>
              </w:rPr>
            </w:pPr>
            <w:r w:rsidRPr="00CF087A">
              <w:rPr>
                <w:b/>
                <w:bCs/>
                <w:sz w:val="26"/>
                <w:szCs w:val="26"/>
                <w:lang w:val="vi-VN"/>
              </w:rPr>
              <w:t>- Về hiệu quả áp dụng:</w:t>
            </w:r>
            <w:r w:rsidRPr="00CF087A">
              <w:rPr>
                <w:sz w:val="26"/>
                <w:szCs w:val="26"/>
                <w:lang w:val="vi-VN"/>
              </w:rPr>
              <w:t xml:space="preserve"> Sáng kiến mang lại hiệu quả </w:t>
            </w:r>
            <w:r w:rsidRPr="00CF087A">
              <w:rPr>
                <w:sz w:val="26"/>
                <w:szCs w:val="26"/>
              </w:rPr>
              <w:t xml:space="preserve">tạo hứng thú học tập môn GDTC. </w:t>
            </w:r>
            <w:r w:rsidRPr="00CF087A">
              <w:rPr>
                <w:sz w:val="26"/>
                <w:szCs w:val="26"/>
                <w:lang w:val="vi-VN"/>
              </w:rPr>
              <w:t>Giải pháp phù hợp với năng lực quản lý của nhà trường và đáp ứng tiêu chí xây dựng môi trường học đường an toàn.</w:t>
            </w:r>
          </w:p>
        </w:tc>
        <w:tc>
          <w:tcPr>
            <w:tcW w:w="570"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003D3B3" w14:textId="77777777" w:rsidR="004620CC" w:rsidRPr="00CF087A" w:rsidRDefault="004620CC" w:rsidP="004620CC">
            <w:pPr>
              <w:spacing w:before="120" w:line="360" w:lineRule="auto"/>
              <w:jc w:val="center"/>
              <w:rPr>
                <w:sz w:val="26"/>
                <w:szCs w:val="26"/>
              </w:rPr>
            </w:pPr>
            <w:r w:rsidRPr="00CF087A">
              <w:rPr>
                <w:sz w:val="26"/>
                <w:szCs w:val="26"/>
              </w:rPr>
              <w:t> </w:t>
            </w:r>
            <w:r w:rsidRPr="00CF087A">
              <w:rPr>
                <w:b/>
                <w:bCs/>
                <w:sz w:val="26"/>
                <w:szCs w:val="26"/>
                <w:lang w:val="vi-VN"/>
              </w:rPr>
              <w:t>- Về khả năng nhân rộng:</w:t>
            </w:r>
            <w:r w:rsidRPr="00CF087A">
              <w:rPr>
                <w:sz w:val="26"/>
                <w:szCs w:val="26"/>
                <w:lang w:val="vi-VN"/>
              </w:rPr>
              <w:t xml:space="preserve"> Sáng kiến mang tính hệ thống cao, hoàn toàn đủ điều kiện để nhân rộng thành mô hình tiêu chuẩn cấp trường </w:t>
            </w:r>
          </w:p>
        </w:tc>
      </w:tr>
      <w:tr w:rsidR="004620CC" w:rsidRPr="00CF087A" w14:paraId="26D564F1" w14:textId="77777777" w:rsidTr="004620CC">
        <w:tblPrEx>
          <w:tblBorders>
            <w:top w:val="none" w:sz="0" w:space="0" w:color="auto"/>
            <w:bottom w:val="none" w:sz="0" w:space="0" w:color="auto"/>
            <w:insideH w:val="none" w:sz="0" w:space="0" w:color="auto"/>
            <w:insideV w:val="none" w:sz="0" w:space="0" w:color="auto"/>
          </w:tblBorders>
        </w:tblPrEx>
        <w:trPr>
          <w:trHeight w:val="3016"/>
        </w:trPr>
        <w:tc>
          <w:tcPr>
            <w:tcW w:w="214" w:type="pct"/>
            <w:gridSpan w:val="2"/>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630345" w14:textId="358A1BAC" w:rsidR="004620CC" w:rsidRPr="00CF087A" w:rsidRDefault="004620CC" w:rsidP="004620CC">
            <w:pPr>
              <w:spacing w:before="120" w:line="360" w:lineRule="auto"/>
              <w:jc w:val="center"/>
              <w:rPr>
                <w:sz w:val="26"/>
                <w:szCs w:val="26"/>
              </w:rPr>
            </w:pPr>
            <w:r w:rsidRPr="00CF087A">
              <w:rPr>
                <w:sz w:val="26"/>
                <w:szCs w:val="26"/>
              </w:rPr>
              <w:t>3</w:t>
            </w:r>
            <w:r w:rsidR="00C31598">
              <w:rPr>
                <w:sz w:val="26"/>
                <w:szCs w:val="26"/>
              </w:rPr>
              <w:t>.</w:t>
            </w:r>
          </w:p>
        </w:tc>
        <w:tc>
          <w:tcPr>
            <w:tcW w:w="1328"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7814535" w14:textId="77777777" w:rsidR="004620CC" w:rsidRPr="00CF087A" w:rsidRDefault="004620CC" w:rsidP="004620CC">
            <w:pPr>
              <w:spacing w:after="60" w:line="360" w:lineRule="auto"/>
              <w:jc w:val="both"/>
              <w:rPr>
                <w:sz w:val="26"/>
                <w:szCs w:val="26"/>
              </w:rPr>
            </w:pPr>
            <w:r w:rsidRPr="00CF087A">
              <w:rPr>
                <w:sz w:val="26"/>
                <w:szCs w:val="26"/>
              </w:rPr>
              <w:t>Vận dụng kỹ thuật Think – Pair – Share trong giảng dạy môn Giáo dục chính trị nhằm phát triển năng lực tư duy và hợp tác của sinh viên Trường Cao đẳng Lý Tự Trọng TP. Hồ Chí Minh.</w:t>
            </w:r>
          </w:p>
          <w:p w14:paraId="4548E59C" w14:textId="77777777" w:rsidR="004620CC" w:rsidRPr="00CF087A" w:rsidRDefault="004620CC" w:rsidP="004620CC">
            <w:pPr>
              <w:spacing w:before="120" w:line="360" w:lineRule="auto"/>
              <w:jc w:val="center"/>
              <w:rPr>
                <w:sz w:val="26"/>
                <w:szCs w:val="26"/>
              </w:rPr>
            </w:pPr>
          </w:p>
        </w:tc>
        <w:tc>
          <w:tcPr>
            <w:tcW w:w="771"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89D65F8" w14:textId="77777777" w:rsidR="004620CC" w:rsidRPr="00CF087A" w:rsidRDefault="004620CC" w:rsidP="004620CC">
            <w:pPr>
              <w:spacing w:before="120" w:after="280" w:afterAutospacing="1" w:line="360" w:lineRule="auto"/>
              <w:jc w:val="both"/>
              <w:rPr>
                <w:sz w:val="26"/>
                <w:szCs w:val="26"/>
              </w:rPr>
            </w:pPr>
            <w:r w:rsidRPr="00CF087A">
              <w:rPr>
                <w:sz w:val="26"/>
                <w:szCs w:val="26"/>
              </w:rPr>
              <w:t>Bà Đỗ Thị Thơm, Giảng viên</w:t>
            </w:r>
          </w:p>
        </w:tc>
        <w:tc>
          <w:tcPr>
            <w:tcW w:w="1399"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5D9BD4" w14:textId="77777777" w:rsidR="004620CC" w:rsidRPr="00CF087A" w:rsidRDefault="004620CC" w:rsidP="004620CC">
            <w:pPr>
              <w:spacing w:before="120" w:after="280" w:afterAutospacing="1" w:line="276" w:lineRule="auto"/>
              <w:jc w:val="both"/>
              <w:rPr>
                <w:sz w:val="26"/>
                <w:szCs w:val="26"/>
              </w:rPr>
            </w:pPr>
            <w:r w:rsidRPr="00CF087A">
              <w:rPr>
                <w:sz w:val="26"/>
                <w:szCs w:val="26"/>
              </w:rPr>
              <w:t>- Thực trạng:</w:t>
            </w:r>
          </w:p>
          <w:p w14:paraId="473011D2" w14:textId="77777777" w:rsidR="004620CC" w:rsidRPr="00CF087A" w:rsidRDefault="004620CC" w:rsidP="004620CC">
            <w:pPr>
              <w:spacing w:before="120" w:after="280" w:afterAutospacing="1" w:line="276" w:lineRule="auto"/>
              <w:jc w:val="both"/>
              <w:rPr>
                <w:sz w:val="26"/>
                <w:szCs w:val="26"/>
              </w:rPr>
            </w:pPr>
            <w:r w:rsidRPr="00CF087A">
              <w:rPr>
                <w:sz w:val="26"/>
                <w:szCs w:val="26"/>
              </w:rPr>
              <w:t>Trong giảng dạy môn Giáo dục chính trị, một bộ phận sinh viên còn học tập thụ động, ít phát biểu, ngại trình bày quan điểm cá nhân. Năng lực tư duy phản biện, kỹ năng hợp tác và khả năng vận dụng kiến thức vào thực tiễn còn hạn chế.</w:t>
            </w:r>
          </w:p>
          <w:p w14:paraId="1A287E28" w14:textId="77777777" w:rsidR="004620CC" w:rsidRPr="00CF087A" w:rsidRDefault="004620CC" w:rsidP="004620CC">
            <w:pPr>
              <w:spacing w:before="120" w:after="280" w:afterAutospacing="1" w:line="276" w:lineRule="auto"/>
              <w:jc w:val="both"/>
              <w:rPr>
                <w:sz w:val="26"/>
                <w:szCs w:val="26"/>
              </w:rPr>
            </w:pPr>
            <w:r w:rsidRPr="00CF087A">
              <w:rPr>
                <w:sz w:val="26"/>
                <w:szCs w:val="26"/>
              </w:rPr>
              <w:t>- Nội dung:</w:t>
            </w:r>
          </w:p>
          <w:p w14:paraId="1E7C8858" w14:textId="77777777" w:rsidR="004620CC" w:rsidRPr="00CF087A" w:rsidRDefault="004620CC" w:rsidP="004620CC">
            <w:pPr>
              <w:spacing w:before="120" w:after="280" w:afterAutospacing="1" w:line="276" w:lineRule="auto"/>
              <w:jc w:val="both"/>
              <w:rPr>
                <w:sz w:val="26"/>
                <w:szCs w:val="26"/>
              </w:rPr>
            </w:pPr>
            <w:r w:rsidRPr="00CF087A">
              <w:rPr>
                <w:sz w:val="26"/>
                <w:szCs w:val="26"/>
              </w:rPr>
              <w:t xml:space="preserve">Sáng kiến vận dụng kỹ thuật Think – Pair – Share trong giảng dạy môn Giáo dục chính trị theo ba bước: sinh viên suy nghĩ cá nhân, trao đổi với bạn học và chia sẻ trước lớp. </w:t>
            </w:r>
            <w:r w:rsidRPr="00CF087A">
              <w:rPr>
                <w:sz w:val="26"/>
                <w:szCs w:val="26"/>
              </w:rPr>
              <w:lastRenderedPageBreak/>
              <w:t>Đồng thời, kết hợp các kỹ thuật dạy học tích cực như khăn trải bàn, mảnh ghép, chuyển trạm, trò chơi học tập, phiếu học tập và công nghệ số.</w:t>
            </w:r>
          </w:p>
          <w:p w14:paraId="2A875A35" w14:textId="77777777" w:rsidR="004620CC" w:rsidRPr="00CF087A" w:rsidRDefault="004620CC" w:rsidP="004620CC">
            <w:pPr>
              <w:spacing w:before="120" w:after="280" w:afterAutospacing="1" w:line="276" w:lineRule="auto"/>
              <w:jc w:val="both"/>
              <w:rPr>
                <w:sz w:val="26"/>
                <w:szCs w:val="26"/>
              </w:rPr>
            </w:pPr>
            <w:r w:rsidRPr="00CF087A">
              <w:rPr>
                <w:sz w:val="26"/>
                <w:szCs w:val="26"/>
              </w:rPr>
              <w:t>- Tính mới:</w:t>
            </w:r>
          </w:p>
          <w:p w14:paraId="259C6C9C" w14:textId="77777777" w:rsidR="004620CC" w:rsidRPr="00CF087A" w:rsidRDefault="004620CC" w:rsidP="004620CC">
            <w:pPr>
              <w:spacing w:before="120" w:after="280" w:afterAutospacing="1" w:line="276" w:lineRule="auto"/>
              <w:jc w:val="both"/>
              <w:rPr>
                <w:sz w:val="26"/>
                <w:szCs w:val="26"/>
              </w:rPr>
            </w:pPr>
            <w:r w:rsidRPr="00CF087A">
              <w:rPr>
                <w:sz w:val="26"/>
                <w:szCs w:val="26"/>
              </w:rPr>
              <w:t>Sáng kiến vận dụng Think – Pair – Share một cách có hệ thống, linh hoạt, không chỉ dừng ở thảo luận cặp đôi mà mở rộng bằng nhiều hình thức học tập tích cực. Qua đó phát triển đồng thời năng lực tư duy, hợp tác, giao tiếp và trình bày của sinh viên.</w:t>
            </w:r>
          </w:p>
          <w:p w14:paraId="7CFF6FD7" w14:textId="77777777" w:rsidR="004620CC" w:rsidRPr="00CF087A" w:rsidRDefault="004620CC" w:rsidP="004620CC">
            <w:pPr>
              <w:spacing w:before="120" w:after="280" w:afterAutospacing="1" w:line="276" w:lineRule="auto"/>
              <w:jc w:val="both"/>
              <w:rPr>
                <w:sz w:val="26"/>
                <w:szCs w:val="26"/>
              </w:rPr>
            </w:pPr>
            <w:r w:rsidRPr="00CF087A">
              <w:rPr>
                <w:sz w:val="26"/>
                <w:szCs w:val="26"/>
              </w:rPr>
              <w:t>- Hiệu quả áp dụng:</w:t>
            </w:r>
          </w:p>
          <w:p w14:paraId="6E727CC5" w14:textId="77777777" w:rsidR="004620CC" w:rsidRPr="00CF087A" w:rsidRDefault="004620CC" w:rsidP="004620CC">
            <w:pPr>
              <w:spacing w:before="120" w:after="280" w:afterAutospacing="1" w:line="276" w:lineRule="auto"/>
              <w:jc w:val="both"/>
              <w:rPr>
                <w:sz w:val="26"/>
                <w:szCs w:val="26"/>
              </w:rPr>
            </w:pPr>
            <w:r w:rsidRPr="00CF087A">
              <w:rPr>
                <w:sz w:val="26"/>
                <w:szCs w:val="26"/>
              </w:rPr>
              <w:t>Giờ học trở nên sinh động, cởi mở hơn; sinh viên tích cực tham gia, mạnh dạn phát biểu, biết lắng nghe, trao đổi, hợp tác và liên hệ kiến thức với thực tiễn. Giảng viên dễ nắm bắt mức độ hiểu bài để điều chỉnh hoạt động dạy học.</w:t>
            </w:r>
          </w:p>
          <w:p w14:paraId="39298089" w14:textId="77777777" w:rsidR="004620CC" w:rsidRPr="00CF087A" w:rsidRDefault="004620CC" w:rsidP="004620CC">
            <w:pPr>
              <w:spacing w:before="120" w:line="276" w:lineRule="auto"/>
              <w:jc w:val="both"/>
              <w:rPr>
                <w:sz w:val="26"/>
                <w:szCs w:val="26"/>
              </w:rPr>
            </w:pPr>
            <w:r w:rsidRPr="00CF087A">
              <w:rPr>
                <w:sz w:val="26"/>
                <w:szCs w:val="26"/>
              </w:rPr>
              <w:t>- Khả năng nhân rộng:</w:t>
            </w:r>
          </w:p>
          <w:p w14:paraId="0834E210" w14:textId="77777777" w:rsidR="004620CC" w:rsidRPr="00CF087A" w:rsidRDefault="004620CC" w:rsidP="004620CC">
            <w:pPr>
              <w:spacing w:before="120" w:after="280" w:afterAutospacing="1" w:line="276" w:lineRule="auto"/>
              <w:jc w:val="both"/>
              <w:rPr>
                <w:sz w:val="26"/>
                <w:szCs w:val="26"/>
              </w:rPr>
            </w:pPr>
            <w:r w:rsidRPr="00CF087A">
              <w:rPr>
                <w:sz w:val="26"/>
                <w:szCs w:val="26"/>
              </w:rPr>
              <w:t>Sáng kiến có quy trình đơn giản, dễ áp dụng, phù hợp với môn Giáo dục chính trị và có thể nhân rộng sang các môn lý thuyết, pháp luật, đạo đức nghề nghiệp, kỹ năng mềm trong nhà trường.</w:t>
            </w:r>
          </w:p>
        </w:tc>
        <w:tc>
          <w:tcPr>
            <w:tcW w:w="718"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D12E91" w14:textId="77777777" w:rsidR="004620CC" w:rsidRPr="00CF087A" w:rsidRDefault="004620CC" w:rsidP="004620CC">
            <w:pPr>
              <w:spacing w:before="120" w:line="360" w:lineRule="auto"/>
              <w:jc w:val="center"/>
              <w:rPr>
                <w:sz w:val="26"/>
                <w:szCs w:val="26"/>
              </w:rPr>
            </w:pPr>
            <w:r w:rsidRPr="00CF087A">
              <w:rPr>
                <w:b/>
                <w:bCs/>
                <w:sz w:val="26"/>
                <w:szCs w:val="26"/>
                <w:lang w:val="vi-VN"/>
              </w:rPr>
              <w:lastRenderedPageBreak/>
              <w:t>- Về hiệu quả áp dụng:</w:t>
            </w:r>
            <w:r w:rsidRPr="00CF087A">
              <w:rPr>
                <w:sz w:val="26"/>
                <w:szCs w:val="26"/>
                <w:lang w:val="vi-VN"/>
              </w:rPr>
              <w:t xml:space="preserve"> Sáng kiến mang lại hiệu </w:t>
            </w:r>
            <w:r w:rsidRPr="00CF087A">
              <w:rPr>
                <w:sz w:val="26"/>
                <w:szCs w:val="26"/>
              </w:rPr>
              <w:t>quả phát triển</w:t>
            </w:r>
            <w:r w:rsidRPr="00CF087A">
              <w:rPr>
                <w:sz w:val="26"/>
                <w:szCs w:val="26"/>
                <w:lang w:val="vi-VN"/>
              </w:rPr>
              <w:t xml:space="preserve"> kỹ năng </w:t>
            </w:r>
            <w:r w:rsidRPr="00CF087A">
              <w:rPr>
                <w:sz w:val="26"/>
                <w:szCs w:val="26"/>
              </w:rPr>
              <w:t xml:space="preserve">năng lực tư duy </w:t>
            </w:r>
            <w:r w:rsidRPr="00CF087A">
              <w:rPr>
                <w:sz w:val="26"/>
                <w:szCs w:val="26"/>
                <w:lang w:val="vi-VN"/>
              </w:rPr>
              <w:t xml:space="preserve">của sinh viên, số liệu minh chứng minh bạch. Giải pháp phù hợp với </w:t>
            </w:r>
            <w:r w:rsidRPr="00CF087A">
              <w:rPr>
                <w:sz w:val="26"/>
                <w:szCs w:val="26"/>
              </w:rPr>
              <w:t>việc phát triển kỹ năng c</w:t>
            </w:r>
            <w:r w:rsidRPr="00CF087A">
              <w:rPr>
                <w:sz w:val="26"/>
                <w:szCs w:val="26"/>
                <w:lang w:val="vi-VN"/>
              </w:rPr>
              <w:t xml:space="preserve">ủa </w:t>
            </w:r>
            <w:r w:rsidRPr="00CF087A">
              <w:rPr>
                <w:sz w:val="26"/>
                <w:szCs w:val="26"/>
              </w:rPr>
              <w:t xml:space="preserve">sinh viên </w:t>
            </w:r>
            <w:r w:rsidRPr="00CF087A">
              <w:rPr>
                <w:sz w:val="26"/>
                <w:szCs w:val="26"/>
                <w:lang w:val="vi-VN"/>
              </w:rPr>
              <w:t xml:space="preserve">và đáp ứng tiêu chí </w:t>
            </w:r>
            <w:r w:rsidRPr="00CF087A">
              <w:rPr>
                <w:sz w:val="26"/>
                <w:szCs w:val="26"/>
                <w:lang w:val="vi-VN"/>
              </w:rPr>
              <w:lastRenderedPageBreak/>
              <w:t>xây dựng môi trường học đường an toàn.</w:t>
            </w:r>
          </w:p>
        </w:tc>
        <w:tc>
          <w:tcPr>
            <w:tcW w:w="570"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F457B4" w14:textId="77777777" w:rsidR="004620CC" w:rsidRPr="00CF087A" w:rsidRDefault="004620CC" w:rsidP="004620CC">
            <w:pPr>
              <w:spacing w:before="120" w:line="360" w:lineRule="auto"/>
              <w:jc w:val="center"/>
              <w:rPr>
                <w:sz w:val="26"/>
                <w:szCs w:val="26"/>
              </w:rPr>
            </w:pPr>
            <w:r w:rsidRPr="00CF087A">
              <w:rPr>
                <w:b/>
                <w:bCs/>
                <w:sz w:val="26"/>
                <w:szCs w:val="26"/>
                <w:lang w:val="vi-VN"/>
              </w:rPr>
              <w:lastRenderedPageBreak/>
              <w:t>- Về khả năng nhân rộng:</w:t>
            </w:r>
            <w:r w:rsidRPr="00CF087A">
              <w:rPr>
                <w:sz w:val="26"/>
                <w:szCs w:val="26"/>
                <w:lang w:val="vi-VN"/>
              </w:rPr>
              <w:t xml:space="preserve"> Sáng kiến mang tính hệ thống cao, hoàn toàn đủ điều kiện để nhân rộng thành mô hình tiêu chuẩn cấp trường và sẵn sàng chuyển giao cho các cơ sở </w:t>
            </w:r>
            <w:r w:rsidRPr="00CF087A">
              <w:rPr>
                <w:sz w:val="26"/>
                <w:szCs w:val="26"/>
                <w:lang w:val="vi-VN"/>
              </w:rPr>
              <w:lastRenderedPageBreak/>
              <w:t>giáo dục nghề nghiệp khác. </w:t>
            </w:r>
          </w:p>
        </w:tc>
      </w:tr>
      <w:tr w:rsidR="004620CC" w:rsidRPr="00CF087A" w14:paraId="05546482" w14:textId="77777777" w:rsidTr="004620CC">
        <w:tblPrEx>
          <w:tblBorders>
            <w:top w:val="none" w:sz="0" w:space="0" w:color="auto"/>
            <w:bottom w:val="none" w:sz="0" w:space="0" w:color="auto"/>
            <w:insideH w:val="none" w:sz="0" w:space="0" w:color="auto"/>
            <w:insideV w:val="none" w:sz="0" w:space="0" w:color="auto"/>
          </w:tblBorders>
        </w:tblPrEx>
        <w:trPr>
          <w:trHeight w:val="3016"/>
        </w:trPr>
        <w:tc>
          <w:tcPr>
            <w:tcW w:w="214" w:type="pct"/>
            <w:gridSpan w:val="2"/>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8E2F24" w14:textId="37900083" w:rsidR="004620CC" w:rsidRPr="00CF087A" w:rsidRDefault="004620CC" w:rsidP="004620CC">
            <w:pPr>
              <w:spacing w:before="120" w:line="360" w:lineRule="auto"/>
              <w:jc w:val="center"/>
              <w:rPr>
                <w:sz w:val="26"/>
                <w:szCs w:val="26"/>
              </w:rPr>
            </w:pPr>
            <w:r w:rsidRPr="00CF087A">
              <w:rPr>
                <w:sz w:val="26"/>
                <w:szCs w:val="26"/>
              </w:rPr>
              <w:lastRenderedPageBreak/>
              <w:t>4</w:t>
            </w:r>
            <w:r w:rsidR="00C31598">
              <w:rPr>
                <w:sz w:val="26"/>
                <w:szCs w:val="26"/>
              </w:rPr>
              <w:t>.</w:t>
            </w:r>
          </w:p>
        </w:tc>
        <w:tc>
          <w:tcPr>
            <w:tcW w:w="1328"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B35DC1" w14:textId="77777777" w:rsidR="004620CC" w:rsidRPr="00CF087A" w:rsidRDefault="004620CC" w:rsidP="004620CC">
            <w:pPr>
              <w:spacing w:line="360" w:lineRule="auto"/>
              <w:jc w:val="both"/>
              <w:outlineLvl w:val="0"/>
              <w:rPr>
                <w:kern w:val="36"/>
                <w:sz w:val="26"/>
                <w:szCs w:val="26"/>
              </w:rPr>
            </w:pPr>
            <w:r>
              <w:rPr>
                <w:kern w:val="36"/>
                <w:sz w:val="26"/>
                <w:szCs w:val="26"/>
              </w:rPr>
              <w:t>V</w:t>
            </w:r>
            <w:r w:rsidRPr="00CF087A">
              <w:rPr>
                <w:kern w:val="36"/>
                <w:sz w:val="26"/>
                <w:szCs w:val="26"/>
              </w:rPr>
              <w:t>ận dụng thuyết kiến tạo nhận thức trong dạy học cấp số cộng cho sinh viên hệ trung cấp</w:t>
            </w:r>
          </w:p>
          <w:p w14:paraId="5C20A19C" w14:textId="77777777" w:rsidR="004620CC" w:rsidRPr="00CF087A" w:rsidRDefault="004620CC" w:rsidP="004620CC">
            <w:pPr>
              <w:spacing w:before="120" w:line="360" w:lineRule="auto"/>
              <w:jc w:val="center"/>
              <w:rPr>
                <w:sz w:val="26"/>
                <w:szCs w:val="26"/>
              </w:rPr>
            </w:pPr>
          </w:p>
        </w:tc>
        <w:tc>
          <w:tcPr>
            <w:tcW w:w="771"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E4B81C" w14:textId="77777777" w:rsidR="004620CC" w:rsidRPr="00CF087A" w:rsidRDefault="004620CC" w:rsidP="004620CC">
            <w:pPr>
              <w:spacing w:before="120" w:after="280" w:afterAutospacing="1" w:line="360" w:lineRule="auto"/>
              <w:jc w:val="both"/>
              <w:rPr>
                <w:sz w:val="26"/>
                <w:szCs w:val="26"/>
              </w:rPr>
            </w:pPr>
            <w:r w:rsidRPr="00CF087A">
              <w:rPr>
                <w:sz w:val="26"/>
                <w:szCs w:val="26"/>
              </w:rPr>
              <w:t>Bà Nguyễn Thị Thủy, Giảng viên</w:t>
            </w:r>
          </w:p>
        </w:tc>
        <w:tc>
          <w:tcPr>
            <w:tcW w:w="1399"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77ED3A" w14:textId="77777777" w:rsidR="004620CC" w:rsidRPr="00CF087A" w:rsidRDefault="004620CC" w:rsidP="004620CC">
            <w:pPr>
              <w:pStyle w:val="NormalWeb"/>
              <w:spacing w:line="360" w:lineRule="auto"/>
              <w:rPr>
                <w:sz w:val="26"/>
                <w:szCs w:val="26"/>
              </w:rPr>
            </w:pPr>
            <w:r w:rsidRPr="00CF087A">
              <w:rPr>
                <w:sz w:val="26"/>
                <w:szCs w:val="26"/>
              </w:rPr>
              <w:t xml:space="preserve">- </w:t>
            </w:r>
            <w:r w:rsidRPr="00CF087A">
              <w:rPr>
                <w:rStyle w:val="Strong"/>
                <w:sz w:val="26"/>
                <w:szCs w:val="26"/>
              </w:rPr>
              <w:t>Thực trạng:</w:t>
            </w:r>
            <w:r w:rsidRPr="00CF087A">
              <w:rPr>
                <w:sz w:val="26"/>
                <w:szCs w:val="26"/>
              </w:rPr>
              <w:br/>
              <w:t>Sinh viên hệ trung cấp còn học thụ động, chủ yếu ghi nhớ công thức máy móc, ngại học Toán và khó vận dụng kiến thức cấp số cộng vào thực tế. Giáo viên còn thiên về giảng giải, ít tổ chức hoạt động học tập tích cực.</w:t>
            </w:r>
          </w:p>
          <w:p w14:paraId="0AD4A902" w14:textId="77777777" w:rsidR="004620CC" w:rsidRPr="00CF087A" w:rsidRDefault="004620CC" w:rsidP="004620CC">
            <w:pPr>
              <w:pStyle w:val="NormalWeb"/>
              <w:spacing w:line="360" w:lineRule="auto"/>
              <w:rPr>
                <w:sz w:val="26"/>
                <w:szCs w:val="26"/>
              </w:rPr>
            </w:pPr>
            <w:r w:rsidRPr="00CF087A">
              <w:rPr>
                <w:rStyle w:val="Strong"/>
                <w:sz w:val="26"/>
                <w:szCs w:val="26"/>
              </w:rPr>
              <w:t>Nội dung:</w:t>
            </w:r>
            <w:r w:rsidRPr="00CF087A">
              <w:rPr>
                <w:sz w:val="26"/>
                <w:szCs w:val="26"/>
              </w:rPr>
              <w:br/>
              <w:t xml:space="preserve">Đề tài vận dụng thuyết kiến tạo nhận thức vào dạy học cấp số cộng thông qua hoạt động nhóm, tình huống thực tế, câu hỏi gợi mở và ứng dụng phần mềm </w:t>
            </w:r>
            <w:r w:rsidRPr="00CF087A">
              <w:rPr>
                <w:rStyle w:val="whitespace-normal"/>
                <w:sz w:val="26"/>
                <w:szCs w:val="26"/>
              </w:rPr>
              <w:t>Azota</w:t>
            </w:r>
            <w:r w:rsidRPr="00CF087A">
              <w:rPr>
                <w:sz w:val="26"/>
                <w:szCs w:val="26"/>
              </w:rPr>
              <w:t xml:space="preserve"> nhằm phát huy tính chủ động của sinh viên.</w:t>
            </w:r>
          </w:p>
          <w:p w14:paraId="1B646A86" w14:textId="77777777" w:rsidR="004620CC" w:rsidRPr="00CF087A" w:rsidRDefault="004620CC" w:rsidP="004620CC">
            <w:pPr>
              <w:pStyle w:val="NormalWeb"/>
              <w:spacing w:line="360" w:lineRule="auto"/>
              <w:rPr>
                <w:sz w:val="26"/>
                <w:szCs w:val="26"/>
              </w:rPr>
            </w:pPr>
            <w:r w:rsidRPr="00CF087A">
              <w:rPr>
                <w:rStyle w:val="Strong"/>
                <w:sz w:val="26"/>
                <w:szCs w:val="26"/>
              </w:rPr>
              <w:t>Tính mới:</w:t>
            </w:r>
            <w:r w:rsidRPr="00CF087A">
              <w:rPr>
                <w:sz w:val="26"/>
                <w:szCs w:val="26"/>
              </w:rPr>
              <w:br/>
              <w:t>Chuyển từ dạy học truyền thống sang tổ chức cho sinh viên tự khám phá kiến thức, tăng cường tương tác và ứng dụng công nghệ số trong kiểm tra, đánh giá.</w:t>
            </w:r>
          </w:p>
          <w:p w14:paraId="76576461" w14:textId="77777777" w:rsidR="004620CC" w:rsidRPr="00CF087A" w:rsidRDefault="004620CC" w:rsidP="004620CC">
            <w:pPr>
              <w:pStyle w:val="NormalWeb"/>
              <w:spacing w:line="360" w:lineRule="auto"/>
              <w:rPr>
                <w:sz w:val="26"/>
                <w:szCs w:val="26"/>
              </w:rPr>
            </w:pPr>
            <w:r w:rsidRPr="00CF087A">
              <w:rPr>
                <w:rStyle w:val="Strong"/>
                <w:sz w:val="26"/>
                <w:szCs w:val="26"/>
              </w:rPr>
              <w:t>Hiệu quả áp dụng:</w:t>
            </w:r>
            <w:r w:rsidRPr="00CF087A">
              <w:rPr>
                <w:sz w:val="26"/>
                <w:szCs w:val="26"/>
              </w:rPr>
              <w:br/>
              <w:t xml:space="preserve">Sinh viên hứng thú học tập hơn, hiểu bản </w:t>
            </w:r>
            <w:r w:rsidRPr="00CF087A">
              <w:rPr>
                <w:sz w:val="26"/>
                <w:szCs w:val="26"/>
              </w:rPr>
              <w:lastRenderedPageBreak/>
              <w:t>chất kiến thức, tăng khả năng tư duy, làm việc nhóm và kết quả học tập được cải thiện rõ rệt.</w:t>
            </w:r>
          </w:p>
          <w:p w14:paraId="11B2C4F1" w14:textId="77777777" w:rsidR="004620CC" w:rsidRPr="00CF087A" w:rsidRDefault="004620CC" w:rsidP="004620CC">
            <w:pPr>
              <w:spacing w:before="120" w:after="280" w:afterAutospacing="1" w:line="360" w:lineRule="auto"/>
              <w:rPr>
                <w:sz w:val="26"/>
                <w:szCs w:val="26"/>
              </w:rPr>
            </w:pPr>
            <w:r w:rsidRPr="00CF087A">
              <w:rPr>
                <w:rStyle w:val="Strong"/>
                <w:sz w:val="26"/>
                <w:szCs w:val="26"/>
              </w:rPr>
              <w:t>Khả năng nhân rộng:</w:t>
            </w:r>
            <w:r w:rsidRPr="00CF087A">
              <w:rPr>
                <w:sz w:val="26"/>
                <w:szCs w:val="26"/>
              </w:rPr>
              <w:br/>
              <w:t>Sáng kiến có thể áp dụng rộng rãi tại các trường trung cấp, cao đẳng và cơ sở giáo dục nghề nghiệp trong giảng dạy môn Toán</w:t>
            </w:r>
          </w:p>
        </w:tc>
        <w:tc>
          <w:tcPr>
            <w:tcW w:w="718"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3A1404" w14:textId="77777777" w:rsidR="004620CC" w:rsidRPr="00CF087A" w:rsidRDefault="004620CC" w:rsidP="004620CC">
            <w:pPr>
              <w:spacing w:before="120" w:line="360" w:lineRule="auto"/>
              <w:jc w:val="center"/>
              <w:rPr>
                <w:sz w:val="26"/>
                <w:szCs w:val="26"/>
              </w:rPr>
            </w:pPr>
            <w:r w:rsidRPr="00CF087A">
              <w:rPr>
                <w:b/>
                <w:bCs/>
                <w:sz w:val="26"/>
                <w:szCs w:val="26"/>
                <w:lang w:val="vi-VN"/>
              </w:rPr>
              <w:lastRenderedPageBreak/>
              <w:t>- Về hiệu quả áp dụng:</w:t>
            </w:r>
            <w:r w:rsidRPr="00CF087A">
              <w:rPr>
                <w:sz w:val="26"/>
                <w:szCs w:val="26"/>
                <w:lang w:val="vi-VN"/>
              </w:rPr>
              <w:t xml:space="preserve"> Sáng kiến mang lại hiệu quả thực chứng xuất sắc, khắc phục triệt để lỗ hổng kỹ năng của sinh viên, số liệu minh chứng minh bạch. Giải pháp phù hợp với năng lực quản lý của nhà trường và đáp ứng tiêu chí xây dựng môi trường học đường an toàn.</w:t>
            </w:r>
          </w:p>
        </w:tc>
        <w:tc>
          <w:tcPr>
            <w:tcW w:w="570"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91E9559" w14:textId="77777777" w:rsidR="004620CC" w:rsidRPr="00CF087A" w:rsidRDefault="004620CC" w:rsidP="004620CC">
            <w:pPr>
              <w:spacing w:before="120" w:line="360" w:lineRule="auto"/>
              <w:jc w:val="center"/>
              <w:rPr>
                <w:sz w:val="26"/>
                <w:szCs w:val="26"/>
              </w:rPr>
            </w:pPr>
            <w:r w:rsidRPr="00CF087A">
              <w:rPr>
                <w:b/>
                <w:bCs/>
                <w:sz w:val="26"/>
                <w:szCs w:val="26"/>
                <w:lang w:val="vi-VN"/>
              </w:rPr>
              <w:t>- Về khả năng nhân rộng:</w:t>
            </w:r>
            <w:r w:rsidRPr="00CF087A">
              <w:rPr>
                <w:sz w:val="26"/>
                <w:szCs w:val="26"/>
                <w:lang w:val="vi-VN"/>
              </w:rPr>
              <w:t xml:space="preserve"> Sáng kiến mang tính hệ thống cao, hoàn toàn đủ điều kiện để nhân rộng thành mô hình tiêu chuẩn cấp trường </w:t>
            </w:r>
          </w:p>
        </w:tc>
      </w:tr>
      <w:tr w:rsidR="004620CC" w14:paraId="53C07C36" w14:textId="77777777" w:rsidTr="004620CC">
        <w:tblPrEx>
          <w:tblBorders>
            <w:top w:val="single" w:sz="4" w:space="0" w:color="auto"/>
            <w:bottom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gridBefore w:val="1"/>
          <w:wBefore w:w="6" w:type="pct"/>
          <w:trHeight w:val="100"/>
        </w:trPr>
        <w:tc>
          <w:tcPr>
            <w:tcW w:w="4994" w:type="pct"/>
            <w:gridSpan w:val="6"/>
          </w:tcPr>
          <w:p w14:paraId="11A0754B" w14:textId="77777777" w:rsidR="004620CC" w:rsidRDefault="004620CC" w:rsidP="004620CC">
            <w:pPr>
              <w:spacing w:before="120" w:line="360" w:lineRule="auto"/>
              <w:jc w:val="center"/>
              <w:rPr>
                <w:sz w:val="26"/>
                <w:szCs w:val="26"/>
              </w:rPr>
            </w:pPr>
          </w:p>
        </w:tc>
      </w:tr>
      <w:tr w:rsidR="004620CC" w:rsidRPr="00CF087A" w14:paraId="7EC0447E" w14:textId="77777777" w:rsidTr="004620CC">
        <w:tblPrEx>
          <w:tblBorders>
            <w:top w:val="none" w:sz="0" w:space="0" w:color="auto"/>
            <w:bottom w:val="none" w:sz="0" w:space="0" w:color="auto"/>
            <w:insideH w:val="none" w:sz="0" w:space="0" w:color="auto"/>
            <w:insideV w:val="none" w:sz="0" w:space="0" w:color="auto"/>
          </w:tblBorders>
        </w:tblPrEx>
        <w:trPr>
          <w:trHeight w:val="3016"/>
        </w:trPr>
        <w:tc>
          <w:tcPr>
            <w:tcW w:w="214" w:type="pct"/>
            <w:gridSpan w:val="2"/>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6A05C7" w14:textId="2A706973" w:rsidR="004620CC" w:rsidRPr="00CF087A" w:rsidRDefault="004620CC" w:rsidP="004620CC">
            <w:pPr>
              <w:spacing w:before="120" w:line="360" w:lineRule="auto"/>
              <w:jc w:val="center"/>
              <w:rPr>
                <w:sz w:val="26"/>
                <w:szCs w:val="26"/>
              </w:rPr>
            </w:pPr>
            <w:r w:rsidRPr="00CF087A">
              <w:rPr>
                <w:sz w:val="26"/>
                <w:szCs w:val="26"/>
              </w:rPr>
              <w:t>5</w:t>
            </w:r>
            <w:r w:rsidR="00C31598">
              <w:rPr>
                <w:sz w:val="26"/>
                <w:szCs w:val="26"/>
              </w:rPr>
              <w:t>.</w:t>
            </w:r>
          </w:p>
        </w:tc>
        <w:tc>
          <w:tcPr>
            <w:tcW w:w="1328"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06C54D1" w14:textId="77777777" w:rsidR="004620CC" w:rsidRPr="00CF087A" w:rsidRDefault="004620CC" w:rsidP="004620CC">
            <w:pPr>
              <w:spacing w:line="360" w:lineRule="auto"/>
              <w:jc w:val="both"/>
              <w:rPr>
                <w:sz w:val="26"/>
                <w:szCs w:val="26"/>
              </w:rPr>
            </w:pPr>
            <w:r w:rsidRPr="00CF087A">
              <w:rPr>
                <w:sz w:val="26"/>
                <w:szCs w:val="26"/>
              </w:rPr>
              <w:t>Nâng cao hiệu quả tổ chức hoạt động trải nghiệm tại các địa chỉ đỏ trong giảng dạy môn Giáo dục chính trị cho sinh viên Trường Cao đẳng Lý Tự Trọng Thành phố Hồ Chí Minh</w:t>
            </w:r>
          </w:p>
          <w:p w14:paraId="06FED89B" w14:textId="77777777" w:rsidR="004620CC" w:rsidRPr="00CF087A" w:rsidRDefault="004620CC" w:rsidP="004620CC">
            <w:pPr>
              <w:spacing w:before="120" w:line="360" w:lineRule="auto"/>
              <w:jc w:val="center"/>
              <w:rPr>
                <w:sz w:val="26"/>
                <w:szCs w:val="26"/>
              </w:rPr>
            </w:pPr>
          </w:p>
        </w:tc>
        <w:tc>
          <w:tcPr>
            <w:tcW w:w="771"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C85D64" w14:textId="77777777" w:rsidR="004620CC" w:rsidRDefault="004620CC" w:rsidP="004620CC">
            <w:pPr>
              <w:spacing w:before="120" w:after="280" w:afterAutospacing="1" w:line="360" w:lineRule="auto"/>
              <w:jc w:val="both"/>
              <w:rPr>
                <w:sz w:val="26"/>
                <w:szCs w:val="26"/>
              </w:rPr>
            </w:pPr>
            <w:r w:rsidRPr="00CF087A">
              <w:rPr>
                <w:sz w:val="26"/>
                <w:szCs w:val="26"/>
              </w:rPr>
              <w:t>Bà Hoàng Thị Trang</w:t>
            </w:r>
            <w:r>
              <w:rPr>
                <w:sz w:val="26"/>
                <w:szCs w:val="26"/>
              </w:rPr>
              <w:t>, Giảng viên</w:t>
            </w:r>
          </w:p>
          <w:p w14:paraId="16B3B02E" w14:textId="77777777" w:rsidR="004620CC" w:rsidRPr="00CF087A" w:rsidRDefault="004620CC" w:rsidP="004620CC">
            <w:pPr>
              <w:spacing w:before="120" w:after="280" w:afterAutospacing="1" w:line="360" w:lineRule="auto"/>
              <w:jc w:val="both"/>
              <w:rPr>
                <w:sz w:val="26"/>
                <w:szCs w:val="26"/>
              </w:rPr>
            </w:pPr>
            <w:r>
              <w:rPr>
                <w:sz w:val="26"/>
                <w:szCs w:val="26"/>
              </w:rPr>
              <w:t>Bà Cao Thị Thơm, Giảng viên</w:t>
            </w:r>
          </w:p>
        </w:tc>
        <w:tc>
          <w:tcPr>
            <w:tcW w:w="1399"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67A8917" w14:textId="77777777" w:rsidR="004620CC" w:rsidRPr="00CF087A" w:rsidRDefault="004620CC" w:rsidP="004620CC">
            <w:pPr>
              <w:spacing w:line="360" w:lineRule="auto"/>
              <w:jc w:val="both"/>
              <w:rPr>
                <w:sz w:val="26"/>
                <w:szCs w:val="26"/>
              </w:rPr>
            </w:pPr>
            <w:r w:rsidRPr="00CF087A">
              <w:rPr>
                <w:sz w:val="26"/>
                <w:szCs w:val="26"/>
              </w:rPr>
              <w:t>- Thực trạng: Việc giảng dạy môn Giáo dục chính trị còn gặp khó khăn trong việc tạo hứng thú học tập cho sinh viên do nhiều nội dung mang tính lý luận, khái quát; hoạt động trải nghiệm tại địa chỉ đỏ chưa được tổ chức thường xuyên, chưa gắn chặt với mục tiêu bài học và chưa khai thác hiệu quả học liệu số hỗ trợ.</w:t>
            </w:r>
          </w:p>
          <w:p w14:paraId="25E9E98F" w14:textId="77777777" w:rsidR="004620CC" w:rsidRPr="00CF087A" w:rsidRDefault="004620CC" w:rsidP="004620CC">
            <w:pPr>
              <w:spacing w:line="360" w:lineRule="auto"/>
              <w:jc w:val="both"/>
              <w:rPr>
                <w:sz w:val="26"/>
                <w:szCs w:val="26"/>
              </w:rPr>
            </w:pPr>
            <w:r w:rsidRPr="00CF087A">
              <w:rPr>
                <w:sz w:val="26"/>
                <w:szCs w:val="26"/>
              </w:rPr>
              <w:t xml:space="preserve">- Nội dung: Sáng kiến đề xuất hệ thống giải pháp nâng cao hiệu quả tổ chức hoạt động trải nghiệm tại các địa chỉ đỏ kết hợp học liệu số trong giảng dạy môn Giáo dục chính trị, gồm: lựa chọn địa chỉ đỏ phù hợp; thiết kế </w:t>
            </w:r>
            <w:r w:rsidRPr="00CF087A">
              <w:rPr>
                <w:sz w:val="26"/>
                <w:szCs w:val="26"/>
              </w:rPr>
              <w:lastRenderedPageBreak/>
              <w:t>nhiệm vụ học tập; xây dựng học liệu số; tổ chức hoạt động theo quy trình sư phạm 4 bước; đổi mới kiểm tra, đánh giá; tăng cường phối hợp giữa các lực lượng tham gia.</w:t>
            </w:r>
          </w:p>
          <w:p w14:paraId="19B1E140" w14:textId="77777777" w:rsidR="004620CC" w:rsidRPr="00CF087A" w:rsidRDefault="004620CC" w:rsidP="004620CC">
            <w:pPr>
              <w:spacing w:line="360" w:lineRule="auto"/>
              <w:jc w:val="both"/>
              <w:rPr>
                <w:sz w:val="26"/>
                <w:szCs w:val="26"/>
              </w:rPr>
            </w:pPr>
            <w:r w:rsidRPr="00CF087A">
              <w:rPr>
                <w:sz w:val="26"/>
                <w:szCs w:val="26"/>
              </w:rPr>
              <w:t>- Tính mới: Xây dựng mô hình tổ chức hoạt động trải nghiệm tại địa chỉ đỏ theo quy trình sư phạm rõ ràng, kết hợp học liệu số và đánh giá bằng sản phẩm học tập; chuyển hoạt động tham quan thành hoạt động học tập có mục tiêu, nhiệm vụ, sản phẩm và tiêu chí đánh giá cụ thể.</w:t>
            </w:r>
          </w:p>
          <w:p w14:paraId="581B26F8" w14:textId="77777777" w:rsidR="004620CC" w:rsidRPr="00CF087A" w:rsidRDefault="004620CC" w:rsidP="004620CC">
            <w:pPr>
              <w:spacing w:line="360" w:lineRule="auto"/>
              <w:jc w:val="both"/>
              <w:rPr>
                <w:sz w:val="26"/>
                <w:szCs w:val="26"/>
              </w:rPr>
            </w:pPr>
            <w:r w:rsidRPr="00CF087A">
              <w:rPr>
                <w:sz w:val="26"/>
                <w:szCs w:val="26"/>
              </w:rPr>
              <w:t>- Hiệu quả áp dụng: Sau khi áp dụng đối với 75 sinh viên của hai lớp thực nghiệm, tỷ lệ sinh viên hứng thú với môn học tăng từ 40,0% lên 82,7%; tích cực tham gia học tập tăng từ 36,0% lên 80,0%; biết liên hệ kiến thức với thực tiễn tăng từ 34,7% lên 78,7%; hoàn thành tốt nhiệm vụ học tập tăng từ 42,7% lên 88,0%.</w:t>
            </w:r>
          </w:p>
          <w:p w14:paraId="24B2E651" w14:textId="77777777" w:rsidR="004620CC" w:rsidRPr="00CF087A" w:rsidRDefault="004620CC" w:rsidP="004620CC">
            <w:pPr>
              <w:spacing w:before="120" w:after="280" w:afterAutospacing="1" w:line="360" w:lineRule="auto"/>
              <w:rPr>
                <w:sz w:val="26"/>
                <w:szCs w:val="26"/>
              </w:rPr>
            </w:pPr>
            <w:r w:rsidRPr="00CF087A">
              <w:rPr>
                <w:sz w:val="26"/>
                <w:szCs w:val="26"/>
              </w:rPr>
              <w:t xml:space="preserve">- Khả năng nhân rộng: Sáng kiến có tính khả thi cao, dễ áp dụng trong giảng dạy </w:t>
            </w:r>
            <w:r w:rsidRPr="00CF087A">
              <w:rPr>
                <w:sz w:val="26"/>
                <w:szCs w:val="26"/>
              </w:rPr>
              <w:lastRenderedPageBreak/>
              <w:t>môn Giáo dục chính trị tại Trường Cao đẳng Lý Tự Trọng Thành phố Hồ Chí Minh và có thể điều chỉnh, nhân rộng tại các cơ sở giáo dục nghề nghiệp có điều kiện tương đồng.</w:t>
            </w:r>
          </w:p>
        </w:tc>
        <w:tc>
          <w:tcPr>
            <w:tcW w:w="718"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3A6C51" w14:textId="77777777" w:rsidR="004620CC" w:rsidRPr="00CF087A" w:rsidRDefault="004620CC" w:rsidP="004620CC">
            <w:pPr>
              <w:spacing w:before="120" w:line="360" w:lineRule="auto"/>
              <w:jc w:val="center"/>
              <w:rPr>
                <w:sz w:val="26"/>
                <w:szCs w:val="26"/>
              </w:rPr>
            </w:pPr>
            <w:r w:rsidRPr="00CF087A">
              <w:rPr>
                <w:b/>
                <w:bCs/>
                <w:sz w:val="26"/>
                <w:szCs w:val="26"/>
                <w:lang w:val="vi-VN"/>
              </w:rPr>
              <w:lastRenderedPageBreak/>
              <w:t>- Về hiệu quả áp dụng:</w:t>
            </w:r>
            <w:r w:rsidRPr="00CF087A">
              <w:rPr>
                <w:sz w:val="26"/>
                <w:szCs w:val="26"/>
                <w:lang w:val="vi-VN"/>
              </w:rPr>
              <w:t xml:space="preserve"> Sáng kiến mang lại hiệu quả </w:t>
            </w:r>
            <w:r w:rsidRPr="00CF087A">
              <w:rPr>
                <w:sz w:val="26"/>
                <w:szCs w:val="26"/>
              </w:rPr>
              <w:t xml:space="preserve">phát huy kỹ năng </w:t>
            </w:r>
            <w:r w:rsidRPr="00CF087A">
              <w:rPr>
                <w:sz w:val="26"/>
                <w:szCs w:val="26"/>
                <w:lang w:val="vi-VN"/>
              </w:rPr>
              <w:t>của sinh viên, số liệu minh chứng minh bạch. Giải pháp phù hợp với năng lực quản lý của nhà trường và đáp ứng tiêu chí xây dựng môi trường học đường an toàn.</w:t>
            </w:r>
          </w:p>
        </w:tc>
        <w:tc>
          <w:tcPr>
            <w:tcW w:w="570"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25A56CA" w14:textId="77777777" w:rsidR="004620CC" w:rsidRPr="00CF087A" w:rsidRDefault="004620CC" w:rsidP="004620CC">
            <w:pPr>
              <w:spacing w:before="120" w:line="360" w:lineRule="auto"/>
              <w:jc w:val="center"/>
              <w:rPr>
                <w:sz w:val="26"/>
                <w:szCs w:val="26"/>
              </w:rPr>
            </w:pPr>
            <w:r w:rsidRPr="00CF087A">
              <w:rPr>
                <w:b/>
                <w:bCs/>
                <w:sz w:val="26"/>
                <w:szCs w:val="26"/>
                <w:lang w:val="vi-VN"/>
              </w:rPr>
              <w:t>- Về khả năng nhân rộng:</w:t>
            </w:r>
            <w:r w:rsidRPr="00CF087A">
              <w:rPr>
                <w:sz w:val="26"/>
                <w:szCs w:val="26"/>
                <w:lang w:val="vi-VN"/>
              </w:rPr>
              <w:t xml:space="preserve"> Sáng kiến mang tính hệ thống cao, hoàn toàn đủ điều kiện để nhân rộng thành mô hình tiêu chuẩn cấp trường và sẵn sàng chuyển giao cho các cơ sở </w:t>
            </w:r>
            <w:r w:rsidRPr="00CF087A">
              <w:rPr>
                <w:sz w:val="26"/>
                <w:szCs w:val="26"/>
                <w:lang w:val="vi-VN"/>
              </w:rPr>
              <w:lastRenderedPageBreak/>
              <w:t>giáo dục nghề nghiệp khác. </w:t>
            </w:r>
          </w:p>
        </w:tc>
      </w:tr>
    </w:tbl>
    <w:p w14:paraId="20E3EE1E" w14:textId="637353B5" w:rsidR="006D3ADB" w:rsidRPr="006D3ADB" w:rsidRDefault="004620CC" w:rsidP="006D3ADB">
      <w:pPr>
        <w:spacing w:before="120" w:after="280" w:afterAutospacing="1"/>
        <w:jc w:val="both"/>
        <w:rPr>
          <w:sz w:val="28"/>
          <w:szCs w:val="28"/>
        </w:rPr>
      </w:pPr>
      <w:r w:rsidRPr="006D3ADB">
        <w:rPr>
          <w:b/>
          <w:bCs/>
          <w:sz w:val="28"/>
          <w:szCs w:val="28"/>
        </w:rPr>
        <w:lastRenderedPageBreak/>
        <w:t xml:space="preserve"> </w:t>
      </w:r>
      <w:r w:rsidR="006D3ADB" w:rsidRPr="006D3ADB">
        <w:rPr>
          <w:b/>
          <w:bCs/>
          <w:sz w:val="28"/>
          <w:szCs w:val="28"/>
        </w:rPr>
        <w:t xml:space="preserve">II. ĐỀ XUẤT XÉT, CÔNG NHẬN HIỆU QUẢ ÁP DỤNG VÀ KHẢ NĂNG NHÂN RỘNG CỦA SÁNG KIẾN TRONG PHẠM VI </w:t>
      </w:r>
      <w:r w:rsidR="004F0C7F">
        <w:rPr>
          <w:b/>
          <w:bCs/>
          <w:sz w:val="28"/>
          <w:szCs w:val="28"/>
        </w:rPr>
        <w:t xml:space="preserve">CẤP </w:t>
      </w:r>
      <w:r w:rsidR="006D3ADB" w:rsidRPr="006D3ADB">
        <w:rPr>
          <w:b/>
          <w:bCs/>
          <w:sz w:val="28"/>
          <w:szCs w:val="28"/>
        </w:rPr>
        <w:t>CƠ SỞ</w:t>
      </w:r>
      <w:r w:rsidR="002B13DA">
        <w:rPr>
          <w:b/>
          <w:bCs/>
          <w:sz w:val="28"/>
          <w:szCs w:val="28"/>
        </w:rPr>
        <w:t xml:space="preserve"> </w:t>
      </w:r>
      <w:r w:rsidR="006D3ADB" w:rsidRPr="006D3ADB">
        <w:rPr>
          <w:b/>
          <w:bCs/>
          <w:sz w:val="28"/>
          <w:szCs w:val="28"/>
        </w:rPr>
        <w:t>NĂM</w:t>
      </w:r>
      <w:r w:rsidR="006D3ADB">
        <w:rPr>
          <w:b/>
          <w:bCs/>
          <w:sz w:val="28"/>
          <w:szCs w:val="28"/>
        </w:rPr>
        <w:t xml:space="preserve"> HỌC 202</w:t>
      </w:r>
      <w:r w:rsidR="00020FC5">
        <w:rPr>
          <w:b/>
          <w:bCs/>
          <w:sz w:val="28"/>
          <w:szCs w:val="28"/>
        </w:rPr>
        <w:t>5</w:t>
      </w:r>
      <w:r w:rsidR="006D3ADB">
        <w:rPr>
          <w:b/>
          <w:bCs/>
          <w:sz w:val="28"/>
          <w:szCs w:val="28"/>
        </w:rPr>
        <w:t xml:space="preserve"> - 202</w:t>
      </w:r>
      <w:r w:rsidR="00020FC5">
        <w:rPr>
          <w:b/>
          <w:bCs/>
          <w:sz w:val="28"/>
          <w:szCs w:val="28"/>
        </w:rPr>
        <w:t>6</w:t>
      </w:r>
    </w:p>
    <w:p w14:paraId="2900335D" w14:textId="77777777" w:rsidR="004620CC" w:rsidRDefault="004620CC" w:rsidP="00CF087A">
      <w:pPr>
        <w:tabs>
          <w:tab w:val="center" w:pos="7371"/>
        </w:tabs>
        <w:spacing w:before="120" w:after="280" w:afterAutospacing="1" w:line="360" w:lineRule="auto"/>
        <w:rPr>
          <w:b/>
          <w:bCs/>
          <w:sz w:val="26"/>
          <w:szCs w:val="26"/>
        </w:rPr>
      </w:pPr>
    </w:p>
    <w:p w14:paraId="260026C1" w14:textId="77777777" w:rsidR="004620CC" w:rsidRDefault="004620CC" w:rsidP="004620CC">
      <w:pPr>
        <w:tabs>
          <w:tab w:val="center" w:pos="7371"/>
        </w:tabs>
        <w:spacing w:before="120" w:after="280" w:afterAutospacing="1"/>
        <w:jc w:val="right"/>
        <w:rPr>
          <w:sz w:val="28"/>
          <w:szCs w:val="28"/>
        </w:rPr>
      </w:pPr>
      <w:r>
        <w:rPr>
          <w:b/>
          <w:bCs/>
          <w:sz w:val="28"/>
          <w:szCs w:val="28"/>
        </w:rPr>
        <w:t>TRƯỞNG ĐƠN VỊ</w:t>
      </w:r>
    </w:p>
    <w:p w14:paraId="5080A215" w14:textId="7DF48787" w:rsidR="00CF087A" w:rsidRDefault="00CF087A" w:rsidP="00CF087A">
      <w:pPr>
        <w:tabs>
          <w:tab w:val="center" w:pos="7371"/>
        </w:tabs>
        <w:spacing w:before="120" w:after="280" w:afterAutospacing="1" w:line="360" w:lineRule="auto"/>
        <w:rPr>
          <w:b/>
          <w:bCs/>
          <w:sz w:val="26"/>
          <w:szCs w:val="26"/>
        </w:rPr>
      </w:pPr>
    </w:p>
    <w:p w14:paraId="61E4D8C0" w14:textId="0898299A" w:rsidR="00CF087A" w:rsidRDefault="00CF087A" w:rsidP="00CF087A">
      <w:pPr>
        <w:tabs>
          <w:tab w:val="center" w:pos="7371"/>
        </w:tabs>
        <w:spacing w:before="120" w:after="280" w:afterAutospacing="1" w:line="360" w:lineRule="auto"/>
        <w:rPr>
          <w:b/>
          <w:bCs/>
          <w:sz w:val="26"/>
          <w:szCs w:val="26"/>
        </w:rPr>
      </w:pPr>
    </w:p>
    <w:p w14:paraId="22A7104F" w14:textId="64AD2803" w:rsidR="00CF087A" w:rsidRDefault="00CF087A" w:rsidP="00CF087A">
      <w:pPr>
        <w:tabs>
          <w:tab w:val="center" w:pos="7371"/>
        </w:tabs>
        <w:spacing w:before="120" w:after="280" w:afterAutospacing="1" w:line="360" w:lineRule="auto"/>
        <w:rPr>
          <w:b/>
          <w:bCs/>
          <w:sz w:val="26"/>
          <w:szCs w:val="26"/>
        </w:rPr>
      </w:pPr>
    </w:p>
    <w:p w14:paraId="701039D0" w14:textId="12F6D71C" w:rsidR="00CF087A" w:rsidRDefault="00CF087A" w:rsidP="00CF087A">
      <w:pPr>
        <w:tabs>
          <w:tab w:val="center" w:pos="7371"/>
        </w:tabs>
        <w:spacing w:before="120" w:after="280" w:afterAutospacing="1" w:line="360" w:lineRule="auto"/>
        <w:rPr>
          <w:b/>
          <w:bCs/>
          <w:sz w:val="26"/>
          <w:szCs w:val="26"/>
        </w:rPr>
      </w:pPr>
    </w:p>
    <w:p w14:paraId="736FD265" w14:textId="0BEBCC7B" w:rsidR="00DA6B8B" w:rsidRPr="00CF087A" w:rsidRDefault="00DA6B8B" w:rsidP="00CF087A">
      <w:pPr>
        <w:tabs>
          <w:tab w:val="center" w:pos="7371"/>
        </w:tabs>
        <w:spacing w:before="120" w:after="280" w:afterAutospacing="1" w:line="360" w:lineRule="auto"/>
        <w:rPr>
          <w:b/>
          <w:bCs/>
          <w:sz w:val="26"/>
          <w:szCs w:val="26"/>
        </w:rPr>
      </w:pPr>
    </w:p>
    <w:p w14:paraId="441B3F8C" w14:textId="77777777" w:rsidR="00DA6B8B" w:rsidRDefault="00DA6B8B" w:rsidP="00FF6D73">
      <w:pPr>
        <w:tabs>
          <w:tab w:val="center" w:pos="7371"/>
        </w:tabs>
        <w:spacing w:before="120" w:after="280" w:afterAutospacing="1"/>
        <w:rPr>
          <w:b/>
          <w:bCs/>
          <w:sz w:val="28"/>
          <w:szCs w:val="28"/>
        </w:rPr>
      </w:pPr>
    </w:p>
    <w:p w14:paraId="68E14640" w14:textId="7189875F" w:rsidR="003C0C6A" w:rsidRDefault="00FF6D73" w:rsidP="00FF6D73">
      <w:pPr>
        <w:tabs>
          <w:tab w:val="center" w:pos="7371"/>
        </w:tabs>
        <w:spacing w:before="120" w:after="280" w:afterAutospacing="1"/>
        <w:rPr>
          <w:b/>
          <w:bCs/>
          <w:sz w:val="28"/>
          <w:szCs w:val="28"/>
        </w:rPr>
      </w:pPr>
      <w:r>
        <w:rPr>
          <w:b/>
          <w:bCs/>
          <w:sz w:val="28"/>
          <w:szCs w:val="28"/>
        </w:rPr>
        <w:lastRenderedPageBreak/>
        <w:tab/>
      </w:r>
    </w:p>
    <w:p w14:paraId="2D3D27FE" w14:textId="77777777" w:rsidR="003C0C6A" w:rsidRDefault="003C0C6A" w:rsidP="00FF6D73">
      <w:pPr>
        <w:tabs>
          <w:tab w:val="center" w:pos="7371"/>
        </w:tabs>
        <w:spacing w:before="120" w:after="280" w:afterAutospacing="1"/>
        <w:rPr>
          <w:b/>
          <w:bCs/>
          <w:sz w:val="28"/>
          <w:szCs w:val="28"/>
        </w:rPr>
      </w:pPr>
    </w:p>
    <w:p w14:paraId="4A8BBFB7" w14:textId="77777777" w:rsidR="003C0C6A" w:rsidRDefault="003C0C6A" w:rsidP="00FF6D73">
      <w:pPr>
        <w:tabs>
          <w:tab w:val="center" w:pos="7371"/>
        </w:tabs>
        <w:spacing w:before="120" w:after="280" w:afterAutospacing="1"/>
        <w:rPr>
          <w:b/>
          <w:bCs/>
          <w:sz w:val="28"/>
          <w:szCs w:val="28"/>
        </w:rPr>
      </w:pPr>
    </w:p>
    <w:p w14:paraId="25901AD8" w14:textId="77777777" w:rsidR="003C0C6A" w:rsidRDefault="003C0C6A" w:rsidP="00FF6D73">
      <w:pPr>
        <w:tabs>
          <w:tab w:val="center" w:pos="7371"/>
        </w:tabs>
        <w:spacing w:before="120" w:after="280" w:afterAutospacing="1"/>
        <w:rPr>
          <w:b/>
          <w:bCs/>
          <w:sz w:val="28"/>
          <w:szCs w:val="28"/>
        </w:rPr>
      </w:pPr>
    </w:p>
    <w:sectPr w:rsidR="003C0C6A" w:rsidSect="004620CC">
      <w:headerReference w:type="default" r:id="rId7"/>
      <w:pgSz w:w="16838" w:h="11906" w:orient="landscape" w:code="9"/>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5F19CA" w14:textId="77777777" w:rsidR="00430068" w:rsidRDefault="00430068" w:rsidP="00A27717">
      <w:r>
        <w:separator/>
      </w:r>
    </w:p>
  </w:endnote>
  <w:endnote w:type="continuationSeparator" w:id="0">
    <w:p w14:paraId="122C7D6C" w14:textId="77777777" w:rsidR="00430068" w:rsidRDefault="00430068" w:rsidP="00A27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121728" w14:textId="77777777" w:rsidR="00430068" w:rsidRDefault="00430068" w:rsidP="00A27717">
      <w:r>
        <w:separator/>
      </w:r>
    </w:p>
  </w:footnote>
  <w:footnote w:type="continuationSeparator" w:id="0">
    <w:p w14:paraId="67E22730" w14:textId="77777777" w:rsidR="00430068" w:rsidRDefault="00430068" w:rsidP="00A27717">
      <w:r>
        <w:continuationSeparator/>
      </w:r>
    </w:p>
  </w:footnote>
  <w:footnote w:id="1">
    <w:p w14:paraId="3110900F" w14:textId="77777777" w:rsidR="004620CC" w:rsidRDefault="004620CC" w:rsidP="004620CC">
      <w:pPr>
        <w:pStyle w:val="FootnoteText"/>
        <w:jc w:val="both"/>
      </w:pPr>
      <w:r>
        <w:rPr>
          <w:rStyle w:val="FootnoteReference"/>
        </w:rPr>
        <w:footnoteRef/>
      </w:r>
      <w:r>
        <w:t xml:space="preserve"> Đơn vị có ý kiến đánh giá cụ thể về hiệu quả áp dụng và khả năng nhân rộng của từng sáng kiến muốn đề xuất xét hiệu quả áp dụng, khả năng nhân rộng trong phạm vi cấp cơ sở theo Hướng dẫn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647080"/>
      <w:docPartObj>
        <w:docPartGallery w:val="Page Numbers (Top of Page)"/>
        <w:docPartUnique/>
      </w:docPartObj>
    </w:sdtPr>
    <w:sdtEndPr>
      <w:rPr>
        <w:noProof/>
      </w:rPr>
    </w:sdtEndPr>
    <w:sdtContent>
      <w:p w14:paraId="23C589E9" w14:textId="77777777" w:rsidR="00A27717" w:rsidRDefault="00A27717">
        <w:pPr>
          <w:pStyle w:val="Header"/>
          <w:jc w:val="center"/>
        </w:pPr>
        <w:r>
          <w:fldChar w:fldCharType="begin"/>
        </w:r>
        <w:r>
          <w:instrText xml:space="preserve"> PAGE   \* MERGEFORMAT </w:instrText>
        </w:r>
        <w:r>
          <w:fldChar w:fldCharType="separate"/>
        </w:r>
        <w:r w:rsidR="004F0C7F">
          <w:rPr>
            <w:noProof/>
          </w:rPr>
          <w:t>2</w:t>
        </w:r>
        <w:r>
          <w:rPr>
            <w:noProof/>
          </w:rPr>
          <w:fldChar w:fldCharType="end"/>
        </w:r>
      </w:p>
    </w:sdtContent>
  </w:sdt>
  <w:p w14:paraId="6C487879" w14:textId="77777777" w:rsidR="00A27717" w:rsidRDefault="00A277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717"/>
    <w:rsid w:val="00020FC5"/>
    <w:rsid w:val="000B3D79"/>
    <w:rsid w:val="001208A8"/>
    <w:rsid w:val="002A53FE"/>
    <w:rsid w:val="002B13DA"/>
    <w:rsid w:val="002D74E4"/>
    <w:rsid w:val="0034176F"/>
    <w:rsid w:val="00394F32"/>
    <w:rsid w:val="00397048"/>
    <w:rsid w:val="003C0C6A"/>
    <w:rsid w:val="00406331"/>
    <w:rsid w:val="00430068"/>
    <w:rsid w:val="004620CC"/>
    <w:rsid w:val="004D5B72"/>
    <w:rsid w:val="004F0C7F"/>
    <w:rsid w:val="005066CA"/>
    <w:rsid w:val="00507DEB"/>
    <w:rsid w:val="00537139"/>
    <w:rsid w:val="005B66DD"/>
    <w:rsid w:val="006A6564"/>
    <w:rsid w:val="006D3ADB"/>
    <w:rsid w:val="00744BAD"/>
    <w:rsid w:val="0080457B"/>
    <w:rsid w:val="008338CD"/>
    <w:rsid w:val="00855892"/>
    <w:rsid w:val="00965DEF"/>
    <w:rsid w:val="00980798"/>
    <w:rsid w:val="009855D7"/>
    <w:rsid w:val="00991412"/>
    <w:rsid w:val="009C52C6"/>
    <w:rsid w:val="009E5587"/>
    <w:rsid w:val="00A21CBC"/>
    <w:rsid w:val="00A27717"/>
    <w:rsid w:val="00A31014"/>
    <w:rsid w:val="00A417B2"/>
    <w:rsid w:val="00A660C2"/>
    <w:rsid w:val="00A76A39"/>
    <w:rsid w:val="00A8498A"/>
    <w:rsid w:val="00B23059"/>
    <w:rsid w:val="00B304AE"/>
    <w:rsid w:val="00BC2504"/>
    <w:rsid w:val="00C31598"/>
    <w:rsid w:val="00CC73F7"/>
    <w:rsid w:val="00CF087A"/>
    <w:rsid w:val="00D15E6A"/>
    <w:rsid w:val="00D80DA4"/>
    <w:rsid w:val="00DA6B8B"/>
    <w:rsid w:val="00DE0DBF"/>
    <w:rsid w:val="00E207A3"/>
    <w:rsid w:val="00E6425A"/>
    <w:rsid w:val="00E821DD"/>
    <w:rsid w:val="00EC1D81"/>
    <w:rsid w:val="00ED140A"/>
    <w:rsid w:val="00EF54CC"/>
    <w:rsid w:val="00F3033F"/>
    <w:rsid w:val="00F92F1A"/>
    <w:rsid w:val="00FF6D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8734E"/>
  <w15:docId w15:val="{2C599EA2-F128-4A40-9B52-6AE0A9B58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771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77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7717"/>
    <w:pPr>
      <w:tabs>
        <w:tab w:val="center" w:pos="4680"/>
        <w:tab w:val="right" w:pos="9360"/>
      </w:tabs>
    </w:pPr>
  </w:style>
  <w:style w:type="character" w:customStyle="1" w:styleId="HeaderChar">
    <w:name w:val="Header Char"/>
    <w:basedOn w:val="DefaultParagraphFont"/>
    <w:link w:val="Header"/>
    <w:uiPriority w:val="99"/>
    <w:rsid w:val="00A2771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27717"/>
    <w:pPr>
      <w:tabs>
        <w:tab w:val="center" w:pos="4680"/>
        <w:tab w:val="right" w:pos="9360"/>
      </w:tabs>
    </w:pPr>
  </w:style>
  <w:style w:type="character" w:customStyle="1" w:styleId="FooterChar">
    <w:name w:val="Footer Char"/>
    <w:basedOn w:val="DefaultParagraphFont"/>
    <w:link w:val="Footer"/>
    <w:uiPriority w:val="99"/>
    <w:rsid w:val="00A27717"/>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A76A39"/>
    <w:rPr>
      <w:sz w:val="20"/>
      <w:szCs w:val="20"/>
    </w:rPr>
  </w:style>
  <w:style w:type="character" w:customStyle="1" w:styleId="FootnoteTextChar">
    <w:name w:val="Footnote Text Char"/>
    <w:basedOn w:val="DefaultParagraphFont"/>
    <w:link w:val="FootnoteText"/>
    <w:uiPriority w:val="99"/>
    <w:semiHidden/>
    <w:rsid w:val="00A76A3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76A39"/>
    <w:rPr>
      <w:vertAlign w:val="superscript"/>
    </w:rPr>
  </w:style>
  <w:style w:type="paragraph" w:styleId="NormalWeb">
    <w:name w:val="Normal (Web)"/>
    <w:basedOn w:val="Normal"/>
    <w:uiPriority w:val="99"/>
    <w:semiHidden/>
    <w:unhideWhenUsed/>
    <w:rsid w:val="00A31014"/>
    <w:pPr>
      <w:spacing w:before="100" w:beforeAutospacing="1" w:after="100" w:afterAutospacing="1"/>
    </w:pPr>
  </w:style>
  <w:style w:type="character" w:styleId="Strong">
    <w:name w:val="Strong"/>
    <w:basedOn w:val="DefaultParagraphFont"/>
    <w:uiPriority w:val="22"/>
    <w:qFormat/>
    <w:rsid w:val="00A31014"/>
    <w:rPr>
      <w:b/>
      <w:bCs/>
    </w:rPr>
  </w:style>
  <w:style w:type="character" w:customStyle="1" w:styleId="whitespace-normal">
    <w:name w:val="whitespace-normal"/>
    <w:basedOn w:val="DefaultParagraphFont"/>
    <w:rsid w:val="00A310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0858B-4063-4F57-ACA9-9F3A10787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1385</Words>
  <Characters>7901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Phuong</dc:creator>
  <cp:lastModifiedBy>Lê Thị Hồng Vân</cp:lastModifiedBy>
  <cp:revision>3</cp:revision>
  <dcterms:created xsi:type="dcterms:W3CDTF">2026-06-08T03:41:00Z</dcterms:created>
  <dcterms:modified xsi:type="dcterms:W3CDTF">2026-06-08T03:44:00Z</dcterms:modified>
</cp:coreProperties>
</file>