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422" w:type="pct"/>
        <w:tblInd w:w="-296" w:type="dxa"/>
        <w:tblLayout w:type="autofit"/>
        <w:tblCellMar>
          <w:top w:w="0" w:type="dxa"/>
          <w:left w:w="0" w:type="dxa"/>
          <w:bottom w:w="0" w:type="dxa"/>
          <w:right w:w="0" w:type="dxa"/>
        </w:tblCellMar>
      </w:tblPr>
      <w:tblGrid>
        <w:gridCol w:w="4528"/>
        <w:gridCol w:w="5912"/>
      </w:tblGrid>
      <w:tr w14:paraId="0297227E">
        <w:tblPrEx>
          <w:tblCellMar>
            <w:top w:w="0" w:type="dxa"/>
            <w:left w:w="0" w:type="dxa"/>
            <w:bottom w:w="0" w:type="dxa"/>
            <w:right w:w="0" w:type="dxa"/>
          </w:tblCellMar>
        </w:tblPrEx>
        <w:trPr>
          <w:trHeight w:val="90" w:hRule="atLeast"/>
        </w:trPr>
        <w:tc>
          <w:tcPr>
            <w:tcW w:w="2168" w:type="pct"/>
            <w:tcBorders>
              <w:top w:val="nil"/>
              <w:left w:val="nil"/>
              <w:bottom w:val="nil"/>
              <w:right w:val="nil"/>
            </w:tcBorders>
            <w:shd w:val="clear" w:color="auto" w:fill="auto"/>
            <w:tcMar>
              <w:top w:w="0" w:type="dxa"/>
              <w:left w:w="108" w:type="dxa"/>
              <w:bottom w:w="0" w:type="dxa"/>
              <w:right w:w="108" w:type="dxa"/>
            </w:tcMar>
          </w:tcPr>
          <w:p w14:paraId="4345C9E9">
            <w:pPr>
              <w:ind w:right="-23"/>
              <w:jc w:val="center"/>
              <w:rPr>
                <w:bCs/>
                <w:kern w:val="2"/>
              </w:rPr>
            </w:pPr>
            <w:r>
              <w:rPr>
                <w:bCs/>
                <w:kern w:val="2"/>
              </w:rPr>
              <w:t>TRƯỜNG CAO ĐẲNG LÝ TỰ TRỌNG</w:t>
            </w:r>
          </w:p>
          <w:p w14:paraId="675FC06A">
            <w:pPr>
              <w:widowControl w:val="0"/>
              <w:jc w:val="center"/>
              <w:rPr>
                <w:sz w:val="26"/>
              </w:rPr>
            </w:pPr>
            <w:r>
              <w:rPr>
                <w:bCs/>
                <w:kern w:val="2"/>
              </w:rPr>
              <w:t>THÀNH PHỐ HỒ CHÍ MINH</w:t>
            </w:r>
          </w:p>
          <w:p w14:paraId="5F659B5E">
            <w:pPr>
              <w:widowControl w:val="0"/>
              <w:jc w:val="center"/>
              <w:rPr>
                <w:sz w:val="26"/>
              </w:rPr>
            </w:pPr>
            <w:r>
              <w:rPr>
                <w:sz w:val="26"/>
              </w:rPr>
              <mc:AlternateContent>
                <mc:Choice Requires="wps">
                  <w:drawing>
                    <wp:anchor distT="0" distB="0" distL="114300" distR="114300" simplePos="0" relativeHeight="251659264" behindDoc="0" locked="0" layoutInCell="1" allowOverlap="1">
                      <wp:simplePos x="0" y="0"/>
                      <wp:positionH relativeFrom="column">
                        <wp:posOffset>859155</wp:posOffset>
                      </wp:positionH>
                      <wp:positionV relativeFrom="paragraph">
                        <wp:posOffset>194945</wp:posOffset>
                      </wp:positionV>
                      <wp:extent cx="1066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6680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67.65pt;margin-top:15.35pt;height:0pt;width:84pt;z-index:251659264;mso-width-relative:page;mso-height-relative:page;" filled="f" stroked="t" coordsize="21600,21600" o:gfxdata="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5aK6nNUAAAAJAQAADwAAAAAAAAABACAAAAAiAAAA&#10;ZHJzL2Rvd25yZXYueG1sUEsBAhQAFAAAAAgAh07iQG2bQvHRAQAAtAMAAA4AAAAAAAAAAQAgAAAA&#10;JAEAAGRycy9lMm9Eb2MueG1sUEsFBgAAAAAGAAYAWQEAAGcFAAAAAA==&#10;">
                      <v:fill on="f" focussize="0,0"/>
                      <v:stroke weight="0.5pt" color="#000000 [3213]" miterlimit="8" joinstyle="miter"/>
                      <v:imagedata o:title=""/>
                      <o:lock v:ext="edit" aspectratio="f"/>
                    </v:line>
                  </w:pict>
                </mc:Fallback>
              </mc:AlternateContent>
            </w:r>
            <w:r>
              <w:rPr>
                <w:b/>
                <w:bCs/>
                <w:kern w:val="2"/>
              </w:rPr>
              <w:t>ĐƠN VỊ KHOA ĐỘNG LỰC</w:t>
            </w:r>
          </w:p>
        </w:tc>
        <w:tc>
          <w:tcPr>
            <w:tcW w:w="2831" w:type="pct"/>
            <w:tcBorders>
              <w:top w:val="nil"/>
              <w:left w:val="nil"/>
              <w:bottom w:val="nil"/>
              <w:right w:val="nil"/>
            </w:tcBorders>
            <w:shd w:val="clear" w:color="auto" w:fill="auto"/>
            <w:tcMar>
              <w:top w:w="0" w:type="dxa"/>
              <w:left w:w="108" w:type="dxa"/>
              <w:bottom w:w="0" w:type="dxa"/>
              <w:right w:w="108" w:type="dxa"/>
            </w:tcMar>
          </w:tcPr>
          <w:p w14:paraId="58063E76">
            <w:pPr>
              <w:widowControl w:val="0"/>
              <w:jc w:val="center"/>
              <w:rPr>
                <w:sz w:val="26"/>
              </w:rPr>
            </w:pPr>
            <w:r>
              <w:rPr>
                <w:sz w:val="26"/>
              </w:rPr>
              <mc:AlternateContent>
                <mc:Choice Requires="wps">
                  <w:drawing>
                    <wp:anchor distT="0" distB="0" distL="114300" distR="114300" simplePos="0" relativeHeight="251661312" behindDoc="0" locked="0" layoutInCell="1" allowOverlap="1">
                      <wp:simplePos x="0" y="0"/>
                      <wp:positionH relativeFrom="column">
                        <wp:posOffset>784860</wp:posOffset>
                      </wp:positionH>
                      <wp:positionV relativeFrom="paragraph">
                        <wp:posOffset>386080</wp:posOffset>
                      </wp:positionV>
                      <wp:extent cx="2038350" cy="9525"/>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38350" cy="952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61.8pt;margin-top:30.4pt;height:0.75pt;width:160.5pt;z-index:251661312;mso-width-relative:page;mso-height-relative:page;" filled="f" stroked="t" coordsize="21600,21600" o:gfxdata="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tO0ij1gAAAAkBAAAPAAAAAAAAAAEAIAAAACIA&#10;AABkcnMvZG93bnJldi54bWxQSwECFAAUAAAACACHTuJATIUcLNIBAAC3AwAADgAAAAAAAAABACAA&#10;AAAlAQAAZHJzL2Uyb0RvYy54bWxQSwUGAAAAAAYABgBZAQAAaQUAAAAA&#10;">
                      <v:fill on="f" focussize="0,0"/>
                      <v:stroke weight="0.5pt" color="#000000 [3213]" miterlimit="8" joinstyle="miter"/>
                      <v:imagedata o:title=""/>
                      <o:lock v:ext="edit" aspectratio="f"/>
                    </v:line>
                  </w:pict>
                </mc:Fallback>
              </mc:AlternateContent>
            </w:r>
            <w:r>
              <w:rPr>
                <w:b/>
                <w:bCs/>
                <w:sz w:val="26"/>
              </w:rPr>
              <w:t>CỘNG HÒA XÃ HỘI CHỦ NGHĨA VIỆT NAM</w:t>
            </w:r>
            <w:r>
              <w:rPr>
                <w:b/>
                <w:bCs/>
                <w:sz w:val="26"/>
              </w:rPr>
              <w:br w:type="textWrapping"/>
            </w:r>
            <w:r>
              <w:rPr>
                <w:b/>
                <w:bCs/>
                <w:sz w:val="26"/>
              </w:rPr>
              <w:t xml:space="preserve">Độc lập - Tự do - Hạnh phúc </w:t>
            </w:r>
            <w:r>
              <w:rPr>
                <w:b/>
                <w:bCs/>
                <w:sz w:val="26"/>
              </w:rPr>
              <w:br w:type="textWrapping"/>
            </w:r>
          </w:p>
        </w:tc>
      </w:tr>
      <w:tr w14:paraId="687FB9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c>
          <w:tcPr>
            <w:tcW w:w="2168" w:type="pct"/>
            <w:tcBorders>
              <w:top w:val="nil"/>
              <w:left w:val="nil"/>
              <w:bottom w:val="nil"/>
              <w:right w:val="nil"/>
            </w:tcBorders>
            <w:shd w:val="clear" w:color="auto" w:fill="auto"/>
            <w:tcMar>
              <w:top w:w="0" w:type="dxa"/>
              <w:left w:w="108" w:type="dxa"/>
              <w:bottom w:w="0" w:type="dxa"/>
              <w:right w:w="108" w:type="dxa"/>
            </w:tcMar>
          </w:tcPr>
          <w:p w14:paraId="7B12E548">
            <w:pPr>
              <w:widowControl w:val="0"/>
              <w:jc w:val="center"/>
              <w:rPr>
                <w:sz w:val="26"/>
              </w:rPr>
            </w:pPr>
            <w:r>
              <w:rPr>
                <w:sz w:val="26"/>
              </w:rPr>
              <w:t> </w:t>
            </w:r>
          </w:p>
        </w:tc>
        <w:tc>
          <w:tcPr>
            <w:tcW w:w="2831" w:type="pct"/>
            <w:tcBorders>
              <w:top w:val="nil"/>
              <w:left w:val="nil"/>
              <w:bottom w:val="nil"/>
              <w:right w:val="nil"/>
            </w:tcBorders>
            <w:shd w:val="clear" w:color="auto" w:fill="auto"/>
            <w:tcMar>
              <w:top w:w="0" w:type="dxa"/>
              <w:left w:w="108" w:type="dxa"/>
              <w:bottom w:w="0" w:type="dxa"/>
              <w:right w:w="108" w:type="dxa"/>
            </w:tcMar>
          </w:tcPr>
          <w:p w14:paraId="1EF2ED20">
            <w:pPr>
              <w:widowControl w:val="0"/>
              <w:spacing w:before="120"/>
              <w:jc w:val="right"/>
              <w:rPr>
                <w:sz w:val="26"/>
              </w:rPr>
            </w:pPr>
            <w:r>
              <w:rPr>
                <w:i/>
                <w:sz w:val="26"/>
                <w:szCs w:val="26"/>
                <w:lang w:val="nl-NL"/>
              </w:rPr>
              <w:t>Thành phố Hồ Chí Minh, ngày 19 tháng 5 năm 2025</w:t>
            </w:r>
          </w:p>
        </w:tc>
      </w:tr>
    </w:tbl>
    <w:p w14:paraId="0702B52F">
      <w:pPr>
        <w:widowControl w:val="0"/>
        <w:spacing w:before="240"/>
        <w:jc w:val="center"/>
        <w:rPr>
          <w:b/>
          <w:bCs/>
          <w:sz w:val="28"/>
          <w:szCs w:val="28"/>
        </w:rPr>
      </w:pPr>
      <w:r>
        <w:rPr>
          <w:b/>
          <w:bCs/>
          <w:sz w:val="28"/>
          <w:szCs w:val="28"/>
        </w:rPr>
        <w:t>BIÊN BẢN HỌP</w:t>
      </w:r>
    </w:p>
    <w:p w14:paraId="0DED7A4F">
      <w:pPr>
        <w:widowControl w:val="0"/>
        <w:jc w:val="center"/>
        <w:rPr>
          <w:b/>
          <w:bCs/>
          <w:sz w:val="28"/>
          <w:szCs w:val="28"/>
        </w:rPr>
      </w:pPr>
      <w:r>
        <w:rPr>
          <w:b/>
          <w:bCs/>
          <w:sz w:val="28"/>
          <w:szCs w:val="28"/>
        </w:rPr>
        <w:t xml:space="preserve">Về việc cử đại diện tham gia Hội đồng trường </w:t>
      </w:r>
    </w:p>
    <w:p w14:paraId="6A79DEF2">
      <w:pPr>
        <w:widowControl w:val="0"/>
        <w:spacing w:after="120"/>
        <w:jc w:val="center"/>
        <w:rPr>
          <w:b/>
          <w:bCs/>
          <w:sz w:val="28"/>
          <w:szCs w:val="28"/>
        </w:rPr>
      </w:pPr>
      <w:r>
        <w:rPr>
          <w:b/>
          <w:bCs/>
          <w:sz w:val="28"/>
          <w:szCs w:val="28"/>
        </w:rPr>
        <w:t>của Trường Cao đẳng Lý Tự Trọng Thành phố Hồ Chí Minh</w:t>
      </w:r>
    </w:p>
    <w:p w14:paraId="606AD73C">
      <w:pPr>
        <w:widowControl w:val="0"/>
        <w:spacing w:after="120"/>
        <w:jc w:val="center"/>
        <w:rPr>
          <w:sz w:val="28"/>
          <w:szCs w:val="28"/>
        </w:rPr>
      </w:pPr>
      <w:r>
        <w:rPr>
          <w:b/>
          <w:bCs/>
          <w:sz w:val="28"/>
          <w:szCs w:val="28"/>
        </w:rPr>
        <mc:AlternateContent>
          <mc:Choice Requires="wps">
            <w:drawing>
              <wp:anchor distT="0" distB="0" distL="114300" distR="114300" simplePos="0" relativeHeight="251660288" behindDoc="0" locked="0" layoutInCell="1" allowOverlap="1">
                <wp:simplePos x="0" y="0"/>
                <wp:positionH relativeFrom="column">
                  <wp:posOffset>2383790</wp:posOffset>
                </wp:positionH>
                <wp:positionV relativeFrom="paragraph">
                  <wp:posOffset>252730</wp:posOffset>
                </wp:positionV>
                <wp:extent cx="1170305" cy="0"/>
                <wp:effectExtent l="0" t="0" r="29845" b="19050"/>
                <wp:wrapNone/>
                <wp:docPr id="3" name="Straight Connector 3"/>
                <wp:cNvGraphicFramePr/>
                <a:graphic xmlns:a="http://schemas.openxmlformats.org/drawingml/2006/main">
                  <a:graphicData uri="http://schemas.microsoft.com/office/word/2010/wordprocessingShape">
                    <wps:wsp>
                      <wps:cNvCnPr/>
                      <wps:spPr>
                        <a:xfrm>
                          <a:off x="0" y="0"/>
                          <a:ext cx="11704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87.7pt;margin-top:19.9pt;height:0pt;width:92.15pt;z-index:251660288;mso-width-relative:page;mso-height-relative:page;" filled="f" stroked="t" coordsize="21600,21600" o:gfxdata="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Qq4MpdcAAAAJAQAADwAAAAAAAAABACAAAAAi&#10;AAAAZHJzL2Rvd25yZXYueG1sUEsBAhQAFAAAAAgAh07iQMGZNP/SAQAAtAMAAA4AAAAAAAAAAQAg&#10;AAAAJgEAAGRycy9lMm9Eb2MueG1sUEsFBgAAAAAGAAYAWQEAAGoFAAAAAA==&#10;">
                <v:fill on="f" focussize="0,0"/>
                <v:stroke weight="0.5pt" color="#000000 [3213]" miterlimit="8" joinstyle="miter"/>
                <v:imagedata o:title=""/>
                <o:lock v:ext="edit" aspectratio="f"/>
              </v:line>
            </w:pict>
          </mc:Fallback>
        </mc:AlternateContent>
      </w:r>
      <w:r>
        <w:rPr>
          <w:b/>
          <w:bCs/>
          <w:sz w:val="28"/>
          <w:szCs w:val="28"/>
        </w:rPr>
        <w:t>nhiệm kỳ 2024 - 2029</w:t>
      </w:r>
    </w:p>
    <w:p w14:paraId="7DCFF328">
      <w:pPr>
        <w:widowControl w:val="0"/>
        <w:spacing w:after="120"/>
        <w:rPr>
          <w:b/>
          <w:bCs/>
          <w:sz w:val="28"/>
          <w:szCs w:val="28"/>
        </w:rPr>
      </w:pPr>
    </w:p>
    <w:p w14:paraId="2DB047FC">
      <w:pPr>
        <w:widowControl w:val="0"/>
        <w:spacing w:before="80" w:after="80"/>
        <w:ind w:firstLine="567"/>
        <w:jc w:val="both"/>
        <w:rPr>
          <w:b/>
          <w:bCs/>
          <w:sz w:val="28"/>
          <w:szCs w:val="28"/>
        </w:rPr>
      </w:pPr>
      <w:r>
        <w:rPr>
          <w:sz w:val="28"/>
          <w:szCs w:val="28"/>
          <w:lang w:eastAsia="en-GB"/>
        </w:rPr>
        <w:t>Hôm nay, Khoa Động lực thuộc Trường Cao đẳng Lý Tự Trọng Thành phố Hồ Chí Minh tiến hành thảo luận về tiêu chuẩn, điều kiện và đề cử nhân sự tham gia Hội đồng trường Trường Cao đẳng Lý Tự Trọng Thành phố Hồ Chí Minh, nhiệm kỳ 2024 – 2029.</w:t>
      </w:r>
    </w:p>
    <w:p w14:paraId="5EC64B2A">
      <w:pPr>
        <w:pStyle w:val="10"/>
        <w:widowControl w:val="0"/>
        <w:numPr>
          <w:ilvl w:val="0"/>
          <w:numId w:val="1"/>
        </w:numPr>
        <w:tabs>
          <w:tab w:val="left" w:pos="993"/>
        </w:tabs>
        <w:spacing w:before="80" w:after="80"/>
        <w:ind w:left="0" w:firstLine="737"/>
        <w:contextualSpacing w:val="0"/>
        <w:rPr>
          <w:sz w:val="28"/>
          <w:szCs w:val="28"/>
        </w:rPr>
      </w:pPr>
      <w:r>
        <w:rPr>
          <w:b/>
          <w:bCs/>
          <w:sz w:val="28"/>
          <w:szCs w:val="28"/>
        </w:rPr>
        <w:t>Thời gian, địa điểm, thành phần</w:t>
      </w:r>
    </w:p>
    <w:p w14:paraId="783E6212">
      <w:pPr>
        <w:pStyle w:val="10"/>
        <w:widowControl w:val="0"/>
        <w:numPr>
          <w:ilvl w:val="0"/>
          <w:numId w:val="2"/>
        </w:numPr>
        <w:tabs>
          <w:tab w:val="left" w:pos="993"/>
        </w:tabs>
        <w:spacing w:before="80" w:after="80"/>
        <w:ind w:left="0" w:firstLine="567"/>
        <w:contextualSpacing w:val="0"/>
        <w:rPr>
          <w:sz w:val="28"/>
          <w:szCs w:val="28"/>
        </w:rPr>
      </w:pPr>
      <w:r>
        <w:rPr>
          <w:b/>
          <w:sz w:val="28"/>
          <w:szCs w:val="28"/>
        </w:rPr>
        <w:t>Thời gian:</w:t>
      </w:r>
      <w:r>
        <w:rPr>
          <w:sz w:val="28"/>
          <w:szCs w:val="28"/>
        </w:rPr>
        <w:t xml:space="preserve"> 10 </w:t>
      </w:r>
      <w:r>
        <w:rPr>
          <w:sz w:val="28"/>
          <w:szCs w:val="28"/>
          <w:lang w:val="nl-NL"/>
        </w:rPr>
        <w:t>giờ 30 phút, thứ 2 ngày 19 tháng 05 năm 2025</w:t>
      </w:r>
    </w:p>
    <w:p w14:paraId="0C454840">
      <w:pPr>
        <w:pStyle w:val="10"/>
        <w:widowControl w:val="0"/>
        <w:numPr>
          <w:ilvl w:val="0"/>
          <w:numId w:val="2"/>
        </w:numPr>
        <w:tabs>
          <w:tab w:val="left" w:pos="993"/>
        </w:tabs>
        <w:spacing w:before="80" w:after="80"/>
        <w:ind w:left="0" w:firstLine="567"/>
        <w:contextualSpacing w:val="0"/>
        <w:rPr>
          <w:sz w:val="28"/>
          <w:szCs w:val="28"/>
        </w:rPr>
      </w:pPr>
      <w:r>
        <w:rPr>
          <w:b/>
          <w:sz w:val="28"/>
          <w:szCs w:val="28"/>
        </w:rPr>
        <w:t>Địa điểm:</w:t>
      </w:r>
      <w:r>
        <w:rPr>
          <w:sz w:val="28"/>
          <w:szCs w:val="28"/>
        </w:rPr>
        <w:t xml:space="preserve"> văn phòng </w:t>
      </w:r>
      <w:r>
        <w:rPr>
          <w:sz w:val="28"/>
          <w:szCs w:val="28"/>
          <w:lang w:eastAsia="en-GB"/>
        </w:rPr>
        <w:t>Khoa Động lực</w:t>
      </w:r>
    </w:p>
    <w:p w14:paraId="58F16E87">
      <w:pPr>
        <w:pStyle w:val="10"/>
        <w:widowControl w:val="0"/>
        <w:numPr>
          <w:ilvl w:val="0"/>
          <w:numId w:val="2"/>
        </w:numPr>
        <w:tabs>
          <w:tab w:val="left" w:pos="993"/>
        </w:tabs>
        <w:spacing w:before="80" w:after="80"/>
        <w:ind w:left="0" w:firstLine="567"/>
        <w:contextualSpacing w:val="0"/>
        <w:rPr>
          <w:i/>
          <w:iCs/>
          <w:sz w:val="28"/>
          <w:szCs w:val="28"/>
          <w:lang w:val="vi-VN"/>
        </w:rPr>
      </w:pPr>
      <w:r>
        <w:rPr>
          <w:b/>
          <w:sz w:val="28"/>
          <w:szCs w:val="28"/>
        </w:rPr>
        <w:t>Thành phần:</w:t>
      </w:r>
      <w:r>
        <w:rPr>
          <w:sz w:val="28"/>
          <w:szCs w:val="28"/>
          <w:lang w:val="vi-VN"/>
        </w:rPr>
        <w:t xml:space="preserve"> </w:t>
      </w:r>
      <w:r>
        <w:rPr>
          <w:sz w:val="28"/>
          <w:szCs w:val="28"/>
        </w:rPr>
        <w:t xml:space="preserve">Toàn thể cán bộ, giảng viên, nhân viên thuộc </w:t>
      </w:r>
      <w:r>
        <w:rPr>
          <w:sz w:val="28"/>
          <w:szCs w:val="28"/>
          <w:lang w:eastAsia="en-GB"/>
        </w:rPr>
        <w:t>khoa Động lực</w:t>
      </w:r>
    </w:p>
    <w:p w14:paraId="412A227C">
      <w:pPr>
        <w:pStyle w:val="10"/>
        <w:widowControl w:val="0"/>
        <w:numPr>
          <w:ilvl w:val="0"/>
          <w:numId w:val="3"/>
        </w:numPr>
        <w:tabs>
          <w:tab w:val="left" w:pos="993"/>
        </w:tabs>
        <w:spacing w:before="80" w:after="80"/>
        <w:ind w:left="0" w:firstLine="567"/>
        <w:contextualSpacing w:val="0"/>
        <w:jc w:val="both"/>
        <w:rPr>
          <w:i/>
          <w:iCs/>
          <w:sz w:val="28"/>
          <w:szCs w:val="28"/>
        </w:rPr>
      </w:pPr>
      <w:r>
        <w:rPr>
          <w:sz w:val="28"/>
          <w:szCs w:val="28"/>
        </w:rPr>
        <w:t>Hiện diện: 25/25 người</w:t>
      </w:r>
    </w:p>
    <w:p w14:paraId="0879C90A">
      <w:pPr>
        <w:pStyle w:val="10"/>
        <w:widowControl w:val="0"/>
        <w:numPr>
          <w:ilvl w:val="0"/>
          <w:numId w:val="3"/>
        </w:numPr>
        <w:tabs>
          <w:tab w:val="left" w:pos="993"/>
          <w:tab w:val="left" w:pos="5103"/>
        </w:tabs>
        <w:spacing w:before="80" w:after="80"/>
        <w:ind w:left="0" w:firstLine="567"/>
        <w:contextualSpacing w:val="0"/>
        <w:jc w:val="both"/>
        <w:rPr>
          <w:i/>
          <w:iCs/>
          <w:sz w:val="28"/>
          <w:szCs w:val="28"/>
        </w:rPr>
      </w:pPr>
      <w:r>
        <w:rPr>
          <w:sz w:val="28"/>
          <w:szCs w:val="28"/>
        </w:rPr>
        <w:t>Vắng:00</w:t>
      </w:r>
      <w:r>
        <w:rPr>
          <w:sz w:val="28"/>
          <w:szCs w:val="28"/>
        </w:rPr>
        <w:tab/>
      </w:r>
      <w:r>
        <w:rPr>
          <w:sz w:val="28"/>
          <w:szCs w:val="28"/>
        </w:rPr>
        <w:t>Lý do: không</w:t>
      </w:r>
    </w:p>
    <w:p w14:paraId="43223DE1">
      <w:pPr>
        <w:pStyle w:val="10"/>
        <w:widowControl w:val="0"/>
        <w:numPr>
          <w:ilvl w:val="0"/>
          <w:numId w:val="2"/>
        </w:numPr>
        <w:tabs>
          <w:tab w:val="left" w:pos="993"/>
        </w:tabs>
        <w:spacing w:before="80" w:after="80"/>
        <w:ind w:left="0" w:firstLine="567"/>
        <w:contextualSpacing w:val="0"/>
        <w:jc w:val="both"/>
        <w:rPr>
          <w:sz w:val="28"/>
          <w:szCs w:val="28"/>
          <w:lang w:val="nl-NL"/>
        </w:rPr>
      </w:pPr>
      <w:r>
        <w:rPr>
          <w:b/>
          <w:sz w:val="28"/>
          <w:szCs w:val="28"/>
          <w:lang w:val="nl-NL"/>
        </w:rPr>
        <w:t>Chủ trì cuộc họp</w:t>
      </w:r>
      <w:r>
        <w:rPr>
          <w:sz w:val="28"/>
          <w:szCs w:val="28"/>
          <w:lang w:val="nl-NL"/>
        </w:rPr>
        <w:t>: Nguyễn Anh Tuấn</w:t>
      </w:r>
    </w:p>
    <w:p w14:paraId="13ACB1E3">
      <w:pPr>
        <w:pStyle w:val="10"/>
        <w:widowControl w:val="0"/>
        <w:numPr>
          <w:ilvl w:val="0"/>
          <w:numId w:val="2"/>
        </w:numPr>
        <w:tabs>
          <w:tab w:val="left" w:pos="993"/>
        </w:tabs>
        <w:spacing w:before="80" w:after="80"/>
        <w:ind w:left="0" w:firstLine="567"/>
        <w:contextualSpacing w:val="0"/>
        <w:jc w:val="both"/>
        <w:rPr>
          <w:sz w:val="28"/>
          <w:szCs w:val="28"/>
          <w:lang w:val="nl-NL"/>
        </w:rPr>
      </w:pPr>
      <w:r>
        <w:rPr>
          <w:b/>
          <w:sz w:val="28"/>
          <w:szCs w:val="28"/>
          <w:lang w:val="nl-NL"/>
        </w:rPr>
        <w:t>Thư</w:t>
      </w:r>
      <w:r>
        <w:rPr>
          <w:sz w:val="28"/>
          <w:szCs w:val="28"/>
          <w:lang w:val="nl-NL"/>
        </w:rPr>
        <w:t xml:space="preserve"> </w:t>
      </w:r>
      <w:r>
        <w:rPr>
          <w:b/>
          <w:sz w:val="28"/>
          <w:szCs w:val="28"/>
          <w:lang w:val="nl-NL"/>
        </w:rPr>
        <w:t>ký cuộc họp:</w:t>
      </w:r>
      <w:r>
        <w:rPr>
          <w:sz w:val="28"/>
          <w:szCs w:val="28"/>
          <w:lang w:val="nl-NL"/>
        </w:rPr>
        <w:t xml:space="preserve"> Lý Văn Trung </w:t>
      </w:r>
    </w:p>
    <w:p w14:paraId="63312070">
      <w:pPr>
        <w:pStyle w:val="10"/>
        <w:widowControl w:val="0"/>
        <w:numPr>
          <w:ilvl w:val="0"/>
          <w:numId w:val="1"/>
        </w:numPr>
        <w:tabs>
          <w:tab w:val="left" w:pos="993"/>
        </w:tabs>
        <w:spacing w:before="80" w:after="80"/>
        <w:ind w:left="0" w:firstLine="737"/>
        <w:contextualSpacing w:val="0"/>
        <w:jc w:val="both"/>
        <w:rPr>
          <w:sz w:val="28"/>
          <w:szCs w:val="28"/>
          <w:lang w:val="nl-NL"/>
        </w:rPr>
      </w:pPr>
      <w:r>
        <w:rPr>
          <w:b/>
          <w:bCs/>
          <w:sz w:val="28"/>
          <w:szCs w:val="28"/>
          <w:lang w:val="nl-NL"/>
        </w:rPr>
        <w:t xml:space="preserve">Nội dung: </w:t>
      </w:r>
      <w:r>
        <w:rPr>
          <w:bCs/>
          <w:sz w:val="28"/>
          <w:szCs w:val="28"/>
          <w:lang w:val="nl-NL"/>
        </w:rPr>
        <w:t>Thảo luận về tiêu chuẩn, điều kiện và đề cử đại diện đơn vị tham gia Hội đồng trường Trường Cao đẳng Lý Tự Trọng Thành phố Hồ Chí Minh, nhiệm kỳ 2024 -2029</w:t>
      </w:r>
    </w:p>
    <w:p w14:paraId="6EB653C2">
      <w:pPr>
        <w:widowControl w:val="0"/>
        <w:tabs>
          <w:tab w:val="left" w:pos="851"/>
        </w:tabs>
        <w:spacing w:before="80" w:after="80"/>
        <w:ind w:firstLine="567"/>
        <w:jc w:val="both"/>
        <w:rPr>
          <w:sz w:val="28"/>
          <w:szCs w:val="28"/>
          <w:lang w:val="nl-NL"/>
        </w:rPr>
      </w:pPr>
      <w:r>
        <w:rPr>
          <w:sz w:val="28"/>
          <w:szCs w:val="28"/>
          <w:lang w:val="nl-NL"/>
        </w:rPr>
        <w:t xml:space="preserve">Ngày 14/5/2025, Hội đồng trường Trường Cao đẳng Lý Tự Trọng Thành phố Hồ Chí Minh, </w:t>
      </w:r>
      <w:r>
        <w:rPr>
          <w:sz w:val="28"/>
          <w:szCs w:val="28"/>
        </w:rPr>
        <w:t>nhiệm kỳ 2019 – 2024</w:t>
      </w:r>
      <w:r>
        <w:rPr>
          <w:sz w:val="28"/>
          <w:szCs w:val="28"/>
          <w:lang w:val="nl-NL"/>
        </w:rPr>
        <w:t xml:space="preserve"> đã họp </w:t>
      </w:r>
      <w:r>
        <w:rPr>
          <w:sz w:val="28"/>
          <w:szCs w:val="28"/>
        </w:rPr>
        <w:t xml:space="preserve">thống nhất cơ cấu, số lượng thành viên Hội đồng trường nhiệm kỳ 2024 - 2029 gồm </w:t>
      </w:r>
      <w:r>
        <w:rPr>
          <w:b/>
          <w:sz w:val="28"/>
          <w:szCs w:val="28"/>
        </w:rPr>
        <w:t>có 19 thành viên</w:t>
      </w:r>
      <w:r>
        <w:rPr>
          <w:sz w:val="28"/>
          <w:szCs w:val="28"/>
        </w:rPr>
        <w:t xml:space="preserve">, gồm: </w:t>
      </w:r>
    </w:p>
    <w:p w14:paraId="63B828F8">
      <w:pPr>
        <w:pStyle w:val="10"/>
        <w:widowControl w:val="0"/>
        <w:numPr>
          <w:ilvl w:val="0"/>
          <w:numId w:val="4"/>
        </w:numPr>
        <w:tabs>
          <w:tab w:val="left" w:pos="851"/>
        </w:tabs>
        <w:spacing w:before="80" w:after="80"/>
        <w:ind w:left="0" w:firstLine="567"/>
        <w:contextualSpacing w:val="0"/>
        <w:jc w:val="both"/>
        <w:rPr>
          <w:sz w:val="28"/>
          <w:szCs w:val="28"/>
          <w:lang w:val="nl-NL"/>
        </w:rPr>
      </w:pPr>
      <w:r>
        <w:rPr>
          <w:sz w:val="28"/>
          <w:szCs w:val="28"/>
        </w:rPr>
        <w:t>Ban Giám hiệu; Bí thư Đảng bộ trường: Hiện nay Nhà trường đang khuyết Hiệu trưởng và Bí thư Đảng bộ Trường, thành phần gồm: (03 thành viên)</w:t>
      </w:r>
    </w:p>
    <w:p w14:paraId="2B0896B9">
      <w:pPr>
        <w:pStyle w:val="10"/>
        <w:widowControl w:val="0"/>
        <w:numPr>
          <w:ilvl w:val="0"/>
          <w:numId w:val="4"/>
        </w:numPr>
        <w:tabs>
          <w:tab w:val="left" w:pos="851"/>
        </w:tabs>
        <w:spacing w:before="80" w:after="80"/>
        <w:ind w:left="0" w:firstLine="567"/>
        <w:contextualSpacing w:val="0"/>
        <w:jc w:val="both"/>
        <w:rPr>
          <w:sz w:val="28"/>
          <w:szCs w:val="28"/>
          <w:lang w:val="nl-NL"/>
        </w:rPr>
      </w:pPr>
      <w:r>
        <w:rPr>
          <w:sz w:val="28"/>
          <w:szCs w:val="28"/>
        </w:rPr>
        <w:t>Chủ tịch Công đoàn; Bí thư Đoàn Thanh niên: (02 thành viên)</w:t>
      </w:r>
    </w:p>
    <w:p w14:paraId="038B0EE1">
      <w:pPr>
        <w:pStyle w:val="10"/>
        <w:widowControl w:val="0"/>
        <w:numPr>
          <w:ilvl w:val="0"/>
          <w:numId w:val="4"/>
        </w:numPr>
        <w:tabs>
          <w:tab w:val="left" w:pos="851"/>
        </w:tabs>
        <w:spacing w:before="80" w:after="80"/>
        <w:ind w:left="0" w:firstLine="567"/>
        <w:contextualSpacing w:val="0"/>
        <w:jc w:val="both"/>
        <w:rPr>
          <w:sz w:val="28"/>
          <w:szCs w:val="28"/>
        </w:rPr>
      </w:pPr>
      <w:r>
        <w:rPr>
          <w:sz w:val="28"/>
          <w:szCs w:val="28"/>
        </w:rPr>
        <w:t>Đại diện nhà giáo và một số đơn vị phòng, khoa của trường: (11 thành viên)</w:t>
      </w:r>
    </w:p>
    <w:p w14:paraId="08C66EC9">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phòng Tuyển sinh – Đào tạo:</w:t>
      </w:r>
      <w:r>
        <w:rPr>
          <w:sz w:val="28"/>
          <w:szCs w:val="28"/>
        </w:rPr>
        <w:tab/>
      </w:r>
      <w:r>
        <w:rPr>
          <w:sz w:val="28"/>
          <w:szCs w:val="28"/>
        </w:rPr>
        <w:t>01 người</w:t>
      </w:r>
    </w:p>
    <w:p w14:paraId="3F94CC78">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phòng Khảo thí – Đảm bảo chất lượng:</w:t>
      </w:r>
      <w:r>
        <w:rPr>
          <w:sz w:val="28"/>
          <w:szCs w:val="28"/>
        </w:rPr>
        <w:tab/>
      </w:r>
      <w:r>
        <w:rPr>
          <w:sz w:val="28"/>
          <w:szCs w:val="28"/>
        </w:rPr>
        <w:t>01 người</w:t>
      </w:r>
    </w:p>
    <w:p w14:paraId="4A74DAF4">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phòng Kế hoạch – Tài chính:</w:t>
      </w:r>
      <w:r>
        <w:rPr>
          <w:sz w:val="28"/>
          <w:szCs w:val="28"/>
        </w:rPr>
        <w:tab/>
      </w:r>
      <w:r>
        <w:rPr>
          <w:sz w:val="28"/>
          <w:szCs w:val="28"/>
        </w:rPr>
        <w:t>01 người</w:t>
      </w:r>
    </w:p>
    <w:p w14:paraId="0000A7CC">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phòng Quản trị - Dịch vụ:</w:t>
      </w:r>
      <w:r>
        <w:rPr>
          <w:sz w:val="28"/>
          <w:szCs w:val="28"/>
        </w:rPr>
        <w:tab/>
      </w:r>
      <w:r>
        <w:rPr>
          <w:sz w:val="28"/>
          <w:szCs w:val="28"/>
        </w:rPr>
        <w:t>01 người</w:t>
      </w:r>
    </w:p>
    <w:p w14:paraId="3431F8D4">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trung tâm Điều hành – Quản lý dữ liệu:</w:t>
      </w:r>
      <w:r>
        <w:rPr>
          <w:sz w:val="28"/>
          <w:szCs w:val="28"/>
        </w:rPr>
        <w:tab/>
      </w:r>
      <w:r>
        <w:rPr>
          <w:sz w:val="28"/>
          <w:szCs w:val="28"/>
        </w:rPr>
        <w:t>01 người</w:t>
      </w:r>
    </w:p>
    <w:p w14:paraId="7C23ADF0">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khoa Cơ khí:</w:t>
      </w:r>
      <w:r>
        <w:rPr>
          <w:sz w:val="28"/>
          <w:szCs w:val="28"/>
        </w:rPr>
        <w:tab/>
      </w:r>
      <w:r>
        <w:rPr>
          <w:sz w:val="28"/>
          <w:szCs w:val="28"/>
        </w:rPr>
        <w:t>01 người</w:t>
      </w:r>
    </w:p>
    <w:p w14:paraId="7FD4BE67">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khoa Động lực:</w:t>
      </w:r>
      <w:r>
        <w:rPr>
          <w:sz w:val="28"/>
          <w:szCs w:val="28"/>
        </w:rPr>
        <w:tab/>
      </w:r>
      <w:r>
        <w:rPr>
          <w:sz w:val="28"/>
          <w:szCs w:val="28"/>
        </w:rPr>
        <w:t>01 người</w:t>
      </w:r>
    </w:p>
    <w:p w14:paraId="1F997D1E">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 xml:space="preserve">Đại diện khoa Xây dựng – Nhiệt lạnh: </w:t>
      </w:r>
      <w:r>
        <w:rPr>
          <w:sz w:val="28"/>
          <w:szCs w:val="28"/>
        </w:rPr>
        <w:tab/>
      </w:r>
      <w:r>
        <w:rPr>
          <w:sz w:val="28"/>
          <w:szCs w:val="28"/>
        </w:rPr>
        <w:t>01 người</w:t>
      </w:r>
    </w:p>
    <w:p w14:paraId="5E619993">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khoa Kinh tế:</w:t>
      </w:r>
      <w:r>
        <w:rPr>
          <w:sz w:val="28"/>
          <w:szCs w:val="28"/>
        </w:rPr>
        <w:tab/>
      </w:r>
      <w:r>
        <w:rPr>
          <w:sz w:val="28"/>
          <w:szCs w:val="28"/>
        </w:rPr>
        <w:t>01 người</w:t>
      </w:r>
    </w:p>
    <w:p w14:paraId="614D86A6">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khoa Lý luận chính trị:</w:t>
      </w:r>
      <w:r>
        <w:rPr>
          <w:sz w:val="28"/>
          <w:szCs w:val="28"/>
        </w:rPr>
        <w:tab/>
      </w:r>
      <w:r>
        <w:rPr>
          <w:sz w:val="28"/>
          <w:szCs w:val="28"/>
        </w:rPr>
        <w:t>01 người</w:t>
      </w:r>
    </w:p>
    <w:p w14:paraId="76337DDF">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khoa Ngoại ngữ:</w:t>
      </w:r>
      <w:r>
        <w:rPr>
          <w:sz w:val="28"/>
          <w:szCs w:val="28"/>
        </w:rPr>
        <w:tab/>
      </w:r>
      <w:r>
        <w:rPr>
          <w:sz w:val="28"/>
          <w:szCs w:val="28"/>
        </w:rPr>
        <w:t>01 người</w:t>
      </w:r>
    </w:p>
    <w:p w14:paraId="3070BF9C">
      <w:pPr>
        <w:pStyle w:val="10"/>
        <w:widowControl w:val="0"/>
        <w:numPr>
          <w:ilvl w:val="0"/>
          <w:numId w:val="4"/>
        </w:numPr>
        <w:tabs>
          <w:tab w:val="left" w:pos="851"/>
        </w:tabs>
        <w:spacing w:before="80" w:after="80"/>
        <w:ind w:left="0" w:firstLine="567"/>
        <w:contextualSpacing w:val="0"/>
        <w:jc w:val="both"/>
        <w:rPr>
          <w:sz w:val="28"/>
          <w:szCs w:val="28"/>
          <w:lang w:val="nl-NL"/>
        </w:rPr>
      </w:pPr>
      <w:r>
        <w:rPr>
          <w:sz w:val="28"/>
          <w:szCs w:val="28"/>
        </w:rPr>
        <w:t>Đại diện cơ quan trực tiếp quản lý và doanh nghiệp: (03 thành viên)</w:t>
      </w:r>
    </w:p>
    <w:p w14:paraId="70739737">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UBND Thành phố</w:t>
      </w:r>
      <w:r>
        <w:rPr>
          <w:sz w:val="28"/>
          <w:szCs w:val="28"/>
        </w:rPr>
        <w:tab/>
      </w:r>
      <w:r>
        <w:rPr>
          <w:sz w:val="28"/>
          <w:szCs w:val="28"/>
        </w:rPr>
        <w:t>01 người</w:t>
      </w:r>
    </w:p>
    <w:p w14:paraId="1D7D0721">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 xml:space="preserve">Đại diện Công ty CP Kiểm định và Tư vấn GD Việt Nam: </w:t>
      </w:r>
      <w:r>
        <w:rPr>
          <w:sz w:val="28"/>
          <w:szCs w:val="28"/>
        </w:rPr>
        <w:tab/>
      </w:r>
      <w:r>
        <w:rPr>
          <w:sz w:val="28"/>
          <w:szCs w:val="28"/>
        </w:rPr>
        <w:t>01 người</w:t>
      </w:r>
    </w:p>
    <w:p w14:paraId="60873110">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Công ty TNHH Tư vấn ĐT XD Phương Nam:</w:t>
      </w:r>
      <w:r>
        <w:rPr>
          <w:sz w:val="28"/>
          <w:szCs w:val="28"/>
        </w:rPr>
        <w:tab/>
      </w:r>
      <w:r>
        <w:rPr>
          <w:sz w:val="28"/>
          <w:szCs w:val="28"/>
        </w:rPr>
        <w:tab/>
      </w:r>
      <w:r>
        <w:rPr>
          <w:sz w:val="28"/>
          <w:szCs w:val="28"/>
        </w:rPr>
        <w:t>01 người</w:t>
      </w:r>
    </w:p>
    <w:p w14:paraId="46EDE701">
      <w:pPr>
        <w:pStyle w:val="10"/>
        <w:widowControl w:val="0"/>
        <w:numPr>
          <w:ilvl w:val="0"/>
          <w:numId w:val="6"/>
        </w:numPr>
        <w:tabs>
          <w:tab w:val="left" w:pos="851"/>
        </w:tabs>
        <w:spacing w:before="80" w:after="80"/>
        <w:ind w:left="0" w:firstLine="567"/>
        <w:contextualSpacing w:val="0"/>
        <w:jc w:val="both"/>
        <w:rPr>
          <w:color w:val="000000" w:themeColor="text1"/>
          <w:sz w:val="28"/>
          <w:szCs w:val="28"/>
          <w:lang w:val="nl-NL"/>
          <w14:textFill>
            <w14:solidFill>
              <w14:schemeClr w14:val="tx1"/>
            </w14:solidFill>
          </w14:textFill>
        </w:rPr>
      </w:pPr>
      <w:r>
        <w:rPr>
          <w:color w:val="000000" w:themeColor="text1"/>
          <w:sz w:val="28"/>
          <w:szCs w:val="28"/>
          <w:lang w:val="nl-NL"/>
          <w14:textFill>
            <w14:solidFill>
              <w14:schemeClr w14:val="tx1"/>
            </w14:solidFill>
          </w14:textFill>
        </w:rPr>
        <w:t xml:space="preserve">Các ý kiến góp ý đề cử đại diện </w:t>
      </w:r>
      <w:r>
        <w:rPr>
          <w:color w:val="000000" w:themeColor="text1"/>
          <w:sz w:val="28"/>
          <w:szCs w:val="28"/>
          <w:lang w:eastAsia="en-GB"/>
          <w14:textFill>
            <w14:solidFill>
              <w14:schemeClr w14:val="tx1"/>
            </w14:solidFill>
          </w14:textFill>
        </w:rPr>
        <w:t>khoa Động lực</w:t>
      </w:r>
      <w:r>
        <w:rPr>
          <w:color w:val="000000" w:themeColor="text1"/>
          <w:sz w:val="28"/>
          <w:szCs w:val="28"/>
          <w:lang w:val="nl-NL"/>
          <w14:textFill>
            <w14:solidFill>
              <w14:schemeClr w14:val="tx1"/>
            </w14:solidFill>
          </w14:textFill>
        </w:rPr>
        <w:t xml:space="preserve"> tham gia thành viên Hội đồng trường nhiệm kỳ 2024 -2029: </w:t>
      </w:r>
    </w:p>
    <w:p w14:paraId="742A06EC">
      <w:pPr>
        <w:pStyle w:val="10"/>
        <w:widowControl w:val="0"/>
        <w:numPr>
          <w:numId w:val="0"/>
        </w:numPr>
        <w:tabs>
          <w:tab w:val="left" w:pos="851"/>
        </w:tabs>
        <w:spacing w:before="80" w:after="80"/>
        <w:ind w:left="567" w:leftChars="0"/>
        <w:contextualSpacing w:val="0"/>
        <w:jc w:val="both"/>
        <w:rPr>
          <w:rFonts w:hint="default"/>
          <w:color w:val="000000" w:themeColor="text1"/>
          <w:sz w:val="28"/>
          <w:szCs w:val="28"/>
          <w:lang w:val="en-US"/>
          <w14:textFill>
            <w14:solidFill>
              <w14:schemeClr w14:val="tx1"/>
            </w14:solidFill>
          </w14:textFill>
        </w:rPr>
      </w:pPr>
      <w:r>
        <w:rPr>
          <w:rFonts w:hint="default"/>
          <w:color w:val="000000" w:themeColor="text1"/>
          <w:sz w:val="28"/>
          <w:szCs w:val="28"/>
          <w:lang w:val="en-US"/>
          <w14:textFill>
            <w14:solidFill>
              <w14:schemeClr w14:val="tx1"/>
            </w14:solidFill>
          </w14:textFill>
        </w:rPr>
        <w:t>- Thầy Huân: Thầy Tuấn có kiến thức chuyên môn vững vàng, có tâm với sinh viên</w:t>
      </w:r>
    </w:p>
    <w:p w14:paraId="759B2B1D">
      <w:pPr>
        <w:pStyle w:val="10"/>
        <w:widowControl w:val="0"/>
        <w:numPr>
          <w:numId w:val="0"/>
        </w:numPr>
        <w:tabs>
          <w:tab w:val="left" w:pos="851"/>
        </w:tabs>
        <w:spacing w:before="80" w:after="80"/>
        <w:ind w:left="567" w:leftChars="0"/>
        <w:contextualSpacing w:val="0"/>
        <w:jc w:val="both"/>
        <w:rPr>
          <w:rFonts w:hint="default"/>
          <w:color w:val="000000" w:themeColor="text1"/>
          <w:sz w:val="28"/>
          <w:szCs w:val="28"/>
          <w:lang w:val="en-US"/>
          <w14:textFill>
            <w14:solidFill>
              <w14:schemeClr w14:val="tx1"/>
            </w14:solidFill>
          </w14:textFill>
        </w:rPr>
      </w:pPr>
      <w:r>
        <w:rPr>
          <w:rFonts w:hint="default"/>
          <w:color w:val="000000" w:themeColor="text1"/>
          <w:sz w:val="28"/>
          <w:szCs w:val="28"/>
          <w:lang w:val="en-US"/>
          <w14:textFill>
            <w14:solidFill>
              <w14:schemeClr w14:val="tx1"/>
            </w14:solidFill>
          </w14:textFill>
        </w:rPr>
        <w:t xml:space="preserve"> - Thầy Mạnh: Thầy Tuấn có mối quan hệ tốt với các công ty, doanh nghiệp trong và ngoài nước; luôn luôn hỗ trợ cho các hoạt động chung của nhà Trường</w:t>
      </w:r>
    </w:p>
    <w:p w14:paraId="23597F05">
      <w:pPr>
        <w:pStyle w:val="10"/>
        <w:widowControl w:val="0"/>
        <w:numPr>
          <w:numId w:val="0"/>
        </w:numPr>
        <w:tabs>
          <w:tab w:val="left" w:pos="851"/>
        </w:tabs>
        <w:spacing w:before="80" w:after="80"/>
        <w:ind w:left="567" w:leftChars="0"/>
        <w:contextualSpacing w:val="0"/>
        <w:jc w:val="both"/>
        <w:rPr>
          <w:rFonts w:hint="default"/>
          <w:color w:val="000000" w:themeColor="text1"/>
          <w:sz w:val="28"/>
          <w:szCs w:val="28"/>
          <w:lang w:val="en-US"/>
          <w14:textFill>
            <w14:solidFill>
              <w14:schemeClr w14:val="tx1"/>
            </w14:solidFill>
          </w14:textFill>
        </w:rPr>
      </w:pPr>
      <w:r>
        <w:rPr>
          <w:rFonts w:hint="default"/>
          <w:color w:val="000000" w:themeColor="text1"/>
          <w:sz w:val="28"/>
          <w:szCs w:val="28"/>
          <w:lang w:val="en-US"/>
          <w14:textFill>
            <w14:solidFill>
              <w14:schemeClr w14:val="tx1"/>
            </w14:solidFill>
          </w14:textFill>
        </w:rPr>
        <w:t>- Thầy Thịnh: Thầy Tuấn có nhiều ý tưởng để phát triển khoa cũng như công tác nghiên cứu khoa học; có nhiều đề tài, bài báo được thực hiện và đăng trên các tạp chí trong lẫn ngoài nước</w:t>
      </w:r>
    </w:p>
    <w:p w14:paraId="22FDEEA1">
      <w:pPr>
        <w:pStyle w:val="10"/>
        <w:widowControl w:val="0"/>
        <w:numPr>
          <w:numId w:val="0"/>
        </w:numPr>
        <w:tabs>
          <w:tab w:val="left" w:pos="851"/>
        </w:tabs>
        <w:spacing w:before="80" w:after="80"/>
        <w:ind w:left="567" w:leftChars="0"/>
        <w:contextualSpacing w:val="0"/>
        <w:jc w:val="both"/>
        <w:rPr>
          <w:rFonts w:hint="default"/>
          <w:color w:val="000000" w:themeColor="text1"/>
          <w:sz w:val="28"/>
          <w:szCs w:val="28"/>
          <w:lang w:val="en-US"/>
          <w14:textFill>
            <w14:solidFill>
              <w14:schemeClr w14:val="tx1"/>
            </w14:solidFill>
          </w14:textFill>
        </w:rPr>
      </w:pPr>
      <w:r>
        <w:rPr>
          <w:rFonts w:hint="default"/>
          <w:color w:val="000000" w:themeColor="text1"/>
          <w:sz w:val="28"/>
          <w:szCs w:val="28"/>
          <w:lang w:val="en-US"/>
          <w14:textFill>
            <w14:solidFill>
              <w14:schemeClr w14:val="tx1"/>
            </w14:solidFill>
          </w14:textFill>
        </w:rPr>
        <w:t>- Thầy Trung: Thầy Tuấn nhiệt tình hỗ trợ và giúp đỡ mọi người xung quanh</w:t>
      </w:r>
    </w:p>
    <w:p w14:paraId="27611827">
      <w:pPr>
        <w:pStyle w:val="10"/>
        <w:widowControl w:val="0"/>
        <w:numPr>
          <w:numId w:val="0"/>
        </w:numPr>
        <w:tabs>
          <w:tab w:val="left" w:pos="851"/>
        </w:tabs>
        <w:spacing w:before="80" w:after="80"/>
        <w:ind w:left="567" w:leftChars="0"/>
        <w:contextualSpacing w:val="0"/>
        <w:jc w:val="both"/>
        <w:rPr>
          <w:rFonts w:hint="default"/>
          <w:color w:val="000000" w:themeColor="text1"/>
          <w:sz w:val="28"/>
          <w:szCs w:val="28"/>
          <w:lang w:val="en-US"/>
          <w14:textFill>
            <w14:solidFill>
              <w14:schemeClr w14:val="tx1"/>
            </w14:solidFill>
          </w14:textFill>
        </w:rPr>
      </w:pPr>
      <w:r>
        <w:rPr>
          <w:rFonts w:hint="default"/>
          <w:color w:val="000000" w:themeColor="text1"/>
          <w:sz w:val="28"/>
          <w:szCs w:val="28"/>
          <w:lang w:val="en-US"/>
          <w14:textFill>
            <w14:solidFill>
              <w14:schemeClr w14:val="tx1"/>
            </w14:solidFill>
          </w14:textFill>
        </w:rPr>
        <w:t>- Thầy Nguyên: Thầy Tuấn có mối quan hệ tốt với giáo viên lẫn cán bộ giáo viên trong khoa nói riêng và nhà trường nói chung</w:t>
      </w:r>
    </w:p>
    <w:p w14:paraId="06E93B69">
      <w:pPr>
        <w:pStyle w:val="10"/>
        <w:widowControl w:val="0"/>
        <w:numPr>
          <w:numId w:val="0"/>
        </w:numPr>
        <w:tabs>
          <w:tab w:val="left" w:pos="851"/>
        </w:tabs>
        <w:spacing w:before="80" w:after="80"/>
        <w:ind w:left="567" w:leftChars="0"/>
        <w:contextualSpacing w:val="0"/>
        <w:jc w:val="both"/>
        <w:rPr>
          <w:rFonts w:hint="default"/>
          <w:color w:val="000000" w:themeColor="text1"/>
          <w:sz w:val="28"/>
          <w:szCs w:val="28"/>
          <w:lang w:val="en-US"/>
          <w14:textFill>
            <w14:solidFill>
              <w14:schemeClr w14:val="tx1"/>
            </w14:solidFill>
          </w14:textFill>
        </w:rPr>
      </w:pPr>
      <w:r>
        <w:rPr>
          <w:rFonts w:hint="default"/>
          <w:color w:val="000000" w:themeColor="text1"/>
          <w:sz w:val="28"/>
          <w:szCs w:val="28"/>
          <w:lang w:val="en-US"/>
          <w14:textFill>
            <w14:solidFill>
              <w14:schemeClr w14:val="tx1"/>
            </w14:solidFill>
          </w14:textFill>
        </w:rPr>
        <w:t>- Thầy Đông: Thầy Tuấn có phẩm chất đạo đức tốt, có tư tưởng vững vàng</w:t>
      </w:r>
    </w:p>
    <w:p w14:paraId="44AFC82E">
      <w:pPr>
        <w:pStyle w:val="10"/>
        <w:widowControl w:val="0"/>
        <w:numPr>
          <w:numId w:val="0"/>
        </w:numPr>
        <w:tabs>
          <w:tab w:val="left" w:pos="851"/>
        </w:tabs>
        <w:spacing w:before="80" w:after="80"/>
        <w:ind w:firstLine="280" w:firstLineChars="100"/>
        <w:contextualSpacing w:val="0"/>
        <w:jc w:val="both"/>
        <w:rPr>
          <w:color w:val="000000" w:themeColor="text1"/>
          <w:sz w:val="28"/>
          <w:szCs w:val="28"/>
          <w:lang w:val="nl-NL"/>
          <w14:textFill>
            <w14:solidFill>
              <w14:schemeClr w14:val="tx1"/>
            </w14:solidFill>
          </w14:textFill>
        </w:rPr>
      </w:pPr>
      <w:r>
        <w:rPr>
          <w:color w:val="000000" w:themeColor="text1"/>
          <w:sz w:val="28"/>
          <w:szCs w:val="28"/>
          <w:lang w:val="nl-NL"/>
          <w14:textFill>
            <w14:solidFill>
              <w14:schemeClr w14:val="tx1"/>
            </w14:solidFill>
          </w14:textFill>
        </w:rPr>
        <w:t>Tâp thể đánh giá cao trình độ chuyên môn, kinh nghiệm làm quản</w:t>
      </w:r>
      <w:r>
        <w:rPr>
          <w:rFonts w:hint="default"/>
          <w:color w:val="000000" w:themeColor="text1"/>
          <w:sz w:val="28"/>
          <w:szCs w:val="28"/>
          <w:lang w:val="en-US"/>
          <w14:textFill>
            <w14:solidFill>
              <w14:schemeClr w14:val="tx1"/>
            </w14:solidFill>
          </w14:textFill>
        </w:rPr>
        <w:t xml:space="preserve"> lý</w:t>
      </w:r>
      <w:r>
        <w:rPr>
          <w:color w:val="000000" w:themeColor="text1"/>
          <w:sz w:val="28"/>
          <w:szCs w:val="28"/>
          <w:lang w:val="nl-NL"/>
          <w14:textFill>
            <w14:solidFill>
              <w14:schemeClr w14:val="tx1"/>
            </w14:solidFill>
          </w14:textFill>
        </w:rPr>
        <w:t xml:space="preserve"> và phẩm chất đạo đức của </w:t>
      </w:r>
      <w:r>
        <w:rPr>
          <w:rFonts w:hint="default"/>
          <w:color w:val="000000" w:themeColor="text1"/>
          <w:sz w:val="28"/>
          <w:szCs w:val="28"/>
          <w:lang w:val="en-US"/>
          <w14:textFill>
            <w14:solidFill>
              <w14:schemeClr w14:val="tx1"/>
            </w14:solidFill>
          </w14:textFill>
        </w:rPr>
        <w:t xml:space="preserve">Thầy </w:t>
      </w:r>
      <w:r>
        <w:rPr>
          <w:color w:val="000000" w:themeColor="text1"/>
          <w:sz w:val="28"/>
          <w:szCs w:val="28"/>
          <w:lang w:val="nl-NL"/>
          <w14:textFill>
            <w14:solidFill>
              <w14:schemeClr w14:val="tx1"/>
            </w14:solidFill>
          </w14:textFill>
        </w:rPr>
        <w:t>Nguyễn Anh Tuấn</w:t>
      </w:r>
      <w:bookmarkStart w:id="0" w:name="_GoBack"/>
      <w:bookmarkEnd w:id="0"/>
    </w:p>
    <w:p w14:paraId="7A997BCD">
      <w:pPr>
        <w:pStyle w:val="10"/>
        <w:widowControl w:val="0"/>
        <w:numPr>
          <w:ilvl w:val="0"/>
          <w:numId w:val="6"/>
        </w:numPr>
        <w:tabs>
          <w:tab w:val="left" w:pos="851"/>
        </w:tabs>
        <w:spacing w:before="80" w:after="80"/>
        <w:ind w:left="0" w:firstLine="567"/>
        <w:contextualSpacing w:val="0"/>
        <w:jc w:val="both"/>
        <w:rPr>
          <w:color w:val="000000" w:themeColor="text1"/>
          <w:sz w:val="28"/>
          <w:szCs w:val="28"/>
          <w:lang w:val="nl-NL"/>
          <w14:textFill>
            <w14:solidFill>
              <w14:schemeClr w14:val="tx1"/>
            </w14:solidFill>
          </w14:textFill>
        </w:rPr>
      </w:pPr>
      <w:r>
        <w:rPr>
          <w:color w:val="000000" w:themeColor="text1"/>
          <w:sz w:val="28"/>
          <w:szCs w:val="28"/>
          <w:lang w:val="nl-NL"/>
          <w14:textFill>
            <w14:solidFill>
              <w14:schemeClr w14:val="tx1"/>
            </w14:solidFill>
          </w14:textFill>
        </w:rPr>
        <w:t>Kết quả biểu quyết đề cử: 100% đồng ý, biểu quyết bằng cách giơ tay</w:t>
      </w:r>
    </w:p>
    <w:p w14:paraId="0E429164">
      <w:pPr>
        <w:pStyle w:val="10"/>
        <w:widowControl w:val="0"/>
        <w:numPr>
          <w:ilvl w:val="0"/>
          <w:numId w:val="1"/>
        </w:numPr>
        <w:tabs>
          <w:tab w:val="left" w:pos="993"/>
        </w:tabs>
        <w:spacing w:before="80" w:after="80"/>
        <w:ind w:left="0" w:firstLine="737"/>
        <w:contextualSpacing w:val="0"/>
        <w:rPr>
          <w:b/>
          <w:sz w:val="28"/>
          <w:szCs w:val="28"/>
          <w:lang w:val="nl-NL"/>
        </w:rPr>
      </w:pPr>
      <w:r>
        <w:rPr>
          <w:b/>
          <w:sz w:val="28"/>
          <w:szCs w:val="28"/>
          <w:lang w:val="nl-NL"/>
        </w:rPr>
        <w:t>Kết luận nội dung cuộc họp</w:t>
      </w:r>
    </w:p>
    <w:p w14:paraId="2AD06F9D">
      <w:pPr>
        <w:widowControl w:val="0"/>
        <w:tabs>
          <w:tab w:val="left" w:pos="851"/>
        </w:tabs>
        <w:spacing w:before="80" w:after="80"/>
        <w:ind w:firstLine="567"/>
        <w:jc w:val="both"/>
        <w:rPr>
          <w:sz w:val="28"/>
          <w:szCs w:val="28"/>
          <w:lang w:val="vi-VN"/>
        </w:rPr>
      </w:pPr>
      <w:r>
        <w:rPr>
          <w:sz w:val="28"/>
          <w:szCs w:val="28"/>
        </w:rPr>
        <w:t xml:space="preserve">Tập thể cán bộ, giảng viên, nhân viên thuộc </w:t>
      </w:r>
      <w:r>
        <w:rPr>
          <w:sz w:val="28"/>
          <w:szCs w:val="28"/>
          <w:lang w:eastAsia="en-GB"/>
        </w:rPr>
        <w:t>khoa Động lực</w:t>
      </w:r>
      <w:r>
        <w:rPr>
          <w:sz w:val="28"/>
          <w:szCs w:val="28"/>
          <w:lang w:val="vi-VN"/>
        </w:rPr>
        <w:t xml:space="preserve"> thống nhất </w:t>
      </w:r>
      <w:r>
        <w:rPr>
          <w:sz w:val="28"/>
          <w:szCs w:val="28"/>
        </w:rPr>
        <w:t>100</w:t>
      </w:r>
      <w:r>
        <w:rPr>
          <w:sz w:val="28"/>
          <w:szCs w:val="28"/>
          <w:lang w:val="vi-VN"/>
        </w:rPr>
        <w:t xml:space="preserve">% </w:t>
      </w:r>
      <w:r>
        <w:rPr>
          <w:sz w:val="28"/>
          <w:szCs w:val="28"/>
        </w:rPr>
        <w:t>đề cử ông Nguyễn Anh Tuấn chức vụ Trưởng khoa tham gia thành viên</w:t>
      </w:r>
      <w:r>
        <w:rPr>
          <w:sz w:val="28"/>
          <w:szCs w:val="28"/>
          <w:lang w:val="vi-VN"/>
        </w:rPr>
        <w:t xml:space="preserve"> Hội đồng trường</w:t>
      </w:r>
      <w:r>
        <w:rPr>
          <w:sz w:val="28"/>
          <w:szCs w:val="28"/>
        </w:rPr>
        <w:t xml:space="preserve"> Trường cao đẳng Lý Tự Trọng Thành phố Hồ Chí Minh,</w:t>
      </w:r>
      <w:r>
        <w:rPr>
          <w:sz w:val="28"/>
          <w:szCs w:val="28"/>
          <w:lang w:val="vi-VN"/>
        </w:rPr>
        <w:t xml:space="preserve"> nhiệm kỳ 2024</w:t>
      </w:r>
      <w:r>
        <w:rPr>
          <w:sz w:val="28"/>
          <w:szCs w:val="28"/>
        </w:rPr>
        <w:t xml:space="preserve"> – </w:t>
      </w:r>
      <w:r>
        <w:rPr>
          <w:sz w:val="28"/>
          <w:szCs w:val="28"/>
          <w:lang w:val="vi-VN"/>
        </w:rPr>
        <w:t>2029</w:t>
      </w:r>
      <w:r>
        <w:rPr>
          <w:sz w:val="28"/>
          <w:szCs w:val="28"/>
        </w:rPr>
        <w:t>.</w:t>
      </w:r>
    </w:p>
    <w:p w14:paraId="19569C0D">
      <w:pPr>
        <w:widowControl w:val="0"/>
        <w:tabs>
          <w:tab w:val="left" w:pos="851"/>
        </w:tabs>
        <w:spacing w:before="80" w:after="80"/>
        <w:ind w:firstLine="567"/>
        <w:jc w:val="both"/>
        <w:rPr>
          <w:sz w:val="28"/>
          <w:szCs w:val="28"/>
          <w:lang w:val="nl-NL"/>
        </w:rPr>
      </w:pPr>
      <w:r>
        <w:rPr>
          <w:sz w:val="28"/>
          <w:szCs w:val="28"/>
          <w:lang w:val="nl-NL"/>
        </w:rPr>
        <w:t>Biên bản này được lập thành 02 bản và được các thành viên tham dự cuộc họp nhất trí thông qua.</w:t>
      </w:r>
    </w:p>
    <w:p w14:paraId="2AAD532D">
      <w:pPr>
        <w:widowControl w:val="0"/>
        <w:tabs>
          <w:tab w:val="left" w:pos="851"/>
        </w:tabs>
        <w:spacing w:before="80" w:after="80"/>
        <w:ind w:firstLine="567"/>
        <w:jc w:val="both"/>
        <w:rPr>
          <w:sz w:val="28"/>
          <w:szCs w:val="28"/>
          <w:lang w:val="nl-NL"/>
        </w:rPr>
      </w:pPr>
      <w:r>
        <w:rPr>
          <w:sz w:val="28"/>
          <w:szCs w:val="28"/>
          <w:lang w:val="nl-NL"/>
        </w:rPr>
        <w:t>Cuộc họp kết thúc vào 11 giờ 50 phút ngày 19 tháng 5 năm 2025./.</w:t>
      </w:r>
    </w:p>
    <w:p w14:paraId="565C9E84">
      <w:pPr>
        <w:widowControl w:val="0"/>
        <w:tabs>
          <w:tab w:val="left" w:pos="851"/>
        </w:tabs>
        <w:spacing w:before="80" w:after="80"/>
        <w:ind w:firstLine="567"/>
        <w:jc w:val="both"/>
        <w:rPr>
          <w:sz w:val="28"/>
          <w:szCs w:val="28"/>
          <w:lang w:val="nl-NL"/>
        </w:rPr>
      </w:pPr>
    </w:p>
    <w:tbl>
      <w:tblPr>
        <w:tblStyle w:val="3"/>
        <w:tblW w:w="5000" w:type="pct"/>
        <w:tblInd w:w="0" w:type="dxa"/>
        <w:tblLayout w:type="autofit"/>
        <w:tblCellMar>
          <w:top w:w="0" w:type="dxa"/>
          <w:left w:w="0" w:type="dxa"/>
          <w:bottom w:w="0" w:type="dxa"/>
          <w:right w:w="0" w:type="dxa"/>
        </w:tblCellMar>
      </w:tblPr>
      <w:tblGrid>
        <w:gridCol w:w="4813"/>
        <w:gridCol w:w="4814"/>
      </w:tblGrid>
      <w:tr w14:paraId="23A3EFE9">
        <w:tc>
          <w:tcPr>
            <w:tcW w:w="2500" w:type="pct"/>
            <w:tcBorders>
              <w:top w:val="nil"/>
              <w:left w:val="nil"/>
              <w:bottom w:val="nil"/>
              <w:right w:val="nil"/>
            </w:tcBorders>
            <w:shd w:val="clear" w:color="auto" w:fill="auto"/>
            <w:tcMar>
              <w:top w:w="0" w:type="dxa"/>
              <w:left w:w="108" w:type="dxa"/>
              <w:bottom w:w="0" w:type="dxa"/>
              <w:right w:w="108" w:type="dxa"/>
            </w:tcMar>
          </w:tcPr>
          <w:p w14:paraId="3A3A1E7F">
            <w:pPr>
              <w:widowControl w:val="0"/>
              <w:spacing w:after="120"/>
              <w:jc w:val="center"/>
              <w:rPr>
                <w:b/>
                <w:bCs/>
                <w:sz w:val="26"/>
                <w:szCs w:val="26"/>
              </w:rPr>
            </w:pPr>
            <w:r>
              <w:rPr>
                <w:b/>
                <w:bCs/>
                <w:sz w:val="26"/>
                <w:szCs w:val="26"/>
              </w:rPr>
              <w:t>THƯ KÝ CUỘC HỌP</w:t>
            </w:r>
            <w:r>
              <w:rPr>
                <w:b/>
                <w:bCs/>
                <w:sz w:val="26"/>
                <w:szCs w:val="26"/>
              </w:rPr>
              <w:br w:type="textWrapping"/>
            </w:r>
          </w:p>
          <w:p w14:paraId="62B0C13B">
            <w:pPr>
              <w:widowControl w:val="0"/>
              <w:spacing w:after="120"/>
              <w:jc w:val="center"/>
              <w:rPr>
                <w:b/>
                <w:bCs/>
                <w:sz w:val="26"/>
                <w:szCs w:val="26"/>
              </w:rPr>
            </w:pPr>
          </w:p>
          <w:p w14:paraId="31F1DF22">
            <w:pPr>
              <w:widowControl w:val="0"/>
              <w:spacing w:after="120"/>
              <w:jc w:val="center"/>
              <w:rPr>
                <w:b/>
                <w:bCs/>
                <w:sz w:val="26"/>
                <w:szCs w:val="26"/>
              </w:rPr>
            </w:pPr>
          </w:p>
          <w:p w14:paraId="2709E801">
            <w:pPr>
              <w:widowControl w:val="0"/>
              <w:spacing w:after="120"/>
              <w:jc w:val="center"/>
              <w:rPr>
                <w:b/>
                <w:bCs/>
                <w:sz w:val="26"/>
                <w:szCs w:val="26"/>
              </w:rPr>
            </w:pPr>
          </w:p>
        </w:tc>
        <w:tc>
          <w:tcPr>
            <w:tcW w:w="2500" w:type="pct"/>
            <w:tcBorders>
              <w:top w:val="nil"/>
              <w:left w:val="nil"/>
              <w:bottom w:val="nil"/>
              <w:right w:val="nil"/>
            </w:tcBorders>
            <w:shd w:val="clear" w:color="auto" w:fill="auto"/>
            <w:tcMar>
              <w:top w:w="0" w:type="dxa"/>
              <w:left w:w="108" w:type="dxa"/>
              <w:bottom w:w="0" w:type="dxa"/>
              <w:right w:w="108" w:type="dxa"/>
            </w:tcMar>
          </w:tcPr>
          <w:p w14:paraId="4216413C">
            <w:pPr>
              <w:widowControl w:val="0"/>
              <w:spacing w:after="120"/>
              <w:jc w:val="center"/>
              <w:rPr>
                <w:b/>
                <w:bCs/>
                <w:sz w:val="26"/>
                <w:szCs w:val="26"/>
              </w:rPr>
            </w:pPr>
            <w:r>
              <w:rPr>
                <w:b/>
                <w:bCs/>
                <w:sz w:val="26"/>
                <w:szCs w:val="26"/>
              </w:rPr>
              <w:t>CHỦ TRÌ CUỘC HỌP</w:t>
            </w:r>
            <w:r>
              <w:rPr>
                <w:b/>
                <w:bCs/>
                <w:sz w:val="26"/>
                <w:szCs w:val="26"/>
              </w:rPr>
              <w:br w:type="textWrapping"/>
            </w:r>
          </w:p>
          <w:p w14:paraId="6AD17096">
            <w:pPr>
              <w:widowControl w:val="0"/>
              <w:spacing w:after="120"/>
              <w:jc w:val="center"/>
              <w:rPr>
                <w:b/>
                <w:bCs/>
                <w:sz w:val="26"/>
                <w:szCs w:val="26"/>
              </w:rPr>
            </w:pPr>
          </w:p>
          <w:p w14:paraId="7FD929DE">
            <w:pPr>
              <w:widowControl w:val="0"/>
              <w:spacing w:after="120"/>
              <w:jc w:val="center"/>
              <w:rPr>
                <w:b/>
                <w:bCs/>
                <w:sz w:val="26"/>
                <w:szCs w:val="26"/>
              </w:rPr>
            </w:pPr>
          </w:p>
          <w:p w14:paraId="492821C2">
            <w:pPr>
              <w:widowControl w:val="0"/>
              <w:spacing w:after="120"/>
              <w:jc w:val="center"/>
              <w:rPr>
                <w:b/>
                <w:bCs/>
                <w:sz w:val="26"/>
                <w:szCs w:val="26"/>
              </w:rPr>
            </w:pPr>
          </w:p>
        </w:tc>
      </w:tr>
    </w:tbl>
    <w:p w14:paraId="63378EB7">
      <w:pPr>
        <w:tabs>
          <w:tab w:val="left" w:pos="1253"/>
          <w:tab w:val="left" w:pos="6097"/>
        </w:tabs>
        <w:rPr>
          <w:b/>
          <w:bCs/>
        </w:rPr>
      </w:pPr>
      <w:r>
        <w:tab/>
      </w:r>
      <w:r>
        <w:t xml:space="preserve">  </w:t>
      </w:r>
      <w:r>
        <w:rPr>
          <w:b/>
          <w:bCs/>
        </w:rPr>
        <w:t>Lý Văn Trung</w:t>
      </w:r>
      <w:r>
        <w:tab/>
      </w:r>
      <w:r>
        <w:rPr>
          <w:b/>
          <w:bCs/>
        </w:rPr>
        <w:t>Nguyễn Anh Tuấn</w:t>
      </w:r>
    </w:p>
    <w:sectPr>
      <w:headerReference r:id="rId3" w:type="default"/>
      <w:pgSz w:w="11906" w:h="16838"/>
      <w:pgMar w:top="907" w:right="964" w:bottom="907" w:left="1531" w:header="720" w:footer="720"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VnTime">
    <w:panose1 w:val="020B7200000000000000"/>
    <w:charset w:val="00"/>
    <w:family w:val="swiss"/>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0805499"/>
      <w:docPartObj>
        <w:docPartGallery w:val="AutoText"/>
      </w:docPartObj>
    </w:sdtPr>
    <w:sdtContent>
      <w:p w14:paraId="0DE29902">
        <w:pPr>
          <w:pStyle w:val="8"/>
          <w:jc w:val="center"/>
        </w:pPr>
        <w:r>
          <w:fldChar w:fldCharType="begin"/>
        </w:r>
        <w:r>
          <w:instrText xml:space="preserve"> PAGE   \* MERGEFORMAT </w:instrText>
        </w:r>
        <w:r>
          <w:fldChar w:fldCharType="separate"/>
        </w:r>
        <w: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5px;height:15px" o:bullet="t">
        <v:imagedata r:id="rId1" o:title=""/>
      </v:shape>
    </w:pict>
  </w:numPicBullet>
  <w:abstractNum w:abstractNumId="0">
    <w:nsid w:val="0AF935DA"/>
    <w:multiLevelType w:val="multilevel"/>
    <w:tmpl w:val="0AF935DA"/>
    <w:lvl w:ilvl="0" w:tentative="0">
      <w:start w:val="0"/>
      <w:numFmt w:val="bullet"/>
      <w:lvlText w:val="-"/>
      <w:lvlJc w:val="left"/>
      <w:pPr>
        <w:ind w:left="927" w:hanging="360"/>
      </w:pPr>
      <w:rPr>
        <w:rFonts w:hint="default" w:ascii="Times New Roman" w:hAnsi="Times New Roman" w:eastAsia="Times New Roman" w:cs="Times New Roman"/>
        <w:b/>
        <w:i w:val="0"/>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abstractNum w:abstractNumId="1">
    <w:nsid w:val="34196838"/>
    <w:multiLevelType w:val="multilevel"/>
    <w:tmpl w:val="34196838"/>
    <w:lvl w:ilvl="0" w:tentative="0">
      <w:start w:val="1"/>
      <w:numFmt w:val="upperRoman"/>
      <w:lvlText w:val="%1."/>
      <w:lvlJc w:val="right"/>
      <w:pPr>
        <w:ind w:left="1287" w:hanging="360"/>
      </w:pPr>
      <w:rPr>
        <w:b/>
      </w:r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2">
    <w:nsid w:val="48507984"/>
    <w:multiLevelType w:val="multilevel"/>
    <w:tmpl w:val="48507984"/>
    <w:lvl w:ilvl="0" w:tentative="0">
      <w:start w:val="1"/>
      <w:numFmt w:val="bullet"/>
      <w:lvlText w:val=""/>
      <w:lvlPicBulletId w:val="0"/>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3">
    <w:nsid w:val="5C7718ED"/>
    <w:multiLevelType w:val="multilevel"/>
    <w:tmpl w:val="5C7718ED"/>
    <w:lvl w:ilvl="0" w:tentative="0">
      <w:start w:val="1"/>
      <w:numFmt w:val="decimal"/>
      <w:lvlText w:val="%1."/>
      <w:lvlJc w:val="left"/>
      <w:pPr>
        <w:ind w:left="1287" w:hanging="360"/>
      </w:pPr>
      <w:rPr>
        <w:b/>
        <w:i w:val="0"/>
      </w:rPr>
    </w:lvl>
    <w:lvl w:ilvl="1" w:tentative="0">
      <w:start w:val="1"/>
      <w:numFmt w:val="decimal"/>
      <w:isLgl/>
      <w:lvlText w:val="%1.%2."/>
      <w:lvlJc w:val="left"/>
      <w:pPr>
        <w:ind w:left="1647" w:hanging="720"/>
      </w:pPr>
      <w:rPr>
        <w:rFonts w:hint="default"/>
      </w:rPr>
    </w:lvl>
    <w:lvl w:ilvl="2" w:tentative="0">
      <w:start w:val="1"/>
      <w:numFmt w:val="decimal"/>
      <w:isLgl/>
      <w:lvlText w:val="%1.%2.%3."/>
      <w:lvlJc w:val="left"/>
      <w:pPr>
        <w:ind w:left="1647" w:hanging="720"/>
      </w:pPr>
      <w:rPr>
        <w:rFonts w:hint="default"/>
      </w:rPr>
    </w:lvl>
    <w:lvl w:ilvl="3" w:tentative="0">
      <w:start w:val="1"/>
      <w:numFmt w:val="decimal"/>
      <w:isLgl/>
      <w:lvlText w:val="%1.%2.%3.%4."/>
      <w:lvlJc w:val="left"/>
      <w:pPr>
        <w:ind w:left="2007" w:hanging="1080"/>
      </w:pPr>
      <w:rPr>
        <w:rFonts w:hint="default"/>
      </w:rPr>
    </w:lvl>
    <w:lvl w:ilvl="4" w:tentative="0">
      <w:start w:val="1"/>
      <w:numFmt w:val="decimal"/>
      <w:isLgl/>
      <w:lvlText w:val="%1.%2.%3.%4.%5."/>
      <w:lvlJc w:val="left"/>
      <w:pPr>
        <w:ind w:left="2007" w:hanging="1080"/>
      </w:pPr>
      <w:rPr>
        <w:rFonts w:hint="default"/>
      </w:rPr>
    </w:lvl>
    <w:lvl w:ilvl="5" w:tentative="0">
      <w:start w:val="1"/>
      <w:numFmt w:val="decimal"/>
      <w:isLgl/>
      <w:lvlText w:val="%1.%2.%3.%4.%5.%6."/>
      <w:lvlJc w:val="left"/>
      <w:pPr>
        <w:ind w:left="2367" w:hanging="1440"/>
      </w:pPr>
      <w:rPr>
        <w:rFonts w:hint="default"/>
      </w:rPr>
    </w:lvl>
    <w:lvl w:ilvl="6" w:tentative="0">
      <w:start w:val="1"/>
      <w:numFmt w:val="decimal"/>
      <w:isLgl/>
      <w:lvlText w:val="%1.%2.%3.%4.%5.%6.%7."/>
      <w:lvlJc w:val="left"/>
      <w:pPr>
        <w:ind w:left="2367" w:hanging="1440"/>
      </w:pPr>
      <w:rPr>
        <w:rFonts w:hint="default"/>
      </w:rPr>
    </w:lvl>
    <w:lvl w:ilvl="7" w:tentative="0">
      <w:start w:val="1"/>
      <w:numFmt w:val="decimal"/>
      <w:isLgl/>
      <w:lvlText w:val="%1.%2.%3.%4.%5.%6.%7.%8."/>
      <w:lvlJc w:val="left"/>
      <w:pPr>
        <w:ind w:left="2727" w:hanging="1800"/>
      </w:pPr>
      <w:rPr>
        <w:rFonts w:hint="default"/>
      </w:rPr>
    </w:lvl>
    <w:lvl w:ilvl="8" w:tentative="0">
      <w:start w:val="1"/>
      <w:numFmt w:val="decimal"/>
      <w:isLgl/>
      <w:lvlText w:val="%1.%2.%3.%4.%5.%6.%7.%8.%9."/>
      <w:lvlJc w:val="left"/>
      <w:pPr>
        <w:ind w:left="2727" w:hanging="1800"/>
      </w:pPr>
      <w:rPr>
        <w:rFonts w:hint="default"/>
      </w:rPr>
    </w:lvl>
  </w:abstractNum>
  <w:abstractNum w:abstractNumId="4">
    <w:nsid w:val="656F2398"/>
    <w:multiLevelType w:val="multilevel"/>
    <w:tmpl w:val="656F2398"/>
    <w:lvl w:ilvl="0" w:tentative="0">
      <w:start w:val="1"/>
      <w:numFmt w:val="bullet"/>
      <w:lvlText w:val="-"/>
      <w:lvlJc w:val="left"/>
      <w:pPr>
        <w:ind w:left="927" w:hanging="360"/>
      </w:pPr>
      <w:rPr>
        <w:rFonts w:hint="default" w:ascii="Times New Roman" w:hAnsi="Times New Roman" w:eastAsia="Times New Roman" w:cs="Times New Roman"/>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abstractNum w:abstractNumId="5">
    <w:nsid w:val="791F6E6D"/>
    <w:multiLevelType w:val="multilevel"/>
    <w:tmpl w:val="791F6E6D"/>
    <w:lvl w:ilvl="0" w:tentative="0">
      <w:start w:val="1"/>
      <w:numFmt w:val="decimal"/>
      <w:lvlText w:val="%1."/>
      <w:lvlJc w:val="left"/>
      <w:pPr>
        <w:ind w:left="927" w:hanging="360"/>
      </w:pPr>
      <w:rPr>
        <w:rFonts w:hint="default"/>
        <w:b/>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num w:numId="1">
    <w:abstractNumId w:val="1"/>
  </w:num>
  <w:num w:numId="2">
    <w:abstractNumId w:val="3"/>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hideSpellingErrors/>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6847F3F"/>
    <w:rsid w:val="00006F45"/>
    <w:rsid w:val="00025C33"/>
    <w:rsid w:val="00027F3C"/>
    <w:rsid w:val="000360B9"/>
    <w:rsid w:val="00047827"/>
    <w:rsid w:val="0007266D"/>
    <w:rsid w:val="00084436"/>
    <w:rsid w:val="00086D79"/>
    <w:rsid w:val="0009160D"/>
    <w:rsid w:val="000A26BA"/>
    <w:rsid w:val="000C0883"/>
    <w:rsid w:val="000F4B44"/>
    <w:rsid w:val="00101DCB"/>
    <w:rsid w:val="00122836"/>
    <w:rsid w:val="00140AFB"/>
    <w:rsid w:val="00153C4F"/>
    <w:rsid w:val="00153C62"/>
    <w:rsid w:val="0016002F"/>
    <w:rsid w:val="0016552A"/>
    <w:rsid w:val="001B3434"/>
    <w:rsid w:val="001C7734"/>
    <w:rsid w:val="001E3002"/>
    <w:rsid w:val="001F3213"/>
    <w:rsid w:val="001F56C6"/>
    <w:rsid w:val="00222184"/>
    <w:rsid w:val="00232BB4"/>
    <w:rsid w:val="00243897"/>
    <w:rsid w:val="002A2A4D"/>
    <w:rsid w:val="002B37F6"/>
    <w:rsid w:val="002E057A"/>
    <w:rsid w:val="002E11E6"/>
    <w:rsid w:val="002F0336"/>
    <w:rsid w:val="0034570F"/>
    <w:rsid w:val="003518A4"/>
    <w:rsid w:val="0035410B"/>
    <w:rsid w:val="003770E6"/>
    <w:rsid w:val="003C300B"/>
    <w:rsid w:val="003D50D4"/>
    <w:rsid w:val="00403AD0"/>
    <w:rsid w:val="00413151"/>
    <w:rsid w:val="00427F64"/>
    <w:rsid w:val="0043399A"/>
    <w:rsid w:val="00441C87"/>
    <w:rsid w:val="00450CD2"/>
    <w:rsid w:val="0045239F"/>
    <w:rsid w:val="0045357A"/>
    <w:rsid w:val="00461F6F"/>
    <w:rsid w:val="004676C1"/>
    <w:rsid w:val="0048050E"/>
    <w:rsid w:val="004A40C8"/>
    <w:rsid w:val="004C18E3"/>
    <w:rsid w:val="004D4B9D"/>
    <w:rsid w:val="004E0DB6"/>
    <w:rsid w:val="004E688A"/>
    <w:rsid w:val="005300B2"/>
    <w:rsid w:val="0055038F"/>
    <w:rsid w:val="00551E59"/>
    <w:rsid w:val="005618B1"/>
    <w:rsid w:val="005627C8"/>
    <w:rsid w:val="00566C82"/>
    <w:rsid w:val="0057538A"/>
    <w:rsid w:val="00576BC3"/>
    <w:rsid w:val="005C68E3"/>
    <w:rsid w:val="005F1AEC"/>
    <w:rsid w:val="006042CB"/>
    <w:rsid w:val="00604394"/>
    <w:rsid w:val="0061393F"/>
    <w:rsid w:val="0063179D"/>
    <w:rsid w:val="00634905"/>
    <w:rsid w:val="00640447"/>
    <w:rsid w:val="006449C1"/>
    <w:rsid w:val="006606F5"/>
    <w:rsid w:val="00666BE1"/>
    <w:rsid w:val="00673080"/>
    <w:rsid w:val="00673342"/>
    <w:rsid w:val="00684F38"/>
    <w:rsid w:val="00697E43"/>
    <w:rsid w:val="006A3E7C"/>
    <w:rsid w:val="006B2291"/>
    <w:rsid w:val="006D23D9"/>
    <w:rsid w:val="006D7F7B"/>
    <w:rsid w:val="006E299E"/>
    <w:rsid w:val="006F29EB"/>
    <w:rsid w:val="007243B3"/>
    <w:rsid w:val="00736A08"/>
    <w:rsid w:val="00736A0B"/>
    <w:rsid w:val="007377D1"/>
    <w:rsid w:val="00745BF3"/>
    <w:rsid w:val="00746822"/>
    <w:rsid w:val="00764312"/>
    <w:rsid w:val="007B1D19"/>
    <w:rsid w:val="007B3EE4"/>
    <w:rsid w:val="007B7830"/>
    <w:rsid w:val="008244EA"/>
    <w:rsid w:val="0082493C"/>
    <w:rsid w:val="0082505E"/>
    <w:rsid w:val="00841301"/>
    <w:rsid w:val="00844F2F"/>
    <w:rsid w:val="00847015"/>
    <w:rsid w:val="00867411"/>
    <w:rsid w:val="00885782"/>
    <w:rsid w:val="00891A73"/>
    <w:rsid w:val="008975B5"/>
    <w:rsid w:val="008A63C0"/>
    <w:rsid w:val="008C166C"/>
    <w:rsid w:val="00906F2E"/>
    <w:rsid w:val="00977BE9"/>
    <w:rsid w:val="009817ED"/>
    <w:rsid w:val="0098246D"/>
    <w:rsid w:val="00994E82"/>
    <w:rsid w:val="009B45F3"/>
    <w:rsid w:val="009B5C4A"/>
    <w:rsid w:val="009D5384"/>
    <w:rsid w:val="009E48D8"/>
    <w:rsid w:val="009E7F94"/>
    <w:rsid w:val="009F4DAF"/>
    <w:rsid w:val="00A019B8"/>
    <w:rsid w:val="00A14F42"/>
    <w:rsid w:val="00A15E31"/>
    <w:rsid w:val="00A1733C"/>
    <w:rsid w:val="00A42ACE"/>
    <w:rsid w:val="00A5713E"/>
    <w:rsid w:val="00A709C7"/>
    <w:rsid w:val="00A8499D"/>
    <w:rsid w:val="00A90087"/>
    <w:rsid w:val="00A92BD4"/>
    <w:rsid w:val="00AB372A"/>
    <w:rsid w:val="00AE1D34"/>
    <w:rsid w:val="00B0681F"/>
    <w:rsid w:val="00B31E15"/>
    <w:rsid w:val="00B50C11"/>
    <w:rsid w:val="00B7320F"/>
    <w:rsid w:val="00B74D52"/>
    <w:rsid w:val="00B8740D"/>
    <w:rsid w:val="00B957F1"/>
    <w:rsid w:val="00BA1974"/>
    <w:rsid w:val="00BC2A01"/>
    <w:rsid w:val="00BC7491"/>
    <w:rsid w:val="00BF45AD"/>
    <w:rsid w:val="00C16DB7"/>
    <w:rsid w:val="00C33BBC"/>
    <w:rsid w:val="00C41960"/>
    <w:rsid w:val="00C539B9"/>
    <w:rsid w:val="00C5543A"/>
    <w:rsid w:val="00C92D63"/>
    <w:rsid w:val="00CA0DCD"/>
    <w:rsid w:val="00CA4BEC"/>
    <w:rsid w:val="00CB1C3D"/>
    <w:rsid w:val="00CB6C36"/>
    <w:rsid w:val="00CC054D"/>
    <w:rsid w:val="00CC1B56"/>
    <w:rsid w:val="00CF060B"/>
    <w:rsid w:val="00CF59D7"/>
    <w:rsid w:val="00D0113D"/>
    <w:rsid w:val="00D11CFB"/>
    <w:rsid w:val="00D50F1A"/>
    <w:rsid w:val="00D5668C"/>
    <w:rsid w:val="00D946CA"/>
    <w:rsid w:val="00DC2174"/>
    <w:rsid w:val="00DD2A6A"/>
    <w:rsid w:val="00DD447F"/>
    <w:rsid w:val="00DF1886"/>
    <w:rsid w:val="00E07E9D"/>
    <w:rsid w:val="00E35ADA"/>
    <w:rsid w:val="00E368CF"/>
    <w:rsid w:val="00E61D2B"/>
    <w:rsid w:val="00E67164"/>
    <w:rsid w:val="00E95748"/>
    <w:rsid w:val="00EA4544"/>
    <w:rsid w:val="00EB2C5B"/>
    <w:rsid w:val="00ED44EC"/>
    <w:rsid w:val="00F05777"/>
    <w:rsid w:val="00F138E3"/>
    <w:rsid w:val="00F15D0A"/>
    <w:rsid w:val="00F26B70"/>
    <w:rsid w:val="00F27486"/>
    <w:rsid w:val="00F31AA3"/>
    <w:rsid w:val="00F638AA"/>
    <w:rsid w:val="00F66376"/>
    <w:rsid w:val="00F71713"/>
    <w:rsid w:val="00F73A1F"/>
    <w:rsid w:val="00F80C67"/>
    <w:rsid w:val="00FA6EB8"/>
    <w:rsid w:val="00FB2DFE"/>
    <w:rsid w:val="00FE4585"/>
    <w:rsid w:val="00FF7AFE"/>
    <w:rsid w:val="194176C1"/>
    <w:rsid w:val="1CD45D81"/>
    <w:rsid w:val="244A537F"/>
    <w:rsid w:val="270527E7"/>
    <w:rsid w:val="3F425593"/>
    <w:rsid w:val="4D1C6809"/>
    <w:rsid w:val="50DF5FB0"/>
    <w:rsid w:val="535C5C44"/>
    <w:rsid w:val="5362769D"/>
    <w:rsid w:val="5371331B"/>
    <w:rsid w:val="53715A65"/>
    <w:rsid w:val="66847F3F"/>
    <w:rsid w:val="7526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ody Text Indent"/>
    <w:basedOn w:val="1"/>
    <w:qFormat/>
    <w:uiPriority w:val="0"/>
    <w:pPr>
      <w:spacing w:before="240" w:after="120"/>
      <w:ind w:firstLine="720"/>
      <w:jc w:val="both"/>
    </w:pPr>
    <w:rPr>
      <w:rFonts w:ascii=".VnTime" w:hAnsi=".VnTime"/>
      <w:sz w:val="28"/>
    </w:rPr>
  </w:style>
  <w:style w:type="paragraph" w:styleId="5">
    <w:name w:val="footer"/>
    <w:basedOn w:val="1"/>
    <w:link w:val="13"/>
    <w:qFormat/>
    <w:uiPriority w:val="99"/>
    <w:pPr>
      <w:tabs>
        <w:tab w:val="center" w:pos="4680"/>
        <w:tab w:val="right" w:pos="9360"/>
      </w:tabs>
    </w:pPr>
  </w:style>
  <w:style w:type="character" w:styleId="6">
    <w:name w:val="footnote reference"/>
    <w:uiPriority w:val="0"/>
    <w:rPr>
      <w:vertAlign w:val="superscript"/>
    </w:rPr>
  </w:style>
  <w:style w:type="paragraph" w:styleId="7">
    <w:name w:val="footnote text"/>
    <w:basedOn w:val="1"/>
    <w:link w:val="11"/>
    <w:qFormat/>
    <w:uiPriority w:val="0"/>
    <w:rPr>
      <w:sz w:val="20"/>
    </w:rPr>
  </w:style>
  <w:style w:type="paragraph" w:styleId="8">
    <w:name w:val="header"/>
    <w:basedOn w:val="1"/>
    <w:link w:val="12"/>
    <w:qFormat/>
    <w:uiPriority w:val="99"/>
    <w:pPr>
      <w:tabs>
        <w:tab w:val="center" w:pos="4680"/>
        <w:tab w:val="right" w:pos="9360"/>
      </w:tabs>
    </w:pPr>
  </w:style>
  <w:style w:type="paragraph" w:styleId="9">
    <w:name w:val="Title"/>
    <w:basedOn w:val="1"/>
    <w:qFormat/>
    <w:uiPriority w:val="0"/>
    <w:pPr>
      <w:jc w:val="center"/>
    </w:pPr>
    <w:rPr>
      <w:b/>
      <w:bCs/>
      <w:sz w:val="30"/>
    </w:rPr>
  </w:style>
  <w:style w:type="paragraph" w:styleId="10">
    <w:name w:val="List Paragraph"/>
    <w:basedOn w:val="1"/>
    <w:qFormat/>
    <w:uiPriority w:val="34"/>
    <w:pPr>
      <w:ind w:left="720"/>
      <w:contextualSpacing/>
    </w:pPr>
  </w:style>
  <w:style w:type="character" w:customStyle="1" w:styleId="11">
    <w:name w:val="Footnote Text Char"/>
    <w:basedOn w:val="2"/>
    <w:link w:val="7"/>
    <w:qFormat/>
    <w:uiPriority w:val="0"/>
    <w:rPr>
      <w:rFonts w:ascii="Times New Roman" w:hAnsi="Times New Roman" w:eastAsia="Times New Roman" w:cs="Times New Roman"/>
      <w:szCs w:val="24"/>
    </w:rPr>
  </w:style>
  <w:style w:type="character" w:customStyle="1" w:styleId="12">
    <w:name w:val="Header Char"/>
    <w:basedOn w:val="2"/>
    <w:link w:val="8"/>
    <w:uiPriority w:val="99"/>
    <w:rPr>
      <w:rFonts w:ascii="Times New Roman" w:hAnsi="Times New Roman" w:eastAsia="Times New Roman" w:cs="Times New Roman"/>
      <w:sz w:val="24"/>
      <w:szCs w:val="24"/>
    </w:rPr>
  </w:style>
  <w:style w:type="character" w:customStyle="1" w:styleId="13">
    <w:name w:val="Footer Char"/>
    <w:basedOn w:val="2"/>
    <w:link w:val="5"/>
    <w:qFormat/>
    <w:uiPriority w:val="99"/>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140229-740C-4AAE-87B9-D78BED2DD62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446</Words>
  <Characters>2545</Characters>
  <Lines>21</Lines>
  <Paragraphs>5</Paragraphs>
  <TotalTime>118</TotalTime>
  <ScaleCrop>false</ScaleCrop>
  <LinksUpToDate>false</LinksUpToDate>
  <CharactersWithSpaces>2986</CharactersWithSpaces>
  <Application>WPS Office_12.2.0.21179_F1E327BC-269C-435d-A152-05C5408002CA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2025-05-29T01:59:00Z</dcterms:created>
  <dc:creator>dungt</dc:creator>
  <cp:lastModifiedBy>Anhtuan Nguyen</cp:lastModifiedBy>
  <cp:lastPrinted>2025-05-29T07:01:34Z</cp:lastPrinted>
  <dcterms:modified xsi:type="dcterms:W3CDTF">2025-05-29T07:03:15Z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35D8C596BC474F048708B25C6A2C0C7A_13</vt:lpwstr>
  </property>
  <property fmtid="{D5CDD505-2E9C-101B-9397-08002B2CF9AE}" pid="4" name="GrammarlyDocumentId">
    <vt:lpwstr>bfd5e00e9bccb6cd88bec8b66b7cd0bbf0ff55730e502214c3e4f4230f58c007</vt:lpwstr>
  </property>
</Properties>
</file>