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9" w:type="dxa"/>
        <w:tblInd w:w="-709" w:type="dxa"/>
        <w:tblLook w:val="01E0" w:firstRow="1" w:lastRow="1" w:firstColumn="1" w:lastColumn="1" w:noHBand="0" w:noVBand="0"/>
      </w:tblPr>
      <w:tblGrid>
        <w:gridCol w:w="4678"/>
        <w:gridCol w:w="5641"/>
      </w:tblGrid>
      <w:tr w:rsidR="00C9113E" w:rsidRPr="00C9113E" w14:paraId="089E58AB" w14:textId="77777777" w:rsidTr="004F71B1">
        <w:trPr>
          <w:trHeight w:val="841"/>
        </w:trPr>
        <w:tc>
          <w:tcPr>
            <w:tcW w:w="4678" w:type="dxa"/>
          </w:tcPr>
          <w:p w14:paraId="3D0AFB07" w14:textId="77777777" w:rsidR="00C9113E" w:rsidRPr="003C1EE4" w:rsidRDefault="00C9113E" w:rsidP="000217F8">
            <w:pPr>
              <w:spacing w:after="0" w:line="240" w:lineRule="auto"/>
              <w:jc w:val="center"/>
              <w:rPr>
                <w:rFonts w:ascii="Times New Roman" w:hAnsi="Times New Roman" w:cs="Times New Roman"/>
                <w:b/>
                <w:bCs/>
                <w:sz w:val="26"/>
                <w:szCs w:val="26"/>
              </w:rPr>
            </w:pPr>
            <w:bookmarkStart w:id="0" w:name="_Hlk151402747"/>
            <w:bookmarkStart w:id="1" w:name="_Hlk151402712"/>
            <w:r w:rsidRPr="003C1EE4">
              <w:rPr>
                <w:rFonts w:ascii="Times New Roman" w:hAnsi="Times New Roman" w:cs="Times New Roman"/>
                <w:b/>
                <w:bCs/>
                <w:sz w:val="26"/>
                <w:szCs w:val="26"/>
              </w:rPr>
              <w:t>ỦY BAN NHÂN DÂN</w:t>
            </w:r>
          </w:p>
          <w:p w14:paraId="694D02DF" w14:textId="77777777" w:rsidR="00C9113E" w:rsidRPr="003C1EE4" w:rsidRDefault="00C9113E" w:rsidP="000217F8">
            <w:pPr>
              <w:spacing w:after="0" w:line="240" w:lineRule="auto"/>
              <w:jc w:val="center"/>
              <w:rPr>
                <w:rFonts w:ascii="Times New Roman" w:hAnsi="Times New Roman" w:cs="Times New Roman"/>
                <w:b/>
                <w:bCs/>
                <w:sz w:val="26"/>
                <w:szCs w:val="26"/>
              </w:rPr>
            </w:pPr>
            <w:r w:rsidRPr="003C1EE4">
              <w:rPr>
                <w:rFonts w:ascii="Times New Roman" w:hAnsi="Times New Roman" w:cs="Times New Roman"/>
                <w:b/>
                <w:bCs/>
                <w:sz w:val="26"/>
                <w:szCs w:val="26"/>
              </w:rPr>
              <w:t>THÀNH PHỐ HỒ CHÍ MINH</w:t>
            </w:r>
          </w:p>
          <w:p w14:paraId="645185D3" w14:textId="77777777" w:rsidR="00C9113E" w:rsidRPr="00587449" w:rsidRDefault="00C9113E" w:rsidP="000217F8">
            <w:pPr>
              <w:spacing w:after="0" w:line="240" w:lineRule="auto"/>
              <w:contextualSpacing/>
              <w:jc w:val="center"/>
              <w:rPr>
                <w:rFonts w:ascii="Times New Roman" w:hAnsi="Times New Roman" w:cs="Times New Roman"/>
                <w:sz w:val="16"/>
                <w:szCs w:val="16"/>
              </w:rPr>
            </w:pPr>
            <w:r w:rsidRPr="00587449">
              <w:rPr>
                <w:rFonts w:ascii="Times New Roman" w:hAnsi="Times New Roman" w:cs="Times New Roman"/>
                <w:b/>
                <w:noProof/>
                <w:sz w:val="16"/>
                <w:szCs w:val="16"/>
              </w:rPr>
              <mc:AlternateContent>
                <mc:Choice Requires="wps">
                  <w:drawing>
                    <wp:anchor distT="0" distB="0" distL="114300" distR="114300" simplePos="0" relativeHeight="251666432" behindDoc="0" locked="0" layoutInCell="1" allowOverlap="1" wp14:anchorId="6F3EBB05" wp14:editId="30E1DEB7">
                      <wp:simplePos x="0" y="0"/>
                      <wp:positionH relativeFrom="column">
                        <wp:posOffset>829310</wp:posOffset>
                      </wp:positionH>
                      <wp:positionV relativeFrom="paragraph">
                        <wp:posOffset>30480</wp:posOffset>
                      </wp:positionV>
                      <wp:extent cx="84147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41472"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7C367E7"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5.3pt,2.4pt" to="131.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" strokecolor="black [3213]" strokeweight=".5pt">
                      <v:stroke joinstyle="miter"/>
                    </v:line>
                  </w:pict>
                </mc:Fallback>
              </mc:AlternateContent>
            </w:r>
          </w:p>
        </w:tc>
        <w:tc>
          <w:tcPr>
            <w:tcW w:w="5641" w:type="dxa"/>
          </w:tcPr>
          <w:p w14:paraId="2687D46F" w14:textId="77777777" w:rsidR="00C9113E" w:rsidRPr="007A4223" w:rsidRDefault="00C9113E" w:rsidP="000217F8">
            <w:pPr>
              <w:spacing w:after="0" w:line="240" w:lineRule="auto"/>
              <w:contextualSpacing/>
              <w:jc w:val="center"/>
              <w:rPr>
                <w:rFonts w:ascii="Times New Roman" w:hAnsi="Times New Roman" w:cs="Times New Roman"/>
                <w:b/>
                <w:sz w:val="26"/>
                <w:szCs w:val="26"/>
              </w:rPr>
            </w:pPr>
            <w:r w:rsidRPr="007A4223">
              <w:rPr>
                <w:rFonts w:ascii="Times New Roman" w:hAnsi="Times New Roman" w:cs="Times New Roman"/>
                <w:b/>
                <w:sz w:val="26"/>
                <w:szCs w:val="26"/>
              </w:rPr>
              <w:t>CỘNG HÒA XÃ HỘI CHỦ NGHĨA VIỆT NAM</w:t>
            </w:r>
          </w:p>
          <w:p w14:paraId="055E2AD8" w14:textId="6EFF365B" w:rsidR="00C9113E" w:rsidRPr="00505F2B" w:rsidRDefault="00505F2B" w:rsidP="00505F2B">
            <w:pPr>
              <w:spacing w:after="0" w:line="240" w:lineRule="auto"/>
              <w:contextualSpacing/>
              <w:jc w:val="center"/>
              <w:rPr>
                <w:rFonts w:ascii="Times New Roman" w:hAnsi="Times New Roman" w:cs="Times New Roman"/>
                <w:b/>
                <w:sz w:val="28"/>
                <w:szCs w:val="28"/>
              </w:rPr>
            </w:pPr>
            <w:r w:rsidRPr="00C9113E">
              <w:rPr>
                <w:rFonts w:ascii="Times New Roman" w:hAnsi="Times New Roman" w:cs="Times New Roman"/>
                <w:b/>
                <w:noProof/>
                <w:sz w:val="26"/>
              </w:rPr>
              <mc:AlternateContent>
                <mc:Choice Requires="wps">
                  <w:drawing>
                    <wp:anchor distT="0" distB="0" distL="114300" distR="114300" simplePos="0" relativeHeight="251665408" behindDoc="0" locked="0" layoutInCell="1" allowOverlap="1" wp14:anchorId="21FC9CB1" wp14:editId="6F8F03BD">
                      <wp:simplePos x="0" y="0"/>
                      <wp:positionH relativeFrom="column">
                        <wp:posOffset>725170</wp:posOffset>
                      </wp:positionH>
                      <wp:positionV relativeFrom="paragraph">
                        <wp:posOffset>231349</wp:posOffset>
                      </wp:positionV>
                      <wp:extent cx="2000250" cy="0"/>
                      <wp:effectExtent l="0" t="0" r="0" b="0"/>
                      <wp:wrapNone/>
                      <wp:docPr id="535562105" name="Straight Connector 4"/>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EE31435"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pt,18.2pt" to="214.6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" strokecolor="black [3200]" strokeweight=".5pt">
                      <v:stroke joinstyle="miter"/>
                    </v:line>
                  </w:pict>
                </mc:Fallback>
              </mc:AlternateContent>
            </w:r>
            <w:r w:rsidR="00C9113E" w:rsidRPr="007A4223">
              <w:rPr>
                <w:rFonts w:ascii="Times New Roman" w:hAnsi="Times New Roman" w:cs="Times New Roman"/>
                <w:b/>
                <w:sz w:val="28"/>
                <w:szCs w:val="28"/>
              </w:rPr>
              <w:t>Độc lập - Tự do - Hạnh phúc</w:t>
            </w:r>
          </w:p>
        </w:tc>
      </w:tr>
      <w:tr w:rsidR="00C9113E" w:rsidRPr="00C9113E" w14:paraId="26323597" w14:textId="77777777" w:rsidTr="004F71B1">
        <w:trPr>
          <w:trHeight w:val="723"/>
        </w:trPr>
        <w:tc>
          <w:tcPr>
            <w:tcW w:w="4678" w:type="dxa"/>
          </w:tcPr>
          <w:p w14:paraId="3DBC5470" w14:textId="03BC02F7" w:rsidR="00C9113E" w:rsidRPr="00C9113E" w:rsidRDefault="00C9113E" w:rsidP="004F71B1">
            <w:pPr>
              <w:spacing w:after="0" w:line="240" w:lineRule="auto"/>
              <w:contextualSpacing/>
              <w:jc w:val="center"/>
              <w:rPr>
                <w:rFonts w:ascii="Times New Roman" w:hAnsi="Times New Roman" w:cs="Times New Roman"/>
                <w:sz w:val="26"/>
                <w:szCs w:val="26"/>
              </w:rPr>
            </w:pPr>
            <w:r w:rsidRPr="00C9113E">
              <w:rPr>
                <w:rFonts w:ascii="Times New Roman" w:hAnsi="Times New Roman" w:cs="Times New Roman"/>
                <w:sz w:val="26"/>
                <w:szCs w:val="26"/>
              </w:rPr>
              <w:t>Số:            /</w:t>
            </w:r>
            <w:r w:rsidR="003C1EE4">
              <w:rPr>
                <w:rFonts w:ascii="Times New Roman" w:hAnsi="Times New Roman" w:cs="Times New Roman"/>
                <w:sz w:val="26"/>
                <w:szCs w:val="26"/>
              </w:rPr>
              <w:t>UBND-ĐN</w:t>
            </w:r>
          </w:p>
          <w:p w14:paraId="20D68D20" w14:textId="15A003D3" w:rsidR="00DB05D9" w:rsidRDefault="00C9113E" w:rsidP="003C1EE4">
            <w:pPr>
              <w:spacing w:before="120" w:after="0" w:line="240" w:lineRule="auto"/>
              <w:ind w:left="-101" w:right="-101"/>
              <w:contextualSpacing/>
              <w:jc w:val="center"/>
              <w:rPr>
                <w:rFonts w:ascii="Times New Roman" w:eastAsia="Times New Roman" w:hAnsi="Times New Roman" w:cs="Times New Roman"/>
                <w:spacing w:val="-6"/>
                <w:sz w:val="24"/>
                <w:szCs w:val="24"/>
              </w:rPr>
            </w:pPr>
            <w:bookmarkStart w:id="2" w:name="_Hlk195520475"/>
            <w:r w:rsidRPr="004F71B1">
              <w:rPr>
                <w:rFonts w:ascii="Times New Roman" w:eastAsia="Times New Roman" w:hAnsi="Times New Roman" w:cs="Times New Roman"/>
                <w:spacing w:val="-6"/>
                <w:sz w:val="24"/>
                <w:szCs w:val="24"/>
              </w:rPr>
              <w:t>V</w:t>
            </w:r>
            <w:bookmarkEnd w:id="2"/>
            <w:r w:rsidR="00505F2B" w:rsidRPr="004F71B1">
              <w:rPr>
                <w:rFonts w:ascii="Times New Roman" w:eastAsia="Times New Roman" w:hAnsi="Times New Roman" w:cs="Times New Roman"/>
                <w:spacing w:val="-6"/>
                <w:sz w:val="24"/>
                <w:szCs w:val="24"/>
              </w:rPr>
              <w:t>/v</w:t>
            </w:r>
            <w:r w:rsidR="00B00028" w:rsidRPr="004F71B1">
              <w:rPr>
                <w:rFonts w:ascii="Times New Roman" w:eastAsia="Times New Roman" w:hAnsi="Times New Roman" w:cs="Times New Roman"/>
                <w:spacing w:val="-6"/>
                <w:sz w:val="24"/>
                <w:szCs w:val="24"/>
              </w:rPr>
              <w:t xml:space="preserve"> </w:t>
            </w:r>
            <w:r w:rsidR="00DB05D9">
              <w:rPr>
                <w:rFonts w:ascii="Times New Roman" w:eastAsia="Times New Roman" w:hAnsi="Times New Roman" w:cs="Times New Roman"/>
                <w:spacing w:val="-6"/>
                <w:sz w:val="24"/>
                <w:szCs w:val="24"/>
              </w:rPr>
              <w:t xml:space="preserve">triển khai </w:t>
            </w:r>
            <w:r w:rsidR="00DB05D9" w:rsidRPr="00DB05D9">
              <w:rPr>
                <w:rFonts w:ascii="Times New Roman" w:eastAsia="Times New Roman" w:hAnsi="Times New Roman" w:cs="Times New Roman"/>
                <w:spacing w:val="-6"/>
                <w:sz w:val="24"/>
                <w:szCs w:val="24"/>
              </w:rPr>
              <w:t xml:space="preserve">thực hiện Công văn số 215-CV/TU </w:t>
            </w:r>
          </w:p>
          <w:p w14:paraId="4B93A39B" w14:textId="5442C6EE" w:rsidR="00B13342" w:rsidRPr="00DB05D9" w:rsidRDefault="00DB05D9" w:rsidP="003C1EE4">
            <w:pPr>
              <w:spacing w:before="120" w:after="0" w:line="240" w:lineRule="auto"/>
              <w:ind w:left="-101" w:right="-101"/>
              <w:contextualSpacing/>
              <w:jc w:val="center"/>
              <w:rPr>
                <w:rFonts w:ascii="Times New Roman" w:eastAsia="Times New Roman" w:hAnsi="Times New Roman" w:cs="Times New Roman"/>
                <w:spacing w:val="-6"/>
                <w:sz w:val="24"/>
                <w:szCs w:val="24"/>
              </w:rPr>
            </w:pPr>
            <w:r w:rsidRPr="00DB05D9">
              <w:rPr>
                <w:rFonts w:ascii="Times New Roman" w:eastAsia="Times New Roman" w:hAnsi="Times New Roman" w:cs="Times New Roman"/>
                <w:spacing w:val="-6"/>
                <w:sz w:val="24"/>
                <w:szCs w:val="24"/>
              </w:rPr>
              <w:t xml:space="preserve">ngày 06/3/2026 của Ban Thường vụ Thành ủy   </w:t>
            </w:r>
          </w:p>
          <w:p w14:paraId="7D002EFD" w14:textId="12487BCC" w:rsidR="00DE4BA1" w:rsidRPr="00B13342" w:rsidRDefault="00DE4BA1" w:rsidP="00310155">
            <w:pPr>
              <w:spacing w:before="120" w:after="0" w:line="240" w:lineRule="auto"/>
              <w:ind w:left="-101" w:right="-101" w:firstLine="1127"/>
              <w:contextualSpacing/>
              <w:rPr>
                <w:rFonts w:ascii="Times New Roman" w:eastAsia="Times New Roman" w:hAnsi="Times New Roman" w:cs="Times New Roman"/>
                <w:spacing w:val="-6"/>
                <w:sz w:val="26"/>
                <w:szCs w:val="26"/>
              </w:rPr>
            </w:pPr>
          </w:p>
        </w:tc>
        <w:tc>
          <w:tcPr>
            <w:tcW w:w="5641" w:type="dxa"/>
          </w:tcPr>
          <w:p w14:paraId="0B17AC1B" w14:textId="78A4CEA9" w:rsidR="00C9113E" w:rsidRPr="00C9113E" w:rsidRDefault="00505F2B" w:rsidP="000217F8">
            <w:pPr>
              <w:spacing w:after="0" w:line="240" w:lineRule="auto"/>
              <w:contextualSpacing/>
              <w:jc w:val="center"/>
              <w:rPr>
                <w:rFonts w:ascii="Times New Roman" w:hAnsi="Times New Roman" w:cs="Times New Roman"/>
                <w:i/>
                <w:spacing w:val="-4"/>
                <w:sz w:val="25"/>
                <w:szCs w:val="25"/>
              </w:rPr>
            </w:pPr>
            <w:r>
              <w:rPr>
                <w:rFonts w:ascii="Times New Roman" w:hAnsi="Times New Roman" w:cs="Times New Roman"/>
                <w:i/>
                <w:spacing w:val="-4"/>
                <w:sz w:val="26"/>
                <w:szCs w:val="26"/>
              </w:rPr>
              <w:t>T</w:t>
            </w:r>
            <w:r w:rsidRPr="00C9113E">
              <w:rPr>
                <w:rFonts w:ascii="Times New Roman" w:hAnsi="Times New Roman" w:cs="Times New Roman"/>
                <w:i/>
                <w:spacing w:val="-4"/>
                <w:sz w:val="26"/>
                <w:szCs w:val="26"/>
              </w:rPr>
              <w:t>hành phố Hồ Chí Minh, ngày</w:t>
            </w:r>
            <w:r w:rsidR="00A66D8C">
              <w:rPr>
                <w:rFonts w:ascii="Times New Roman" w:hAnsi="Times New Roman" w:cs="Times New Roman"/>
                <w:i/>
                <w:spacing w:val="-4"/>
                <w:sz w:val="26"/>
                <w:szCs w:val="26"/>
              </w:rPr>
              <w:t xml:space="preserve">      </w:t>
            </w:r>
            <w:r w:rsidRPr="00C9113E">
              <w:rPr>
                <w:rFonts w:ascii="Times New Roman" w:hAnsi="Times New Roman" w:cs="Times New Roman"/>
                <w:i/>
                <w:spacing w:val="-4"/>
                <w:sz w:val="26"/>
                <w:szCs w:val="26"/>
              </w:rPr>
              <w:t>tháng</w:t>
            </w:r>
            <w:r>
              <w:rPr>
                <w:rFonts w:ascii="Times New Roman" w:hAnsi="Times New Roman" w:cs="Times New Roman"/>
                <w:i/>
                <w:spacing w:val="-4"/>
                <w:sz w:val="26"/>
                <w:szCs w:val="26"/>
              </w:rPr>
              <w:t xml:space="preserve"> </w:t>
            </w:r>
            <w:r w:rsidR="00A66D8C">
              <w:rPr>
                <w:rFonts w:ascii="Times New Roman" w:hAnsi="Times New Roman" w:cs="Times New Roman"/>
                <w:i/>
                <w:spacing w:val="-4"/>
                <w:sz w:val="26"/>
                <w:szCs w:val="26"/>
              </w:rPr>
              <w:t xml:space="preserve"> </w:t>
            </w:r>
            <w:r w:rsidR="00580DCD">
              <w:rPr>
                <w:rFonts w:ascii="Times New Roman" w:hAnsi="Times New Roman" w:cs="Times New Roman"/>
                <w:i/>
                <w:spacing w:val="-4"/>
                <w:sz w:val="26"/>
                <w:szCs w:val="26"/>
              </w:rPr>
              <w:t xml:space="preserve"> </w:t>
            </w:r>
            <w:r w:rsidR="00A66D8C">
              <w:rPr>
                <w:rFonts w:ascii="Times New Roman" w:hAnsi="Times New Roman" w:cs="Times New Roman"/>
                <w:i/>
                <w:spacing w:val="-4"/>
                <w:sz w:val="26"/>
                <w:szCs w:val="26"/>
              </w:rPr>
              <w:t xml:space="preserve"> </w:t>
            </w:r>
            <w:r w:rsidR="00C13EF4">
              <w:rPr>
                <w:rFonts w:ascii="Times New Roman" w:hAnsi="Times New Roman" w:cs="Times New Roman"/>
                <w:i/>
                <w:spacing w:val="-4"/>
                <w:sz w:val="26"/>
                <w:szCs w:val="26"/>
              </w:rPr>
              <w:t xml:space="preserve"> </w:t>
            </w:r>
            <w:r w:rsidRPr="00C9113E">
              <w:rPr>
                <w:rFonts w:ascii="Times New Roman" w:hAnsi="Times New Roman" w:cs="Times New Roman"/>
                <w:i/>
                <w:spacing w:val="-4"/>
                <w:sz w:val="26"/>
                <w:szCs w:val="26"/>
              </w:rPr>
              <w:t>năm 202</w:t>
            </w:r>
            <w:r w:rsidR="00446E60">
              <w:rPr>
                <w:rFonts w:ascii="Times New Roman" w:hAnsi="Times New Roman" w:cs="Times New Roman"/>
                <w:i/>
                <w:spacing w:val="-4"/>
                <w:sz w:val="26"/>
                <w:szCs w:val="26"/>
              </w:rPr>
              <w:t>6</w:t>
            </w:r>
          </w:p>
        </w:tc>
      </w:tr>
      <w:tr w:rsidR="00C46C1D" w:rsidRPr="00C9113E" w14:paraId="7CD24862" w14:textId="77777777" w:rsidTr="004F71B1">
        <w:trPr>
          <w:gridAfter w:val="1"/>
          <w:wAfter w:w="5641" w:type="dxa"/>
          <w:trHeight w:val="270"/>
        </w:trPr>
        <w:tc>
          <w:tcPr>
            <w:tcW w:w="4678" w:type="dxa"/>
          </w:tcPr>
          <w:p w14:paraId="1A50A5C2" w14:textId="4CBF996E" w:rsidR="00580DCD" w:rsidRPr="00C46C1D" w:rsidRDefault="00580DCD" w:rsidP="00B00028">
            <w:pPr>
              <w:spacing w:after="0" w:line="240" w:lineRule="auto"/>
              <w:rPr>
                <w:rFonts w:ascii="Times New Roman" w:hAnsi="Times New Roman" w:cs="Times New Roman"/>
              </w:rPr>
            </w:pPr>
          </w:p>
        </w:tc>
      </w:tr>
    </w:tbl>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4"/>
      </w:tblGrid>
      <w:tr w:rsidR="00DB05D9" w14:paraId="41257751" w14:textId="77777777" w:rsidTr="00DB05D9">
        <w:tc>
          <w:tcPr>
            <w:tcW w:w="3397" w:type="dxa"/>
          </w:tcPr>
          <w:p w14:paraId="32D0A62E" w14:textId="77777777" w:rsidR="00C163D8" w:rsidRDefault="00C163D8" w:rsidP="00C163D8">
            <w:pPr>
              <w:pStyle w:val="oancuaDanhsach"/>
              <w:spacing w:after="0" w:line="240" w:lineRule="auto"/>
              <w:ind w:left="0"/>
              <w:contextualSpacing w:val="0"/>
              <w:jc w:val="center"/>
              <w:rPr>
                <w:rFonts w:ascii="Times New Roman" w:eastAsia="Calibri" w:hAnsi="Times New Roman" w:cs="Times New Roman"/>
                <w:sz w:val="28"/>
                <w:szCs w:val="28"/>
              </w:rPr>
            </w:pPr>
          </w:p>
          <w:p w14:paraId="284D0122" w14:textId="77777777" w:rsidR="00DB05D9" w:rsidRDefault="00DB05D9" w:rsidP="00C163D8">
            <w:pPr>
              <w:pStyle w:val="oancuaDanhsach"/>
              <w:spacing w:after="0" w:line="240" w:lineRule="auto"/>
              <w:ind w:left="0"/>
              <w:contextualSpacing w:val="0"/>
              <w:jc w:val="center"/>
              <w:rPr>
                <w:rFonts w:ascii="Times New Roman" w:eastAsia="Calibri" w:hAnsi="Times New Roman" w:cs="Times New Roman"/>
                <w:sz w:val="28"/>
                <w:szCs w:val="28"/>
              </w:rPr>
            </w:pPr>
            <w:r>
              <w:rPr>
                <w:rFonts w:ascii="Times New Roman" w:eastAsia="Calibri" w:hAnsi="Times New Roman" w:cs="Times New Roman"/>
                <w:sz w:val="28"/>
                <w:szCs w:val="28"/>
              </w:rPr>
              <w:t>Kính gửi</w:t>
            </w:r>
          </w:p>
          <w:p w14:paraId="58679110" w14:textId="098401FD" w:rsidR="00C163D8" w:rsidRDefault="00C163D8" w:rsidP="00C163D8">
            <w:pPr>
              <w:pStyle w:val="oancuaDanhsach"/>
              <w:spacing w:after="0" w:line="240" w:lineRule="auto"/>
              <w:ind w:left="0"/>
              <w:contextualSpacing w:val="0"/>
              <w:jc w:val="center"/>
              <w:rPr>
                <w:rFonts w:ascii="Times New Roman" w:eastAsia="Calibri" w:hAnsi="Times New Roman" w:cs="Times New Roman"/>
                <w:sz w:val="28"/>
                <w:szCs w:val="28"/>
              </w:rPr>
            </w:pPr>
          </w:p>
        </w:tc>
        <w:tc>
          <w:tcPr>
            <w:tcW w:w="5664" w:type="dxa"/>
          </w:tcPr>
          <w:p w14:paraId="561703E9" w14:textId="77777777" w:rsidR="00DB05D9" w:rsidRDefault="00DB05D9" w:rsidP="00C163D8">
            <w:pPr>
              <w:pStyle w:val="oancuaDanhsach"/>
              <w:spacing w:after="0" w:line="240" w:lineRule="auto"/>
              <w:ind w:left="-108"/>
              <w:rPr>
                <w:rFonts w:ascii="Times New Roman" w:eastAsia="Calibri" w:hAnsi="Times New Roman" w:cs="Times New Roman"/>
                <w:sz w:val="28"/>
                <w:szCs w:val="28"/>
              </w:rPr>
            </w:pPr>
          </w:p>
          <w:p w14:paraId="52BE75C3" w14:textId="77777777" w:rsidR="00C163D8" w:rsidRDefault="00C163D8" w:rsidP="00C163D8">
            <w:pPr>
              <w:pStyle w:val="oancuaDanhsach"/>
              <w:spacing w:after="0" w:line="240" w:lineRule="auto"/>
              <w:ind w:left="-108"/>
              <w:rPr>
                <w:rFonts w:ascii="Times New Roman" w:eastAsia="Calibri" w:hAnsi="Times New Roman" w:cs="Times New Roman"/>
                <w:sz w:val="28"/>
                <w:szCs w:val="28"/>
              </w:rPr>
            </w:pPr>
          </w:p>
          <w:p w14:paraId="1A5645BC" w14:textId="77777777" w:rsidR="00C163D8" w:rsidRDefault="00C163D8" w:rsidP="00C163D8">
            <w:pPr>
              <w:pStyle w:val="oancuaDanhsach"/>
              <w:spacing w:after="0" w:line="240" w:lineRule="auto"/>
              <w:ind w:left="-108"/>
              <w:rPr>
                <w:rFonts w:ascii="Times New Roman" w:eastAsia="Calibri" w:hAnsi="Times New Roman" w:cs="Times New Roman"/>
                <w:sz w:val="28"/>
                <w:szCs w:val="28"/>
              </w:rPr>
            </w:pPr>
          </w:p>
          <w:p w14:paraId="34843146" w14:textId="6FB8A9C8" w:rsidR="00DB05D9" w:rsidRDefault="00DB05D9" w:rsidP="00C163D8">
            <w:pPr>
              <w:pStyle w:val="oancuaDanhsach"/>
              <w:spacing w:after="0" w:line="240" w:lineRule="auto"/>
              <w:ind w:left="-108"/>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Các sở, ban, ngành Thành phố;</w:t>
            </w:r>
          </w:p>
          <w:p w14:paraId="3EE76B41" w14:textId="67581902" w:rsidR="00DB05D9" w:rsidRDefault="00DB05D9" w:rsidP="00C163D8">
            <w:pPr>
              <w:pStyle w:val="oancuaDanhsach"/>
              <w:spacing w:after="0" w:line="240" w:lineRule="auto"/>
              <w:ind w:left="-108"/>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Ủy ban nhân dân xã, phường, đặc khu;</w:t>
            </w:r>
          </w:p>
          <w:p w14:paraId="4D4854EA" w14:textId="38FCF209" w:rsidR="00DB05D9" w:rsidRDefault="00DB05D9" w:rsidP="00C163D8">
            <w:pPr>
              <w:pStyle w:val="oancuaDanhsach"/>
              <w:spacing w:after="0" w:line="240" w:lineRule="auto"/>
              <w:ind w:left="-108"/>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 xml:space="preserve">Các đơn vị sự nghiệp công lập trực thuộc </w:t>
            </w:r>
          </w:p>
          <w:p w14:paraId="1834EAEE" w14:textId="5ADE26D9" w:rsidR="00DB05D9" w:rsidRDefault="00DB05D9" w:rsidP="00C163D8">
            <w:pPr>
              <w:pStyle w:val="oancuaDanhsach"/>
              <w:spacing w:after="0" w:line="240" w:lineRule="auto"/>
              <w:ind w:left="-108"/>
              <w:rPr>
                <w:rFonts w:ascii="Times New Roman" w:eastAsia="Calibri" w:hAnsi="Times New Roman" w:cs="Times New Roman"/>
                <w:sz w:val="28"/>
                <w:szCs w:val="28"/>
              </w:rPr>
            </w:pPr>
            <w:r w:rsidRPr="00DB05D9">
              <w:rPr>
                <w:rFonts w:ascii="Times New Roman" w:eastAsia="Calibri" w:hAnsi="Times New Roman" w:cs="Times New Roman"/>
                <w:sz w:val="28"/>
                <w:szCs w:val="28"/>
              </w:rPr>
              <w:t>Ủy ban nhân dân Thành phố.</w:t>
            </w:r>
          </w:p>
        </w:tc>
      </w:tr>
    </w:tbl>
    <w:p w14:paraId="481599A0" w14:textId="7852268C" w:rsidR="00DB05D9" w:rsidRDefault="00297374" w:rsidP="00C163D8">
      <w:pPr>
        <w:pStyle w:val="oancuaDanhsach"/>
        <w:spacing w:before="60" w:after="0" w:line="240" w:lineRule="auto"/>
        <w:ind w:left="0"/>
        <w:contextualSpacing w:val="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751FE">
        <w:rPr>
          <w:rFonts w:ascii="Times New Roman" w:eastAsia="Calibri" w:hAnsi="Times New Roman" w:cs="Times New Roman"/>
          <w:sz w:val="28"/>
          <w:szCs w:val="28"/>
        </w:rPr>
        <w:tab/>
      </w:r>
    </w:p>
    <w:p w14:paraId="2947FB51" w14:textId="77777777" w:rsidR="00DB05D9" w:rsidRDefault="00DB05D9" w:rsidP="00C163D8">
      <w:pPr>
        <w:pStyle w:val="oancuaDanhsach"/>
        <w:spacing w:before="60" w:after="0" w:line="240" w:lineRule="auto"/>
        <w:ind w:left="0"/>
        <w:contextualSpacing w:val="0"/>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DB05D9">
        <w:rPr>
          <w:rFonts w:ascii="Times New Roman" w:eastAsia="Calibri" w:hAnsi="Times New Roman" w:cs="Times New Roman"/>
          <w:sz w:val="28"/>
          <w:szCs w:val="28"/>
        </w:rPr>
        <w:t xml:space="preserve">Thực hiện chỉ đạo của Ban Thường vụ Đảng ủy Ủy ban nhân dân </w:t>
      </w: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 xml:space="preserve">Thành phố tại Công văn số 2053-CV/ĐU ngày 06 tháng 3 năm 2026 về thực hiện Công văn số 215-CV/TU ngày 06 tháng 3 năm 2026 của Ban Thường vụ </w:t>
      </w: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Thành ủy về triển khai thực hiện Chỉ thị số 56-CT/TW ngày 24 tháng 12 năm 2025 của Ban Bí thư về tăng cường sự lãnh đạo của Đảng đối với công tác ký kết, thực hiện các cam kết quốc tế;</w:t>
      </w:r>
    </w:p>
    <w:p w14:paraId="03982219" w14:textId="6033B98E" w:rsidR="00DB05D9" w:rsidRPr="00DB05D9" w:rsidRDefault="00DB05D9" w:rsidP="00C163D8">
      <w:pPr>
        <w:pStyle w:val="oancuaDanhsach"/>
        <w:spacing w:before="60" w:after="0" w:line="240" w:lineRule="auto"/>
        <w:ind w:left="0"/>
        <w:contextualSpacing w:val="0"/>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751FE">
        <w:rPr>
          <w:rFonts w:ascii="Times New Roman" w:eastAsia="Calibri" w:hAnsi="Times New Roman" w:cs="Times New Roman"/>
          <w:sz w:val="28"/>
          <w:szCs w:val="28"/>
        </w:rPr>
        <w:t>Xét</w:t>
      </w:r>
      <w:r w:rsidR="003C1EE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đề xuất của Sở Ngoại vụ Thành phố Hồ Chí Minh tại Công văn số </w:t>
      </w:r>
      <w:r w:rsidRPr="00DB05D9">
        <w:rPr>
          <w:rFonts w:ascii="Times New Roman" w:eastAsia="Calibri" w:hAnsi="Times New Roman" w:cs="Times New Roman"/>
          <w:sz w:val="28"/>
          <w:szCs w:val="28"/>
        </w:rPr>
        <w:t>2807/SNV-CTKT</w:t>
      </w:r>
      <w:r>
        <w:rPr>
          <w:rFonts w:ascii="Times New Roman" w:eastAsia="Calibri" w:hAnsi="Times New Roman" w:cs="Times New Roman"/>
          <w:sz w:val="28"/>
          <w:szCs w:val="28"/>
        </w:rPr>
        <w:t xml:space="preserve"> ngày 07 tháng 4 năm 2026 về việc </w:t>
      </w:r>
      <w:r w:rsidRPr="00DB05D9">
        <w:rPr>
          <w:rFonts w:ascii="Times New Roman" w:eastAsia="Calibri" w:hAnsi="Times New Roman" w:cs="Times New Roman"/>
          <w:sz w:val="28"/>
          <w:szCs w:val="28"/>
        </w:rPr>
        <w:t xml:space="preserve">triển khai thực hiện </w:t>
      </w:r>
      <w:r w:rsidR="00141E9E">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Công văn số</w:t>
      </w: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215-CV/TU ngày 06 tháng 3 năm 2026</w:t>
      </w:r>
      <w:r>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 xml:space="preserve">của Ban Thường vụ </w:t>
      </w:r>
      <w:r w:rsidR="00141E9E">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Thành ủy</w:t>
      </w:r>
      <w:r>
        <w:rPr>
          <w:rFonts w:ascii="Times New Roman" w:eastAsia="Calibri" w:hAnsi="Times New Roman" w:cs="Times New Roman"/>
          <w:sz w:val="28"/>
          <w:szCs w:val="28"/>
        </w:rPr>
        <w:t>,</w:t>
      </w:r>
      <w:r w:rsidR="00BD5B70">
        <w:rPr>
          <w:rFonts w:ascii="Times New Roman" w:eastAsia="Calibri" w:hAnsi="Times New Roman" w:cs="Times New Roman"/>
          <w:sz w:val="28"/>
          <w:szCs w:val="28"/>
        </w:rPr>
        <w:t xml:space="preserve"> </w:t>
      </w:r>
      <w:r w:rsidRPr="00DB05D9">
        <w:rPr>
          <w:rFonts w:ascii="Times New Roman" w:eastAsia="Calibri" w:hAnsi="Times New Roman" w:cs="Times New Roman"/>
          <w:sz w:val="28"/>
          <w:szCs w:val="28"/>
        </w:rPr>
        <w:t>Chủ tịch Ủy ban nhân dân Thành phố chỉ đạo như sau:</w:t>
      </w:r>
    </w:p>
    <w:p w14:paraId="34755B23" w14:textId="3EFF49A6" w:rsidR="00DB05D9" w:rsidRPr="00DB05D9" w:rsidRDefault="00DB05D9" w:rsidP="00C163D8">
      <w:pPr>
        <w:snapToGrid w:val="0"/>
        <w:spacing w:before="60" w:after="0" w:line="240" w:lineRule="auto"/>
        <w:ind w:left="701" w:right="-22"/>
        <w:jc w:val="both"/>
        <w:rPr>
          <w:rFonts w:ascii="Times New Roman" w:hAnsi="Times New Roman" w:cs="Times New Roman"/>
          <w:b/>
          <w:iCs/>
          <w:spacing w:val="-2"/>
          <w:sz w:val="28"/>
          <w:szCs w:val="28"/>
        </w:rPr>
      </w:pPr>
      <w:r w:rsidRPr="00DB05D9">
        <w:rPr>
          <w:rFonts w:ascii="Times New Roman" w:eastAsia="Calibri" w:hAnsi="Times New Roman" w:cs="Times New Roman"/>
          <w:iCs/>
          <w:sz w:val="28"/>
          <w:szCs w:val="28"/>
        </w:rPr>
        <w:tab/>
      </w:r>
      <w:r w:rsidRPr="00DB05D9">
        <w:rPr>
          <w:rFonts w:ascii="Times New Roman" w:hAnsi="Times New Roman" w:cs="Times New Roman"/>
          <w:b/>
          <w:iCs/>
          <w:spacing w:val="-2"/>
          <w:sz w:val="28"/>
          <w:szCs w:val="28"/>
        </w:rPr>
        <w:t>1. Giao Sở Ngoại vụ Thành phố Hồ Chí Minh</w:t>
      </w:r>
    </w:p>
    <w:p w14:paraId="15362E00" w14:textId="45D48746"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t>- Là cơ quan chủ trì, phối hợp các cơ quan</w:t>
      </w:r>
      <w:r>
        <w:rPr>
          <w:rFonts w:ascii="Times New Roman" w:hAnsi="Times New Roman" w:cs="Times New Roman"/>
          <w:spacing w:val="-2"/>
          <w:sz w:val="28"/>
          <w:szCs w:val="28"/>
        </w:rPr>
        <w:t>, đơn vị có</w:t>
      </w:r>
      <w:r w:rsidRPr="00DB05D9">
        <w:rPr>
          <w:rFonts w:ascii="Times New Roman" w:hAnsi="Times New Roman" w:cs="Times New Roman"/>
          <w:spacing w:val="-2"/>
          <w:sz w:val="28"/>
          <w:szCs w:val="28"/>
        </w:rPr>
        <w:t xml:space="preserve"> liên quan đề xuất</w:t>
      </w:r>
      <w:r>
        <w:rPr>
          <w:rFonts w:ascii="Times New Roman" w:hAnsi="Times New Roman" w:cs="Times New Roman"/>
          <w:spacing w:val="-2"/>
          <w:sz w:val="28"/>
          <w:szCs w:val="28"/>
        </w:rPr>
        <w:t xml:space="preserve">            Ủy ban nhân dân </w:t>
      </w:r>
      <w:r w:rsidRPr="00DB05D9">
        <w:rPr>
          <w:rFonts w:ascii="Times New Roman" w:hAnsi="Times New Roman" w:cs="Times New Roman"/>
          <w:spacing w:val="-2"/>
          <w:sz w:val="28"/>
          <w:szCs w:val="28"/>
        </w:rPr>
        <w:t xml:space="preserve">Thành phố ký kết các thỏa thuận quốc tế với các địa phương, </w:t>
      </w:r>
      <w:r>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 xml:space="preserve">đối tác nước ngoài đảm bảo </w:t>
      </w:r>
      <w:r>
        <w:rPr>
          <w:rFonts w:ascii="Times New Roman" w:hAnsi="Times New Roman" w:cs="Times New Roman"/>
          <w:spacing w:val="-2"/>
          <w:sz w:val="28"/>
          <w:szCs w:val="28"/>
        </w:rPr>
        <w:t xml:space="preserve">theo đúng </w:t>
      </w:r>
      <w:r w:rsidRPr="00DB05D9">
        <w:rPr>
          <w:rFonts w:ascii="Times New Roman" w:hAnsi="Times New Roman" w:cs="Times New Roman"/>
          <w:spacing w:val="-2"/>
          <w:sz w:val="28"/>
          <w:szCs w:val="28"/>
        </w:rPr>
        <w:t>quy định, hiệu quả, khả thi</w:t>
      </w:r>
      <w:r w:rsidR="00BD5B70">
        <w:rPr>
          <w:rFonts w:ascii="Times New Roman" w:hAnsi="Times New Roman" w:cs="Times New Roman"/>
          <w:spacing w:val="-2"/>
          <w:sz w:val="28"/>
          <w:szCs w:val="28"/>
        </w:rPr>
        <w:t>; đồng thời,        t</w:t>
      </w:r>
      <w:r w:rsidR="00BD5B70" w:rsidRPr="00BD5B70">
        <w:rPr>
          <w:rFonts w:ascii="Times New Roman" w:hAnsi="Times New Roman" w:cs="Times New Roman"/>
          <w:spacing w:val="-2"/>
          <w:sz w:val="28"/>
          <w:szCs w:val="28"/>
        </w:rPr>
        <w:t xml:space="preserve">ham mưu </w:t>
      </w:r>
      <w:r w:rsidR="00BD5B70">
        <w:rPr>
          <w:rFonts w:ascii="Times New Roman" w:hAnsi="Times New Roman" w:cs="Times New Roman"/>
          <w:spacing w:val="-2"/>
          <w:sz w:val="28"/>
          <w:szCs w:val="28"/>
        </w:rPr>
        <w:t>Ủy ban nhân dân Thành phố</w:t>
      </w:r>
      <w:r w:rsidR="00BD5B70" w:rsidRPr="00BD5B70">
        <w:rPr>
          <w:rFonts w:ascii="Times New Roman" w:hAnsi="Times New Roman" w:cs="Times New Roman"/>
          <w:spacing w:val="-2"/>
          <w:sz w:val="28"/>
          <w:szCs w:val="28"/>
        </w:rPr>
        <w:t xml:space="preserve"> báo cáo hằng năm hoặc đột xuất</w:t>
      </w:r>
      <w:r w:rsidR="00760D71">
        <w:rPr>
          <w:rFonts w:ascii="Times New Roman" w:hAnsi="Times New Roman" w:cs="Times New Roman"/>
          <w:spacing w:val="-2"/>
          <w:sz w:val="28"/>
          <w:szCs w:val="28"/>
        </w:rPr>
        <w:t xml:space="preserve"> </w:t>
      </w:r>
      <w:r w:rsidR="00BD5B70" w:rsidRPr="00BD5B70">
        <w:rPr>
          <w:rFonts w:ascii="Times New Roman" w:hAnsi="Times New Roman" w:cs="Times New Roman"/>
          <w:spacing w:val="-2"/>
          <w:sz w:val="28"/>
          <w:szCs w:val="28"/>
        </w:rPr>
        <w:t>về</w:t>
      </w:r>
      <w:r w:rsidR="00760D71">
        <w:rPr>
          <w:rFonts w:ascii="Times New Roman" w:hAnsi="Times New Roman" w:cs="Times New Roman"/>
          <w:spacing w:val="-2"/>
          <w:sz w:val="28"/>
          <w:szCs w:val="28"/>
        </w:rPr>
        <w:t xml:space="preserve">            </w:t>
      </w:r>
      <w:r w:rsidR="00BD5B70" w:rsidRPr="00BD5B70">
        <w:rPr>
          <w:rFonts w:ascii="Times New Roman" w:hAnsi="Times New Roman" w:cs="Times New Roman"/>
          <w:spacing w:val="-2"/>
          <w:sz w:val="28"/>
          <w:szCs w:val="28"/>
        </w:rPr>
        <w:t xml:space="preserve"> công tác ký kết</w:t>
      </w:r>
      <w:r w:rsidR="00446E60">
        <w:rPr>
          <w:rFonts w:ascii="Times New Roman" w:hAnsi="Times New Roman" w:cs="Times New Roman"/>
          <w:spacing w:val="-2"/>
          <w:sz w:val="28"/>
          <w:szCs w:val="28"/>
        </w:rPr>
        <w:t>, thực hiện các cam kết quốc tế</w:t>
      </w:r>
      <w:r w:rsidR="00BD5B70" w:rsidRPr="00BD5B70">
        <w:rPr>
          <w:rFonts w:ascii="Times New Roman" w:hAnsi="Times New Roman" w:cs="Times New Roman"/>
          <w:spacing w:val="-2"/>
          <w:sz w:val="28"/>
          <w:szCs w:val="28"/>
        </w:rPr>
        <w:t xml:space="preserve"> theo đề nghị của cấp có thẩm quyền</w:t>
      </w:r>
      <w:r w:rsidR="00446E60">
        <w:rPr>
          <w:rFonts w:ascii="Times New Roman" w:hAnsi="Times New Roman" w:cs="Times New Roman"/>
          <w:spacing w:val="-2"/>
          <w:sz w:val="28"/>
          <w:szCs w:val="28"/>
        </w:rPr>
        <w:t xml:space="preserve">. </w:t>
      </w:r>
    </w:p>
    <w:p w14:paraId="5A8F7922" w14:textId="2FC0C9E3"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Rà soát, tham mưu Ủy ban nhân dân Thành phố báo cáo Ban Thường vụ Đảng ủy Ủy ban nhân dân Thành phố về các khó khăn, vướng mắc và vấn đề khác (nếu có) trình Ban Thường vụ Thành ủy xem xét, báo cáo Bộ Chính trị, Ban Bí thư, Ban Chấp hành Trung ương Đảng và các </w:t>
      </w:r>
      <w:r w:rsidR="00DF69DF">
        <w:rPr>
          <w:rFonts w:ascii="Times New Roman" w:hAnsi="Times New Roman" w:cs="Times New Roman"/>
          <w:spacing w:val="-4"/>
          <w:sz w:val="28"/>
          <w:szCs w:val="28"/>
        </w:rPr>
        <w:t>b</w:t>
      </w:r>
      <w:r w:rsidRPr="00DB05D9">
        <w:rPr>
          <w:rFonts w:ascii="Times New Roman" w:hAnsi="Times New Roman" w:cs="Times New Roman"/>
          <w:spacing w:val="-4"/>
          <w:sz w:val="28"/>
          <w:szCs w:val="28"/>
        </w:rPr>
        <w:t>ộ, ban, ngành Trung ương có liên quan theo thẩm quyền</w:t>
      </w:r>
      <w:r>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nhằm</w:t>
      </w:r>
      <w:r>
        <w:rPr>
          <w:rFonts w:ascii="Times New Roman" w:hAnsi="Times New Roman" w:cs="Times New Roman"/>
          <w:spacing w:val="-4"/>
          <w:sz w:val="28"/>
          <w:szCs w:val="28"/>
        </w:rPr>
        <w:t xml:space="preserve"> </w:t>
      </w:r>
      <w:r w:rsidR="00DF69DF">
        <w:rPr>
          <w:rFonts w:ascii="Times New Roman" w:hAnsi="Times New Roman" w:cs="Times New Roman"/>
          <w:spacing w:val="-4"/>
          <w:sz w:val="28"/>
          <w:szCs w:val="28"/>
        </w:rPr>
        <w:t>(</w:t>
      </w:r>
      <w:r w:rsidR="00647F04">
        <w:rPr>
          <w:rFonts w:ascii="Times New Roman" w:hAnsi="Times New Roman" w:cs="Times New Roman"/>
          <w:spacing w:val="-4"/>
          <w:sz w:val="28"/>
          <w:szCs w:val="28"/>
        </w:rPr>
        <w:t>1</w:t>
      </w:r>
      <w:r w:rsidR="00DF69DF">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hoàn thiện các quy định của Đảng, pháp luật của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Nhà nước, cải tiến các quy trình tạo điều kiện thuận lợi ký kết, thực hiện cam kết quốc tế; </w:t>
      </w:r>
      <w:r w:rsidR="00DF69DF">
        <w:rPr>
          <w:rFonts w:ascii="Times New Roman" w:hAnsi="Times New Roman" w:cs="Times New Roman"/>
          <w:spacing w:val="-4"/>
          <w:sz w:val="28"/>
          <w:szCs w:val="28"/>
        </w:rPr>
        <w:t>(</w:t>
      </w:r>
      <w:r w:rsidR="00647F04">
        <w:rPr>
          <w:rFonts w:ascii="Times New Roman" w:hAnsi="Times New Roman" w:cs="Times New Roman"/>
          <w:spacing w:val="-4"/>
          <w:sz w:val="28"/>
          <w:szCs w:val="28"/>
        </w:rPr>
        <w:t>2</w:t>
      </w:r>
      <w:r w:rsidR="00DF69DF">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bảo đảm hiệu quả việc đánh giá tác động, tính tương thích giữa cam kết quốc tế và pháp luật trong nước; (</w:t>
      </w:r>
      <w:r w:rsidR="00647F04">
        <w:rPr>
          <w:rFonts w:ascii="Times New Roman" w:hAnsi="Times New Roman" w:cs="Times New Roman"/>
          <w:spacing w:val="-4"/>
          <w:sz w:val="28"/>
          <w:szCs w:val="28"/>
        </w:rPr>
        <w:t>3</w:t>
      </w:r>
      <w:r w:rsidRPr="00DB05D9">
        <w:rPr>
          <w:rFonts w:ascii="Times New Roman" w:hAnsi="Times New Roman" w:cs="Times New Roman"/>
          <w:spacing w:val="-4"/>
          <w:sz w:val="28"/>
          <w:szCs w:val="28"/>
        </w:rPr>
        <w:t xml:space="preserve">) thiết lập cơ chế tham khảo ý kiến, tiếp nhận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phản hồi các khó khăn, vướng mắc của các đối tượng thụ hưởng hoặc chịu tác động</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 (nhất là</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doanh nghiệp, người dân), chuyên gia, học giả và các tổ chức xã hội.</w:t>
      </w:r>
    </w:p>
    <w:p w14:paraId="4D2703F6" w14:textId="558B435A"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t xml:space="preserve">- Tham mưu cấp có thẩm quyền bố trí nguồn lực cần thiết, phù hợp cho </w:t>
      </w:r>
      <w:r w:rsidR="00DF69DF">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công tác ký kết, thực hiện cam kết quốc tế.</w:t>
      </w:r>
    </w:p>
    <w:p w14:paraId="6CCFE2CF" w14:textId="733C9815"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lastRenderedPageBreak/>
        <w:t xml:space="preserve">- Tham mưu cụ thể hóa các cam kết quốc tế được ghi nhận trong các </w:t>
      </w:r>
      <w:r w:rsidR="00DF69DF">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tuyên bố, trao đổi thống nhất của lãnh đạo chủ chốt với đối tác nước ngoài vào</w:t>
      </w:r>
      <w:r w:rsidR="00DF69DF">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các chương trình hành động, kế hoạch công tác của các bộ, ban, ngành, địa phương hoặc vào các điều ước quốc tế, thỏa thuận quốc tế.</w:t>
      </w:r>
    </w:p>
    <w:p w14:paraId="7E3D155C" w14:textId="0515A15D"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Phối hợp với Viện Nghiên cứu phát triển Thành phố và các cơ quan, đơn vị có liên quan tăng cường công tác nghiên cứu, dự báo chiến lược các xu hướng lớn trong khu vực và thế giới; kịp thời tham mưu, đề xuất chủ trương ký kết, phát huy vai trò dẫn dắt trong việc xây dựng các cam kết quốc tế mới phù hợp với khả năng, điều kiện cụ thể của Thành phố; chủ động dự báo, phát hiện, ngăn ngừa và xử lý</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 thỏa đáng từ sớm, từ xa các vấn đề phát sinh, vướng mắc, khó khăn, khiếu nại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liên quan đến việc thực hiện các cam kết quốc tế.</w:t>
      </w:r>
    </w:p>
    <w:p w14:paraId="08695580" w14:textId="2402C882"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Tích cực, chủ động thúc đẩy (1) thực hiện các cam kết quốc tế nhiều bên tại các cơ chế, diễn đàn khu vực và quốc tế; (2) tham gia xây dựng các quy định,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chuẩn mực về các vấn đề mới nổi phù hợp với lợi ích của đất nước và của Thành phố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trên cơ sở các nguyên tắc cơ bản của luật pháp quốc tế, Hiến chương Liên hợp quốc.</w:t>
      </w:r>
    </w:p>
    <w:p w14:paraId="4C01B257" w14:textId="0DFCFF0E"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t xml:space="preserve">- Phối hợp Sở Khoa học và Công nghệ ứng dụng khoa học, công nghệ, </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 xml:space="preserve">tăng cường chuyển đổi số trong công tác quản lý, theo dõi, thống kê tình hình </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 xml:space="preserve">thực hiện các cam kết quốc tế và đánh giá tính tương thích giữa các cam kết </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quốc tế với pháp luật trong nước.</w:t>
      </w:r>
    </w:p>
    <w:p w14:paraId="78239F33" w14:textId="3CDE7182"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Xây dựng, đào tạo, bồi dưỡng đội ngũ cán bộ có bản lĩnh, phẩm chất chính trị, đạo đức tốt, vững vàng về năng lực chuyên môn, chuyên sâu về luật pháp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quốc tế, kinh tế quốc tế, quan hệ quốc tế và các lĩnh vực chuyên ngành khác.</w:t>
      </w:r>
    </w:p>
    <w:p w14:paraId="099F6170" w14:textId="09168317" w:rsidR="00DB05D9" w:rsidRPr="00647F04" w:rsidRDefault="00DB05D9" w:rsidP="00C163D8">
      <w:pPr>
        <w:tabs>
          <w:tab w:val="left" w:pos="1656"/>
        </w:tabs>
        <w:snapToGrid w:val="0"/>
        <w:spacing w:before="60" w:after="0" w:line="240" w:lineRule="auto"/>
        <w:ind w:right="-22" w:firstLineChars="252" w:firstLine="703"/>
        <w:jc w:val="both"/>
        <w:rPr>
          <w:rFonts w:ascii="Times New Roman" w:hAnsi="Times New Roman" w:cs="Times New Roman"/>
          <w:b/>
          <w:bCs/>
          <w:iCs/>
          <w:spacing w:val="-2"/>
          <w:sz w:val="28"/>
          <w:szCs w:val="28"/>
        </w:rPr>
      </w:pPr>
      <w:r w:rsidRPr="00647F04">
        <w:rPr>
          <w:rFonts w:ascii="Times New Roman" w:hAnsi="Times New Roman" w:cs="Times New Roman"/>
          <w:b/>
          <w:bCs/>
          <w:iCs/>
          <w:spacing w:val="-2"/>
          <w:sz w:val="28"/>
          <w:szCs w:val="28"/>
        </w:rPr>
        <w:t>2. Giao các sở, ban, ngành</w:t>
      </w:r>
      <w:r w:rsidR="00647F04">
        <w:rPr>
          <w:rFonts w:ascii="Times New Roman" w:hAnsi="Times New Roman" w:cs="Times New Roman"/>
          <w:b/>
          <w:bCs/>
          <w:iCs/>
          <w:spacing w:val="-2"/>
          <w:sz w:val="28"/>
          <w:szCs w:val="28"/>
        </w:rPr>
        <w:t xml:space="preserve">; </w:t>
      </w:r>
      <w:r w:rsidRPr="00647F04">
        <w:rPr>
          <w:rFonts w:ascii="Times New Roman" w:hAnsi="Times New Roman" w:cs="Times New Roman"/>
          <w:b/>
          <w:bCs/>
          <w:iCs/>
          <w:spacing w:val="-2"/>
          <w:sz w:val="28"/>
          <w:szCs w:val="28"/>
        </w:rPr>
        <w:t>các xã, phường, đặc khu</w:t>
      </w:r>
      <w:r w:rsidR="00647F04">
        <w:rPr>
          <w:rFonts w:ascii="Times New Roman" w:hAnsi="Times New Roman" w:cs="Times New Roman"/>
          <w:b/>
          <w:bCs/>
          <w:iCs/>
          <w:spacing w:val="-2"/>
          <w:sz w:val="28"/>
          <w:szCs w:val="28"/>
        </w:rPr>
        <w:t xml:space="preserve">; các </w:t>
      </w:r>
      <w:r w:rsidR="00647F04" w:rsidRPr="00647F04">
        <w:rPr>
          <w:rFonts w:ascii="Times New Roman" w:hAnsi="Times New Roman" w:cs="Times New Roman"/>
          <w:b/>
          <w:bCs/>
          <w:iCs/>
          <w:spacing w:val="-2"/>
          <w:sz w:val="28"/>
          <w:szCs w:val="28"/>
        </w:rPr>
        <w:t xml:space="preserve">đơn vị </w:t>
      </w:r>
      <w:r w:rsidR="00BD5B70">
        <w:rPr>
          <w:rFonts w:ascii="Times New Roman" w:hAnsi="Times New Roman" w:cs="Times New Roman"/>
          <w:b/>
          <w:bCs/>
          <w:iCs/>
          <w:spacing w:val="-2"/>
          <w:sz w:val="28"/>
          <w:szCs w:val="28"/>
        </w:rPr>
        <w:t xml:space="preserve">                  </w:t>
      </w:r>
      <w:r w:rsidR="00647F04" w:rsidRPr="00647F04">
        <w:rPr>
          <w:rFonts w:ascii="Times New Roman" w:hAnsi="Times New Roman" w:cs="Times New Roman"/>
          <w:b/>
          <w:bCs/>
          <w:iCs/>
          <w:spacing w:val="-2"/>
          <w:sz w:val="28"/>
          <w:szCs w:val="28"/>
        </w:rPr>
        <w:t>sự nghiệp công lập trực thuộc Ủy ban nhân dân Thành phố</w:t>
      </w:r>
    </w:p>
    <w:p w14:paraId="4269CD8B" w14:textId="0F577092"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t>- Nghiêm túc quán triệt và tổ chức thực hiện hiệu quả Chỉ thị số 56-CT/TW</w:t>
      </w:r>
      <w:r w:rsidRPr="00DB05D9">
        <w:rPr>
          <w:rFonts w:ascii="Times New Roman" w:hAnsi="Times New Roman" w:cs="Times New Roman"/>
          <w:spacing w:val="-4"/>
          <w:sz w:val="28"/>
          <w:szCs w:val="28"/>
        </w:rPr>
        <w:t xml:space="preserve"> ngày 24</w:t>
      </w:r>
      <w:r w:rsidR="00647F04">
        <w:rPr>
          <w:rFonts w:ascii="Times New Roman" w:hAnsi="Times New Roman" w:cs="Times New Roman"/>
          <w:spacing w:val="-4"/>
          <w:sz w:val="28"/>
          <w:szCs w:val="28"/>
        </w:rPr>
        <w:t xml:space="preserve"> tháng </w:t>
      </w:r>
      <w:r w:rsidRPr="00DB05D9">
        <w:rPr>
          <w:rFonts w:ascii="Times New Roman" w:hAnsi="Times New Roman" w:cs="Times New Roman"/>
          <w:spacing w:val="-4"/>
          <w:sz w:val="28"/>
          <w:szCs w:val="28"/>
        </w:rPr>
        <w:t>12</w:t>
      </w:r>
      <w:r w:rsidR="00647F04">
        <w:rPr>
          <w:rFonts w:ascii="Times New Roman" w:hAnsi="Times New Roman" w:cs="Times New Roman"/>
          <w:spacing w:val="-4"/>
          <w:sz w:val="28"/>
          <w:szCs w:val="28"/>
        </w:rPr>
        <w:t xml:space="preserve"> năm </w:t>
      </w:r>
      <w:r w:rsidRPr="00DB05D9">
        <w:rPr>
          <w:rFonts w:ascii="Times New Roman" w:hAnsi="Times New Roman" w:cs="Times New Roman"/>
          <w:spacing w:val="-4"/>
          <w:sz w:val="28"/>
          <w:szCs w:val="28"/>
        </w:rPr>
        <w:t>2025 của Ban Bí thư và</w:t>
      </w:r>
      <w:r w:rsidRPr="00DB05D9">
        <w:rPr>
          <w:rFonts w:ascii="Times New Roman" w:hAnsi="Times New Roman" w:cs="Times New Roman"/>
          <w:spacing w:val="-2"/>
          <w:sz w:val="28"/>
          <w:szCs w:val="28"/>
        </w:rPr>
        <w:t xml:space="preserve"> Công văn số 215-CV/TU </w:t>
      </w:r>
      <w:r w:rsidRPr="00DB05D9">
        <w:rPr>
          <w:rFonts w:ascii="Times New Roman" w:hAnsi="Times New Roman" w:cs="Times New Roman"/>
          <w:spacing w:val="-4"/>
          <w:sz w:val="28"/>
          <w:szCs w:val="28"/>
        </w:rPr>
        <w:t>ngày 06</w:t>
      </w:r>
      <w:r w:rsidR="00647F04">
        <w:rPr>
          <w:rFonts w:ascii="Times New Roman" w:hAnsi="Times New Roman" w:cs="Times New Roman"/>
          <w:spacing w:val="-4"/>
          <w:sz w:val="28"/>
          <w:szCs w:val="28"/>
        </w:rPr>
        <w:t xml:space="preserve"> tháng </w:t>
      </w:r>
      <w:r w:rsidRPr="00DB05D9">
        <w:rPr>
          <w:rFonts w:ascii="Times New Roman" w:hAnsi="Times New Roman" w:cs="Times New Roman"/>
          <w:spacing w:val="-4"/>
          <w:sz w:val="28"/>
          <w:szCs w:val="28"/>
        </w:rPr>
        <w:t>3</w:t>
      </w:r>
      <w:r w:rsidR="00647F04">
        <w:rPr>
          <w:rFonts w:ascii="Times New Roman" w:hAnsi="Times New Roman" w:cs="Times New Roman"/>
          <w:spacing w:val="-4"/>
          <w:sz w:val="28"/>
          <w:szCs w:val="28"/>
        </w:rPr>
        <w:t xml:space="preserve"> năm </w:t>
      </w:r>
      <w:r w:rsidRPr="00DB05D9">
        <w:rPr>
          <w:rFonts w:ascii="Times New Roman" w:hAnsi="Times New Roman" w:cs="Times New Roman"/>
          <w:spacing w:val="-4"/>
          <w:sz w:val="28"/>
          <w:szCs w:val="28"/>
        </w:rPr>
        <w:t xml:space="preserve">2026 của Ban Thường vụ Thành ủy, cũng như </w:t>
      </w:r>
      <w:r w:rsidRPr="00DB05D9">
        <w:rPr>
          <w:rFonts w:ascii="Times New Roman" w:hAnsi="Times New Roman" w:cs="Times New Roman"/>
          <w:spacing w:val="-2"/>
          <w:sz w:val="28"/>
          <w:szCs w:val="28"/>
        </w:rPr>
        <w:t xml:space="preserve">các quy định pháp luật liên quan đến ký kết, thực hiện cam kết quốc tế. </w:t>
      </w:r>
    </w:p>
    <w:p w14:paraId="6FFF2EC0" w14:textId="00C2FA1D" w:rsidR="00DB05D9" w:rsidRPr="00BD5B70" w:rsidRDefault="00DB05D9" w:rsidP="00C163D8">
      <w:pPr>
        <w:tabs>
          <w:tab w:val="left" w:pos="1656"/>
        </w:tabs>
        <w:snapToGrid w:val="0"/>
        <w:spacing w:before="60" w:after="0" w:line="240" w:lineRule="auto"/>
        <w:ind w:right="-22" w:firstLineChars="252" w:firstLine="690"/>
        <w:jc w:val="both"/>
        <w:rPr>
          <w:rFonts w:ascii="Times New Roman" w:hAnsi="Times New Roman" w:cs="Times New Roman"/>
          <w:spacing w:val="-6"/>
          <w:sz w:val="28"/>
          <w:szCs w:val="28"/>
        </w:rPr>
      </w:pPr>
      <w:r w:rsidRPr="00DB05D9">
        <w:rPr>
          <w:rFonts w:ascii="Times New Roman" w:hAnsi="Times New Roman" w:cs="Times New Roman"/>
          <w:spacing w:val="-6"/>
          <w:sz w:val="28"/>
          <w:szCs w:val="28"/>
        </w:rPr>
        <w:t xml:space="preserve">- </w:t>
      </w:r>
      <w:r w:rsidR="00BD5B70">
        <w:rPr>
          <w:rFonts w:ascii="Times New Roman" w:hAnsi="Times New Roman" w:cs="Times New Roman"/>
          <w:spacing w:val="-2"/>
          <w:sz w:val="28"/>
          <w:szCs w:val="28"/>
        </w:rPr>
        <w:t>T</w:t>
      </w:r>
      <w:r w:rsidR="00BD5B70" w:rsidRPr="00DB05D9">
        <w:rPr>
          <w:rFonts w:ascii="Times New Roman" w:hAnsi="Times New Roman" w:cs="Times New Roman"/>
          <w:spacing w:val="-2"/>
          <w:sz w:val="28"/>
          <w:szCs w:val="28"/>
        </w:rPr>
        <w:t>hực hiện đúng quy trình, thủ tục theo Văn bản hợp nhất số 4718/VBHN-BNG ngày 25</w:t>
      </w:r>
      <w:r w:rsidR="00BD5B70">
        <w:rPr>
          <w:rFonts w:ascii="Times New Roman" w:hAnsi="Times New Roman" w:cs="Times New Roman"/>
          <w:spacing w:val="-2"/>
          <w:sz w:val="28"/>
          <w:szCs w:val="28"/>
        </w:rPr>
        <w:t xml:space="preserve"> tháng </w:t>
      </w:r>
      <w:r w:rsidR="00BD5B70" w:rsidRPr="00DB05D9">
        <w:rPr>
          <w:rFonts w:ascii="Times New Roman" w:hAnsi="Times New Roman" w:cs="Times New Roman"/>
          <w:spacing w:val="-2"/>
          <w:sz w:val="28"/>
          <w:szCs w:val="28"/>
        </w:rPr>
        <w:t>7</w:t>
      </w:r>
      <w:r w:rsidR="00BD5B70">
        <w:rPr>
          <w:rFonts w:ascii="Times New Roman" w:hAnsi="Times New Roman" w:cs="Times New Roman"/>
          <w:spacing w:val="-2"/>
          <w:sz w:val="28"/>
          <w:szCs w:val="28"/>
        </w:rPr>
        <w:t xml:space="preserve"> năm </w:t>
      </w:r>
      <w:r w:rsidR="00BD5B70" w:rsidRPr="00DB05D9">
        <w:rPr>
          <w:rFonts w:ascii="Times New Roman" w:hAnsi="Times New Roman" w:cs="Times New Roman"/>
          <w:spacing w:val="-2"/>
          <w:sz w:val="28"/>
          <w:szCs w:val="28"/>
        </w:rPr>
        <w:t xml:space="preserve">2025 của Bộ Ngoại giao; gửi đầy đủ hồ sơ về </w:t>
      </w:r>
      <w:r w:rsidR="00BD5B70">
        <w:rPr>
          <w:rFonts w:ascii="Times New Roman" w:hAnsi="Times New Roman" w:cs="Times New Roman"/>
          <w:spacing w:val="-2"/>
          <w:sz w:val="28"/>
          <w:szCs w:val="28"/>
        </w:rPr>
        <w:t xml:space="preserve">                      </w:t>
      </w:r>
      <w:r w:rsidR="00BD5B70" w:rsidRPr="00DB05D9">
        <w:rPr>
          <w:rFonts w:ascii="Times New Roman" w:hAnsi="Times New Roman" w:cs="Times New Roman"/>
          <w:spacing w:val="-2"/>
          <w:sz w:val="28"/>
          <w:szCs w:val="28"/>
        </w:rPr>
        <w:t xml:space="preserve">Sở Ngoại vụ Thành phố </w:t>
      </w:r>
      <w:r w:rsidR="002728AB">
        <w:rPr>
          <w:rFonts w:ascii="Times New Roman" w:hAnsi="Times New Roman" w:cs="Times New Roman"/>
          <w:spacing w:val="-2"/>
          <w:sz w:val="28"/>
          <w:szCs w:val="28"/>
        </w:rPr>
        <w:t>rà soát</w:t>
      </w:r>
      <w:r w:rsidR="00BD5B70" w:rsidRPr="00DB05D9">
        <w:rPr>
          <w:rFonts w:ascii="Times New Roman" w:hAnsi="Times New Roman" w:cs="Times New Roman"/>
          <w:spacing w:val="-2"/>
          <w:sz w:val="28"/>
          <w:szCs w:val="28"/>
        </w:rPr>
        <w:t xml:space="preserve">, tổng hợp, trình Ủy ban nhân dân Thành phố </w:t>
      </w:r>
      <w:r w:rsidR="00EF55A5">
        <w:rPr>
          <w:rFonts w:ascii="Times New Roman" w:hAnsi="Times New Roman" w:cs="Times New Roman"/>
          <w:spacing w:val="-2"/>
          <w:sz w:val="28"/>
          <w:szCs w:val="28"/>
        </w:rPr>
        <w:t xml:space="preserve">          </w:t>
      </w:r>
      <w:r w:rsidR="00BD5B70" w:rsidRPr="00DB05D9">
        <w:rPr>
          <w:rFonts w:ascii="Times New Roman" w:hAnsi="Times New Roman" w:cs="Times New Roman"/>
          <w:spacing w:val="-2"/>
          <w:sz w:val="28"/>
          <w:szCs w:val="28"/>
        </w:rPr>
        <w:t>xem xét, quyết định theo thẩm quyền</w:t>
      </w:r>
      <w:r w:rsidR="00BD5B70">
        <w:rPr>
          <w:rFonts w:ascii="Times New Roman" w:hAnsi="Times New Roman" w:cs="Times New Roman"/>
          <w:spacing w:val="-2"/>
          <w:sz w:val="28"/>
          <w:szCs w:val="28"/>
        </w:rPr>
        <w:t xml:space="preserve"> đ</w:t>
      </w:r>
      <w:r w:rsidRPr="00DB05D9">
        <w:rPr>
          <w:rFonts w:ascii="Times New Roman" w:hAnsi="Times New Roman" w:cs="Times New Roman"/>
          <w:spacing w:val="-6"/>
          <w:sz w:val="28"/>
          <w:szCs w:val="28"/>
        </w:rPr>
        <w:t xml:space="preserve">ối với việc đề xuất ký kết mới, sửa đổi, </w:t>
      </w:r>
      <w:r w:rsidR="00EF55A5">
        <w:rPr>
          <w:rFonts w:ascii="Times New Roman" w:hAnsi="Times New Roman" w:cs="Times New Roman"/>
          <w:spacing w:val="-6"/>
          <w:sz w:val="28"/>
          <w:szCs w:val="28"/>
        </w:rPr>
        <w:t xml:space="preserve">             </w:t>
      </w:r>
      <w:r w:rsidRPr="00DB05D9">
        <w:rPr>
          <w:rFonts w:ascii="Times New Roman" w:hAnsi="Times New Roman" w:cs="Times New Roman"/>
          <w:spacing w:val="-6"/>
          <w:sz w:val="28"/>
          <w:szCs w:val="28"/>
        </w:rPr>
        <w:t>gia hạn, chấm dứt hoặc triển khai thực hiện thỏa thuận quốc tế</w:t>
      </w:r>
      <w:r w:rsidR="00BD5B70">
        <w:rPr>
          <w:rFonts w:ascii="Times New Roman" w:hAnsi="Times New Roman" w:cs="Times New Roman"/>
          <w:spacing w:val="-6"/>
          <w:sz w:val="28"/>
          <w:szCs w:val="28"/>
        </w:rPr>
        <w:t xml:space="preserve"> </w:t>
      </w:r>
      <w:r w:rsidRPr="00DB05D9">
        <w:rPr>
          <w:rFonts w:ascii="Times New Roman" w:hAnsi="Times New Roman" w:cs="Times New Roman"/>
          <w:spacing w:val="-6"/>
          <w:sz w:val="28"/>
          <w:szCs w:val="28"/>
        </w:rPr>
        <w:t xml:space="preserve">nhân danh </w:t>
      </w:r>
      <w:r w:rsidR="00BD5B70">
        <w:rPr>
          <w:rFonts w:ascii="Times New Roman" w:hAnsi="Times New Roman" w:cs="Times New Roman"/>
          <w:spacing w:val="-6"/>
          <w:sz w:val="28"/>
          <w:szCs w:val="28"/>
        </w:rPr>
        <w:t xml:space="preserve">các </w:t>
      </w:r>
      <w:r w:rsidRPr="00DB05D9">
        <w:rPr>
          <w:rFonts w:ascii="Times New Roman" w:hAnsi="Times New Roman" w:cs="Times New Roman"/>
          <w:spacing w:val="-6"/>
          <w:sz w:val="28"/>
          <w:szCs w:val="28"/>
        </w:rPr>
        <w:t>cơ quan</w:t>
      </w:r>
      <w:r w:rsidR="00BD5B70">
        <w:rPr>
          <w:rFonts w:ascii="Times New Roman" w:hAnsi="Times New Roman" w:cs="Times New Roman"/>
          <w:spacing w:val="-6"/>
          <w:sz w:val="28"/>
          <w:szCs w:val="28"/>
        </w:rPr>
        <w:t xml:space="preserve">, đơn vị, địa phương </w:t>
      </w:r>
      <w:r w:rsidRPr="00DB05D9">
        <w:rPr>
          <w:rFonts w:ascii="Times New Roman" w:hAnsi="Times New Roman" w:cs="Times New Roman"/>
          <w:spacing w:val="-6"/>
          <w:sz w:val="28"/>
          <w:szCs w:val="28"/>
        </w:rPr>
        <w:t xml:space="preserve">thuộc Ủy ban nhân dân Thành phố </w:t>
      </w:r>
      <w:r w:rsidR="00BD5B70">
        <w:rPr>
          <w:rFonts w:ascii="Times New Roman" w:hAnsi="Times New Roman" w:cs="Times New Roman"/>
          <w:spacing w:val="-6"/>
          <w:sz w:val="28"/>
          <w:szCs w:val="28"/>
        </w:rPr>
        <w:t xml:space="preserve">quản lý. </w:t>
      </w:r>
      <w:r w:rsidRPr="00DB05D9">
        <w:rPr>
          <w:rFonts w:ascii="Times New Roman" w:hAnsi="Times New Roman" w:cs="Times New Roman"/>
          <w:spacing w:val="-6"/>
          <w:sz w:val="28"/>
          <w:szCs w:val="28"/>
        </w:rPr>
        <w:t xml:space="preserve"> </w:t>
      </w:r>
    </w:p>
    <w:p w14:paraId="2BB1731D" w14:textId="77777777"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Huy động sự tham gia phù hợp của các chuyên gia, nhà khoa học trong quá trình nghiên cứu, tham mưu, đề xuất ký kết, thực hiện các cam kết quốc tế phức tạp, có tác động lớn, đan xen đối với nhiều lĩnh vực.</w:t>
      </w:r>
    </w:p>
    <w:p w14:paraId="5199E0A6" w14:textId="2D765DD8"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Nâng cao trách nhiệm, tinh thần chủ động của cơ quan chủ trì trong việc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 xml:space="preserve">lập kế hoạch đàm phán, ký, triển khai cam kết quốc tế với lộ trình cụ thể, đặc biệt trong các hoạt động đối ngoại cấp cao, tạo chuyển biến thực chất, rõ nét trong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công tác đề xuất ký kết, thực hiện cam kết quốc tế.</w:t>
      </w:r>
    </w:p>
    <w:p w14:paraId="174C143A" w14:textId="460AC1C2" w:rsidR="00DB05D9" w:rsidRPr="00DB05D9" w:rsidRDefault="00DB05D9" w:rsidP="00C163D8">
      <w:pPr>
        <w:tabs>
          <w:tab w:val="left" w:pos="1656"/>
        </w:tabs>
        <w:snapToGrid w:val="0"/>
        <w:spacing w:before="60" w:after="0" w:line="240" w:lineRule="auto"/>
        <w:ind w:right="-22" w:firstLineChars="252" w:firstLine="706"/>
        <w:jc w:val="both"/>
        <w:rPr>
          <w:rFonts w:ascii="Times New Roman" w:hAnsi="Times New Roman" w:cs="Times New Roman"/>
          <w:sz w:val="28"/>
          <w:szCs w:val="28"/>
        </w:rPr>
      </w:pPr>
      <w:r w:rsidRPr="00DB05D9">
        <w:rPr>
          <w:rFonts w:ascii="Times New Roman" w:hAnsi="Times New Roman" w:cs="Times New Roman"/>
          <w:sz w:val="28"/>
          <w:szCs w:val="28"/>
        </w:rPr>
        <w:lastRenderedPageBreak/>
        <w:t>- Chủ động rà soát các cam kết quốc tế đã có thuộc phạm vi, lĩnh vực</w:t>
      </w:r>
      <w:r w:rsidR="002C70BE">
        <w:rPr>
          <w:rFonts w:ascii="Times New Roman" w:hAnsi="Times New Roman" w:cs="Times New Roman"/>
          <w:sz w:val="28"/>
          <w:szCs w:val="28"/>
        </w:rPr>
        <w:t xml:space="preserve">           </w:t>
      </w:r>
      <w:r w:rsidRPr="00DB05D9">
        <w:rPr>
          <w:rFonts w:ascii="Times New Roman" w:hAnsi="Times New Roman" w:cs="Times New Roman"/>
          <w:sz w:val="28"/>
          <w:szCs w:val="28"/>
        </w:rPr>
        <w:t xml:space="preserve"> phụ trách; đánh giá kết quả thực hiện, tồn tại, hạn chế, nguyên nhân và xác định giải pháp khắc phục, nâng cao hiệu quả thực thi; tăng cường phối hợp liên ngành để triển khai công tác ký kết, thực hiện cam kết quốc tế hiệu quả, tránh trùng lặp, chồng chéo.</w:t>
      </w:r>
    </w:p>
    <w:p w14:paraId="5CB0B954" w14:textId="468DFAC4"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Thúc đẩy các đối tác thực hiện đầy đủ, thiện chí và hiệu quả các cam kết </w:t>
      </w:r>
      <w:r w:rsidR="002C70BE">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quốc tế; qua đó củng cố quan hệ hợp tác, tận dụng tối đa các lợi ích từ các cam kết quốc tế và các nguồn lực bên ngoài phục vụ phát triển đất nước.</w:t>
      </w:r>
    </w:p>
    <w:p w14:paraId="02C2B791" w14:textId="77777777"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Nghiên cứu tận dụng các cơ chế hợp tác song phương và đa phương xử lý các vướng mắc, vấn đề phát sinh trong quá trình thực hiện các cam kết quốc tế.</w:t>
      </w:r>
    </w:p>
    <w:p w14:paraId="0308E64F" w14:textId="4BF4CE3C" w:rsidR="00DB05D9" w:rsidRPr="00DB05D9" w:rsidRDefault="00DB05D9" w:rsidP="00C163D8">
      <w:pPr>
        <w:tabs>
          <w:tab w:val="left" w:pos="1656"/>
        </w:tabs>
        <w:snapToGrid w:val="0"/>
        <w:spacing w:before="60" w:after="0" w:line="240" w:lineRule="auto"/>
        <w:ind w:right="-22" w:firstLineChars="252" w:firstLine="701"/>
        <w:jc w:val="both"/>
        <w:rPr>
          <w:rFonts w:ascii="Times New Roman" w:hAnsi="Times New Roman" w:cs="Times New Roman"/>
          <w:spacing w:val="-2"/>
          <w:sz w:val="28"/>
          <w:szCs w:val="28"/>
        </w:rPr>
      </w:pPr>
      <w:r w:rsidRPr="00DB05D9">
        <w:rPr>
          <w:rFonts w:ascii="Times New Roman" w:hAnsi="Times New Roman" w:cs="Times New Roman"/>
          <w:spacing w:val="-2"/>
          <w:sz w:val="28"/>
          <w:szCs w:val="28"/>
        </w:rPr>
        <w:t xml:space="preserve">- Tranh thủ tri thức và kinh nghiệm quốc tế, lựa chọn và tích cực tham gia các tổ chức, diễn đàn xây dựng pháp luật, đặc biệt trong lĩnh vực kinh tế, </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 xml:space="preserve">thương mại, môi trường, khoa học, công nghệ, đổi mới sáng tạo, chuyển đổi số, không gian mạng... để kịp thời cập nhật các quy định, chuẩn mực quốc tế mới, </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tiếp thu chọn lọc các bài học hay, phù hợp với thực tiễn của đất nước; nghiên cứu xây dựng</w:t>
      </w:r>
      <w:r w:rsidR="002C70BE">
        <w:rPr>
          <w:rFonts w:ascii="Times New Roman" w:hAnsi="Times New Roman" w:cs="Times New Roman"/>
          <w:spacing w:val="-2"/>
          <w:sz w:val="28"/>
          <w:szCs w:val="28"/>
        </w:rPr>
        <w:t xml:space="preserve"> </w:t>
      </w:r>
      <w:r w:rsidRPr="00DB05D9">
        <w:rPr>
          <w:rFonts w:ascii="Times New Roman" w:hAnsi="Times New Roman" w:cs="Times New Roman"/>
          <w:spacing w:val="-2"/>
          <w:sz w:val="28"/>
          <w:szCs w:val="28"/>
        </w:rPr>
        <w:t>bộ tiêu chí đánh giá hiệu quả thực thi cam kết quốc tế phù hợp với ngành, lĩnh vực phụ trách.</w:t>
      </w:r>
    </w:p>
    <w:p w14:paraId="077813C3" w14:textId="77777777"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Sử dụng các quỹ hỗ trợ quốc tế và đóng góp của doanh nghiệp tuân thủ nghiêm quy định của Đảng, pháp luật của Nhà nước.</w:t>
      </w:r>
    </w:p>
    <w:p w14:paraId="249AC6A6" w14:textId="77777777"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Đảm bảo chất lượng, hiệu quả công tác lưu trữ, hệ thống hóa thông qua việc xây dựng cơ sở dữ liệu về các cam kết quốc tế; bảo đảm tính đồng bộ, nhất quán trong việc triển khai các cam kết quốc tế liên quan đến nhiều ngành, địa phương, tránh chồng chéo, lãng phí nguồn lực.</w:t>
      </w:r>
    </w:p>
    <w:p w14:paraId="60C3A3F7" w14:textId="51082AAF" w:rsidR="00DB05D9" w:rsidRPr="00DB05D9" w:rsidRDefault="00DB05D9" w:rsidP="00C163D8">
      <w:pPr>
        <w:tabs>
          <w:tab w:val="left" w:pos="1656"/>
        </w:tabs>
        <w:snapToGrid w:val="0"/>
        <w:spacing w:before="60" w:after="0" w:line="240" w:lineRule="auto"/>
        <w:ind w:right="-22" w:firstLineChars="252" w:firstLine="696"/>
        <w:jc w:val="both"/>
        <w:rPr>
          <w:rFonts w:ascii="Times New Roman" w:hAnsi="Times New Roman" w:cs="Times New Roman"/>
          <w:spacing w:val="-4"/>
          <w:sz w:val="28"/>
          <w:szCs w:val="28"/>
        </w:rPr>
      </w:pPr>
      <w:r w:rsidRPr="00DB05D9">
        <w:rPr>
          <w:rFonts w:ascii="Times New Roman" w:hAnsi="Times New Roman" w:cs="Times New Roman"/>
          <w:spacing w:val="-4"/>
          <w:sz w:val="28"/>
          <w:szCs w:val="28"/>
        </w:rPr>
        <w:t xml:space="preserve">- Kịp thời có báo cáo gửi Ủy ban nhân dân Thành phố (thông qua </w:t>
      </w:r>
      <w:r w:rsidR="00C163D8">
        <w:rPr>
          <w:rFonts w:ascii="Times New Roman" w:hAnsi="Times New Roman" w:cs="Times New Roman"/>
          <w:spacing w:val="-4"/>
          <w:sz w:val="28"/>
          <w:szCs w:val="28"/>
        </w:rPr>
        <w:t>Sở Ngoại vụ Thành phố Hồ Chí Minh</w:t>
      </w:r>
      <w:r w:rsidRPr="00DB05D9">
        <w:rPr>
          <w:rFonts w:ascii="Times New Roman" w:hAnsi="Times New Roman" w:cs="Times New Roman"/>
          <w:spacing w:val="-6"/>
          <w:sz w:val="28"/>
          <w:szCs w:val="28"/>
        </w:rPr>
        <w:t xml:space="preserve">) về tình hình và kết quả triển khai thực hiện các thỏa thuận quốc tế đã ký kết </w:t>
      </w:r>
      <w:r w:rsidR="00446E60">
        <w:rPr>
          <w:rFonts w:ascii="Times New Roman" w:hAnsi="Times New Roman" w:cs="Times New Roman"/>
          <w:spacing w:val="-6"/>
          <w:sz w:val="28"/>
          <w:szCs w:val="28"/>
        </w:rPr>
        <w:t xml:space="preserve">của các cơ quan, đơn vị, địa phương thuộc Ủy ban nhân dân </w:t>
      </w:r>
      <w:r w:rsidR="00C163D8">
        <w:rPr>
          <w:rFonts w:ascii="Times New Roman" w:hAnsi="Times New Roman" w:cs="Times New Roman"/>
          <w:spacing w:val="-6"/>
          <w:sz w:val="28"/>
          <w:szCs w:val="28"/>
        </w:rPr>
        <w:t xml:space="preserve">         </w:t>
      </w:r>
      <w:r w:rsidR="00446E60">
        <w:rPr>
          <w:rFonts w:ascii="Times New Roman" w:hAnsi="Times New Roman" w:cs="Times New Roman"/>
          <w:spacing w:val="-6"/>
          <w:sz w:val="28"/>
          <w:szCs w:val="28"/>
        </w:rPr>
        <w:t>Thành phố quản lý</w:t>
      </w:r>
      <w:r w:rsidRPr="00DB05D9">
        <w:rPr>
          <w:rFonts w:ascii="Times New Roman" w:hAnsi="Times New Roman" w:cs="Times New Roman"/>
          <w:spacing w:val="-4"/>
          <w:sz w:val="28"/>
          <w:szCs w:val="28"/>
        </w:rPr>
        <w:t xml:space="preserve">; nhất là làm rõ các khó khăn, vướng mắc phát sinh trong quá trình </w:t>
      </w:r>
      <w:r w:rsidR="00C163D8">
        <w:rPr>
          <w:rFonts w:ascii="Times New Roman" w:hAnsi="Times New Roman" w:cs="Times New Roman"/>
          <w:spacing w:val="-4"/>
          <w:sz w:val="28"/>
          <w:szCs w:val="28"/>
        </w:rPr>
        <w:t xml:space="preserve">         </w:t>
      </w:r>
      <w:r w:rsidRPr="00DB05D9">
        <w:rPr>
          <w:rFonts w:ascii="Times New Roman" w:hAnsi="Times New Roman" w:cs="Times New Roman"/>
          <w:spacing w:val="-4"/>
          <w:sz w:val="28"/>
          <w:szCs w:val="28"/>
        </w:rPr>
        <w:t>triển khai (nếu có) và đề xuất biện pháp xử lý.</w:t>
      </w:r>
      <w:r w:rsidR="00BD5B70">
        <w:rPr>
          <w:rFonts w:ascii="Times New Roman" w:hAnsi="Times New Roman" w:cs="Times New Roman"/>
          <w:spacing w:val="-4"/>
          <w:sz w:val="28"/>
          <w:szCs w:val="28"/>
        </w:rPr>
        <w:t>/</w:t>
      </w:r>
      <w:r w:rsidR="00446E60">
        <w:rPr>
          <w:rFonts w:ascii="Times New Roman" w:hAnsi="Times New Roman" w:cs="Times New Roman"/>
          <w:spacing w:val="-4"/>
          <w:sz w:val="28"/>
          <w:szCs w:val="28"/>
        </w:rPr>
        <w:t xml:space="preserve">. </w:t>
      </w:r>
    </w:p>
    <w:p w14:paraId="11E45C85" w14:textId="77777777" w:rsidR="009B098B" w:rsidRPr="00BF765D" w:rsidRDefault="009B098B" w:rsidP="009B098B">
      <w:pPr>
        <w:pStyle w:val="oancuaDanhsach"/>
        <w:spacing w:before="120" w:after="0" w:line="276" w:lineRule="auto"/>
        <w:ind w:left="0" w:firstLine="567"/>
        <w:jc w:val="both"/>
        <w:rPr>
          <w:rFonts w:ascii="Times New Roman" w:eastAsia="Calibri" w:hAnsi="Times New Roman" w:cs="Times New Roman"/>
          <w:sz w:val="28"/>
          <w:szCs w:val="28"/>
        </w:rPr>
      </w:pPr>
    </w:p>
    <w:tbl>
      <w:tblPr>
        <w:tblW w:w="9531" w:type="dxa"/>
        <w:tblInd w:w="-34" w:type="dxa"/>
        <w:tblLayout w:type="fixed"/>
        <w:tblLook w:val="04A0" w:firstRow="1" w:lastRow="0" w:firstColumn="1" w:lastColumn="0" w:noHBand="0" w:noVBand="1"/>
      </w:tblPr>
      <w:tblGrid>
        <w:gridCol w:w="4712"/>
        <w:gridCol w:w="4819"/>
      </w:tblGrid>
      <w:tr w:rsidR="004D0D63" w14:paraId="4273AD60" w14:textId="77777777" w:rsidTr="009A7060">
        <w:trPr>
          <w:trHeight w:val="2509"/>
        </w:trPr>
        <w:tc>
          <w:tcPr>
            <w:tcW w:w="4712" w:type="dxa"/>
          </w:tcPr>
          <w:bookmarkEnd w:id="0"/>
          <w:p w14:paraId="06FED528" w14:textId="77777777" w:rsidR="004D0D63" w:rsidRDefault="002E5EAE">
            <w:pPr>
              <w:spacing w:after="0" w:line="240" w:lineRule="auto"/>
              <w:rPr>
                <w:rFonts w:ascii="Times New Roman" w:eastAsia="Calibri" w:hAnsi="Times New Roman" w:cs="Times New Roman"/>
                <w:b/>
                <w:i/>
                <w:sz w:val="24"/>
                <w:szCs w:val="24"/>
                <w:lang w:val="vi-VN"/>
              </w:rPr>
            </w:pPr>
            <w:r>
              <w:rPr>
                <w:rFonts w:ascii="Times New Roman" w:eastAsia="Calibri" w:hAnsi="Times New Roman" w:cs="Times New Roman"/>
                <w:b/>
                <w:i/>
                <w:sz w:val="24"/>
                <w:szCs w:val="24"/>
                <w:lang w:val="vi-VN"/>
              </w:rPr>
              <w:t>Nơi nhận:</w:t>
            </w:r>
          </w:p>
          <w:p w14:paraId="4FD6C578" w14:textId="41F2E870" w:rsidR="00446E60" w:rsidRPr="00446E60" w:rsidRDefault="001E72F1" w:rsidP="001E72F1">
            <w:pPr>
              <w:pStyle w:val="TableHeading"/>
              <w:snapToGrid w:val="0"/>
              <w:jc w:val="left"/>
              <w:rPr>
                <w:rFonts w:ascii="Times New Roman" w:hAnsi="Times New Roman"/>
                <w:b w:val="0"/>
                <w:bCs w:val="0"/>
                <w:i w:val="0"/>
                <w:iCs w:val="0"/>
                <w:sz w:val="22"/>
                <w:szCs w:val="22"/>
                <w:lang w:val="it-IT"/>
              </w:rPr>
            </w:pPr>
            <w:r w:rsidRPr="002A1666">
              <w:rPr>
                <w:rFonts w:ascii="Times New Roman" w:hAnsi="Times New Roman"/>
                <w:b w:val="0"/>
                <w:bCs w:val="0"/>
                <w:i w:val="0"/>
                <w:iCs w:val="0"/>
                <w:sz w:val="22"/>
                <w:szCs w:val="22"/>
                <w:lang w:val="it-IT"/>
              </w:rPr>
              <w:t xml:space="preserve">- Như </w:t>
            </w:r>
            <w:r w:rsidR="009B098B">
              <w:rPr>
                <w:rFonts w:ascii="Times New Roman" w:hAnsi="Times New Roman"/>
                <w:b w:val="0"/>
                <w:bCs w:val="0"/>
                <w:i w:val="0"/>
                <w:iCs w:val="0"/>
                <w:sz w:val="22"/>
                <w:szCs w:val="22"/>
                <w:lang w:val="it-IT"/>
              </w:rPr>
              <w:t>trên</w:t>
            </w:r>
            <w:r w:rsidRPr="0006622A">
              <w:rPr>
                <w:rFonts w:ascii="Times New Roman" w:hAnsi="Times New Roman"/>
                <w:b w:val="0"/>
                <w:bCs w:val="0"/>
                <w:i w:val="0"/>
                <w:iCs w:val="0"/>
                <w:sz w:val="22"/>
                <w:szCs w:val="22"/>
                <w:lang w:val="it-IT"/>
              </w:rPr>
              <w:t>;</w:t>
            </w:r>
          </w:p>
          <w:p w14:paraId="63E0DBC5" w14:textId="096CF190" w:rsidR="004F71B1" w:rsidRDefault="001E72F1" w:rsidP="001E72F1">
            <w:pPr>
              <w:pStyle w:val="TableHeading"/>
              <w:snapToGrid w:val="0"/>
              <w:jc w:val="left"/>
              <w:rPr>
                <w:rFonts w:ascii="Times New Roman" w:hAnsi="Times New Roman"/>
                <w:b w:val="0"/>
                <w:bCs w:val="0"/>
                <w:i w:val="0"/>
                <w:iCs w:val="0"/>
                <w:sz w:val="22"/>
                <w:szCs w:val="22"/>
              </w:rPr>
            </w:pPr>
            <w:r w:rsidRPr="002A1666">
              <w:rPr>
                <w:rFonts w:ascii="Times New Roman" w:hAnsi="Times New Roman"/>
                <w:b w:val="0"/>
                <w:bCs w:val="0"/>
                <w:i w:val="0"/>
                <w:iCs w:val="0"/>
                <w:sz w:val="22"/>
                <w:szCs w:val="22"/>
                <w:lang w:val="vi-VN"/>
              </w:rPr>
              <w:t xml:space="preserve">- TTUB: </w:t>
            </w:r>
            <w:r w:rsidR="004F71B1">
              <w:rPr>
                <w:rFonts w:ascii="Times New Roman" w:hAnsi="Times New Roman"/>
                <w:b w:val="0"/>
                <w:bCs w:val="0"/>
                <w:i w:val="0"/>
                <w:iCs w:val="0"/>
                <w:sz w:val="22"/>
                <w:szCs w:val="22"/>
              </w:rPr>
              <w:t>CT,</w:t>
            </w:r>
            <w:r w:rsidR="00C751FE">
              <w:rPr>
                <w:rFonts w:ascii="Times New Roman" w:hAnsi="Times New Roman"/>
                <w:b w:val="0"/>
                <w:bCs w:val="0"/>
                <w:i w:val="0"/>
                <w:iCs w:val="0"/>
                <w:sz w:val="22"/>
                <w:szCs w:val="22"/>
              </w:rPr>
              <w:t xml:space="preserve"> </w:t>
            </w:r>
            <w:r w:rsidR="00446E60">
              <w:rPr>
                <w:rFonts w:ascii="Times New Roman" w:hAnsi="Times New Roman"/>
                <w:b w:val="0"/>
                <w:bCs w:val="0"/>
                <w:i w:val="0"/>
                <w:iCs w:val="0"/>
                <w:sz w:val="22"/>
                <w:szCs w:val="22"/>
              </w:rPr>
              <w:t>các PCT;</w:t>
            </w:r>
          </w:p>
          <w:p w14:paraId="5C57A87A" w14:textId="6022688E" w:rsidR="009B098B" w:rsidRDefault="009B098B" w:rsidP="001E72F1">
            <w:pPr>
              <w:pStyle w:val="TableHeading"/>
              <w:snapToGrid w:val="0"/>
              <w:jc w:val="left"/>
              <w:rPr>
                <w:rFonts w:ascii="Times New Roman" w:hAnsi="Times New Roman"/>
                <w:b w:val="0"/>
                <w:bCs w:val="0"/>
                <w:i w:val="0"/>
                <w:iCs w:val="0"/>
                <w:sz w:val="22"/>
                <w:szCs w:val="22"/>
              </w:rPr>
            </w:pPr>
            <w:r>
              <w:rPr>
                <w:rFonts w:ascii="Times New Roman" w:hAnsi="Times New Roman"/>
                <w:b w:val="0"/>
                <w:bCs w:val="0"/>
                <w:i w:val="0"/>
                <w:iCs w:val="0"/>
                <w:sz w:val="22"/>
                <w:szCs w:val="22"/>
              </w:rPr>
              <w:t>-</w:t>
            </w:r>
            <w:r w:rsidR="00446E60">
              <w:rPr>
                <w:rFonts w:ascii="Times New Roman" w:hAnsi="Times New Roman"/>
                <w:b w:val="0"/>
                <w:bCs w:val="0"/>
                <w:i w:val="0"/>
                <w:iCs w:val="0"/>
                <w:sz w:val="22"/>
                <w:szCs w:val="22"/>
              </w:rPr>
              <w:t xml:space="preserve"> Văn phòng Thành ủy;</w:t>
            </w:r>
          </w:p>
          <w:p w14:paraId="231201A1" w14:textId="142EC407" w:rsidR="00446E60" w:rsidRDefault="00446E60" w:rsidP="001E72F1">
            <w:pPr>
              <w:pStyle w:val="TableHeading"/>
              <w:snapToGrid w:val="0"/>
              <w:jc w:val="left"/>
              <w:rPr>
                <w:rFonts w:ascii="Times New Roman" w:hAnsi="Times New Roman"/>
                <w:b w:val="0"/>
                <w:bCs w:val="0"/>
                <w:i w:val="0"/>
                <w:iCs w:val="0"/>
                <w:sz w:val="22"/>
                <w:szCs w:val="22"/>
              </w:rPr>
            </w:pPr>
            <w:r>
              <w:rPr>
                <w:rFonts w:ascii="Times New Roman" w:hAnsi="Times New Roman"/>
                <w:b w:val="0"/>
                <w:bCs w:val="0"/>
                <w:i w:val="0"/>
                <w:iCs w:val="0"/>
                <w:sz w:val="22"/>
                <w:szCs w:val="22"/>
              </w:rPr>
              <w:t xml:space="preserve">- Văn phòng Đảng ủy UBND Thành phố; </w:t>
            </w:r>
          </w:p>
          <w:p w14:paraId="55E6162D" w14:textId="1674F2C7" w:rsidR="001E72F1" w:rsidRDefault="001E72F1" w:rsidP="001E72F1">
            <w:pPr>
              <w:pStyle w:val="TableHeading"/>
              <w:snapToGrid w:val="0"/>
              <w:jc w:val="left"/>
              <w:rPr>
                <w:rFonts w:ascii="Times New Roman" w:hAnsi="Times New Roman"/>
                <w:b w:val="0"/>
                <w:bCs w:val="0"/>
                <w:i w:val="0"/>
                <w:iCs w:val="0"/>
                <w:sz w:val="22"/>
                <w:szCs w:val="22"/>
              </w:rPr>
            </w:pPr>
            <w:r w:rsidRPr="002A1666">
              <w:rPr>
                <w:rFonts w:ascii="Times New Roman" w:hAnsi="Times New Roman"/>
                <w:b w:val="0"/>
                <w:bCs w:val="0"/>
                <w:i w:val="0"/>
                <w:iCs w:val="0"/>
                <w:sz w:val="22"/>
                <w:szCs w:val="22"/>
                <w:lang w:val="vi-VN"/>
              </w:rPr>
              <w:t xml:space="preserve">- VPUB: CVP, </w:t>
            </w:r>
            <w:r w:rsidR="00446E60">
              <w:rPr>
                <w:rFonts w:ascii="Times New Roman" w:hAnsi="Times New Roman"/>
                <w:b w:val="0"/>
                <w:bCs w:val="0"/>
                <w:i w:val="0"/>
                <w:iCs w:val="0"/>
                <w:sz w:val="22"/>
                <w:szCs w:val="22"/>
              </w:rPr>
              <w:t>các PCVP</w:t>
            </w:r>
            <w:r w:rsidRPr="002A1666">
              <w:rPr>
                <w:rFonts w:ascii="Times New Roman" w:hAnsi="Times New Roman"/>
                <w:b w:val="0"/>
                <w:bCs w:val="0"/>
                <w:i w:val="0"/>
                <w:iCs w:val="0"/>
                <w:sz w:val="22"/>
                <w:szCs w:val="22"/>
                <w:lang w:val="vi-VN"/>
              </w:rPr>
              <w:t>;</w:t>
            </w:r>
          </w:p>
          <w:p w14:paraId="191331A7" w14:textId="77777777" w:rsidR="006D0E86" w:rsidRDefault="001E72F1" w:rsidP="001E72F1">
            <w:pPr>
              <w:pStyle w:val="TableHeading"/>
              <w:snapToGrid w:val="0"/>
              <w:jc w:val="left"/>
              <w:rPr>
                <w:rFonts w:ascii="Times New Roman" w:hAnsi="Times New Roman"/>
                <w:b w:val="0"/>
                <w:bCs w:val="0"/>
                <w:i w:val="0"/>
                <w:iCs w:val="0"/>
                <w:sz w:val="22"/>
                <w:szCs w:val="22"/>
              </w:rPr>
            </w:pPr>
            <w:r w:rsidRPr="002A1666">
              <w:rPr>
                <w:rFonts w:ascii="Times New Roman" w:hAnsi="Times New Roman"/>
                <w:b w:val="0"/>
                <w:bCs w:val="0"/>
                <w:i w:val="0"/>
                <w:iCs w:val="0"/>
                <w:sz w:val="22"/>
                <w:szCs w:val="22"/>
                <w:lang w:val="vi-VN"/>
              </w:rPr>
              <w:t xml:space="preserve">- </w:t>
            </w:r>
            <w:r w:rsidR="00446E60">
              <w:rPr>
                <w:rFonts w:ascii="Times New Roman" w:hAnsi="Times New Roman"/>
                <w:b w:val="0"/>
                <w:bCs w:val="0"/>
                <w:i w:val="0"/>
                <w:iCs w:val="0"/>
                <w:sz w:val="22"/>
                <w:szCs w:val="22"/>
              </w:rPr>
              <w:t xml:space="preserve">Các phòng: ĐN, TH, KT, </w:t>
            </w:r>
            <w:r w:rsidR="006D0E86">
              <w:rPr>
                <w:rFonts w:ascii="Times New Roman" w:hAnsi="Times New Roman"/>
                <w:b w:val="0"/>
                <w:bCs w:val="0"/>
                <w:i w:val="0"/>
                <w:iCs w:val="0"/>
                <w:sz w:val="22"/>
                <w:szCs w:val="22"/>
              </w:rPr>
              <w:t xml:space="preserve">VX, </w:t>
            </w:r>
            <w:r w:rsidR="00446E60">
              <w:rPr>
                <w:rFonts w:ascii="Times New Roman" w:hAnsi="Times New Roman"/>
                <w:b w:val="0"/>
                <w:bCs w:val="0"/>
                <w:i w:val="0"/>
                <w:iCs w:val="0"/>
                <w:sz w:val="22"/>
                <w:szCs w:val="22"/>
              </w:rPr>
              <w:t xml:space="preserve">DA, </w:t>
            </w:r>
          </w:p>
          <w:p w14:paraId="16F77AF6" w14:textId="7E254B24" w:rsidR="001E72F1" w:rsidRPr="002A1666" w:rsidRDefault="00446E60" w:rsidP="001E72F1">
            <w:pPr>
              <w:pStyle w:val="TableHeading"/>
              <w:snapToGrid w:val="0"/>
              <w:jc w:val="left"/>
              <w:rPr>
                <w:rFonts w:ascii="Times New Roman" w:hAnsi="Times New Roman"/>
                <w:b w:val="0"/>
                <w:bCs w:val="0"/>
                <w:i w:val="0"/>
                <w:iCs w:val="0"/>
                <w:sz w:val="22"/>
                <w:szCs w:val="22"/>
              </w:rPr>
            </w:pPr>
            <w:r>
              <w:rPr>
                <w:rFonts w:ascii="Times New Roman" w:hAnsi="Times New Roman"/>
                <w:b w:val="0"/>
                <w:bCs w:val="0"/>
                <w:i w:val="0"/>
                <w:iCs w:val="0"/>
                <w:sz w:val="22"/>
                <w:szCs w:val="22"/>
              </w:rPr>
              <w:t>ĐT, NC-PC</w:t>
            </w:r>
            <w:r w:rsidR="006D0E86">
              <w:rPr>
                <w:rFonts w:ascii="Times New Roman" w:hAnsi="Times New Roman"/>
                <w:b w:val="0"/>
                <w:bCs w:val="0"/>
                <w:i w:val="0"/>
                <w:iCs w:val="0"/>
                <w:sz w:val="22"/>
                <w:szCs w:val="22"/>
              </w:rPr>
              <w:t xml:space="preserve">; </w:t>
            </w:r>
          </w:p>
          <w:p w14:paraId="2F34EE62" w14:textId="73805FF5" w:rsidR="001E72F1" w:rsidRDefault="001E72F1" w:rsidP="001E72F1">
            <w:pPr>
              <w:pStyle w:val="TableHeading"/>
              <w:snapToGrid w:val="0"/>
              <w:jc w:val="left"/>
              <w:rPr>
                <w:rFonts w:ascii="Times New Roman" w:hAnsi="Times New Roman" w:cs="Times New Roman"/>
                <w:b w:val="0"/>
                <w:i w:val="0"/>
                <w:sz w:val="22"/>
                <w:szCs w:val="22"/>
                <w:lang w:val="it-IT"/>
              </w:rPr>
            </w:pPr>
            <w:r w:rsidRPr="002A1666">
              <w:rPr>
                <w:rFonts w:ascii="Times New Roman" w:hAnsi="Times New Roman"/>
                <w:b w:val="0"/>
                <w:bCs w:val="0"/>
                <w:i w:val="0"/>
                <w:iCs w:val="0"/>
                <w:sz w:val="22"/>
                <w:szCs w:val="22"/>
                <w:lang w:val="it-IT"/>
              </w:rPr>
              <w:t xml:space="preserve">- </w:t>
            </w:r>
            <w:r w:rsidRPr="002A1666">
              <w:rPr>
                <w:rFonts w:ascii="Times New Roman" w:hAnsi="Times New Roman" w:cs="Times New Roman"/>
                <w:b w:val="0"/>
                <w:i w:val="0"/>
                <w:sz w:val="22"/>
                <w:szCs w:val="22"/>
                <w:lang w:val="it-IT"/>
              </w:rPr>
              <w:t>Lưu</w:t>
            </w:r>
            <w:r w:rsidR="004F71B1">
              <w:rPr>
                <w:rFonts w:ascii="Times New Roman" w:hAnsi="Times New Roman" w:cs="Times New Roman"/>
                <w:b w:val="0"/>
                <w:i w:val="0"/>
                <w:sz w:val="22"/>
                <w:szCs w:val="22"/>
                <w:lang w:val="it-IT"/>
              </w:rPr>
              <w:t xml:space="preserve">: </w:t>
            </w:r>
            <w:r w:rsidRPr="002A1666">
              <w:rPr>
                <w:rFonts w:ascii="Times New Roman" w:hAnsi="Times New Roman" w:cs="Times New Roman"/>
                <w:b w:val="0"/>
                <w:i w:val="0"/>
                <w:sz w:val="22"/>
                <w:szCs w:val="22"/>
                <w:lang w:val="it-IT"/>
              </w:rPr>
              <w:t>VT, (P.ĐN/</w:t>
            </w:r>
            <w:r w:rsidR="004A2F18">
              <w:rPr>
                <w:rFonts w:ascii="Times New Roman" w:hAnsi="Times New Roman" w:cs="Times New Roman"/>
                <w:b w:val="0"/>
                <w:i w:val="0"/>
                <w:sz w:val="22"/>
                <w:szCs w:val="22"/>
                <w:lang w:val="it-IT"/>
              </w:rPr>
              <w:t>Phụng</w:t>
            </w:r>
            <w:r w:rsidRPr="002A1666">
              <w:rPr>
                <w:rFonts w:ascii="Times New Roman" w:hAnsi="Times New Roman" w:cs="Times New Roman"/>
                <w:b w:val="0"/>
                <w:i w:val="0"/>
                <w:sz w:val="22"/>
                <w:szCs w:val="22"/>
                <w:lang w:val="it-IT"/>
              </w:rPr>
              <w:t>)</w:t>
            </w:r>
            <w:r w:rsidR="009E4BEE">
              <w:rPr>
                <w:rFonts w:ascii="Times New Roman" w:hAnsi="Times New Roman" w:cs="Times New Roman"/>
                <w:b w:val="0"/>
                <w:i w:val="0"/>
                <w:sz w:val="22"/>
                <w:szCs w:val="22"/>
                <w:lang w:val="it-IT"/>
              </w:rPr>
              <w:t>.</w:t>
            </w:r>
          </w:p>
          <w:p w14:paraId="3EEB9688" w14:textId="35937839" w:rsidR="00587449" w:rsidRPr="001E72F1" w:rsidRDefault="00587449" w:rsidP="001E72F1">
            <w:pPr>
              <w:spacing w:after="0" w:line="240" w:lineRule="auto"/>
              <w:rPr>
                <w:rFonts w:ascii="Times New Roman" w:eastAsia="Calibri" w:hAnsi="Times New Roman" w:cs="Times New Roman"/>
                <w:bCs/>
                <w:iCs/>
                <w:shd w:val="clear" w:color="auto" w:fill="FFFFFF"/>
              </w:rPr>
            </w:pPr>
          </w:p>
        </w:tc>
        <w:tc>
          <w:tcPr>
            <w:tcW w:w="4819" w:type="dxa"/>
          </w:tcPr>
          <w:p w14:paraId="0D46C61C" w14:textId="468BFC19" w:rsidR="005B478B" w:rsidRPr="009B098B" w:rsidRDefault="000601B6">
            <w:pPr>
              <w:spacing w:after="0" w:line="240" w:lineRule="auto"/>
              <w:jc w:val="center"/>
              <w:rPr>
                <w:rFonts w:ascii="Times New Roman" w:eastAsia="Calibri" w:hAnsi="Times New Roman" w:cs="Times New Roman"/>
                <w:b/>
                <w:bCs/>
                <w:sz w:val="28"/>
                <w:szCs w:val="28"/>
                <w:shd w:val="clear" w:color="auto" w:fill="FFFFFF"/>
              </w:rPr>
            </w:pPr>
            <w:r w:rsidRPr="009B098B">
              <w:rPr>
                <w:rFonts w:ascii="Times New Roman" w:eastAsia="Calibri" w:hAnsi="Times New Roman" w:cs="Times New Roman"/>
                <w:b/>
                <w:bCs/>
                <w:sz w:val="28"/>
                <w:szCs w:val="28"/>
                <w:shd w:val="clear" w:color="auto" w:fill="FFFFFF"/>
              </w:rPr>
              <w:t xml:space="preserve">KT. </w:t>
            </w:r>
            <w:r w:rsidR="009B098B" w:rsidRPr="009B098B">
              <w:rPr>
                <w:rFonts w:ascii="Times New Roman" w:eastAsia="Calibri" w:hAnsi="Times New Roman" w:cs="Times New Roman"/>
                <w:b/>
                <w:bCs/>
                <w:sz w:val="28"/>
                <w:szCs w:val="28"/>
                <w:shd w:val="clear" w:color="auto" w:fill="FFFFFF"/>
              </w:rPr>
              <w:t>CHỦ TỊCH</w:t>
            </w:r>
          </w:p>
          <w:p w14:paraId="671DE0D3" w14:textId="699DBBC7" w:rsidR="00B13342" w:rsidRPr="009B098B" w:rsidRDefault="000601B6">
            <w:pPr>
              <w:spacing w:after="0" w:line="240" w:lineRule="auto"/>
              <w:jc w:val="center"/>
              <w:rPr>
                <w:rFonts w:ascii="Times New Roman" w:eastAsia="Calibri" w:hAnsi="Times New Roman" w:cs="Times New Roman"/>
                <w:b/>
                <w:bCs/>
                <w:sz w:val="28"/>
                <w:szCs w:val="28"/>
                <w:shd w:val="clear" w:color="auto" w:fill="FFFFFF"/>
              </w:rPr>
            </w:pPr>
            <w:r w:rsidRPr="009B098B">
              <w:rPr>
                <w:rFonts w:ascii="Times New Roman" w:eastAsia="Calibri" w:hAnsi="Times New Roman" w:cs="Times New Roman"/>
                <w:b/>
                <w:bCs/>
                <w:sz w:val="28"/>
                <w:szCs w:val="28"/>
                <w:shd w:val="clear" w:color="auto" w:fill="FFFFFF"/>
              </w:rPr>
              <w:t xml:space="preserve">PHÓ </w:t>
            </w:r>
            <w:r w:rsidR="009B098B" w:rsidRPr="009B098B">
              <w:rPr>
                <w:rFonts w:ascii="Times New Roman" w:eastAsia="Calibri" w:hAnsi="Times New Roman" w:cs="Times New Roman"/>
                <w:b/>
                <w:bCs/>
                <w:sz w:val="28"/>
                <w:szCs w:val="28"/>
                <w:shd w:val="clear" w:color="auto" w:fill="FFFFFF"/>
              </w:rPr>
              <w:t>CHỦ TỊCH</w:t>
            </w:r>
          </w:p>
          <w:p w14:paraId="3A78247C" w14:textId="77777777" w:rsidR="009B098B" w:rsidRPr="009B098B" w:rsidRDefault="009B098B">
            <w:pPr>
              <w:spacing w:after="0" w:line="240" w:lineRule="auto"/>
              <w:jc w:val="center"/>
              <w:rPr>
                <w:rFonts w:ascii="Times New Roman" w:eastAsia="Calibri" w:hAnsi="Times New Roman" w:cs="Times New Roman"/>
                <w:b/>
                <w:bCs/>
                <w:sz w:val="28"/>
                <w:szCs w:val="28"/>
                <w:shd w:val="clear" w:color="auto" w:fill="FFFFFF"/>
              </w:rPr>
            </w:pPr>
          </w:p>
          <w:p w14:paraId="14356E67" w14:textId="77777777" w:rsidR="009B098B" w:rsidRPr="009B098B" w:rsidRDefault="009B098B">
            <w:pPr>
              <w:spacing w:after="0" w:line="240" w:lineRule="auto"/>
              <w:jc w:val="center"/>
              <w:rPr>
                <w:rFonts w:ascii="Times New Roman" w:eastAsia="Calibri" w:hAnsi="Times New Roman" w:cs="Times New Roman"/>
                <w:b/>
                <w:bCs/>
                <w:sz w:val="28"/>
                <w:szCs w:val="28"/>
                <w:shd w:val="clear" w:color="auto" w:fill="FFFFFF"/>
              </w:rPr>
            </w:pPr>
          </w:p>
          <w:p w14:paraId="0454D297" w14:textId="77777777" w:rsidR="009B098B" w:rsidRPr="009B098B" w:rsidRDefault="009B098B">
            <w:pPr>
              <w:spacing w:after="0" w:line="240" w:lineRule="auto"/>
              <w:jc w:val="center"/>
              <w:rPr>
                <w:rFonts w:ascii="Times New Roman" w:eastAsia="Calibri" w:hAnsi="Times New Roman" w:cs="Times New Roman"/>
                <w:b/>
                <w:bCs/>
                <w:sz w:val="28"/>
                <w:szCs w:val="28"/>
                <w:shd w:val="clear" w:color="auto" w:fill="FFFFFF"/>
              </w:rPr>
            </w:pPr>
          </w:p>
          <w:p w14:paraId="1ED6E706" w14:textId="7125E831" w:rsidR="009B098B" w:rsidRDefault="009B098B">
            <w:pPr>
              <w:spacing w:after="0" w:line="240" w:lineRule="auto"/>
              <w:jc w:val="center"/>
              <w:rPr>
                <w:rFonts w:ascii="Times New Roman" w:eastAsia="Calibri" w:hAnsi="Times New Roman" w:cs="Times New Roman"/>
                <w:b/>
                <w:bCs/>
                <w:sz w:val="28"/>
                <w:szCs w:val="28"/>
                <w:shd w:val="clear" w:color="auto" w:fill="FFFFFF"/>
              </w:rPr>
            </w:pPr>
          </w:p>
          <w:p w14:paraId="5649A506" w14:textId="77777777" w:rsidR="00CC4F1E" w:rsidRPr="009B098B" w:rsidRDefault="00CC4F1E">
            <w:pPr>
              <w:spacing w:after="0" w:line="240" w:lineRule="auto"/>
              <w:jc w:val="center"/>
              <w:rPr>
                <w:rFonts w:ascii="Times New Roman" w:eastAsia="Calibri" w:hAnsi="Times New Roman" w:cs="Times New Roman"/>
                <w:b/>
                <w:bCs/>
                <w:sz w:val="28"/>
                <w:szCs w:val="28"/>
                <w:shd w:val="clear" w:color="auto" w:fill="FFFFFF"/>
              </w:rPr>
            </w:pPr>
          </w:p>
          <w:p w14:paraId="7F8A6A08" w14:textId="3A686AAB" w:rsidR="00B9560C" w:rsidRPr="009B098B" w:rsidRDefault="0009441E">
            <w:pPr>
              <w:spacing w:after="0" w:line="240" w:lineRule="auto"/>
              <w:jc w:val="center"/>
              <w:rPr>
                <w:rFonts w:ascii="Times New Roman" w:eastAsia="Calibri" w:hAnsi="Times New Roman" w:cs="Times New Roman"/>
                <w:b/>
                <w:bCs/>
                <w:sz w:val="28"/>
                <w:szCs w:val="28"/>
                <w:shd w:val="clear" w:color="auto" w:fill="FFFFFF"/>
              </w:rPr>
            </w:pPr>
            <w:r w:rsidRPr="009B098B">
              <w:rPr>
                <w:rFonts w:ascii="Times New Roman" w:eastAsia="Calibri" w:hAnsi="Times New Roman" w:cs="Times New Roman"/>
                <w:b/>
                <w:bCs/>
                <w:sz w:val="28"/>
                <w:szCs w:val="28"/>
                <w:shd w:val="clear" w:color="auto" w:fill="FFFFFF"/>
              </w:rPr>
              <w:t xml:space="preserve">Nguyễn </w:t>
            </w:r>
            <w:r w:rsidR="009B098B" w:rsidRPr="009B098B">
              <w:rPr>
                <w:rFonts w:ascii="Times New Roman" w:eastAsia="Calibri" w:hAnsi="Times New Roman" w:cs="Times New Roman"/>
                <w:b/>
                <w:bCs/>
                <w:sz w:val="28"/>
                <w:szCs w:val="28"/>
                <w:shd w:val="clear" w:color="auto" w:fill="FFFFFF"/>
              </w:rPr>
              <w:t>Lộc Hà</w:t>
            </w:r>
          </w:p>
          <w:p w14:paraId="4DB8B7E5" w14:textId="686BF1EC" w:rsidR="004D0D63" w:rsidRDefault="004D0D63">
            <w:pPr>
              <w:spacing w:after="0" w:line="240" w:lineRule="auto"/>
              <w:jc w:val="center"/>
              <w:rPr>
                <w:rFonts w:ascii="Times New Roman" w:eastAsia="Calibri" w:hAnsi="Times New Roman" w:cs="Times New Roman"/>
                <w:b/>
                <w:sz w:val="28"/>
                <w:szCs w:val="28"/>
              </w:rPr>
            </w:pPr>
          </w:p>
        </w:tc>
      </w:tr>
      <w:bookmarkEnd w:id="1"/>
    </w:tbl>
    <w:p w14:paraId="67C2877D" w14:textId="42756987" w:rsidR="00492ED2" w:rsidRPr="00E5352B" w:rsidRDefault="00492ED2" w:rsidP="00B13342">
      <w:pPr>
        <w:spacing w:before="120" w:after="120" w:line="240" w:lineRule="auto"/>
        <w:jc w:val="both"/>
        <w:rPr>
          <w:rFonts w:ascii="Times New Roman" w:hAnsi="Times New Roman" w:cs="Times New Roman"/>
          <w:bCs/>
          <w:color w:val="000000"/>
          <w:sz w:val="28"/>
        </w:rPr>
      </w:pPr>
    </w:p>
    <w:sectPr w:rsidR="00492ED2" w:rsidRPr="00E5352B" w:rsidSect="00C163D8">
      <w:head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288D3" w14:textId="77777777" w:rsidR="00E73765" w:rsidRDefault="00E73765" w:rsidP="0094727A">
      <w:pPr>
        <w:spacing w:after="0" w:line="240" w:lineRule="auto"/>
      </w:pPr>
      <w:r>
        <w:separator/>
      </w:r>
    </w:p>
  </w:endnote>
  <w:endnote w:type="continuationSeparator" w:id="0">
    <w:p w14:paraId="42494A48" w14:textId="77777777" w:rsidR="00E73765" w:rsidRDefault="00E73765" w:rsidP="0094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3068" w14:textId="77777777" w:rsidR="00E73765" w:rsidRDefault="00E73765" w:rsidP="0094727A">
      <w:pPr>
        <w:spacing w:after="0" w:line="240" w:lineRule="auto"/>
      </w:pPr>
      <w:r>
        <w:separator/>
      </w:r>
    </w:p>
  </w:footnote>
  <w:footnote w:type="continuationSeparator" w:id="0">
    <w:p w14:paraId="63DB59B0" w14:textId="77777777" w:rsidR="00E73765" w:rsidRDefault="00E73765" w:rsidP="00947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498090358"/>
      <w:docPartObj>
        <w:docPartGallery w:val="Page Numbers (Top of Page)"/>
        <w:docPartUnique/>
      </w:docPartObj>
    </w:sdtPr>
    <w:sdtEndPr>
      <w:rPr>
        <w:noProof/>
      </w:rPr>
    </w:sdtEndPr>
    <w:sdtContent>
      <w:p w14:paraId="139254A0" w14:textId="45A922E0" w:rsidR="00244BAD" w:rsidRPr="00244BAD" w:rsidRDefault="00244BAD">
        <w:pPr>
          <w:pStyle w:val="utrang"/>
          <w:jc w:val="center"/>
          <w:rPr>
            <w:rFonts w:ascii="Times New Roman" w:hAnsi="Times New Roman" w:cs="Times New Roman"/>
            <w:sz w:val="28"/>
            <w:szCs w:val="28"/>
          </w:rPr>
        </w:pPr>
        <w:r w:rsidRPr="00244BAD">
          <w:rPr>
            <w:rFonts w:ascii="Times New Roman" w:hAnsi="Times New Roman" w:cs="Times New Roman"/>
            <w:sz w:val="28"/>
            <w:szCs w:val="28"/>
          </w:rPr>
          <w:fldChar w:fldCharType="begin"/>
        </w:r>
        <w:r w:rsidRPr="00244BAD">
          <w:rPr>
            <w:rFonts w:ascii="Times New Roman" w:hAnsi="Times New Roman" w:cs="Times New Roman"/>
            <w:sz w:val="28"/>
            <w:szCs w:val="28"/>
          </w:rPr>
          <w:instrText xml:space="preserve"> PAGE   \* MERGEFORMAT </w:instrText>
        </w:r>
        <w:r w:rsidRPr="00244BAD">
          <w:rPr>
            <w:rFonts w:ascii="Times New Roman" w:hAnsi="Times New Roman" w:cs="Times New Roman"/>
            <w:sz w:val="28"/>
            <w:szCs w:val="28"/>
          </w:rPr>
          <w:fldChar w:fldCharType="separate"/>
        </w:r>
        <w:r w:rsidR="006366C5">
          <w:rPr>
            <w:rFonts w:ascii="Times New Roman" w:hAnsi="Times New Roman" w:cs="Times New Roman"/>
            <w:noProof/>
            <w:sz w:val="28"/>
            <w:szCs w:val="28"/>
          </w:rPr>
          <w:t>2</w:t>
        </w:r>
        <w:r w:rsidRPr="00244BAD">
          <w:rPr>
            <w:rFonts w:ascii="Times New Roman" w:hAnsi="Times New Roman" w:cs="Times New Roman"/>
            <w:noProof/>
            <w:sz w:val="28"/>
            <w:szCs w:val="28"/>
          </w:rPr>
          <w:fldChar w:fldCharType="end"/>
        </w:r>
      </w:p>
    </w:sdtContent>
  </w:sdt>
  <w:p w14:paraId="12AB24A2" w14:textId="77777777" w:rsidR="00244BAD" w:rsidRDefault="00244BA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64C5"/>
    <w:multiLevelType w:val="hybridMultilevel"/>
    <w:tmpl w:val="5C0E20AC"/>
    <w:lvl w:ilvl="0" w:tplc="3878C0A2">
      <w:start w:val="1"/>
      <w:numFmt w:val="bullet"/>
      <w:lvlText w:val="-"/>
      <w:lvlJc w:val="left"/>
      <w:pPr>
        <w:ind w:left="608" w:hanging="360"/>
      </w:pPr>
      <w:rPr>
        <w:rFonts w:ascii="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1" w15:restartNumberingAfterBreak="0">
    <w:nsid w:val="1C1B7FC3"/>
    <w:multiLevelType w:val="hybridMultilevel"/>
    <w:tmpl w:val="93327E10"/>
    <w:lvl w:ilvl="0" w:tplc="EE22124E">
      <w:start w:val="5"/>
      <w:numFmt w:val="bullet"/>
      <w:lvlText w:val="-"/>
      <w:lvlJc w:val="left"/>
      <w:pPr>
        <w:ind w:left="4613" w:hanging="360"/>
      </w:pPr>
      <w:rPr>
        <w:rFonts w:ascii="Times New Roman" w:eastAsia="Calibri" w:hAnsi="Times New Roman" w:cs="Times New Roman" w:hint="default"/>
      </w:rPr>
    </w:lvl>
    <w:lvl w:ilvl="1" w:tplc="042A0003" w:tentative="1">
      <w:start w:val="1"/>
      <w:numFmt w:val="bullet"/>
      <w:lvlText w:val="o"/>
      <w:lvlJc w:val="left"/>
      <w:pPr>
        <w:ind w:left="5333" w:hanging="360"/>
      </w:pPr>
      <w:rPr>
        <w:rFonts w:ascii="Courier New" w:hAnsi="Courier New" w:cs="Courier New" w:hint="default"/>
      </w:rPr>
    </w:lvl>
    <w:lvl w:ilvl="2" w:tplc="042A0005" w:tentative="1">
      <w:start w:val="1"/>
      <w:numFmt w:val="bullet"/>
      <w:lvlText w:val=""/>
      <w:lvlJc w:val="left"/>
      <w:pPr>
        <w:ind w:left="6053" w:hanging="360"/>
      </w:pPr>
      <w:rPr>
        <w:rFonts w:ascii="Wingdings" w:hAnsi="Wingdings" w:hint="default"/>
      </w:rPr>
    </w:lvl>
    <w:lvl w:ilvl="3" w:tplc="042A0001" w:tentative="1">
      <w:start w:val="1"/>
      <w:numFmt w:val="bullet"/>
      <w:lvlText w:val=""/>
      <w:lvlJc w:val="left"/>
      <w:pPr>
        <w:ind w:left="6773" w:hanging="360"/>
      </w:pPr>
      <w:rPr>
        <w:rFonts w:ascii="Symbol" w:hAnsi="Symbol" w:hint="default"/>
      </w:rPr>
    </w:lvl>
    <w:lvl w:ilvl="4" w:tplc="042A0003" w:tentative="1">
      <w:start w:val="1"/>
      <w:numFmt w:val="bullet"/>
      <w:lvlText w:val="o"/>
      <w:lvlJc w:val="left"/>
      <w:pPr>
        <w:ind w:left="7493" w:hanging="360"/>
      </w:pPr>
      <w:rPr>
        <w:rFonts w:ascii="Courier New" w:hAnsi="Courier New" w:cs="Courier New" w:hint="default"/>
      </w:rPr>
    </w:lvl>
    <w:lvl w:ilvl="5" w:tplc="042A0005" w:tentative="1">
      <w:start w:val="1"/>
      <w:numFmt w:val="bullet"/>
      <w:lvlText w:val=""/>
      <w:lvlJc w:val="left"/>
      <w:pPr>
        <w:ind w:left="8213" w:hanging="360"/>
      </w:pPr>
      <w:rPr>
        <w:rFonts w:ascii="Wingdings" w:hAnsi="Wingdings" w:hint="default"/>
      </w:rPr>
    </w:lvl>
    <w:lvl w:ilvl="6" w:tplc="042A0001" w:tentative="1">
      <w:start w:val="1"/>
      <w:numFmt w:val="bullet"/>
      <w:lvlText w:val=""/>
      <w:lvlJc w:val="left"/>
      <w:pPr>
        <w:ind w:left="8933" w:hanging="360"/>
      </w:pPr>
      <w:rPr>
        <w:rFonts w:ascii="Symbol" w:hAnsi="Symbol" w:hint="default"/>
      </w:rPr>
    </w:lvl>
    <w:lvl w:ilvl="7" w:tplc="042A0003" w:tentative="1">
      <w:start w:val="1"/>
      <w:numFmt w:val="bullet"/>
      <w:lvlText w:val="o"/>
      <w:lvlJc w:val="left"/>
      <w:pPr>
        <w:ind w:left="9653" w:hanging="360"/>
      </w:pPr>
      <w:rPr>
        <w:rFonts w:ascii="Courier New" w:hAnsi="Courier New" w:cs="Courier New" w:hint="default"/>
      </w:rPr>
    </w:lvl>
    <w:lvl w:ilvl="8" w:tplc="042A0005" w:tentative="1">
      <w:start w:val="1"/>
      <w:numFmt w:val="bullet"/>
      <w:lvlText w:val=""/>
      <w:lvlJc w:val="left"/>
      <w:pPr>
        <w:ind w:left="10373" w:hanging="360"/>
      </w:pPr>
      <w:rPr>
        <w:rFonts w:ascii="Wingdings" w:hAnsi="Wingdings" w:hint="default"/>
      </w:rPr>
    </w:lvl>
  </w:abstractNum>
  <w:abstractNum w:abstractNumId="2" w15:restartNumberingAfterBreak="0">
    <w:nsid w:val="3F7830B4"/>
    <w:multiLevelType w:val="hybridMultilevel"/>
    <w:tmpl w:val="FAA65A90"/>
    <w:lvl w:ilvl="0" w:tplc="BB2E649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C2D3615"/>
    <w:multiLevelType w:val="hybridMultilevel"/>
    <w:tmpl w:val="03729DB6"/>
    <w:lvl w:ilvl="0" w:tplc="D1843A1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AB"/>
    <w:rsid w:val="00005DC6"/>
    <w:rsid w:val="00010D4A"/>
    <w:rsid w:val="00013F32"/>
    <w:rsid w:val="000144C8"/>
    <w:rsid w:val="000157E3"/>
    <w:rsid w:val="000201F0"/>
    <w:rsid w:val="00021CD1"/>
    <w:rsid w:val="00022252"/>
    <w:rsid w:val="0002246C"/>
    <w:rsid w:val="00024924"/>
    <w:rsid w:val="00025429"/>
    <w:rsid w:val="00025631"/>
    <w:rsid w:val="0003220B"/>
    <w:rsid w:val="00041EA8"/>
    <w:rsid w:val="00047FCD"/>
    <w:rsid w:val="00050278"/>
    <w:rsid w:val="0005061D"/>
    <w:rsid w:val="00051B2E"/>
    <w:rsid w:val="00051F58"/>
    <w:rsid w:val="0005253D"/>
    <w:rsid w:val="000553C9"/>
    <w:rsid w:val="000556D5"/>
    <w:rsid w:val="000601B6"/>
    <w:rsid w:val="00060CD3"/>
    <w:rsid w:val="00063D81"/>
    <w:rsid w:val="000640BE"/>
    <w:rsid w:val="0006622A"/>
    <w:rsid w:val="00067596"/>
    <w:rsid w:val="00070BD5"/>
    <w:rsid w:val="00070F20"/>
    <w:rsid w:val="00071645"/>
    <w:rsid w:val="00077923"/>
    <w:rsid w:val="00077E75"/>
    <w:rsid w:val="00082778"/>
    <w:rsid w:val="000855DC"/>
    <w:rsid w:val="00086BC2"/>
    <w:rsid w:val="00091807"/>
    <w:rsid w:val="000927B4"/>
    <w:rsid w:val="00093D5A"/>
    <w:rsid w:val="0009441E"/>
    <w:rsid w:val="00094B91"/>
    <w:rsid w:val="00095881"/>
    <w:rsid w:val="0009710D"/>
    <w:rsid w:val="000A0589"/>
    <w:rsid w:val="000A2445"/>
    <w:rsid w:val="000A6FDD"/>
    <w:rsid w:val="000A7560"/>
    <w:rsid w:val="000B75E6"/>
    <w:rsid w:val="000B7917"/>
    <w:rsid w:val="000C109B"/>
    <w:rsid w:val="000C2667"/>
    <w:rsid w:val="000D392A"/>
    <w:rsid w:val="000E4EF6"/>
    <w:rsid w:val="000E7F1E"/>
    <w:rsid w:val="000F2933"/>
    <w:rsid w:val="000F566A"/>
    <w:rsid w:val="00103E27"/>
    <w:rsid w:val="0010499C"/>
    <w:rsid w:val="0010550C"/>
    <w:rsid w:val="0010572A"/>
    <w:rsid w:val="0010647E"/>
    <w:rsid w:val="00106903"/>
    <w:rsid w:val="001071CE"/>
    <w:rsid w:val="001158AE"/>
    <w:rsid w:val="00116207"/>
    <w:rsid w:val="00116FB4"/>
    <w:rsid w:val="00117704"/>
    <w:rsid w:val="00124E92"/>
    <w:rsid w:val="00127FB4"/>
    <w:rsid w:val="00141E9E"/>
    <w:rsid w:val="00143544"/>
    <w:rsid w:val="00150BDA"/>
    <w:rsid w:val="00155F16"/>
    <w:rsid w:val="001569DE"/>
    <w:rsid w:val="001609AB"/>
    <w:rsid w:val="00163764"/>
    <w:rsid w:val="001645E9"/>
    <w:rsid w:val="00164BD3"/>
    <w:rsid w:val="0017378E"/>
    <w:rsid w:val="00177783"/>
    <w:rsid w:val="0018333A"/>
    <w:rsid w:val="0018533A"/>
    <w:rsid w:val="001915DD"/>
    <w:rsid w:val="001920D1"/>
    <w:rsid w:val="00195718"/>
    <w:rsid w:val="001970D7"/>
    <w:rsid w:val="0019796A"/>
    <w:rsid w:val="001A0032"/>
    <w:rsid w:val="001A22E6"/>
    <w:rsid w:val="001A3603"/>
    <w:rsid w:val="001A7384"/>
    <w:rsid w:val="001B56DA"/>
    <w:rsid w:val="001C1E7D"/>
    <w:rsid w:val="001C3792"/>
    <w:rsid w:val="001C57F3"/>
    <w:rsid w:val="001C61E5"/>
    <w:rsid w:val="001C6D5D"/>
    <w:rsid w:val="001D169A"/>
    <w:rsid w:val="001D2428"/>
    <w:rsid w:val="001D376D"/>
    <w:rsid w:val="001D37BA"/>
    <w:rsid w:val="001D5078"/>
    <w:rsid w:val="001E0D31"/>
    <w:rsid w:val="001E3F4A"/>
    <w:rsid w:val="001E72F1"/>
    <w:rsid w:val="001F13CB"/>
    <w:rsid w:val="001F3CD2"/>
    <w:rsid w:val="001F6B15"/>
    <w:rsid w:val="00206FBB"/>
    <w:rsid w:val="0021071F"/>
    <w:rsid w:val="00223CD6"/>
    <w:rsid w:val="00226020"/>
    <w:rsid w:val="00227F09"/>
    <w:rsid w:val="00236998"/>
    <w:rsid w:val="002373A7"/>
    <w:rsid w:val="0024067A"/>
    <w:rsid w:val="00240E3F"/>
    <w:rsid w:val="0024109C"/>
    <w:rsid w:val="0024429A"/>
    <w:rsid w:val="00244BAD"/>
    <w:rsid w:val="0024595F"/>
    <w:rsid w:val="002466A6"/>
    <w:rsid w:val="00246EB2"/>
    <w:rsid w:val="00251383"/>
    <w:rsid w:val="002613CA"/>
    <w:rsid w:val="00262112"/>
    <w:rsid w:val="00266B1C"/>
    <w:rsid w:val="002728AB"/>
    <w:rsid w:val="00272EC2"/>
    <w:rsid w:val="00275C32"/>
    <w:rsid w:val="00277192"/>
    <w:rsid w:val="00284169"/>
    <w:rsid w:val="002854F4"/>
    <w:rsid w:val="002955F3"/>
    <w:rsid w:val="00297374"/>
    <w:rsid w:val="00297959"/>
    <w:rsid w:val="002A4F62"/>
    <w:rsid w:val="002A57C0"/>
    <w:rsid w:val="002C2F38"/>
    <w:rsid w:val="002C4EC2"/>
    <w:rsid w:val="002C651B"/>
    <w:rsid w:val="002C70BE"/>
    <w:rsid w:val="002C730E"/>
    <w:rsid w:val="002D2FEE"/>
    <w:rsid w:val="002D57CF"/>
    <w:rsid w:val="002E1139"/>
    <w:rsid w:val="002E2828"/>
    <w:rsid w:val="002E2983"/>
    <w:rsid w:val="002E4C15"/>
    <w:rsid w:val="002E4C4F"/>
    <w:rsid w:val="002E5EAE"/>
    <w:rsid w:val="002F0A6A"/>
    <w:rsid w:val="002F2061"/>
    <w:rsid w:val="002F31E7"/>
    <w:rsid w:val="002F3879"/>
    <w:rsid w:val="002F5BFD"/>
    <w:rsid w:val="0030536D"/>
    <w:rsid w:val="00305DBA"/>
    <w:rsid w:val="00305F76"/>
    <w:rsid w:val="00306EED"/>
    <w:rsid w:val="00310155"/>
    <w:rsid w:val="00310AB0"/>
    <w:rsid w:val="00315361"/>
    <w:rsid w:val="003153E2"/>
    <w:rsid w:val="0031650A"/>
    <w:rsid w:val="00317686"/>
    <w:rsid w:val="00325A07"/>
    <w:rsid w:val="00325E7A"/>
    <w:rsid w:val="00326907"/>
    <w:rsid w:val="003274C5"/>
    <w:rsid w:val="00330467"/>
    <w:rsid w:val="00330B72"/>
    <w:rsid w:val="0033214D"/>
    <w:rsid w:val="0033533F"/>
    <w:rsid w:val="00335E24"/>
    <w:rsid w:val="0034462E"/>
    <w:rsid w:val="003529CF"/>
    <w:rsid w:val="0035733E"/>
    <w:rsid w:val="003735FC"/>
    <w:rsid w:val="0037639B"/>
    <w:rsid w:val="0038157C"/>
    <w:rsid w:val="00381B2D"/>
    <w:rsid w:val="003830F3"/>
    <w:rsid w:val="00383B32"/>
    <w:rsid w:val="00391A51"/>
    <w:rsid w:val="003A0C90"/>
    <w:rsid w:val="003A19EB"/>
    <w:rsid w:val="003A2474"/>
    <w:rsid w:val="003A6DEA"/>
    <w:rsid w:val="003A76E0"/>
    <w:rsid w:val="003B460E"/>
    <w:rsid w:val="003B6E8B"/>
    <w:rsid w:val="003C0ED6"/>
    <w:rsid w:val="003C1EE4"/>
    <w:rsid w:val="003C2C3E"/>
    <w:rsid w:val="003C3037"/>
    <w:rsid w:val="003C3474"/>
    <w:rsid w:val="003D1E1B"/>
    <w:rsid w:val="003D4294"/>
    <w:rsid w:val="003E1D0D"/>
    <w:rsid w:val="003E6BF1"/>
    <w:rsid w:val="003E6FB7"/>
    <w:rsid w:val="003F11C8"/>
    <w:rsid w:val="003F336F"/>
    <w:rsid w:val="003F366D"/>
    <w:rsid w:val="003F66FC"/>
    <w:rsid w:val="004024A9"/>
    <w:rsid w:val="00402D93"/>
    <w:rsid w:val="00404AE7"/>
    <w:rsid w:val="004050EF"/>
    <w:rsid w:val="00413EC8"/>
    <w:rsid w:val="00414420"/>
    <w:rsid w:val="00414EAF"/>
    <w:rsid w:val="0041696C"/>
    <w:rsid w:val="0043128C"/>
    <w:rsid w:val="00435794"/>
    <w:rsid w:val="00440618"/>
    <w:rsid w:val="004431D3"/>
    <w:rsid w:val="004436C3"/>
    <w:rsid w:val="00443839"/>
    <w:rsid w:val="00445A59"/>
    <w:rsid w:val="00445D3F"/>
    <w:rsid w:val="0044611D"/>
    <w:rsid w:val="00446E60"/>
    <w:rsid w:val="004479B5"/>
    <w:rsid w:val="00455F74"/>
    <w:rsid w:val="004605D8"/>
    <w:rsid w:val="00464B74"/>
    <w:rsid w:val="00465499"/>
    <w:rsid w:val="004719F5"/>
    <w:rsid w:val="00484FC2"/>
    <w:rsid w:val="0048662F"/>
    <w:rsid w:val="004905A0"/>
    <w:rsid w:val="00492ED2"/>
    <w:rsid w:val="00493E6A"/>
    <w:rsid w:val="004A2F18"/>
    <w:rsid w:val="004B0DD0"/>
    <w:rsid w:val="004B0ECF"/>
    <w:rsid w:val="004B17DF"/>
    <w:rsid w:val="004B1C80"/>
    <w:rsid w:val="004B3436"/>
    <w:rsid w:val="004B79CD"/>
    <w:rsid w:val="004C5531"/>
    <w:rsid w:val="004C6542"/>
    <w:rsid w:val="004D0D63"/>
    <w:rsid w:val="004D1A21"/>
    <w:rsid w:val="004D59DE"/>
    <w:rsid w:val="004E1B55"/>
    <w:rsid w:val="004E23A2"/>
    <w:rsid w:val="004E7323"/>
    <w:rsid w:val="004E7962"/>
    <w:rsid w:val="004F0977"/>
    <w:rsid w:val="004F1B06"/>
    <w:rsid w:val="004F69EE"/>
    <w:rsid w:val="004F71B1"/>
    <w:rsid w:val="004F72B1"/>
    <w:rsid w:val="00505F2B"/>
    <w:rsid w:val="005066CE"/>
    <w:rsid w:val="00512A39"/>
    <w:rsid w:val="005142D7"/>
    <w:rsid w:val="005146C7"/>
    <w:rsid w:val="005265DB"/>
    <w:rsid w:val="00526AC4"/>
    <w:rsid w:val="00526E88"/>
    <w:rsid w:val="005329C7"/>
    <w:rsid w:val="00540552"/>
    <w:rsid w:val="00540580"/>
    <w:rsid w:val="005441E1"/>
    <w:rsid w:val="0054449C"/>
    <w:rsid w:val="0054721A"/>
    <w:rsid w:val="00552EDB"/>
    <w:rsid w:val="005542FE"/>
    <w:rsid w:val="00557946"/>
    <w:rsid w:val="0056191D"/>
    <w:rsid w:val="00565562"/>
    <w:rsid w:val="00566645"/>
    <w:rsid w:val="0057072B"/>
    <w:rsid w:val="00571A14"/>
    <w:rsid w:val="00572358"/>
    <w:rsid w:val="00580DCD"/>
    <w:rsid w:val="00582668"/>
    <w:rsid w:val="00582B9F"/>
    <w:rsid w:val="0058442E"/>
    <w:rsid w:val="0058731C"/>
    <w:rsid w:val="00587449"/>
    <w:rsid w:val="00594551"/>
    <w:rsid w:val="005972E8"/>
    <w:rsid w:val="005A2649"/>
    <w:rsid w:val="005A2A24"/>
    <w:rsid w:val="005B478B"/>
    <w:rsid w:val="005C5D22"/>
    <w:rsid w:val="005C6719"/>
    <w:rsid w:val="005D0239"/>
    <w:rsid w:val="005D0310"/>
    <w:rsid w:val="005D2D0A"/>
    <w:rsid w:val="005D46D7"/>
    <w:rsid w:val="005E1390"/>
    <w:rsid w:val="005E2581"/>
    <w:rsid w:val="005E70A5"/>
    <w:rsid w:val="005E70B4"/>
    <w:rsid w:val="005F62EE"/>
    <w:rsid w:val="005F6798"/>
    <w:rsid w:val="005F6FBF"/>
    <w:rsid w:val="006012C3"/>
    <w:rsid w:val="00601E8C"/>
    <w:rsid w:val="0060690A"/>
    <w:rsid w:val="00612454"/>
    <w:rsid w:val="00612D18"/>
    <w:rsid w:val="0061315E"/>
    <w:rsid w:val="00613D1B"/>
    <w:rsid w:val="00624669"/>
    <w:rsid w:val="006264CE"/>
    <w:rsid w:val="0062794E"/>
    <w:rsid w:val="00627B5C"/>
    <w:rsid w:val="0063283B"/>
    <w:rsid w:val="00632AB7"/>
    <w:rsid w:val="0063359C"/>
    <w:rsid w:val="006366C5"/>
    <w:rsid w:val="006379FF"/>
    <w:rsid w:val="00647F04"/>
    <w:rsid w:val="00651D0E"/>
    <w:rsid w:val="006641A3"/>
    <w:rsid w:val="00666B3A"/>
    <w:rsid w:val="00670392"/>
    <w:rsid w:val="00670F2C"/>
    <w:rsid w:val="0067356F"/>
    <w:rsid w:val="00675CF2"/>
    <w:rsid w:val="0067787D"/>
    <w:rsid w:val="00677A60"/>
    <w:rsid w:val="0068663B"/>
    <w:rsid w:val="00687E3E"/>
    <w:rsid w:val="00687FA5"/>
    <w:rsid w:val="00690DF5"/>
    <w:rsid w:val="0069551E"/>
    <w:rsid w:val="00697244"/>
    <w:rsid w:val="00697BFB"/>
    <w:rsid w:val="00697D8D"/>
    <w:rsid w:val="006A1F1D"/>
    <w:rsid w:val="006A5901"/>
    <w:rsid w:val="006A5DEB"/>
    <w:rsid w:val="006A74DB"/>
    <w:rsid w:val="006C595B"/>
    <w:rsid w:val="006C5FC2"/>
    <w:rsid w:val="006C6952"/>
    <w:rsid w:val="006D0E86"/>
    <w:rsid w:val="006D22C0"/>
    <w:rsid w:val="006D5A02"/>
    <w:rsid w:val="006D6031"/>
    <w:rsid w:val="006D7294"/>
    <w:rsid w:val="006D72C0"/>
    <w:rsid w:val="006E0BF8"/>
    <w:rsid w:val="006E6835"/>
    <w:rsid w:val="006F087B"/>
    <w:rsid w:val="006F15F8"/>
    <w:rsid w:val="006F3285"/>
    <w:rsid w:val="006F3889"/>
    <w:rsid w:val="006F59AC"/>
    <w:rsid w:val="006F5B63"/>
    <w:rsid w:val="00700755"/>
    <w:rsid w:val="00700FED"/>
    <w:rsid w:val="00705D3A"/>
    <w:rsid w:val="007104C1"/>
    <w:rsid w:val="00710BCF"/>
    <w:rsid w:val="0071163F"/>
    <w:rsid w:val="00712424"/>
    <w:rsid w:val="00713EEC"/>
    <w:rsid w:val="00716A08"/>
    <w:rsid w:val="00721C56"/>
    <w:rsid w:val="007260C5"/>
    <w:rsid w:val="00730961"/>
    <w:rsid w:val="00731687"/>
    <w:rsid w:val="007365E4"/>
    <w:rsid w:val="007423CD"/>
    <w:rsid w:val="00745974"/>
    <w:rsid w:val="0074672B"/>
    <w:rsid w:val="007513A8"/>
    <w:rsid w:val="00751F61"/>
    <w:rsid w:val="0075229E"/>
    <w:rsid w:val="007528FE"/>
    <w:rsid w:val="007565F6"/>
    <w:rsid w:val="00757969"/>
    <w:rsid w:val="007605F7"/>
    <w:rsid w:val="00760D71"/>
    <w:rsid w:val="0076773E"/>
    <w:rsid w:val="0077135C"/>
    <w:rsid w:val="007779D7"/>
    <w:rsid w:val="00777C40"/>
    <w:rsid w:val="0078276B"/>
    <w:rsid w:val="00783B4A"/>
    <w:rsid w:val="00783BE3"/>
    <w:rsid w:val="0078692F"/>
    <w:rsid w:val="00792AC3"/>
    <w:rsid w:val="00792FAF"/>
    <w:rsid w:val="00794217"/>
    <w:rsid w:val="00794CB7"/>
    <w:rsid w:val="007A3620"/>
    <w:rsid w:val="007A4223"/>
    <w:rsid w:val="007A6ED1"/>
    <w:rsid w:val="007A6FE2"/>
    <w:rsid w:val="007B0142"/>
    <w:rsid w:val="007B3490"/>
    <w:rsid w:val="007B60C7"/>
    <w:rsid w:val="007C003A"/>
    <w:rsid w:val="007C0F24"/>
    <w:rsid w:val="007C5857"/>
    <w:rsid w:val="007D25A0"/>
    <w:rsid w:val="007D2D88"/>
    <w:rsid w:val="007D611F"/>
    <w:rsid w:val="007D7949"/>
    <w:rsid w:val="007E3F36"/>
    <w:rsid w:val="007E6DA8"/>
    <w:rsid w:val="007F1938"/>
    <w:rsid w:val="007F2BE8"/>
    <w:rsid w:val="007F4299"/>
    <w:rsid w:val="007F4F11"/>
    <w:rsid w:val="007F6595"/>
    <w:rsid w:val="00800A4D"/>
    <w:rsid w:val="00801EA4"/>
    <w:rsid w:val="0080419E"/>
    <w:rsid w:val="00805296"/>
    <w:rsid w:val="00811E5A"/>
    <w:rsid w:val="00817656"/>
    <w:rsid w:val="00821976"/>
    <w:rsid w:val="00821BB1"/>
    <w:rsid w:val="00824A06"/>
    <w:rsid w:val="00827544"/>
    <w:rsid w:val="00834A67"/>
    <w:rsid w:val="0083531B"/>
    <w:rsid w:val="008429C2"/>
    <w:rsid w:val="00847271"/>
    <w:rsid w:val="00850046"/>
    <w:rsid w:val="008554CB"/>
    <w:rsid w:val="0086092C"/>
    <w:rsid w:val="00860EB3"/>
    <w:rsid w:val="008614A0"/>
    <w:rsid w:val="00871B33"/>
    <w:rsid w:val="00872026"/>
    <w:rsid w:val="008734D8"/>
    <w:rsid w:val="008824D6"/>
    <w:rsid w:val="00882611"/>
    <w:rsid w:val="00883297"/>
    <w:rsid w:val="00886EAE"/>
    <w:rsid w:val="0089350B"/>
    <w:rsid w:val="00893E81"/>
    <w:rsid w:val="00893F07"/>
    <w:rsid w:val="008948FE"/>
    <w:rsid w:val="00896F04"/>
    <w:rsid w:val="0089742C"/>
    <w:rsid w:val="008A4E50"/>
    <w:rsid w:val="008B487D"/>
    <w:rsid w:val="008C0BF7"/>
    <w:rsid w:val="008C138B"/>
    <w:rsid w:val="008C48DB"/>
    <w:rsid w:val="008C5A79"/>
    <w:rsid w:val="008C701C"/>
    <w:rsid w:val="008C76D5"/>
    <w:rsid w:val="008D062A"/>
    <w:rsid w:val="008D1B31"/>
    <w:rsid w:val="008D45AF"/>
    <w:rsid w:val="008D6AE7"/>
    <w:rsid w:val="008E064E"/>
    <w:rsid w:val="008E2A1E"/>
    <w:rsid w:val="008E58FA"/>
    <w:rsid w:val="008F2352"/>
    <w:rsid w:val="00902384"/>
    <w:rsid w:val="009100D9"/>
    <w:rsid w:val="00910F08"/>
    <w:rsid w:val="00911212"/>
    <w:rsid w:val="00912498"/>
    <w:rsid w:val="00914753"/>
    <w:rsid w:val="00915339"/>
    <w:rsid w:val="00915394"/>
    <w:rsid w:val="00924004"/>
    <w:rsid w:val="00931310"/>
    <w:rsid w:val="00933833"/>
    <w:rsid w:val="00944DA6"/>
    <w:rsid w:val="00945122"/>
    <w:rsid w:val="0094727A"/>
    <w:rsid w:val="0095015A"/>
    <w:rsid w:val="00950667"/>
    <w:rsid w:val="00950D7C"/>
    <w:rsid w:val="00954BC5"/>
    <w:rsid w:val="0096184C"/>
    <w:rsid w:val="00962FA6"/>
    <w:rsid w:val="00966219"/>
    <w:rsid w:val="009662E3"/>
    <w:rsid w:val="0096703F"/>
    <w:rsid w:val="009679A7"/>
    <w:rsid w:val="009755E9"/>
    <w:rsid w:val="00977EAA"/>
    <w:rsid w:val="00982D26"/>
    <w:rsid w:val="00984BCD"/>
    <w:rsid w:val="00984FED"/>
    <w:rsid w:val="009858DE"/>
    <w:rsid w:val="00985D08"/>
    <w:rsid w:val="009872A3"/>
    <w:rsid w:val="00987EEB"/>
    <w:rsid w:val="00987F38"/>
    <w:rsid w:val="00991F87"/>
    <w:rsid w:val="009937D3"/>
    <w:rsid w:val="00994166"/>
    <w:rsid w:val="009A054E"/>
    <w:rsid w:val="009A290F"/>
    <w:rsid w:val="009A4C22"/>
    <w:rsid w:val="009A7060"/>
    <w:rsid w:val="009B098B"/>
    <w:rsid w:val="009B1467"/>
    <w:rsid w:val="009B1C52"/>
    <w:rsid w:val="009B4D2B"/>
    <w:rsid w:val="009B69D9"/>
    <w:rsid w:val="009B7EFA"/>
    <w:rsid w:val="009C645F"/>
    <w:rsid w:val="009C66FD"/>
    <w:rsid w:val="009D01EE"/>
    <w:rsid w:val="009D739E"/>
    <w:rsid w:val="009E201D"/>
    <w:rsid w:val="009E2F40"/>
    <w:rsid w:val="009E4BEE"/>
    <w:rsid w:val="009E65A5"/>
    <w:rsid w:val="009E7ECB"/>
    <w:rsid w:val="009F7BA1"/>
    <w:rsid w:val="00A0212E"/>
    <w:rsid w:val="00A053B9"/>
    <w:rsid w:val="00A16673"/>
    <w:rsid w:val="00A16D26"/>
    <w:rsid w:val="00A178BC"/>
    <w:rsid w:val="00A262EC"/>
    <w:rsid w:val="00A30589"/>
    <w:rsid w:val="00A32AAA"/>
    <w:rsid w:val="00A33D59"/>
    <w:rsid w:val="00A3520E"/>
    <w:rsid w:val="00A379E6"/>
    <w:rsid w:val="00A41786"/>
    <w:rsid w:val="00A472AC"/>
    <w:rsid w:val="00A47BE9"/>
    <w:rsid w:val="00A506AB"/>
    <w:rsid w:val="00A51A27"/>
    <w:rsid w:val="00A52F36"/>
    <w:rsid w:val="00A60EEF"/>
    <w:rsid w:val="00A62029"/>
    <w:rsid w:val="00A66D8C"/>
    <w:rsid w:val="00A774D5"/>
    <w:rsid w:val="00A81A19"/>
    <w:rsid w:val="00A90903"/>
    <w:rsid w:val="00A9731D"/>
    <w:rsid w:val="00AA0FA3"/>
    <w:rsid w:val="00AA4D15"/>
    <w:rsid w:val="00AB0046"/>
    <w:rsid w:val="00AB2B3A"/>
    <w:rsid w:val="00AB7924"/>
    <w:rsid w:val="00AB79B0"/>
    <w:rsid w:val="00AC077C"/>
    <w:rsid w:val="00AC1C27"/>
    <w:rsid w:val="00AC24A7"/>
    <w:rsid w:val="00AD02B3"/>
    <w:rsid w:val="00AD0F92"/>
    <w:rsid w:val="00AD3069"/>
    <w:rsid w:val="00AD3739"/>
    <w:rsid w:val="00AD3DAA"/>
    <w:rsid w:val="00AD5159"/>
    <w:rsid w:val="00AD51FD"/>
    <w:rsid w:val="00AE237D"/>
    <w:rsid w:val="00AE7BF4"/>
    <w:rsid w:val="00AF08A4"/>
    <w:rsid w:val="00AF3C8E"/>
    <w:rsid w:val="00AF7281"/>
    <w:rsid w:val="00B00028"/>
    <w:rsid w:val="00B009E8"/>
    <w:rsid w:val="00B106F9"/>
    <w:rsid w:val="00B13342"/>
    <w:rsid w:val="00B14CDA"/>
    <w:rsid w:val="00B15965"/>
    <w:rsid w:val="00B16A35"/>
    <w:rsid w:val="00B2095D"/>
    <w:rsid w:val="00B216E4"/>
    <w:rsid w:val="00B273F1"/>
    <w:rsid w:val="00B304E8"/>
    <w:rsid w:val="00B31E97"/>
    <w:rsid w:val="00B34836"/>
    <w:rsid w:val="00B378C0"/>
    <w:rsid w:val="00B40228"/>
    <w:rsid w:val="00B402ED"/>
    <w:rsid w:val="00B46A3A"/>
    <w:rsid w:val="00B50A68"/>
    <w:rsid w:val="00B553E8"/>
    <w:rsid w:val="00B61B5D"/>
    <w:rsid w:val="00B62D7C"/>
    <w:rsid w:val="00B663F4"/>
    <w:rsid w:val="00B66752"/>
    <w:rsid w:val="00B66A6C"/>
    <w:rsid w:val="00B700DF"/>
    <w:rsid w:val="00B74AE7"/>
    <w:rsid w:val="00B74B2A"/>
    <w:rsid w:val="00B74E60"/>
    <w:rsid w:val="00B76866"/>
    <w:rsid w:val="00B772E9"/>
    <w:rsid w:val="00B81EC4"/>
    <w:rsid w:val="00B85BEF"/>
    <w:rsid w:val="00B908C7"/>
    <w:rsid w:val="00B921F5"/>
    <w:rsid w:val="00B925B7"/>
    <w:rsid w:val="00B9560C"/>
    <w:rsid w:val="00BA1BF4"/>
    <w:rsid w:val="00BA2177"/>
    <w:rsid w:val="00BA273C"/>
    <w:rsid w:val="00BA2986"/>
    <w:rsid w:val="00BA3ADD"/>
    <w:rsid w:val="00BB1D18"/>
    <w:rsid w:val="00BB260D"/>
    <w:rsid w:val="00BB48C8"/>
    <w:rsid w:val="00BB4975"/>
    <w:rsid w:val="00BD1373"/>
    <w:rsid w:val="00BD5B70"/>
    <w:rsid w:val="00BE0DF6"/>
    <w:rsid w:val="00BE4CA8"/>
    <w:rsid w:val="00BE69DA"/>
    <w:rsid w:val="00BE6A9C"/>
    <w:rsid w:val="00BF1A1F"/>
    <w:rsid w:val="00BF765D"/>
    <w:rsid w:val="00BF7E3B"/>
    <w:rsid w:val="00C013CA"/>
    <w:rsid w:val="00C13EF4"/>
    <w:rsid w:val="00C163D8"/>
    <w:rsid w:val="00C2225C"/>
    <w:rsid w:val="00C24EAF"/>
    <w:rsid w:val="00C25B83"/>
    <w:rsid w:val="00C27277"/>
    <w:rsid w:val="00C33C12"/>
    <w:rsid w:val="00C3797E"/>
    <w:rsid w:val="00C37D92"/>
    <w:rsid w:val="00C41362"/>
    <w:rsid w:val="00C420CD"/>
    <w:rsid w:val="00C46C1D"/>
    <w:rsid w:val="00C46C54"/>
    <w:rsid w:val="00C51A35"/>
    <w:rsid w:val="00C5703D"/>
    <w:rsid w:val="00C578A1"/>
    <w:rsid w:val="00C611FE"/>
    <w:rsid w:val="00C64CFA"/>
    <w:rsid w:val="00C65ACD"/>
    <w:rsid w:val="00C67803"/>
    <w:rsid w:val="00C72231"/>
    <w:rsid w:val="00C72880"/>
    <w:rsid w:val="00C736AC"/>
    <w:rsid w:val="00C74366"/>
    <w:rsid w:val="00C751FE"/>
    <w:rsid w:val="00C77428"/>
    <w:rsid w:val="00C9113E"/>
    <w:rsid w:val="00C91F1C"/>
    <w:rsid w:val="00C958D8"/>
    <w:rsid w:val="00C967AD"/>
    <w:rsid w:val="00C97F83"/>
    <w:rsid w:val="00CA0745"/>
    <w:rsid w:val="00CA56EF"/>
    <w:rsid w:val="00CA79DC"/>
    <w:rsid w:val="00CB6557"/>
    <w:rsid w:val="00CC0253"/>
    <w:rsid w:val="00CC0F19"/>
    <w:rsid w:val="00CC3793"/>
    <w:rsid w:val="00CC3A0C"/>
    <w:rsid w:val="00CC4F1E"/>
    <w:rsid w:val="00CC614B"/>
    <w:rsid w:val="00CC6C6F"/>
    <w:rsid w:val="00CD01CF"/>
    <w:rsid w:val="00CD032C"/>
    <w:rsid w:val="00CD2841"/>
    <w:rsid w:val="00CD43C4"/>
    <w:rsid w:val="00CD4656"/>
    <w:rsid w:val="00CD4932"/>
    <w:rsid w:val="00CD663D"/>
    <w:rsid w:val="00CD7402"/>
    <w:rsid w:val="00CD7438"/>
    <w:rsid w:val="00CD74DA"/>
    <w:rsid w:val="00CE09DD"/>
    <w:rsid w:val="00CE4094"/>
    <w:rsid w:val="00CE590F"/>
    <w:rsid w:val="00CE713F"/>
    <w:rsid w:val="00CF38B0"/>
    <w:rsid w:val="00CF3ACD"/>
    <w:rsid w:val="00CF440A"/>
    <w:rsid w:val="00CF47F3"/>
    <w:rsid w:val="00CF483E"/>
    <w:rsid w:val="00CF5D00"/>
    <w:rsid w:val="00CF6B1B"/>
    <w:rsid w:val="00CF7E06"/>
    <w:rsid w:val="00D02588"/>
    <w:rsid w:val="00D028B8"/>
    <w:rsid w:val="00D05A19"/>
    <w:rsid w:val="00D06B05"/>
    <w:rsid w:val="00D07A21"/>
    <w:rsid w:val="00D1166A"/>
    <w:rsid w:val="00D1412F"/>
    <w:rsid w:val="00D16B94"/>
    <w:rsid w:val="00D1759B"/>
    <w:rsid w:val="00D17F27"/>
    <w:rsid w:val="00D23734"/>
    <w:rsid w:val="00D30D55"/>
    <w:rsid w:val="00D31386"/>
    <w:rsid w:val="00D34DC4"/>
    <w:rsid w:val="00D35116"/>
    <w:rsid w:val="00D35F91"/>
    <w:rsid w:val="00D44DD8"/>
    <w:rsid w:val="00D50190"/>
    <w:rsid w:val="00D51158"/>
    <w:rsid w:val="00D53911"/>
    <w:rsid w:val="00D558B9"/>
    <w:rsid w:val="00D62F3B"/>
    <w:rsid w:val="00D65F48"/>
    <w:rsid w:val="00D707CC"/>
    <w:rsid w:val="00D81933"/>
    <w:rsid w:val="00D825BC"/>
    <w:rsid w:val="00D84094"/>
    <w:rsid w:val="00D937B9"/>
    <w:rsid w:val="00D96E1D"/>
    <w:rsid w:val="00D97E87"/>
    <w:rsid w:val="00DA13EC"/>
    <w:rsid w:val="00DA245A"/>
    <w:rsid w:val="00DA530D"/>
    <w:rsid w:val="00DA61A2"/>
    <w:rsid w:val="00DB0571"/>
    <w:rsid w:val="00DB05D9"/>
    <w:rsid w:val="00DB2AEA"/>
    <w:rsid w:val="00DB73F2"/>
    <w:rsid w:val="00DC2D06"/>
    <w:rsid w:val="00DC6185"/>
    <w:rsid w:val="00DC7FB2"/>
    <w:rsid w:val="00DD4A58"/>
    <w:rsid w:val="00DE4BA1"/>
    <w:rsid w:val="00DE696F"/>
    <w:rsid w:val="00DE78F9"/>
    <w:rsid w:val="00DF69DF"/>
    <w:rsid w:val="00DF7566"/>
    <w:rsid w:val="00E00C95"/>
    <w:rsid w:val="00E02655"/>
    <w:rsid w:val="00E0336A"/>
    <w:rsid w:val="00E065BD"/>
    <w:rsid w:val="00E101EB"/>
    <w:rsid w:val="00E10F48"/>
    <w:rsid w:val="00E2020F"/>
    <w:rsid w:val="00E2082C"/>
    <w:rsid w:val="00E23BCA"/>
    <w:rsid w:val="00E334FA"/>
    <w:rsid w:val="00E33795"/>
    <w:rsid w:val="00E3515F"/>
    <w:rsid w:val="00E408A0"/>
    <w:rsid w:val="00E45AB8"/>
    <w:rsid w:val="00E47D78"/>
    <w:rsid w:val="00E504A1"/>
    <w:rsid w:val="00E507A7"/>
    <w:rsid w:val="00E520CD"/>
    <w:rsid w:val="00E5352B"/>
    <w:rsid w:val="00E53A39"/>
    <w:rsid w:val="00E67678"/>
    <w:rsid w:val="00E73765"/>
    <w:rsid w:val="00E75622"/>
    <w:rsid w:val="00E76D38"/>
    <w:rsid w:val="00E81240"/>
    <w:rsid w:val="00E81637"/>
    <w:rsid w:val="00E8270E"/>
    <w:rsid w:val="00E851C1"/>
    <w:rsid w:val="00E855C5"/>
    <w:rsid w:val="00E930FA"/>
    <w:rsid w:val="00E97262"/>
    <w:rsid w:val="00E97500"/>
    <w:rsid w:val="00EA634D"/>
    <w:rsid w:val="00EC3A65"/>
    <w:rsid w:val="00EC72FF"/>
    <w:rsid w:val="00EC731B"/>
    <w:rsid w:val="00ED142A"/>
    <w:rsid w:val="00ED2953"/>
    <w:rsid w:val="00ED29BD"/>
    <w:rsid w:val="00ED3C2C"/>
    <w:rsid w:val="00EE069F"/>
    <w:rsid w:val="00EE586A"/>
    <w:rsid w:val="00EE5A68"/>
    <w:rsid w:val="00EE5BC9"/>
    <w:rsid w:val="00EE6C2A"/>
    <w:rsid w:val="00EF02A7"/>
    <w:rsid w:val="00EF4323"/>
    <w:rsid w:val="00EF55A5"/>
    <w:rsid w:val="00EF7461"/>
    <w:rsid w:val="00EF7BC1"/>
    <w:rsid w:val="00F06946"/>
    <w:rsid w:val="00F1144D"/>
    <w:rsid w:val="00F11C7C"/>
    <w:rsid w:val="00F134DB"/>
    <w:rsid w:val="00F24D55"/>
    <w:rsid w:val="00F266DB"/>
    <w:rsid w:val="00F33EB7"/>
    <w:rsid w:val="00F4202C"/>
    <w:rsid w:val="00F42A43"/>
    <w:rsid w:val="00F47679"/>
    <w:rsid w:val="00F53141"/>
    <w:rsid w:val="00F56C09"/>
    <w:rsid w:val="00F6103C"/>
    <w:rsid w:val="00F64E5B"/>
    <w:rsid w:val="00F667D8"/>
    <w:rsid w:val="00F67E6D"/>
    <w:rsid w:val="00F67FD5"/>
    <w:rsid w:val="00F71064"/>
    <w:rsid w:val="00F71335"/>
    <w:rsid w:val="00F72003"/>
    <w:rsid w:val="00F72070"/>
    <w:rsid w:val="00F73CE7"/>
    <w:rsid w:val="00F74BCA"/>
    <w:rsid w:val="00F76DC4"/>
    <w:rsid w:val="00F7703C"/>
    <w:rsid w:val="00F905A9"/>
    <w:rsid w:val="00F91632"/>
    <w:rsid w:val="00F95643"/>
    <w:rsid w:val="00FA2E71"/>
    <w:rsid w:val="00FA553F"/>
    <w:rsid w:val="00FB0213"/>
    <w:rsid w:val="00FB11E3"/>
    <w:rsid w:val="00FB3FFB"/>
    <w:rsid w:val="00FC136B"/>
    <w:rsid w:val="00FC1E15"/>
    <w:rsid w:val="00FC3C39"/>
    <w:rsid w:val="00FC6CA2"/>
    <w:rsid w:val="00FC6CAD"/>
    <w:rsid w:val="00FC72A4"/>
    <w:rsid w:val="00FE0CB2"/>
    <w:rsid w:val="00FE38E6"/>
    <w:rsid w:val="00FE5F9C"/>
    <w:rsid w:val="00FF0547"/>
    <w:rsid w:val="00FF11A2"/>
    <w:rsid w:val="00FF130A"/>
    <w:rsid w:val="00FF2DE4"/>
    <w:rsid w:val="00FF3A6B"/>
    <w:rsid w:val="00FF3A71"/>
    <w:rsid w:val="00FF7471"/>
    <w:rsid w:val="0A5B71FD"/>
    <w:rsid w:val="0FBE78B3"/>
    <w:rsid w:val="2AD33304"/>
    <w:rsid w:val="6C442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BDD4B6C"/>
  <w15:docId w15:val="{6D44EF65-14E8-4E1F-ADF6-A1DB85A8E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pPr>
      <w:spacing w:after="0" w:line="240" w:lineRule="auto"/>
    </w:pPr>
    <w:rPr>
      <w:rFonts w:ascii="Segoe UI" w:hAnsi="Segoe UI" w:cs="Segoe UI"/>
      <w:sz w:val="18"/>
      <w:szCs w:val="18"/>
    </w:rPr>
  </w:style>
  <w:style w:type="paragraph" w:styleId="Chntrang">
    <w:name w:val="footer"/>
    <w:basedOn w:val="Binhthng"/>
    <w:link w:val="ChntrangChar"/>
    <w:uiPriority w:val="99"/>
    <w:unhideWhenUsed/>
    <w:qFormat/>
    <w:pPr>
      <w:tabs>
        <w:tab w:val="center" w:pos="4680"/>
        <w:tab w:val="right" w:pos="9360"/>
      </w:tabs>
      <w:spacing w:after="0" w:line="240" w:lineRule="auto"/>
    </w:pPr>
  </w:style>
  <w:style w:type="paragraph" w:styleId="utrang">
    <w:name w:val="header"/>
    <w:basedOn w:val="Binhthng"/>
    <w:link w:val="utrangChar"/>
    <w:uiPriority w:val="99"/>
    <w:unhideWhenUsed/>
    <w:qFormat/>
    <w:pPr>
      <w:tabs>
        <w:tab w:val="center" w:pos="4680"/>
        <w:tab w:val="right" w:pos="9360"/>
      </w:tabs>
      <w:spacing w:after="0" w:line="240" w:lineRule="auto"/>
    </w:pPr>
  </w:style>
  <w:style w:type="character" w:customStyle="1" w:styleId="utrangChar">
    <w:name w:val="Đầu trang Char"/>
    <w:basedOn w:val="Phngmcinhcuaoanvn"/>
    <w:link w:val="utrang"/>
    <w:uiPriority w:val="99"/>
    <w:qFormat/>
  </w:style>
  <w:style w:type="character" w:customStyle="1" w:styleId="BongchuthichChar">
    <w:name w:val="Bóng chú thích Char"/>
    <w:basedOn w:val="Phngmcinhcuaoanvn"/>
    <w:link w:val="Bongchuthich"/>
    <w:uiPriority w:val="99"/>
    <w:semiHidden/>
    <w:qFormat/>
    <w:rPr>
      <w:rFonts w:ascii="Segoe UI" w:hAnsi="Segoe UI" w:cs="Segoe UI"/>
      <w:sz w:val="18"/>
      <w:szCs w:val="18"/>
    </w:rPr>
  </w:style>
  <w:style w:type="paragraph" w:styleId="oancuaDanhsach">
    <w:name w:val="List Paragraph"/>
    <w:basedOn w:val="Binhthng"/>
    <w:uiPriority w:val="34"/>
    <w:qFormat/>
    <w:pPr>
      <w:ind w:left="720"/>
      <w:contextualSpacing/>
    </w:pPr>
  </w:style>
  <w:style w:type="character" w:customStyle="1" w:styleId="ChntrangChar">
    <w:name w:val="Chân trang Char"/>
    <w:basedOn w:val="Phngmcinhcuaoanvn"/>
    <w:link w:val="Chntrang"/>
    <w:uiPriority w:val="99"/>
    <w:qFormat/>
  </w:style>
  <w:style w:type="paragraph" w:styleId="VnbanCcchu">
    <w:name w:val="footnote text"/>
    <w:basedOn w:val="Binhthng"/>
    <w:link w:val="VnbanCcchuChar"/>
    <w:uiPriority w:val="99"/>
    <w:semiHidden/>
    <w:unhideWhenUsed/>
    <w:rsid w:val="0094727A"/>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94727A"/>
  </w:style>
  <w:style w:type="character" w:styleId="ThamchiuCcchu">
    <w:name w:val="footnote reference"/>
    <w:basedOn w:val="Phngmcinhcuaoanvn"/>
    <w:uiPriority w:val="99"/>
    <w:semiHidden/>
    <w:unhideWhenUsed/>
    <w:rsid w:val="0094727A"/>
    <w:rPr>
      <w:vertAlign w:val="superscript"/>
    </w:rPr>
  </w:style>
  <w:style w:type="table" w:styleId="LiBang">
    <w:name w:val="Table Grid"/>
    <w:basedOn w:val="BangThngthng"/>
    <w:uiPriority w:val="39"/>
    <w:rsid w:val="00C91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911212"/>
    <w:rPr>
      <w:color w:val="0563C1" w:themeColor="hyperlink"/>
      <w:u w:val="single"/>
    </w:rPr>
  </w:style>
  <w:style w:type="character" w:customStyle="1" w:styleId="UnresolvedMention1">
    <w:name w:val="Unresolved Mention1"/>
    <w:basedOn w:val="Phngmcinhcuaoanvn"/>
    <w:uiPriority w:val="99"/>
    <w:semiHidden/>
    <w:unhideWhenUsed/>
    <w:rsid w:val="00911212"/>
    <w:rPr>
      <w:color w:val="605E5C"/>
      <w:shd w:val="clear" w:color="auto" w:fill="E1DFDD"/>
    </w:rPr>
  </w:style>
  <w:style w:type="character" w:styleId="FollowedHyperlink">
    <w:name w:val="FollowedHyperlink"/>
    <w:basedOn w:val="Phngmcinhcuaoanvn"/>
    <w:uiPriority w:val="99"/>
    <w:semiHidden/>
    <w:unhideWhenUsed/>
    <w:rsid w:val="00FA553F"/>
    <w:rPr>
      <w:color w:val="954F72" w:themeColor="followedHyperlink"/>
      <w:u w:val="single"/>
    </w:rPr>
  </w:style>
  <w:style w:type="character" w:customStyle="1" w:styleId="fontstyle01">
    <w:name w:val="fontstyle01"/>
    <w:basedOn w:val="Phngmcinhcuaoanvn"/>
    <w:rsid w:val="00931310"/>
    <w:rPr>
      <w:rFonts w:ascii="TimesNewRomanPS-BoldMT" w:hAnsi="TimesNewRomanPS-BoldMT" w:hint="default"/>
      <w:b/>
      <w:bCs/>
      <w:i w:val="0"/>
      <w:iCs w:val="0"/>
      <w:color w:val="000000"/>
      <w:sz w:val="28"/>
      <w:szCs w:val="28"/>
    </w:rPr>
  </w:style>
  <w:style w:type="paragraph" w:styleId="ThngthngWeb">
    <w:name w:val="Normal (Web)"/>
    <w:basedOn w:val="Binhthng"/>
    <w:rsid w:val="00F6103C"/>
    <w:pPr>
      <w:suppressAutoHyphens/>
      <w:autoSpaceDN w:val="0"/>
      <w:spacing w:before="100" w:after="100" w:line="240" w:lineRule="auto"/>
    </w:pPr>
    <w:rPr>
      <w:rFonts w:ascii="Times New Roman" w:eastAsia="Times New Roman" w:hAnsi="Times New Roman" w:cs="Times New Roman"/>
      <w:sz w:val="24"/>
      <w:szCs w:val="24"/>
    </w:rPr>
  </w:style>
  <w:style w:type="paragraph" w:customStyle="1" w:styleId="TableHeading">
    <w:name w:val="Table Heading"/>
    <w:basedOn w:val="Binhthng"/>
    <w:rsid w:val="001E72F1"/>
    <w:pPr>
      <w:suppressLineNumbers/>
      <w:suppressAutoHyphens/>
      <w:spacing w:after="0" w:line="240" w:lineRule="auto"/>
      <w:jc w:val="center"/>
    </w:pPr>
    <w:rPr>
      <w:rFonts w:ascii="Arial" w:eastAsia="Times New Roman" w:hAnsi="Arial" w:cs="Arial"/>
      <w:b/>
      <w:bCs/>
      <w:i/>
      <w:iCs/>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2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95B9A6C-95F4-48CF-AB39-215CC0CBC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1173</Words>
  <Characters>6687</Characters>
  <Application>Microsoft Office Word</Application>
  <DocSecurity>0</DocSecurity>
  <Lines>55</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PTTP</dc:creator>
  <cp:lastModifiedBy>pc</cp:lastModifiedBy>
  <cp:revision>12</cp:revision>
  <cp:lastPrinted>2026-04-07T16:33:00Z</cp:lastPrinted>
  <dcterms:created xsi:type="dcterms:W3CDTF">2026-04-07T16:05:00Z</dcterms:created>
  <dcterms:modified xsi:type="dcterms:W3CDTF">2026-04-07T16:33:00Z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y fmtid="{D5CDD505-2E9C-101B-9397-08002B2CF9AE}" pid="3" name="ICV">
    <vt:lpwstr>91B548DB49794C13A915FEBBBEBDAC1B</vt:lpwstr>
  </property>
</Properties>
</file>