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0" w:type="dxa"/>
        <w:tblInd w:w="-32" w:type="dxa"/>
        <w:tblLook w:val="0000" w:firstRow="0" w:lastRow="0" w:firstColumn="0" w:lastColumn="0" w:noHBand="0" w:noVBand="0"/>
      </w:tblPr>
      <w:tblGrid>
        <w:gridCol w:w="3826"/>
        <w:gridCol w:w="5854"/>
      </w:tblGrid>
      <w:tr w:rsidR="00FF68CF" w:rsidRPr="00684656" w:rsidTr="003557F7">
        <w:trPr>
          <w:trHeight w:val="360"/>
        </w:trPr>
        <w:tc>
          <w:tcPr>
            <w:tcW w:w="3826" w:type="dxa"/>
          </w:tcPr>
          <w:p w:rsidR="00FF68CF" w:rsidRPr="00FF68CF" w:rsidRDefault="00FF68CF" w:rsidP="00371354">
            <w:pPr>
              <w:jc w:val="center"/>
              <w:rPr>
                <w:rFonts w:ascii="Times New Roman" w:hAnsi="Times New Roman"/>
                <w:b/>
                <w:sz w:val="25"/>
                <w:szCs w:val="25"/>
              </w:rPr>
            </w:pPr>
            <w:r w:rsidRPr="00FF68CF">
              <w:rPr>
                <w:rFonts w:ascii="Times New Roman" w:hAnsi="Times New Roman"/>
                <w:b/>
                <w:sz w:val="25"/>
                <w:szCs w:val="25"/>
              </w:rPr>
              <w:t>ỦY BAN NHÂN DÂN</w:t>
            </w:r>
          </w:p>
          <w:p w:rsidR="00FF68CF" w:rsidRPr="00684656" w:rsidRDefault="00FF68CF" w:rsidP="00371354">
            <w:pPr>
              <w:jc w:val="center"/>
              <w:rPr>
                <w:rFonts w:ascii="Times New Roman" w:hAnsi="Times New Roman"/>
                <w:sz w:val="25"/>
                <w:szCs w:val="25"/>
              </w:rPr>
            </w:pPr>
            <w:r w:rsidRPr="00FF68CF">
              <w:rPr>
                <w:rFonts w:ascii="Times New Roman" w:hAnsi="Times New Roman"/>
                <w:b/>
                <w:sz w:val="25"/>
                <w:szCs w:val="25"/>
              </w:rPr>
              <w:t>THÀNH PHỐ HỒ CHÍ MINH</w:t>
            </w:r>
          </w:p>
        </w:tc>
        <w:tc>
          <w:tcPr>
            <w:tcW w:w="5854" w:type="dxa"/>
          </w:tcPr>
          <w:p w:rsidR="00FF68CF" w:rsidRPr="00684656" w:rsidRDefault="00FF68CF" w:rsidP="00371354">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FF68CF" w:rsidRPr="00684656" w:rsidRDefault="00FF68CF" w:rsidP="00371354">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FF68CF" w:rsidRPr="00684656" w:rsidTr="003557F7">
        <w:trPr>
          <w:trHeight w:val="2130"/>
        </w:trPr>
        <w:tc>
          <w:tcPr>
            <w:tcW w:w="3826" w:type="dxa"/>
          </w:tcPr>
          <w:p w:rsidR="00FF68CF" w:rsidRDefault="00FF68CF" w:rsidP="00FF68CF">
            <w:pPr>
              <w:jc w:val="center"/>
              <w:rPr>
                <w:rFonts w:ascii="Times New Roman" w:hAnsi="Times New Roman"/>
                <w:sz w:val="28"/>
                <w:szCs w:val="28"/>
              </w:rPr>
            </w:pPr>
            <w:r>
              <w:rPr>
                <w:rFonts w:ascii="Times New Roman" w:hAnsi="Times New Roman"/>
                <w:noProof/>
                <w:sz w:val="27"/>
                <w:szCs w:val="27"/>
              </w:rPr>
              <mc:AlternateContent>
                <mc:Choice Requires="wps">
                  <w:drawing>
                    <wp:anchor distT="0" distB="0" distL="114300" distR="114300" simplePos="0" relativeHeight="251659264" behindDoc="0" locked="0" layoutInCell="1" allowOverlap="1" wp14:anchorId="79FD574A" wp14:editId="070AB250">
                      <wp:simplePos x="0" y="0"/>
                      <wp:positionH relativeFrom="column">
                        <wp:posOffset>729297</wp:posOffset>
                      </wp:positionH>
                      <wp:positionV relativeFrom="paragraph">
                        <wp:posOffset>35877</wp:posOffset>
                      </wp:positionV>
                      <wp:extent cx="643890" cy="0"/>
                      <wp:effectExtent l="12700" t="6985" r="1016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ABF8DE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pt,2.8pt" to="108.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0c7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"/>
                  </w:pict>
                </mc:Fallback>
              </mc:AlternateContent>
            </w:r>
          </w:p>
          <w:p w:rsidR="00FF68CF" w:rsidRPr="00FA583C" w:rsidRDefault="00FF68CF" w:rsidP="00FF68CF">
            <w:pPr>
              <w:jc w:val="center"/>
              <w:rPr>
                <w:rFonts w:ascii="Times New Roman" w:hAnsi="Times New Roman"/>
                <w:sz w:val="28"/>
                <w:szCs w:val="28"/>
              </w:rPr>
            </w:pPr>
            <w:r w:rsidRPr="00FA583C">
              <w:rPr>
                <w:rFonts w:ascii="Times New Roman" w:hAnsi="Times New Roman"/>
                <w:sz w:val="28"/>
                <w:szCs w:val="28"/>
              </w:rPr>
              <w:t xml:space="preserve">Số: </w:t>
            </w:r>
            <w:r>
              <w:rPr>
                <w:rFonts w:ascii="Times New Roman" w:hAnsi="Times New Roman"/>
                <w:sz w:val="28"/>
                <w:szCs w:val="28"/>
              </w:rPr>
              <w:t xml:space="preserve">            </w:t>
            </w:r>
            <w:r w:rsidRPr="00FA583C">
              <w:rPr>
                <w:rFonts w:ascii="Times New Roman" w:hAnsi="Times New Roman"/>
                <w:sz w:val="28"/>
                <w:szCs w:val="28"/>
              </w:rPr>
              <w:t>/</w:t>
            </w:r>
            <w:r>
              <w:rPr>
                <w:rFonts w:ascii="Times New Roman" w:hAnsi="Times New Roman"/>
                <w:sz w:val="28"/>
                <w:szCs w:val="28"/>
              </w:rPr>
              <w:t>UBND-KT</w:t>
            </w:r>
          </w:p>
          <w:p w:rsidR="001C1166" w:rsidRPr="001C1166" w:rsidRDefault="001C1166" w:rsidP="001C1166">
            <w:pPr>
              <w:ind w:left="160"/>
              <w:contextualSpacing/>
              <w:jc w:val="center"/>
              <w:rPr>
                <w:rFonts w:ascii="Times New Roman" w:hAnsi="Times New Roman"/>
                <w:spacing w:val="-4"/>
                <w:sz w:val="23"/>
                <w:szCs w:val="23"/>
              </w:rPr>
            </w:pPr>
            <w:r w:rsidRPr="001C1166">
              <w:rPr>
                <w:rFonts w:ascii="Times New Roman" w:hAnsi="Times New Roman"/>
                <w:spacing w:val="-4"/>
                <w:sz w:val="23"/>
                <w:szCs w:val="23"/>
              </w:rPr>
              <w:t>Về việc thực hiện các kết luận, kiến nghị của Kiểm toán Nhà n</w:t>
            </w:r>
            <w:r w:rsidRPr="001C1166">
              <w:rPr>
                <w:rFonts w:ascii="Times New Roman" w:hAnsi="Times New Roman" w:hint="eastAsia"/>
                <w:spacing w:val="-4"/>
                <w:sz w:val="23"/>
                <w:szCs w:val="23"/>
              </w:rPr>
              <w:t>ư</w:t>
            </w:r>
            <w:r w:rsidRPr="001C1166">
              <w:rPr>
                <w:rFonts w:ascii="Times New Roman" w:hAnsi="Times New Roman"/>
                <w:spacing w:val="-4"/>
                <w:sz w:val="23"/>
                <w:szCs w:val="23"/>
              </w:rPr>
              <w:t>ớc tại Báo cáo kiểm toán việc quản lý, sử dụng, sắp xếp lại và xử lý nhà, đất</w:t>
            </w:r>
          </w:p>
          <w:p w:rsidR="00FF68CF" w:rsidRPr="004A257C" w:rsidRDefault="00FF68CF" w:rsidP="004A257C">
            <w:pPr>
              <w:spacing w:before="60"/>
              <w:ind w:right="36"/>
              <w:jc w:val="center"/>
              <w:rPr>
                <w:rFonts w:ascii="Times New Roman" w:hAnsi="Times New Roman"/>
                <w:sz w:val="8"/>
                <w:szCs w:val="8"/>
              </w:rPr>
            </w:pPr>
          </w:p>
        </w:tc>
        <w:tc>
          <w:tcPr>
            <w:tcW w:w="5854" w:type="dxa"/>
          </w:tcPr>
          <w:p w:rsidR="00FF68CF" w:rsidRPr="00684656" w:rsidRDefault="00FF68CF" w:rsidP="00371354">
            <w:pPr>
              <w:jc w:val="center"/>
              <w:rPr>
                <w:rFonts w:ascii="Times New Roman" w:hAnsi="Times New Roman"/>
                <w:i/>
                <w:iCs/>
                <w:sz w:val="25"/>
                <w:szCs w:val="25"/>
              </w:rPr>
            </w:pPr>
            <w:r>
              <w:rPr>
                <w:rFonts w:ascii="Times New Roman" w:hAnsi="Times New Roman"/>
                <w:b/>
                <w:bCs/>
                <w:noProof/>
                <w:sz w:val="25"/>
                <w:szCs w:val="25"/>
              </w:rPr>
              <mc:AlternateContent>
                <mc:Choice Requires="wps">
                  <w:drawing>
                    <wp:anchor distT="0" distB="0" distL="114300" distR="114300" simplePos="0" relativeHeight="251660288" behindDoc="0" locked="0" layoutInCell="1" allowOverlap="1" wp14:anchorId="4067676D" wp14:editId="59F79B8F">
                      <wp:simplePos x="0" y="0"/>
                      <wp:positionH relativeFrom="column">
                        <wp:posOffset>853440</wp:posOffset>
                      </wp:positionH>
                      <wp:positionV relativeFrom="paragraph">
                        <wp:posOffset>7620</wp:posOffset>
                      </wp:positionV>
                      <wp:extent cx="1891030" cy="0"/>
                      <wp:effectExtent l="8890" t="6985" r="508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99214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pt,.6pt" to="216.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ebC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y+y9Ak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"/>
                  </w:pict>
                </mc:Fallback>
              </mc:AlternateContent>
            </w:r>
          </w:p>
          <w:p w:rsidR="00FF68CF" w:rsidRPr="00631D8B" w:rsidRDefault="00FF68CF" w:rsidP="00FF68CF">
            <w:pPr>
              <w:ind w:right="-62"/>
              <w:jc w:val="both"/>
              <w:rPr>
                <w:rFonts w:ascii="Times New Roman Italic" w:hAnsi="Times New Roman Italic"/>
                <w:b/>
                <w:bCs/>
                <w:i/>
                <w:iCs/>
                <w:spacing w:val="-8"/>
                <w:sz w:val="28"/>
                <w:szCs w:val="28"/>
              </w:rPr>
            </w:pPr>
            <w:r w:rsidRPr="00631D8B">
              <w:rPr>
                <w:rFonts w:ascii="Times New Roman Italic" w:hAnsi="Times New Roman Italic"/>
                <w:i/>
                <w:iCs/>
                <w:spacing w:val="-8"/>
                <w:sz w:val="28"/>
                <w:szCs w:val="28"/>
              </w:rPr>
              <w:t xml:space="preserve">Thành phố Hồ Chí Minh, ngày     </w:t>
            </w:r>
            <w:r w:rsidR="003557F7">
              <w:rPr>
                <w:rFonts w:asciiTheme="minorHAnsi" w:hAnsiTheme="minorHAnsi"/>
                <w:i/>
                <w:iCs/>
                <w:spacing w:val="-8"/>
                <w:sz w:val="28"/>
                <w:szCs w:val="28"/>
                <w:lang w:val="id-ID"/>
              </w:rPr>
              <w:t xml:space="preserve"> </w:t>
            </w:r>
            <w:bookmarkStart w:id="0" w:name="_GoBack"/>
            <w:bookmarkEnd w:id="0"/>
            <w:r w:rsidRPr="00631D8B">
              <w:rPr>
                <w:rFonts w:ascii="Times New Roman Italic" w:hAnsi="Times New Roman Italic"/>
                <w:i/>
                <w:iCs/>
                <w:spacing w:val="-8"/>
                <w:sz w:val="28"/>
                <w:szCs w:val="28"/>
              </w:rPr>
              <w:t xml:space="preserve"> tháng</w:t>
            </w:r>
            <w:r w:rsidR="001C1166">
              <w:rPr>
                <w:rFonts w:ascii="Times New Roman Italic" w:hAnsi="Times New Roman Italic"/>
                <w:i/>
                <w:iCs/>
                <w:spacing w:val="-8"/>
                <w:sz w:val="28"/>
                <w:szCs w:val="28"/>
              </w:rPr>
              <w:t xml:space="preserve"> </w:t>
            </w:r>
            <w:r w:rsidR="003557F7">
              <w:rPr>
                <w:rFonts w:asciiTheme="minorHAnsi" w:hAnsiTheme="minorHAnsi"/>
                <w:i/>
                <w:iCs/>
                <w:spacing w:val="-8"/>
                <w:sz w:val="28"/>
                <w:szCs w:val="28"/>
                <w:lang w:val="id-ID"/>
              </w:rPr>
              <w:t xml:space="preserve">    </w:t>
            </w:r>
            <w:r w:rsidR="001C1166">
              <w:rPr>
                <w:rFonts w:ascii="Times New Roman Italic" w:hAnsi="Times New Roman Italic"/>
                <w:i/>
                <w:iCs/>
                <w:spacing w:val="-8"/>
                <w:sz w:val="28"/>
                <w:szCs w:val="28"/>
              </w:rPr>
              <w:t xml:space="preserve"> </w:t>
            </w:r>
            <w:r w:rsidRPr="00631D8B">
              <w:rPr>
                <w:rFonts w:ascii="Times New Roman Italic" w:hAnsi="Times New Roman Italic"/>
                <w:i/>
                <w:iCs/>
                <w:spacing w:val="-8"/>
                <w:sz w:val="28"/>
                <w:szCs w:val="28"/>
              </w:rPr>
              <w:t>năm 2026</w:t>
            </w:r>
          </w:p>
          <w:p w:rsidR="00FF68CF" w:rsidRPr="00684656" w:rsidRDefault="00FF68CF" w:rsidP="00371354">
            <w:pPr>
              <w:jc w:val="both"/>
              <w:rPr>
                <w:rFonts w:ascii="Times New Roman" w:hAnsi="Times New Roman"/>
                <w:sz w:val="25"/>
                <w:szCs w:val="25"/>
              </w:rPr>
            </w:pPr>
          </w:p>
          <w:p w:rsidR="00FF68CF" w:rsidRPr="00684656" w:rsidRDefault="00FF68CF" w:rsidP="00371354">
            <w:pPr>
              <w:spacing w:before="120"/>
              <w:ind w:left="-142"/>
              <w:jc w:val="both"/>
              <w:rPr>
                <w:rFonts w:ascii="Times New Roman" w:hAnsi="Times New Roman"/>
                <w:sz w:val="27"/>
                <w:szCs w:val="27"/>
              </w:rPr>
            </w:pPr>
          </w:p>
          <w:p w:rsidR="00FF68CF" w:rsidRDefault="00FF68CF" w:rsidP="00371354">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FF68CF" w:rsidRDefault="00FF68CF" w:rsidP="00371354">
            <w:pPr>
              <w:spacing w:before="60" w:after="60"/>
              <w:jc w:val="both"/>
              <w:rPr>
                <w:rFonts w:ascii="Times New Roman" w:hAnsi="Times New Roman"/>
                <w:sz w:val="28"/>
                <w:szCs w:val="28"/>
              </w:rPr>
            </w:pPr>
            <w:r w:rsidRPr="009C5676">
              <w:rPr>
                <w:rFonts w:ascii="Times New Roman" w:hAnsi="Times New Roman"/>
                <w:sz w:val="28"/>
                <w:szCs w:val="28"/>
              </w:rPr>
              <w:t xml:space="preserve">Kính gửi: </w:t>
            </w:r>
          </w:p>
          <w:p w:rsidR="006B4CD7" w:rsidRDefault="006B4CD7" w:rsidP="008A2E93">
            <w:pPr>
              <w:spacing w:before="60" w:after="60"/>
              <w:ind w:left="1062"/>
              <w:jc w:val="both"/>
              <w:rPr>
                <w:rFonts w:ascii="Times New Roman" w:hAnsi="Times New Roman" w:cs="Cambria"/>
                <w:spacing w:val="-12"/>
                <w:sz w:val="28"/>
                <w:szCs w:val="28"/>
              </w:rPr>
            </w:pPr>
            <w:r>
              <w:rPr>
                <w:rFonts w:ascii="Times New Roman" w:hAnsi="Times New Roman" w:cs="Cambria"/>
                <w:spacing w:val="-12"/>
                <w:sz w:val="28"/>
                <w:szCs w:val="28"/>
              </w:rPr>
              <w:t>- Văn phòng Thành ủy;</w:t>
            </w:r>
          </w:p>
          <w:p w:rsidR="006B4CD7" w:rsidRDefault="006B4CD7" w:rsidP="008A2E93">
            <w:pPr>
              <w:spacing w:before="60" w:after="60"/>
              <w:ind w:left="1062"/>
              <w:jc w:val="both"/>
              <w:rPr>
                <w:rFonts w:ascii="Times New Roman" w:hAnsi="Times New Roman" w:cs="Cambria"/>
                <w:spacing w:val="-12"/>
                <w:sz w:val="28"/>
                <w:szCs w:val="28"/>
              </w:rPr>
            </w:pPr>
            <w:r>
              <w:rPr>
                <w:rFonts w:ascii="Times New Roman" w:hAnsi="Times New Roman" w:cs="Cambria"/>
                <w:spacing w:val="-12"/>
                <w:sz w:val="28"/>
                <w:szCs w:val="28"/>
              </w:rPr>
              <w:t xml:space="preserve">- Văn phòng UBND Thành phố; </w:t>
            </w:r>
          </w:p>
          <w:p w:rsidR="006B4CD7" w:rsidRDefault="006B4CD7" w:rsidP="008A2E93">
            <w:pPr>
              <w:spacing w:before="60" w:after="60"/>
              <w:ind w:left="1062"/>
              <w:jc w:val="both"/>
              <w:rPr>
                <w:rFonts w:ascii="Times New Roman" w:hAnsi="Times New Roman" w:cs="Cambria"/>
                <w:spacing w:val="-12"/>
                <w:sz w:val="28"/>
                <w:szCs w:val="28"/>
              </w:rPr>
            </w:pPr>
            <w:r>
              <w:rPr>
                <w:rFonts w:ascii="Times New Roman" w:hAnsi="Times New Roman" w:cs="Cambria"/>
                <w:spacing w:val="-12"/>
                <w:sz w:val="28"/>
                <w:szCs w:val="28"/>
              </w:rPr>
              <w:t>- Văn phòng Đoàn đại biểu Quốc hội và HĐND Thành phố;</w:t>
            </w:r>
          </w:p>
          <w:p w:rsidR="008A2E93" w:rsidRPr="00A845BA" w:rsidRDefault="008A2E93" w:rsidP="008A2E93">
            <w:pPr>
              <w:spacing w:before="60" w:after="60"/>
              <w:ind w:left="1062"/>
              <w:jc w:val="both"/>
              <w:rPr>
                <w:rFonts w:ascii="Times New Roman" w:hAnsi="Times New Roman" w:cs="Cambria"/>
                <w:spacing w:val="-12"/>
                <w:sz w:val="28"/>
                <w:szCs w:val="28"/>
              </w:rPr>
            </w:pPr>
            <w:r w:rsidRPr="00A845BA">
              <w:rPr>
                <w:rFonts w:ascii="Times New Roman" w:hAnsi="Times New Roman" w:cs="Cambria"/>
                <w:spacing w:val="-12"/>
                <w:sz w:val="28"/>
                <w:szCs w:val="28"/>
              </w:rPr>
              <w:t xml:space="preserve">- </w:t>
            </w:r>
            <w:r>
              <w:rPr>
                <w:rFonts w:ascii="Times New Roman" w:hAnsi="Times New Roman" w:cs="Cambria"/>
                <w:spacing w:val="-12"/>
                <w:sz w:val="28"/>
                <w:szCs w:val="28"/>
              </w:rPr>
              <w:t xml:space="preserve">Các </w:t>
            </w:r>
            <w:r w:rsidR="00CB1BF2">
              <w:rPr>
                <w:rFonts w:ascii="Times New Roman" w:hAnsi="Times New Roman" w:cs="Cambria"/>
                <w:spacing w:val="-12"/>
                <w:sz w:val="28"/>
                <w:szCs w:val="28"/>
                <w:lang w:val="id-ID"/>
              </w:rPr>
              <w:t>S</w:t>
            </w:r>
            <w:r w:rsidR="00356D38">
              <w:rPr>
                <w:rFonts w:ascii="Times New Roman" w:hAnsi="Times New Roman" w:cs="Cambria"/>
                <w:spacing w:val="-12"/>
                <w:sz w:val="28"/>
                <w:szCs w:val="28"/>
              </w:rPr>
              <w:t>ở</w:t>
            </w:r>
            <w:r>
              <w:rPr>
                <w:rFonts w:ascii="Times New Roman" w:hAnsi="Times New Roman" w:cs="Cambria"/>
                <w:spacing w:val="-12"/>
                <w:sz w:val="28"/>
                <w:szCs w:val="28"/>
              </w:rPr>
              <w:t>, ban ngành Thành phố;</w:t>
            </w:r>
          </w:p>
          <w:p w:rsidR="008A2E93" w:rsidRPr="00CB1BF2" w:rsidRDefault="008A2E93" w:rsidP="008A2E93">
            <w:pPr>
              <w:spacing w:before="60" w:after="60"/>
              <w:ind w:left="1062"/>
              <w:jc w:val="both"/>
              <w:rPr>
                <w:rFonts w:ascii="Times New Roman" w:hAnsi="Times New Roman"/>
                <w:sz w:val="28"/>
                <w:szCs w:val="28"/>
              </w:rPr>
            </w:pPr>
            <w:r w:rsidRPr="00CB1BF2">
              <w:rPr>
                <w:rFonts w:ascii="Times New Roman" w:hAnsi="Times New Roman" w:cs="Cambria"/>
                <w:sz w:val="28"/>
                <w:szCs w:val="28"/>
              </w:rPr>
              <w:t>- Ủ</w:t>
            </w:r>
            <w:r w:rsidRPr="00CB1BF2">
              <w:rPr>
                <w:rFonts w:ascii="Times New Roman" w:hAnsi="Times New Roman"/>
                <w:sz w:val="28"/>
                <w:szCs w:val="28"/>
              </w:rPr>
              <w:t>y ban nh</w:t>
            </w:r>
            <w:r w:rsidRPr="00CB1BF2">
              <w:rPr>
                <w:rFonts w:ascii="Times New Roman" w:hAnsi="Times New Roman" w:cs="VNI-Times"/>
                <w:sz w:val="28"/>
                <w:szCs w:val="28"/>
              </w:rPr>
              <w:t>â</w:t>
            </w:r>
            <w:r w:rsidRPr="00CB1BF2">
              <w:rPr>
                <w:rFonts w:ascii="Times New Roman" w:hAnsi="Times New Roman"/>
                <w:sz w:val="28"/>
                <w:szCs w:val="28"/>
              </w:rPr>
              <w:t>n d</w:t>
            </w:r>
            <w:r w:rsidRPr="00CB1BF2">
              <w:rPr>
                <w:rFonts w:ascii="Times New Roman" w:hAnsi="Times New Roman" w:cs="VNI-Times"/>
                <w:sz w:val="28"/>
                <w:szCs w:val="28"/>
              </w:rPr>
              <w:t>â</w:t>
            </w:r>
            <w:r w:rsidRPr="00CB1BF2">
              <w:rPr>
                <w:rFonts w:ascii="Times New Roman" w:hAnsi="Times New Roman"/>
                <w:sz w:val="28"/>
                <w:szCs w:val="28"/>
              </w:rPr>
              <w:t xml:space="preserve">n </w:t>
            </w:r>
            <w:r w:rsidR="00CB1BF2" w:rsidRPr="00CB1BF2">
              <w:rPr>
                <w:rFonts w:ascii="Times New Roman" w:hAnsi="Times New Roman"/>
                <w:sz w:val="28"/>
                <w:szCs w:val="28"/>
                <w:lang w:val="id-ID"/>
              </w:rPr>
              <w:t>các xã,</w:t>
            </w:r>
            <w:r w:rsidRPr="00CB1BF2">
              <w:rPr>
                <w:rFonts w:ascii="Times New Roman" w:hAnsi="Times New Roman"/>
                <w:sz w:val="28"/>
                <w:szCs w:val="28"/>
              </w:rPr>
              <w:t xml:space="preserve"> ph</w:t>
            </w:r>
            <w:r w:rsidRPr="00CB1BF2">
              <w:rPr>
                <w:rFonts w:ascii="Times New Roman" w:hAnsi="Times New Roman" w:cs="Cambria"/>
                <w:sz w:val="28"/>
                <w:szCs w:val="28"/>
              </w:rPr>
              <w:t>ườ</w:t>
            </w:r>
            <w:r w:rsidRPr="00CB1BF2">
              <w:rPr>
                <w:rFonts w:ascii="Times New Roman" w:hAnsi="Times New Roman"/>
                <w:sz w:val="28"/>
                <w:szCs w:val="28"/>
              </w:rPr>
              <w:t xml:space="preserve">ng, </w:t>
            </w:r>
            <w:r w:rsidRPr="00CB1BF2">
              <w:rPr>
                <w:rFonts w:ascii="Times New Roman" w:hAnsi="Times New Roman" w:cs="VNI-Times"/>
                <w:sz w:val="28"/>
                <w:szCs w:val="28"/>
              </w:rPr>
              <w:t>đ</w:t>
            </w:r>
            <w:r w:rsidRPr="00CB1BF2">
              <w:rPr>
                <w:rFonts w:ascii="Times New Roman" w:hAnsi="Times New Roman" w:cs="Cambria"/>
                <w:sz w:val="28"/>
                <w:szCs w:val="28"/>
              </w:rPr>
              <w:t>ặ</w:t>
            </w:r>
            <w:r w:rsidRPr="00CB1BF2">
              <w:rPr>
                <w:rFonts w:ascii="Times New Roman" w:hAnsi="Times New Roman"/>
                <w:sz w:val="28"/>
                <w:szCs w:val="28"/>
              </w:rPr>
              <w:t>c khu;</w:t>
            </w:r>
          </w:p>
          <w:p w:rsidR="008A2E93" w:rsidRPr="00CB1BF2" w:rsidRDefault="008A2E93" w:rsidP="008A2E93">
            <w:pPr>
              <w:spacing w:before="60" w:after="60"/>
              <w:ind w:left="1062"/>
              <w:jc w:val="both"/>
              <w:rPr>
                <w:rFonts w:ascii="Times New Roman" w:hAnsi="Times New Roman"/>
                <w:spacing w:val="-10"/>
                <w:sz w:val="27"/>
                <w:szCs w:val="27"/>
              </w:rPr>
            </w:pPr>
            <w:r w:rsidRPr="00A845BA">
              <w:rPr>
                <w:rFonts w:ascii="Times New Roman" w:hAnsi="Times New Roman"/>
                <w:sz w:val="28"/>
                <w:szCs w:val="28"/>
              </w:rPr>
              <w:t xml:space="preserve">- Các </w:t>
            </w:r>
            <w:r w:rsidRPr="00CB1BF2">
              <w:rPr>
                <w:rFonts w:ascii="Times New Roman" w:hAnsi="Times New Roman"/>
                <w:spacing w:val="-10"/>
                <w:sz w:val="27"/>
                <w:szCs w:val="27"/>
              </w:rPr>
              <w:t>đơn vị sự nghiệp công lập trực thuộc Ủy ban nhân dân Thành phố;</w:t>
            </w:r>
          </w:p>
          <w:p w:rsidR="008A2E93" w:rsidRPr="00F97FEA" w:rsidRDefault="008A2E93" w:rsidP="008A2E93">
            <w:pPr>
              <w:spacing w:before="60" w:after="60"/>
              <w:ind w:left="1062"/>
              <w:jc w:val="both"/>
              <w:rPr>
                <w:rFonts w:ascii="Times New Roman" w:hAnsi="Times New Roman"/>
                <w:sz w:val="28"/>
                <w:szCs w:val="28"/>
              </w:rPr>
            </w:pPr>
            <w:r w:rsidRPr="00F97FEA">
              <w:rPr>
                <w:rFonts w:ascii="Times New Roman" w:hAnsi="Times New Roman"/>
                <w:sz w:val="28"/>
                <w:szCs w:val="28"/>
              </w:rPr>
              <w:t xml:space="preserve">- Ủy ban Mặt trận Tổ quốc Việt Nam </w:t>
            </w:r>
            <w:r w:rsidR="00242129" w:rsidRPr="00F97FEA">
              <w:rPr>
                <w:rFonts w:ascii="Times New Roman" w:hAnsi="Times New Roman"/>
                <w:sz w:val="28"/>
                <w:szCs w:val="28"/>
              </w:rPr>
              <w:t xml:space="preserve">Thành phố (gồm </w:t>
            </w:r>
            <w:r w:rsidRPr="00F97FEA">
              <w:rPr>
                <w:rFonts w:ascii="Times New Roman" w:hAnsi="Times New Roman"/>
                <w:sz w:val="28"/>
                <w:szCs w:val="28"/>
              </w:rPr>
              <w:t>các tổ chức chính trị - xã hội</w:t>
            </w:r>
            <w:r w:rsidR="00242129" w:rsidRPr="00F97FEA">
              <w:rPr>
                <w:rFonts w:ascii="Times New Roman" w:hAnsi="Times New Roman"/>
                <w:sz w:val="28"/>
                <w:szCs w:val="28"/>
              </w:rPr>
              <w:t>)</w:t>
            </w:r>
            <w:r w:rsidRPr="00F97FEA">
              <w:rPr>
                <w:rFonts w:ascii="Times New Roman" w:hAnsi="Times New Roman"/>
                <w:sz w:val="28"/>
                <w:szCs w:val="28"/>
              </w:rPr>
              <w:t>;</w:t>
            </w:r>
          </w:p>
          <w:p w:rsidR="00F2605A" w:rsidRPr="00242129" w:rsidRDefault="00F2605A" w:rsidP="008A2E93">
            <w:pPr>
              <w:spacing w:before="60" w:after="60"/>
              <w:ind w:left="1062"/>
              <w:jc w:val="both"/>
              <w:rPr>
                <w:rFonts w:ascii="Times New Roman" w:hAnsi="Times New Roman"/>
                <w:spacing w:val="-10"/>
                <w:sz w:val="27"/>
                <w:szCs w:val="27"/>
              </w:rPr>
            </w:pPr>
          </w:p>
          <w:p w:rsidR="00FF68CF" w:rsidRPr="00684656" w:rsidRDefault="00FF68CF" w:rsidP="00646989">
            <w:pPr>
              <w:spacing w:before="60" w:after="60"/>
              <w:ind w:left="1062"/>
              <w:jc w:val="both"/>
              <w:rPr>
                <w:rFonts w:ascii="Times New Roman" w:hAnsi="Times New Roman"/>
                <w:sz w:val="27"/>
                <w:szCs w:val="27"/>
              </w:rPr>
            </w:pPr>
          </w:p>
        </w:tc>
      </w:tr>
    </w:tbl>
    <w:p w:rsidR="003C7898" w:rsidRDefault="003C7898"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2"/>
          <w:sz w:val="28"/>
          <w:szCs w:val="28"/>
        </w:rPr>
      </w:pPr>
      <w:r>
        <w:rPr>
          <w:rFonts w:ascii="Times New Roman" w:hAnsi="Times New Roman"/>
          <w:sz w:val="28"/>
          <w:szCs w:val="28"/>
        </w:rPr>
        <w:t xml:space="preserve">Ngày </w:t>
      </w:r>
      <w:r w:rsidR="00723DCA">
        <w:rPr>
          <w:rFonts w:ascii="Times New Roman" w:hAnsi="Times New Roman"/>
          <w:sz w:val="28"/>
          <w:szCs w:val="28"/>
        </w:rPr>
        <w:t>04</w:t>
      </w:r>
      <w:r w:rsidR="00723DCA">
        <w:rPr>
          <w:rFonts w:ascii="Times New Roman" w:hAnsi="Times New Roman"/>
          <w:sz w:val="28"/>
          <w:szCs w:val="28"/>
          <w:lang w:val="id-ID"/>
        </w:rPr>
        <w:t xml:space="preserve"> tháng </w:t>
      </w:r>
      <w:r w:rsidR="00723DCA">
        <w:rPr>
          <w:rFonts w:ascii="Times New Roman" w:hAnsi="Times New Roman"/>
          <w:sz w:val="28"/>
          <w:szCs w:val="28"/>
        </w:rPr>
        <w:t>5</w:t>
      </w:r>
      <w:r w:rsidR="00723DCA">
        <w:rPr>
          <w:rFonts w:ascii="Times New Roman" w:hAnsi="Times New Roman"/>
          <w:sz w:val="28"/>
          <w:szCs w:val="28"/>
          <w:lang w:val="id-ID"/>
        </w:rPr>
        <w:t xml:space="preserve"> năm </w:t>
      </w:r>
      <w:r w:rsidRPr="00A429A0">
        <w:rPr>
          <w:rFonts w:ascii="Times New Roman" w:hAnsi="Times New Roman"/>
          <w:sz w:val="28"/>
          <w:szCs w:val="28"/>
        </w:rPr>
        <w:t xml:space="preserve">2026, Bộ Tài chính có Công văn số 5512/BTC-QLCS về việc </w:t>
      </w:r>
      <w:r w:rsidRPr="00A429A0">
        <w:rPr>
          <w:rFonts w:ascii="Times New Roman" w:hAnsi="Times New Roman"/>
          <w:spacing w:val="-4"/>
          <w:sz w:val="28"/>
          <w:szCs w:val="28"/>
        </w:rPr>
        <w:t>thực hiện các kết luận, kiến nghị của Kiểm toán Nhà n</w:t>
      </w:r>
      <w:r w:rsidRPr="00A429A0">
        <w:rPr>
          <w:rFonts w:ascii="Times New Roman" w:hAnsi="Times New Roman" w:hint="eastAsia"/>
          <w:spacing w:val="-4"/>
          <w:sz w:val="28"/>
          <w:szCs w:val="28"/>
        </w:rPr>
        <w:t>ư</w:t>
      </w:r>
      <w:r w:rsidRPr="00A429A0">
        <w:rPr>
          <w:rFonts w:ascii="Times New Roman" w:hAnsi="Times New Roman"/>
          <w:spacing w:val="-4"/>
          <w:sz w:val="28"/>
          <w:szCs w:val="28"/>
        </w:rPr>
        <w:t>ớc tại Báo cáo kiểm toán việc quản lý, sử dụng, sắp xếp lại và xử lý nhà, đất</w:t>
      </w:r>
      <w:r w:rsidRPr="00A429A0">
        <w:rPr>
          <w:rFonts w:ascii="Times New Roman" w:hAnsi="Times New Roman"/>
          <w:sz w:val="28"/>
          <w:szCs w:val="28"/>
        </w:rPr>
        <w:t xml:space="preserve"> và </w:t>
      </w:r>
      <w:r w:rsidRPr="00A429A0">
        <w:rPr>
          <w:rFonts w:ascii="Times New Roman" w:hAnsi="Times New Roman"/>
          <w:spacing w:val="-2"/>
          <w:sz w:val="28"/>
          <w:szCs w:val="28"/>
        </w:rPr>
        <w:t xml:space="preserve">đề nghị các Bộ, cơ quan ngang Bộ, cơ quan thuộc Chính phủ, cơ quan khác ở Trung ương và Ủy ban nhân dân các tỉnh, thành phố trực thuộc trung ương </w:t>
      </w:r>
      <w:r>
        <w:rPr>
          <w:rFonts w:ascii="Times New Roman" w:hAnsi="Times New Roman"/>
          <w:spacing w:val="-2"/>
          <w:sz w:val="28"/>
          <w:szCs w:val="28"/>
        </w:rPr>
        <w:t>tập trung chỉ đạo việc tăng cường đôn đốc, kiểm tra việc thực hiện phương án sắp xếp lại và xử lý nhà đất sau khi phê duyệt.</w:t>
      </w:r>
    </w:p>
    <w:p w:rsidR="00723DCA" w:rsidRDefault="00723DCA"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2"/>
          <w:sz w:val="28"/>
          <w:szCs w:val="28"/>
          <w:lang w:val="id-ID"/>
        </w:rPr>
      </w:pPr>
      <w:r w:rsidRPr="00F82783">
        <w:rPr>
          <w:rFonts w:ascii="Times New Roman" w:hAnsi="Times New Roman"/>
          <w:spacing w:val="-2"/>
          <w:sz w:val="28"/>
          <w:szCs w:val="28"/>
        </w:rPr>
        <w:t>Xét báo cáo, đề xuất của Sở Tài chính tại Công văn số 13382/STC-QLCS ngày 22 tháng 5 năm 2026 về việc thực hiện các kết luận, kiến nghị của Kiểm toán Nhà nước tại Báo cáo kiểm toán việc quản lý, sử dụng, sắp xếp lại và xử lý nhà, đất</w:t>
      </w:r>
      <w:r w:rsidRPr="00F82783">
        <w:rPr>
          <w:rFonts w:ascii="Times New Roman" w:hAnsi="Times New Roman"/>
          <w:spacing w:val="-2"/>
          <w:sz w:val="28"/>
          <w:szCs w:val="28"/>
          <w:lang w:val="id-ID"/>
        </w:rPr>
        <w:t>;</w:t>
      </w:r>
    </w:p>
    <w:p w:rsidR="00723DCA" w:rsidRPr="00723DCA" w:rsidRDefault="00723DCA"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z w:val="28"/>
          <w:szCs w:val="28"/>
          <w:lang w:val="id-ID"/>
        </w:rPr>
      </w:pPr>
      <w:r>
        <w:rPr>
          <w:rFonts w:ascii="Times New Roman" w:hAnsi="Times New Roman"/>
          <w:spacing w:val="-2"/>
          <w:sz w:val="28"/>
          <w:szCs w:val="28"/>
          <w:lang w:val="id-ID"/>
        </w:rPr>
        <w:t xml:space="preserve">Chủ tịch </w:t>
      </w:r>
      <w:r w:rsidR="00E059E2" w:rsidRPr="003E3832">
        <w:rPr>
          <w:rFonts w:ascii="Times New Roman" w:hAnsi="Times New Roman"/>
          <w:sz w:val="28"/>
          <w:szCs w:val="28"/>
        </w:rPr>
        <w:t xml:space="preserve">Ủy ban nhân dân Thành phố </w:t>
      </w:r>
      <w:r>
        <w:rPr>
          <w:rFonts w:ascii="Times New Roman" w:hAnsi="Times New Roman"/>
          <w:sz w:val="28"/>
          <w:szCs w:val="28"/>
          <w:lang w:val="id-ID"/>
        </w:rPr>
        <w:t>có ý kiến chỉ đạo như sau:</w:t>
      </w:r>
    </w:p>
    <w:p w:rsidR="00561839" w:rsidRPr="00723DCA" w:rsidRDefault="00723DCA"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4"/>
          <w:sz w:val="28"/>
          <w:szCs w:val="28"/>
          <w:lang w:val="id-ID"/>
        </w:rPr>
      </w:pPr>
      <w:r w:rsidRPr="00723DCA">
        <w:rPr>
          <w:rFonts w:ascii="Times New Roman" w:hAnsi="Times New Roman"/>
          <w:spacing w:val="-4"/>
          <w:sz w:val="28"/>
          <w:szCs w:val="28"/>
          <w:lang w:val="id-ID"/>
        </w:rPr>
        <w:t>Y</w:t>
      </w:r>
      <w:r w:rsidR="005358A5" w:rsidRPr="00723DCA">
        <w:rPr>
          <w:rFonts w:ascii="Times New Roman" w:hAnsi="Times New Roman"/>
          <w:spacing w:val="-4"/>
          <w:sz w:val="28"/>
          <w:szCs w:val="28"/>
        </w:rPr>
        <w:t xml:space="preserve">êu cầu </w:t>
      </w:r>
      <w:r w:rsidR="005358A5" w:rsidRPr="00723DCA">
        <w:rPr>
          <w:rFonts w:ascii="Times New Roman" w:hAnsi="Times New Roman"/>
          <w:spacing w:val="-4"/>
          <w:sz w:val="28"/>
          <w:szCs w:val="28"/>
          <w:lang w:val="nl-NL"/>
        </w:rPr>
        <w:t xml:space="preserve">các </w:t>
      </w:r>
      <w:r w:rsidR="005358A5" w:rsidRPr="00723DCA">
        <w:rPr>
          <w:rFonts w:ascii="Times New Roman" w:hAnsi="Times New Roman"/>
          <w:spacing w:val="-4"/>
          <w:sz w:val="28"/>
          <w:szCs w:val="28"/>
        </w:rPr>
        <w:t>Sở, Ban ngành Thành phố</w:t>
      </w:r>
      <w:r w:rsidR="005358A5" w:rsidRPr="00723DCA">
        <w:rPr>
          <w:rFonts w:ascii="Times New Roman" w:hAnsi="Times New Roman"/>
          <w:spacing w:val="-4"/>
          <w:sz w:val="28"/>
          <w:szCs w:val="28"/>
          <w:lang w:val="nl-NL"/>
        </w:rPr>
        <w:t xml:space="preserve">; Ủy ban nhân dân các </w:t>
      </w:r>
      <w:r w:rsidRPr="00723DCA">
        <w:rPr>
          <w:rFonts w:ascii="Times New Roman" w:hAnsi="Times New Roman"/>
          <w:spacing w:val="-4"/>
          <w:sz w:val="28"/>
          <w:szCs w:val="28"/>
          <w:lang w:val="nl-NL"/>
        </w:rPr>
        <w:t xml:space="preserve">xã, </w:t>
      </w:r>
      <w:r w:rsidR="005358A5" w:rsidRPr="00723DCA">
        <w:rPr>
          <w:rFonts w:ascii="Times New Roman" w:hAnsi="Times New Roman"/>
          <w:spacing w:val="-4"/>
          <w:sz w:val="28"/>
          <w:szCs w:val="28"/>
          <w:lang w:val="nl-NL"/>
        </w:rPr>
        <w:t xml:space="preserve">phường, đặc khu; </w:t>
      </w:r>
      <w:r w:rsidR="005358A5" w:rsidRPr="00723DCA">
        <w:rPr>
          <w:rFonts w:ascii="Times New Roman" w:hAnsi="Times New Roman"/>
          <w:spacing w:val="-4"/>
          <w:sz w:val="28"/>
          <w:szCs w:val="28"/>
        </w:rPr>
        <w:t xml:space="preserve">các đơn vị sự nghiệp công lập trực thuộc Ủy ban nhân dân Thành phố; Ủy ban Mặt trận Tổ quốc Việt Nam Thành phố </w:t>
      </w:r>
      <w:r w:rsidR="00307EAF" w:rsidRPr="00723DCA">
        <w:rPr>
          <w:rFonts w:ascii="Times New Roman" w:hAnsi="Times New Roman"/>
          <w:spacing w:val="-4"/>
          <w:sz w:val="28"/>
          <w:szCs w:val="28"/>
        </w:rPr>
        <w:t xml:space="preserve">quan tâm </w:t>
      </w:r>
      <w:r w:rsidR="005358A5" w:rsidRPr="00723DCA">
        <w:rPr>
          <w:rFonts w:ascii="Times New Roman" w:hAnsi="Times New Roman"/>
          <w:spacing w:val="-4"/>
          <w:sz w:val="28"/>
          <w:szCs w:val="28"/>
        </w:rPr>
        <w:t>thực hiện các nhiệm vụ sau:</w:t>
      </w:r>
    </w:p>
    <w:p w:rsidR="00FE69E1" w:rsidRPr="00F63FAF" w:rsidRDefault="00E4319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2"/>
          <w:sz w:val="28"/>
          <w:szCs w:val="28"/>
        </w:rPr>
      </w:pPr>
      <w:r w:rsidRPr="003E3832">
        <w:rPr>
          <w:rFonts w:ascii="Times New Roman" w:hAnsi="Times New Roman"/>
          <w:b/>
          <w:sz w:val="28"/>
          <w:szCs w:val="28"/>
        </w:rPr>
        <w:t>1.</w:t>
      </w:r>
      <w:r w:rsidRPr="003E3832">
        <w:rPr>
          <w:rFonts w:ascii="Times New Roman" w:hAnsi="Times New Roman"/>
          <w:sz w:val="28"/>
          <w:szCs w:val="28"/>
        </w:rPr>
        <w:t xml:space="preserve"> </w:t>
      </w:r>
      <w:r w:rsidRPr="00F63FAF">
        <w:rPr>
          <w:rFonts w:ascii="Times New Roman" w:hAnsi="Times New Roman"/>
          <w:spacing w:val="-2"/>
          <w:sz w:val="28"/>
          <w:szCs w:val="28"/>
        </w:rPr>
        <w:t>Tăng cường công tác đôn đốc, kiểm tra tình hình thực hiện phương án sắp xếp lại, xử lý nhà, đất đã được cơ quan, người có thẩm quyền phê duyệt theo quy định tại Điều 27 Nghị định số 03/2025/NĐ-CP</w:t>
      </w:r>
      <w:r w:rsidR="00723DCA">
        <w:rPr>
          <w:rFonts w:ascii="Times New Roman" w:hAnsi="Times New Roman"/>
          <w:spacing w:val="-2"/>
          <w:sz w:val="28"/>
          <w:szCs w:val="28"/>
          <w:lang w:val="id-ID"/>
        </w:rPr>
        <w:t xml:space="preserve"> ngày 01 tháng 01 năm 2025 của Chính phủ</w:t>
      </w:r>
      <w:r w:rsidRPr="00F63FAF">
        <w:rPr>
          <w:rFonts w:ascii="Times New Roman" w:hAnsi="Times New Roman"/>
          <w:spacing w:val="-2"/>
          <w:sz w:val="28"/>
          <w:szCs w:val="28"/>
        </w:rPr>
        <w:t xml:space="preserve"> (được sửa đổi, bổ sung tại Điều 5 Nghị định số 286/2025/NĐ-CP</w:t>
      </w:r>
      <w:r w:rsidR="00723DCA">
        <w:rPr>
          <w:rFonts w:ascii="Times New Roman" w:hAnsi="Times New Roman"/>
          <w:spacing w:val="-2"/>
          <w:sz w:val="28"/>
          <w:szCs w:val="28"/>
          <w:lang w:val="id-ID"/>
        </w:rPr>
        <w:t xml:space="preserve"> ngày 03 tháng 11 năm 2025</w:t>
      </w:r>
      <w:r w:rsidRPr="00F63FAF">
        <w:rPr>
          <w:rFonts w:ascii="Times New Roman" w:hAnsi="Times New Roman"/>
          <w:spacing w:val="-2"/>
          <w:sz w:val="28"/>
          <w:szCs w:val="28"/>
        </w:rPr>
        <w:t>)</w:t>
      </w:r>
      <w:r w:rsidR="00B40258" w:rsidRPr="00F63FAF">
        <w:rPr>
          <w:rFonts w:ascii="Times New Roman" w:hAnsi="Times New Roman"/>
          <w:spacing w:val="-2"/>
          <w:sz w:val="28"/>
          <w:szCs w:val="28"/>
        </w:rPr>
        <w:t xml:space="preserve"> đã được Ủy ban nhân dân Thành phố </w:t>
      </w:r>
      <w:r w:rsidR="001E71A6" w:rsidRPr="00F63FAF">
        <w:rPr>
          <w:rFonts w:ascii="Times New Roman" w:hAnsi="Times New Roman"/>
          <w:spacing w:val="-2"/>
          <w:sz w:val="28"/>
          <w:szCs w:val="28"/>
        </w:rPr>
        <w:t xml:space="preserve">hướng dẫn </w:t>
      </w:r>
      <w:r w:rsidR="001E71A6" w:rsidRPr="00F63FAF">
        <w:rPr>
          <w:rFonts w:ascii="Times New Roman" w:hAnsi="Times New Roman"/>
          <w:spacing w:val="-2"/>
          <w:sz w:val="28"/>
          <w:szCs w:val="28"/>
        </w:rPr>
        <w:lastRenderedPageBreak/>
        <w:t>thực hiện</w:t>
      </w:r>
      <w:r w:rsidR="00B40258" w:rsidRPr="00F63FAF">
        <w:rPr>
          <w:rFonts w:ascii="Times New Roman" w:hAnsi="Times New Roman"/>
          <w:spacing w:val="-2"/>
          <w:sz w:val="28"/>
          <w:szCs w:val="28"/>
        </w:rPr>
        <w:t xml:space="preserve"> tại Công văn số 286/UBND-KT ngày </w:t>
      </w:r>
      <w:r w:rsidR="00723DCA">
        <w:rPr>
          <w:rFonts w:ascii="Times New Roman" w:hAnsi="Times New Roman"/>
          <w:spacing w:val="-2"/>
          <w:sz w:val="28"/>
          <w:szCs w:val="28"/>
        </w:rPr>
        <w:t>15</w:t>
      </w:r>
      <w:r w:rsidR="00723DCA">
        <w:rPr>
          <w:rFonts w:ascii="Times New Roman" w:hAnsi="Times New Roman"/>
          <w:spacing w:val="-2"/>
          <w:sz w:val="28"/>
          <w:szCs w:val="28"/>
          <w:lang w:val="id-ID"/>
        </w:rPr>
        <w:t xml:space="preserve"> tháng </w:t>
      </w:r>
      <w:r w:rsidR="00723DCA">
        <w:rPr>
          <w:rFonts w:ascii="Times New Roman" w:hAnsi="Times New Roman"/>
          <w:spacing w:val="-2"/>
          <w:sz w:val="28"/>
          <w:szCs w:val="28"/>
        </w:rPr>
        <w:t>01</w:t>
      </w:r>
      <w:r w:rsidR="00723DCA">
        <w:rPr>
          <w:rFonts w:ascii="Times New Roman" w:hAnsi="Times New Roman"/>
          <w:spacing w:val="-2"/>
          <w:sz w:val="28"/>
          <w:szCs w:val="28"/>
          <w:lang w:val="id-ID"/>
        </w:rPr>
        <w:t xml:space="preserve"> năm </w:t>
      </w:r>
      <w:r w:rsidR="004E2FD6" w:rsidRPr="00F63FAF">
        <w:rPr>
          <w:rFonts w:ascii="Times New Roman" w:hAnsi="Times New Roman"/>
          <w:spacing w:val="-2"/>
          <w:sz w:val="28"/>
          <w:szCs w:val="28"/>
        </w:rPr>
        <w:t>2026</w:t>
      </w:r>
      <w:r w:rsidRPr="00F63FAF">
        <w:rPr>
          <w:rFonts w:ascii="Times New Roman" w:hAnsi="Times New Roman"/>
          <w:spacing w:val="-2"/>
          <w:sz w:val="28"/>
          <w:szCs w:val="28"/>
        </w:rPr>
        <w:t xml:space="preserve"> đặc biệt là các trường hợp chậm triển khai thực hiện phương án đã được phê duyệt, các cơ sở nhà, đất sử dụng sai mục đích, sử dụng vượt tiêu chuẩn, định mức, bỏ trống, không sử dụng, cho thuê, cho mượn, liên doanh, liên kết không đúng quy định, sử dụng kém hiệu quả…</w:t>
      </w:r>
    </w:p>
    <w:p w:rsidR="005358A5" w:rsidRPr="00893615" w:rsidRDefault="00E4319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z w:val="28"/>
          <w:szCs w:val="28"/>
        </w:rPr>
      </w:pPr>
      <w:r w:rsidRPr="003E3832">
        <w:rPr>
          <w:rFonts w:ascii="Times New Roman" w:hAnsi="Times New Roman"/>
          <w:spacing w:val="2"/>
          <w:sz w:val="28"/>
          <w:szCs w:val="28"/>
        </w:rPr>
        <w:t>Xử lý nghiêm theo thẩm quyền hoặc báo cáo cấp có thẩm quyền xử lý các hành vi vi phạm trong việc quản lý, sử dụng nhà, đất và việc tổ chức thực hiện phương án sắp xếp lại, xử lý nhà, đất đã được cơ quan, người có thẩm quyền phê duyệt.</w:t>
      </w:r>
    </w:p>
    <w:p w:rsidR="009E3C45" w:rsidRDefault="00922DA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z w:val="28"/>
          <w:szCs w:val="28"/>
        </w:rPr>
      </w:pPr>
      <w:r>
        <w:rPr>
          <w:rFonts w:ascii="Times New Roman" w:hAnsi="Times New Roman"/>
          <w:b/>
          <w:spacing w:val="2"/>
          <w:sz w:val="28"/>
          <w:szCs w:val="28"/>
        </w:rPr>
        <w:t>2</w:t>
      </w:r>
      <w:r w:rsidR="009E3C45" w:rsidRPr="009E3C45">
        <w:rPr>
          <w:rFonts w:ascii="Times New Roman" w:hAnsi="Times New Roman"/>
          <w:b/>
          <w:spacing w:val="2"/>
          <w:sz w:val="28"/>
          <w:szCs w:val="28"/>
        </w:rPr>
        <w:t>.</w:t>
      </w:r>
      <w:r w:rsidR="009E3C45">
        <w:rPr>
          <w:rFonts w:ascii="Times New Roman" w:hAnsi="Times New Roman"/>
          <w:spacing w:val="2"/>
          <w:sz w:val="28"/>
          <w:szCs w:val="28"/>
        </w:rPr>
        <w:t xml:space="preserve"> </w:t>
      </w:r>
      <w:r w:rsidR="009E3C45" w:rsidRPr="009E3C45">
        <w:rPr>
          <w:rFonts w:ascii="Times New Roman" w:hAnsi="Times New Roman"/>
          <w:sz w:val="28"/>
          <w:szCs w:val="28"/>
        </w:rPr>
        <w:t xml:space="preserve">Theo quy định tại Nghị định số 03/2025/NĐ-CP (được sửa đổi, bổ sung tại Điều 5 Nghị định số 286/2025/NĐ-CP) thì thẩm quyền phê duyệt phương án sắp xếp lại, xử lý nhà, đất và quyết định xử lý đã phân cấp Chủ tịch Ủy ban nhân dân cấp </w:t>
      </w:r>
      <w:r w:rsidR="00FE7833">
        <w:rPr>
          <w:rFonts w:ascii="Times New Roman" w:hAnsi="Times New Roman"/>
          <w:sz w:val="28"/>
          <w:szCs w:val="28"/>
        </w:rPr>
        <w:t>Thành phố</w:t>
      </w:r>
      <w:r w:rsidR="009E3C45" w:rsidRPr="009E3C45">
        <w:rPr>
          <w:rFonts w:ascii="Times New Roman" w:hAnsi="Times New Roman"/>
          <w:sz w:val="28"/>
          <w:szCs w:val="28"/>
        </w:rPr>
        <w:t>. Đồng thời, tại Nghị định số 03/2025/NĐ-CP đã quy định: (1) C</w:t>
      </w:r>
      <w:r w:rsidR="009E3C45" w:rsidRPr="009E3C45">
        <w:rPr>
          <w:rFonts w:ascii="Times New Roman" w:hAnsi="Times New Roman"/>
          <w:sz w:val="28"/>
          <w:szCs w:val="28"/>
          <w:lang w:val="nl-NL"/>
        </w:rPr>
        <w:t>ác trường hợp nhà, đất không thực hiện sắp xếp lại, xử lý và các trường hợp không phải làm thủ tục thay đổi phương án; trong đó, đối với các cơ sở nhà, đất được phê duyệt phương án giữ lại tiếp tục sử dụng nay thực hiện xử lý nhà, đất theo quy định của Luật Quản lý, sử dụng tài sản công, Nghị định số 186/2025/NĐ-CP (được sửa đổi, bổ sung tại Nghị định số 286/2025/NĐ-CP) thì không phải thực hiện thủ tục thay đổi phương án; (2) Q</w:t>
      </w:r>
      <w:r w:rsidR="009E3C45" w:rsidRPr="009E3C45">
        <w:rPr>
          <w:rFonts w:ascii="Times New Roman" w:hAnsi="Times New Roman"/>
          <w:sz w:val="28"/>
          <w:szCs w:val="28"/>
        </w:rPr>
        <w:t>uy định đầy đủ các hình thức sắp xếp lại, xử lý nhà, đất (giữ lại tiếp tục sử dụng, thu hồi, điều chuyển, chuyển giao về địa phương quản lý, xử lý và tạm giữ lại tiếp tục sử dụng); trình tự, thủ tục, hồ sơ đề nghị phê duyệt phương án sắp xếp lại, xử lý, nhà, đất đã được quy định đầy đủ, chặt chẽ, quy định thời hạn xử lý trong các bước của quy trình thực hiện và trách nhiệm của cơ quan, tổ chức, đơn vị quản lý, sử dụng nhà, đất, cơ quan quản lý cấp trên đối với tính đầy đủ, chính xác của thông tin kê khai, hồ sơ pháp lý về nhà, đất và hồ sơ khác phục vụ việc tổng hợp, lập phê duyệt phương án sắp xếp lại, xử lý nhà, đất; (3) Việc tổ chức thực hiện phương án sắp xếp, xử lý nhà, đất sau khi được cơ quan, người có thẩm quyền phê duyệt…</w:t>
      </w:r>
    </w:p>
    <w:p w:rsidR="00327111" w:rsidRDefault="00327111"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z w:val="28"/>
          <w:szCs w:val="28"/>
        </w:rPr>
      </w:pPr>
      <w:r w:rsidRPr="00327111">
        <w:rPr>
          <w:rFonts w:ascii="Times New Roman" w:hAnsi="Times New Roman"/>
          <w:sz w:val="28"/>
          <w:szCs w:val="28"/>
        </w:rPr>
        <w:t xml:space="preserve">Do đó, trong quá trình thực hiện việc sắp xếp lại, xử lý nhà, đất, </w:t>
      </w:r>
      <w:r w:rsidR="001E71A6">
        <w:rPr>
          <w:rFonts w:ascii="Times New Roman" w:hAnsi="Times New Roman"/>
          <w:sz w:val="28"/>
          <w:szCs w:val="28"/>
        </w:rPr>
        <w:t xml:space="preserve">yêu cầu </w:t>
      </w:r>
      <w:r w:rsidR="00F47D1F" w:rsidRPr="003E3832">
        <w:rPr>
          <w:rFonts w:ascii="Times New Roman" w:hAnsi="Times New Roman"/>
          <w:sz w:val="28"/>
          <w:szCs w:val="28"/>
          <w:lang w:val="nl-NL"/>
        </w:rPr>
        <w:t xml:space="preserve">các </w:t>
      </w:r>
      <w:r w:rsidR="00F47D1F" w:rsidRPr="003E3832">
        <w:rPr>
          <w:rFonts w:ascii="Times New Roman" w:hAnsi="Times New Roman"/>
          <w:sz w:val="28"/>
          <w:szCs w:val="28"/>
        </w:rPr>
        <w:t>Sở, Ban ngành Thành phố</w:t>
      </w:r>
      <w:r w:rsidR="00F47D1F" w:rsidRPr="003E3832">
        <w:rPr>
          <w:rFonts w:ascii="Times New Roman" w:hAnsi="Times New Roman"/>
          <w:sz w:val="28"/>
          <w:szCs w:val="28"/>
          <w:lang w:val="nl-NL"/>
        </w:rPr>
        <w:t xml:space="preserve">; Ủy ban nhân dân các </w:t>
      </w:r>
      <w:r w:rsidR="00067F83" w:rsidRPr="003E3832">
        <w:rPr>
          <w:rFonts w:ascii="Times New Roman" w:hAnsi="Times New Roman"/>
          <w:sz w:val="28"/>
          <w:szCs w:val="28"/>
          <w:lang w:val="nl-NL"/>
        </w:rPr>
        <w:t xml:space="preserve">xã, </w:t>
      </w:r>
      <w:r w:rsidR="00F47D1F" w:rsidRPr="003E3832">
        <w:rPr>
          <w:rFonts w:ascii="Times New Roman" w:hAnsi="Times New Roman"/>
          <w:sz w:val="28"/>
          <w:szCs w:val="28"/>
          <w:lang w:val="nl-NL"/>
        </w:rPr>
        <w:t xml:space="preserve">phường, đặc khu; </w:t>
      </w:r>
      <w:r w:rsidR="00F47D1F" w:rsidRPr="003E3832">
        <w:rPr>
          <w:rFonts w:ascii="Times New Roman" w:hAnsi="Times New Roman"/>
          <w:sz w:val="28"/>
          <w:szCs w:val="28"/>
        </w:rPr>
        <w:t>các đơn vị sự nghiệp công lập trực thuộc Ủy ban nhân dân Thành phố; Ủy ban Mặt trận Tổ quốc Việt Nam Thành phố</w:t>
      </w:r>
      <w:r w:rsidR="00E73BFA">
        <w:rPr>
          <w:rFonts w:ascii="Times New Roman" w:hAnsi="Times New Roman"/>
          <w:sz w:val="28"/>
          <w:szCs w:val="28"/>
        </w:rPr>
        <w:t>:</w:t>
      </w:r>
    </w:p>
    <w:p w:rsidR="00E73BFA" w:rsidRDefault="00067F8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z w:val="28"/>
          <w:szCs w:val="28"/>
        </w:rPr>
      </w:pPr>
      <w:r>
        <w:rPr>
          <w:rFonts w:ascii="Times New Roman" w:hAnsi="Times New Roman"/>
          <w:sz w:val="28"/>
          <w:szCs w:val="28"/>
          <w:lang w:val="id-ID"/>
        </w:rPr>
        <w:t>a)</w:t>
      </w:r>
      <w:r w:rsidR="00E73BFA" w:rsidRPr="00E73BFA">
        <w:rPr>
          <w:rFonts w:ascii="Times New Roman" w:hAnsi="Times New Roman"/>
          <w:sz w:val="28"/>
          <w:szCs w:val="28"/>
        </w:rPr>
        <w:t xml:space="preserve"> </w:t>
      </w:r>
      <w:r w:rsidR="00E73BFA">
        <w:rPr>
          <w:rFonts w:ascii="Times New Roman" w:hAnsi="Times New Roman"/>
          <w:sz w:val="28"/>
          <w:szCs w:val="28"/>
        </w:rPr>
        <w:t>T</w:t>
      </w:r>
      <w:r w:rsidR="00E73BFA" w:rsidRPr="00E73BFA">
        <w:rPr>
          <w:rFonts w:ascii="Times New Roman" w:hAnsi="Times New Roman"/>
          <w:sz w:val="28"/>
          <w:szCs w:val="28"/>
        </w:rPr>
        <w:t>hực hiện theo đúng quy định tại khoản 2 Điều 5 Nghị định số 03/2025/NĐ-CP</w:t>
      </w:r>
      <w:r w:rsidR="00E73BFA" w:rsidRPr="00E73BFA">
        <w:rPr>
          <w:rStyle w:val="FootnoteReference"/>
          <w:rFonts w:ascii="Times New Roman" w:hAnsi="Times New Roman"/>
          <w:sz w:val="28"/>
          <w:szCs w:val="28"/>
        </w:rPr>
        <w:footnoteReference w:id="1"/>
      </w:r>
      <w:r w:rsidR="00E73BFA" w:rsidRPr="00E73BFA">
        <w:rPr>
          <w:rFonts w:ascii="Times New Roman" w:hAnsi="Times New Roman"/>
          <w:sz w:val="28"/>
          <w:szCs w:val="28"/>
        </w:rPr>
        <w:t xml:space="preserve"> về trách nhiệm đối với tính đầy đủ, chính xác của thông tin kê khai, hồ sơ pháp lý về nhà, đất và hồ sơ khác phục vụ việc tổng hợp, lập phê duyệt phương án sắp xếp lại, xử lý nhà, đất</w:t>
      </w:r>
      <w:r w:rsidR="005871E8">
        <w:rPr>
          <w:rFonts w:ascii="Times New Roman" w:hAnsi="Times New Roman"/>
          <w:sz w:val="28"/>
          <w:szCs w:val="28"/>
        </w:rPr>
        <w:t>.</w:t>
      </w:r>
    </w:p>
    <w:p w:rsidR="005871E8" w:rsidRPr="005871E8" w:rsidRDefault="00067F8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4"/>
          <w:sz w:val="28"/>
          <w:szCs w:val="28"/>
        </w:rPr>
      </w:pPr>
      <w:r>
        <w:rPr>
          <w:rFonts w:ascii="Times New Roman" w:hAnsi="Times New Roman"/>
          <w:spacing w:val="-4"/>
          <w:sz w:val="28"/>
          <w:szCs w:val="28"/>
          <w:lang w:val="id-ID"/>
        </w:rPr>
        <w:lastRenderedPageBreak/>
        <w:t>b)</w:t>
      </w:r>
      <w:r w:rsidR="005871E8" w:rsidRPr="005871E8">
        <w:rPr>
          <w:rFonts w:ascii="Times New Roman" w:hAnsi="Times New Roman"/>
          <w:spacing w:val="-4"/>
          <w:sz w:val="28"/>
          <w:szCs w:val="28"/>
        </w:rPr>
        <w:t xml:space="preserve"> </w:t>
      </w:r>
      <w:r w:rsidR="005871E8" w:rsidRPr="005871E8">
        <w:rPr>
          <w:rFonts w:ascii="Times New Roman" w:hAnsi="Times New Roman"/>
          <w:sz w:val="28"/>
          <w:szCs w:val="28"/>
        </w:rPr>
        <w:t>Áp dụng các hình thức phù hợp để xử lý đối với các cơ sở nhà, đất theo quy định của pháp luật về quản lý, sử dụng tài sản công (Luật Quản lý, sử dụng tài sản công, Nghị định số 03/2025/NĐ-CP, Nghị định số 186/2025/NĐ-CP, Nghị định số 286/2025/NĐ-CP), đặc biệt áp dụng hình thức thu hồi, điều chuyển, chuyển giao về địa phương quản lý, xử lý để xử lý dứt điểm các cơ sở nhà, đất sử dụng không đúng quy định, không sử dụng liên tục quá 12 tháng hoặc không còn nhu cầu sử dụng</w:t>
      </w:r>
    </w:p>
    <w:p w:rsidR="00067F83" w:rsidRDefault="00067F8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2"/>
          <w:sz w:val="28"/>
          <w:szCs w:val="28"/>
          <w:lang w:val="id-ID"/>
        </w:rPr>
      </w:pPr>
      <w:r>
        <w:rPr>
          <w:rFonts w:ascii="Times New Roman" w:hAnsi="Times New Roman"/>
          <w:spacing w:val="-2"/>
          <w:sz w:val="28"/>
          <w:szCs w:val="28"/>
          <w:lang w:val="id-ID"/>
        </w:rPr>
        <w:t>c)</w:t>
      </w:r>
      <w:r w:rsidR="00720838" w:rsidRPr="00E42E4F">
        <w:rPr>
          <w:rFonts w:ascii="Times New Roman" w:hAnsi="Times New Roman"/>
          <w:spacing w:val="-2"/>
          <w:sz w:val="28"/>
          <w:szCs w:val="28"/>
        </w:rPr>
        <w:t xml:space="preserve"> </w:t>
      </w:r>
      <w:r w:rsidR="00B70986">
        <w:rPr>
          <w:rFonts w:ascii="Times New Roman" w:hAnsi="Times New Roman"/>
          <w:spacing w:val="-2"/>
          <w:sz w:val="28"/>
          <w:szCs w:val="28"/>
        </w:rPr>
        <w:t>Thực hiện</w:t>
      </w:r>
      <w:r w:rsidR="005871E8" w:rsidRPr="00E42E4F">
        <w:rPr>
          <w:rFonts w:ascii="Times New Roman" w:hAnsi="Times New Roman"/>
          <w:spacing w:val="-2"/>
          <w:sz w:val="28"/>
          <w:szCs w:val="28"/>
        </w:rPr>
        <w:t xml:space="preserve"> rà soát việc quản lý, sử dụng các cơ sở nhà, đất để bảo đảm phù hợp với mục đích, tiêu chuẩn, định mức sử dụng trụ sở làm việc, cơ sở hoạt động sự nghiệp được cơ quan, người có thẩm quyền ban hành. Trường hợp sau khi rà soát có phần diện tích lớn hơn so với tiêu chuẩn, định mức sử dụng trụ sở làm việc, cơ sở hoạt động sự nghiệp được cơ quan, người có thẩm quyền ban hành mà không có cơ quan, tổ chức, đơn vị phù hợp có nhu cầu nhận giao, điều chuyển phần diện tích đó thì cơ quan, tổ chức, đơn vị đang quản lý trụ sở làm việc, cơ sở hoạt động sự nghiệp phải báo cáo cơ quan, người có thẩm quyền ban hành quyết định giao, điều chuyển cho cơ quan, tổ chức, đơn vị mình quản lý phần diện tích lớn hơn so với tiêu chuẩn, định mức đó theo quy định tại khoản 5 Điều 3 Nghị</w:t>
      </w:r>
      <w:r>
        <w:rPr>
          <w:rFonts w:ascii="Times New Roman" w:hAnsi="Times New Roman"/>
          <w:spacing w:val="-2"/>
          <w:sz w:val="28"/>
          <w:szCs w:val="28"/>
        </w:rPr>
        <w:t xml:space="preserve"> định số 155/2025/NĐ-CP ngày 16</w:t>
      </w:r>
      <w:r>
        <w:rPr>
          <w:rFonts w:ascii="Times New Roman" w:hAnsi="Times New Roman"/>
          <w:spacing w:val="-2"/>
          <w:sz w:val="28"/>
          <w:szCs w:val="28"/>
          <w:lang w:val="id-ID"/>
        </w:rPr>
        <w:t xml:space="preserve"> tháng </w:t>
      </w:r>
      <w:r>
        <w:rPr>
          <w:rFonts w:ascii="Times New Roman" w:hAnsi="Times New Roman"/>
          <w:spacing w:val="-2"/>
          <w:sz w:val="28"/>
          <w:szCs w:val="28"/>
        </w:rPr>
        <w:t>6</w:t>
      </w:r>
      <w:r>
        <w:rPr>
          <w:rFonts w:ascii="Times New Roman" w:hAnsi="Times New Roman"/>
          <w:spacing w:val="-2"/>
          <w:sz w:val="28"/>
          <w:szCs w:val="28"/>
          <w:lang w:val="id-ID"/>
        </w:rPr>
        <w:t xml:space="preserve"> năm </w:t>
      </w:r>
      <w:r w:rsidR="005871E8" w:rsidRPr="00E42E4F">
        <w:rPr>
          <w:rFonts w:ascii="Times New Roman" w:hAnsi="Times New Roman"/>
          <w:spacing w:val="-2"/>
          <w:sz w:val="28"/>
          <w:szCs w:val="28"/>
        </w:rPr>
        <w:t>2025 của Chính phủ. Đối với các cơ sở nhà, đất sử dụng sai mục đích, bỏ trống, không sử dụng, cho thuê, cho mượn, liên doanh, liên kết không đúng quy định thì kiên quyết xử lý đúng pháp luật.</w:t>
      </w:r>
    </w:p>
    <w:p w:rsidR="000E4899" w:rsidRPr="00067F83" w:rsidRDefault="00067F83" w:rsidP="0088107E">
      <w:pPr>
        <w:pBdr>
          <w:top w:val="dotted" w:sz="4" w:space="0" w:color="FFFFFF"/>
          <w:left w:val="dotted" w:sz="4" w:space="0" w:color="FFFFFF"/>
          <w:bottom w:val="dotted" w:sz="4" w:space="5" w:color="FFFFFF"/>
          <w:right w:val="dotted" w:sz="4" w:space="0" w:color="FFFFFF"/>
        </w:pBdr>
        <w:tabs>
          <w:tab w:val="left" w:pos="567"/>
        </w:tabs>
        <w:spacing w:before="80" w:after="80"/>
        <w:ind w:firstLine="720"/>
        <w:jc w:val="both"/>
        <w:rPr>
          <w:rFonts w:ascii="Times New Roman" w:hAnsi="Times New Roman"/>
          <w:spacing w:val="-2"/>
          <w:sz w:val="28"/>
          <w:szCs w:val="28"/>
        </w:rPr>
      </w:pPr>
      <w:r>
        <w:rPr>
          <w:rFonts w:ascii="Times New Roman" w:hAnsi="Times New Roman"/>
          <w:spacing w:val="-2"/>
          <w:sz w:val="28"/>
          <w:szCs w:val="28"/>
          <w:lang w:val="id-ID"/>
        </w:rPr>
        <w:t xml:space="preserve">d) </w:t>
      </w:r>
      <w:r w:rsidR="00893FB6" w:rsidRPr="003E3832">
        <w:rPr>
          <w:rFonts w:ascii="Times New Roman" w:hAnsi="Times New Roman"/>
          <w:spacing w:val="2"/>
          <w:sz w:val="28"/>
          <w:szCs w:val="28"/>
        </w:rPr>
        <w:t xml:space="preserve">Trong quá trình thực hiện, trường hợp có khó khăn, vướng mắc, đề </w:t>
      </w:r>
      <w:r w:rsidR="00893FB6" w:rsidRPr="00893FB6">
        <w:rPr>
          <w:rFonts w:ascii="Times New Roman" w:hAnsi="Times New Roman"/>
          <w:spacing w:val="2"/>
          <w:sz w:val="28"/>
          <w:szCs w:val="28"/>
        </w:rPr>
        <w:t xml:space="preserve">nghị các cơ quan, tổ chức, đơn vị kịp thời có văn bản báo cáo Ủy ban nhân dân Thành phố để xem xét, chỉ đạo </w:t>
      </w:r>
      <w:r w:rsidR="005B6C66">
        <w:rPr>
          <w:rFonts w:ascii="Times New Roman" w:hAnsi="Times New Roman"/>
          <w:spacing w:val="2"/>
          <w:sz w:val="28"/>
          <w:szCs w:val="28"/>
        </w:rPr>
        <w:t xml:space="preserve">việc </w:t>
      </w:r>
      <w:r w:rsidR="00893FB6" w:rsidRPr="00893FB6">
        <w:rPr>
          <w:rFonts w:ascii="Times New Roman" w:hAnsi="Times New Roman"/>
          <w:spacing w:val="2"/>
          <w:sz w:val="28"/>
          <w:szCs w:val="28"/>
        </w:rPr>
        <w:t>thực hiện theo quy định</w:t>
      </w:r>
      <w:r w:rsidR="00893FB6" w:rsidRPr="00893FB6">
        <w:rPr>
          <w:rFonts w:ascii="Times New Roman" w:hAnsi="Times New Roman"/>
          <w:sz w:val="28"/>
          <w:szCs w:val="28"/>
          <w:lang w:val="nl-NL"/>
        </w:rPr>
        <w:t>.</w:t>
      </w:r>
      <w:r w:rsidR="00893FB6" w:rsidRPr="00893FB6">
        <w:rPr>
          <w:rFonts w:ascii="Times New Roman" w:hAnsi="Times New Roman"/>
          <w:spacing w:val="-2"/>
          <w:sz w:val="28"/>
          <w:szCs w:val="28"/>
          <w:lang w:val="nl-NL"/>
        </w:rPr>
        <w:t>/.</w:t>
      </w:r>
    </w:p>
    <w:p w:rsidR="005B6C66" w:rsidRPr="005E1378" w:rsidRDefault="005B6C66" w:rsidP="00C97601">
      <w:pPr>
        <w:spacing w:before="120" w:after="120"/>
        <w:ind w:firstLine="709"/>
        <w:jc w:val="both"/>
        <w:rPr>
          <w:rFonts w:ascii="Times New Roman" w:hAnsi="Times New Roman"/>
          <w:spacing w:val="-2"/>
          <w:sz w:val="12"/>
          <w:szCs w:val="12"/>
          <w:lang w:val="nl-NL"/>
        </w:rPr>
      </w:pPr>
    </w:p>
    <w:tbl>
      <w:tblPr>
        <w:tblW w:w="0" w:type="auto"/>
        <w:tblLook w:val="01E0" w:firstRow="1" w:lastRow="1" w:firstColumn="1" w:lastColumn="1" w:noHBand="0" w:noVBand="0"/>
      </w:tblPr>
      <w:tblGrid>
        <w:gridCol w:w="3936"/>
        <w:gridCol w:w="5244"/>
      </w:tblGrid>
      <w:tr w:rsidR="00430B21" w:rsidRPr="00430B21" w:rsidTr="00CF76D1">
        <w:trPr>
          <w:trHeight w:val="2272"/>
        </w:trPr>
        <w:tc>
          <w:tcPr>
            <w:tcW w:w="3936" w:type="dxa"/>
            <w:shd w:val="clear" w:color="auto" w:fill="auto"/>
          </w:tcPr>
          <w:p w:rsidR="00430B21" w:rsidRPr="00430B21" w:rsidRDefault="00430B21" w:rsidP="00430B21">
            <w:pPr>
              <w:keepNext/>
              <w:tabs>
                <w:tab w:val="center" w:pos="1620"/>
              </w:tabs>
              <w:jc w:val="both"/>
              <w:outlineLvl w:val="2"/>
              <w:rPr>
                <w:rFonts w:ascii="Times New Roman" w:hAnsi="Times New Roman"/>
                <w:b/>
                <w:bCs/>
                <w:szCs w:val="22"/>
                <w:lang w:val="pt-BR"/>
              </w:rPr>
            </w:pPr>
            <w:r w:rsidRPr="00430B21">
              <w:rPr>
                <w:rFonts w:ascii="Times New Roman" w:hAnsi="Times New Roman"/>
                <w:b/>
                <w:i/>
                <w:iCs/>
                <w:szCs w:val="22"/>
                <w:lang w:val="pt-BR"/>
              </w:rPr>
              <w:t>Nơi nhận:</w:t>
            </w:r>
          </w:p>
          <w:p w:rsidR="00430B21" w:rsidRPr="00430B21" w:rsidRDefault="00430B21" w:rsidP="00430B21">
            <w:pPr>
              <w:jc w:val="both"/>
              <w:rPr>
                <w:rFonts w:ascii="Times New Roman" w:hAnsi="Times New Roman"/>
                <w:sz w:val="22"/>
                <w:szCs w:val="22"/>
                <w:lang w:val="pt-BR"/>
              </w:rPr>
            </w:pPr>
            <w:r w:rsidRPr="00430B21">
              <w:rPr>
                <w:rFonts w:ascii="Times New Roman" w:hAnsi="Times New Roman"/>
                <w:sz w:val="22"/>
                <w:szCs w:val="22"/>
                <w:lang w:val="pt-BR"/>
              </w:rPr>
              <w:t>- Như trên;</w:t>
            </w:r>
          </w:p>
          <w:p w:rsidR="00430B21" w:rsidRPr="00430B21" w:rsidRDefault="00430B21" w:rsidP="00430B21">
            <w:pPr>
              <w:jc w:val="both"/>
              <w:rPr>
                <w:rFonts w:ascii="Times New Roman" w:hAnsi="Times New Roman"/>
                <w:sz w:val="22"/>
                <w:szCs w:val="22"/>
                <w:lang w:val="pt-BR"/>
              </w:rPr>
            </w:pPr>
            <w:r w:rsidRPr="00430B21">
              <w:rPr>
                <w:rFonts w:ascii="Times New Roman" w:hAnsi="Times New Roman"/>
                <w:sz w:val="22"/>
                <w:szCs w:val="22"/>
                <w:lang w:val="pt-BR"/>
              </w:rPr>
              <w:t>- TTUB: CT, PCT Nguyễn Công Vinh;</w:t>
            </w:r>
          </w:p>
          <w:p w:rsidR="00430B21" w:rsidRPr="00430B21" w:rsidRDefault="00430B21" w:rsidP="00430B21">
            <w:pPr>
              <w:jc w:val="both"/>
              <w:rPr>
                <w:rFonts w:ascii="Times New Roman" w:hAnsi="Times New Roman"/>
                <w:sz w:val="22"/>
                <w:szCs w:val="22"/>
                <w:lang w:val="pt-BR"/>
              </w:rPr>
            </w:pPr>
            <w:r w:rsidRPr="00430B21">
              <w:rPr>
                <w:rFonts w:ascii="Times New Roman" w:hAnsi="Times New Roman"/>
                <w:sz w:val="22"/>
                <w:szCs w:val="22"/>
                <w:lang w:val="pt-BR"/>
              </w:rPr>
              <w:t>- VPUB: CVP, PCVP/KT;</w:t>
            </w:r>
          </w:p>
          <w:p w:rsidR="00430B21" w:rsidRPr="00430B21" w:rsidRDefault="00430B21" w:rsidP="00430B21">
            <w:pPr>
              <w:jc w:val="both"/>
              <w:rPr>
                <w:rFonts w:ascii="Times New Roman" w:hAnsi="Times New Roman"/>
                <w:sz w:val="22"/>
                <w:szCs w:val="22"/>
                <w:lang w:val="pt-BR"/>
              </w:rPr>
            </w:pPr>
            <w:r w:rsidRPr="00430B21">
              <w:rPr>
                <w:rFonts w:ascii="Times New Roman" w:hAnsi="Times New Roman"/>
                <w:sz w:val="22"/>
                <w:szCs w:val="22"/>
                <w:lang w:val="pt-BR"/>
              </w:rPr>
              <w:t>- Phòng KT;</w:t>
            </w:r>
          </w:p>
          <w:p w:rsidR="00430B21" w:rsidRPr="00430B21" w:rsidRDefault="00430B21" w:rsidP="00430B21">
            <w:pPr>
              <w:jc w:val="both"/>
              <w:rPr>
                <w:rFonts w:ascii="Times New Roman" w:hAnsi="Times New Roman"/>
                <w:sz w:val="22"/>
                <w:szCs w:val="22"/>
                <w:lang w:val="pt-BR"/>
              </w:rPr>
            </w:pPr>
            <w:r w:rsidRPr="00430B21">
              <w:rPr>
                <w:rFonts w:ascii="Times New Roman" w:hAnsi="Times New Roman"/>
                <w:sz w:val="22"/>
                <w:szCs w:val="22"/>
                <w:lang w:val="pt-BR"/>
              </w:rPr>
              <w:t>- Lưu: VT, (KT/Vpdiem).</w:t>
            </w:r>
          </w:p>
          <w:p w:rsidR="00430B21" w:rsidRPr="00430B21" w:rsidRDefault="00430B21" w:rsidP="00430B21">
            <w:pPr>
              <w:jc w:val="both"/>
              <w:rPr>
                <w:rFonts w:ascii="Times New Roman" w:hAnsi="Times New Roman"/>
                <w:szCs w:val="22"/>
                <w:lang w:val="pt-BR"/>
              </w:rPr>
            </w:pPr>
          </w:p>
        </w:tc>
        <w:tc>
          <w:tcPr>
            <w:tcW w:w="5244" w:type="dxa"/>
            <w:shd w:val="clear" w:color="auto" w:fill="auto"/>
          </w:tcPr>
          <w:p w:rsidR="00430B21" w:rsidRPr="00430B21" w:rsidRDefault="00430B21" w:rsidP="00430B21">
            <w:pPr>
              <w:ind w:left="-113" w:right="-51"/>
              <w:jc w:val="center"/>
              <w:rPr>
                <w:rFonts w:ascii="Times New Roman" w:hAnsi="Times New Roman"/>
                <w:b/>
                <w:bCs/>
                <w:sz w:val="28"/>
                <w:szCs w:val="28"/>
                <w:lang w:val="pt-BR"/>
              </w:rPr>
            </w:pPr>
            <w:r w:rsidRPr="00430B21">
              <w:rPr>
                <w:rFonts w:ascii="Times New Roman" w:hAnsi="Times New Roman"/>
                <w:b/>
                <w:bCs/>
                <w:sz w:val="28"/>
                <w:szCs w:val="28"/>
                <w:lang w:val="pt-BR"/>
              </w:rPr>
              <w:t>KT. CHỦ TỊCH</w:t>
            </w:r>
          </w:p>
          <w:p w:rsidR="00430B21" w:rsidRPr="00430B21" w:rsidRDefault="00430B21" w:rsidP="00430B21">
            <w:pPr>
              <w:ind w:left="-113" w:right="-51"/>
              <w:jc w:val="center"/>
              <w:rPr>
                <w:rFonts w:ascii="Times New Roman" w:hAnsi="Times New Roman"/>
                <w:b/>
                <w:bCs/>
                <w:sz w:val="28"/>
                <w:szCs w:val="28"/>
                <w:lang w:val="pt-BR"/>
              </w:rPr>
            </w:pPr>
            <w:r w:rsidRPr="00430B21">
              <w:rPr>
                <w:rFonts w:ascii="Times New Roman" w:hAnsi="Times New Roman"/>
                <w:b/>
                <w:bCs/>
                <w:sz w:val="28"/>
                <w:szCs w:val="28"/>
                <w:lang w:val="pt-BR"/>
              </w:rPr>
              <w:t>PHÓ CHỦ TỊCH</w:t>
            </w: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8"/>
                <w:szCs w:val="28"/>
                <w:lang w:val="pt-BR"/>
              </w:rPr>
            </w:pPr>
          </w:p>
          <w:p w:rsidR="00430B21" w:rsidRPr="00430B21" w:rsidRDefault="00430B21" w:rsidP="00430B21">
            <w:pPr>
              <w:ind w:left="-113" w:right="-51"/>
              <w:jc w:val="center"/>
              <w:rPr>
                <w:rFonts w:ascii="Times New Roman" w:hAnsi="Times New Roman"/>
                <w:b/>
                <w:sz w:val="26"/>
                <w:szCs w:val="26"/>
              </w:rPr>
            </w:pPr>
            <w:r w:rsidRPr="00430B21">
              <w:rPr>
                <w:rFonts w:ascii="Times New Roman" w:hAnsi="Times New Roman"/>
                <w:b/>
                <w:sz w:val="28"/>
                <w:szCs w:val="28"/>
              </w:rPr>
              <w:t>Nguyễn Công Vinh</w:t>
            </w:r>
          </w:p>
        </w:tc>
      </w:tr>
    </w:tbl>
    <w:p w:rsidR="00A62ED7" w:rsidRDefault="00A62ED7" w:rsidP="00C97601">
      <w:pPr>
        <w:spacing w:before="120" w:after="120"/>
        <w:ind w:firstLine="709"/>
        <w:jc w:val="both"/>
        <w:rPr>
          <w:rFonts w:ascii="Times New Roman" w:hAnsi="Times New Roman"/>
          <w:sz w:val="28"/>
          <w:szCs w:val="28"/>
        </w:rPr>
      </w:pPr>
    </w:p>
    <w:sectPr w:rsidR="00A62ED7" w:rsidSect="005E2D72">
      <w:pgSz w:w="11906" w:h="16838" w:code="9"/>
      <w:pgMar w:top="1135" w:right="1133" w:bottom="993"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B72" w:rsidRDefault="00D31B72" w:rsidP="004B15F0">
      <w:r>
        <w:separator/>
      </w:r>
    </w:p>
  </w:endnote>
  <w:endnote w:type="continuationSeparator" w:id="0">
    <w:p w:rsidR="00D31B72" w:rsidRDefault="00D31B72" w:rsidP="004B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B72" w:rsidRDefault="00D31B72" w:rsidP="004B15F0">
      <w:r>
        <w:separator/>
      </w:r>
    </w:p>
  </w:footnote>
  <w:footnote w:type="continuationSeparator" w:id="0">
    <w:p w:rsidR="00D31B72" w:rsidRDefault="00D31B72" w:rsidP="004B15F0">
      <w:r>
        <w:continuationSeparator/>
      </w:r>
    </w:p>
  </w:footnote>
  <w:footnote w:id="1">
    <w:p w:rsidR="00E73BFA" w:rsidRPr="00824687" w:rsidRDefault="00E73BFA" w:rsidP="00E73BFA">
      <w:pPr>
        <w:widowControl w:val="0"/>
        <w:tabs>
          <w:tab w:val="left" w:pos="851"/>
        </w:tabs>
        <w:spacing w:before="60" w:line="228" w:lineRule="auto"/>
        <w:jc w:val="both"/>
        <w:rPr>
          <w:rFonts w:ascii="Times New Roman" w:hAnsi="Times New Roman"/>
          <w:b/>
          <w:i/>
          <w:spacing w:val="-2"/>
          <w:sz w:val="18"/>
          <w:szCs w:val="18"/>
          <w:u w:val="single"/>
          <w:lang w:val="vi-VN"/>
        </w:rPr>
      </w:pPr>
      <w:r w:rsidRPr="00824687">
        <w:rPr>
          <w:rStyle w:val="FootnoteReference"/>
          <w:rFonts w:ascii="Times New Roman" w:hAnsi="Times New Roman"/>
          <w:sz w:val="18"/>
          <w:szCs w:val="18"/>
        </w:rPr>
        <w:footnoteRef/>
      </w:r>
      <w:r w:rsidRPr="00824687">
        <w:rPr>
          <w:rFonts w:ascii="Times New Roman" w:hAnsi="Times New Roman"/>
          <w:sz w:val="18"/>
          <w:szCs w:val="18"/>
        </w:rPr>
        <w:t xml:space="preserve"> Khoản 2</w:t>
      </w:r>
      <w:r w:rsidRPr="00A334EA">
        <w:rPr>
          <w:sz w:val="20"/>
          <w:szCs w:val="20"/>
        </w:rPr>
        <w:t xml:space="preserve"> </w:t>
      </w:r>
      <w:r w:rsidRPr="00824687">
        <w:rPr>
          <w:rFonts w:ascii="Times New Roman" w:hAnsi="Times New Roman"/>
          <w:sz w:val="18"/>
          <w:szCs w:val="18"/>
        </w:rPr>
        <w:t xml:space="preserve">Điều 5 Nghị định số 03/2025/NĐ-CP quy định: </w:t>
      </w:r>
      <w:r w:rsidRPr="00824687">
        <w:rPr>
          <w:rFonts w:ascii="Times New Roman" w:hAnsi="Times New Roman"/>
          <w:i/>
          <w:sz w:val="18"/>
          <w:szCs w:val="18"/>
        </w:rPr>
        <w:t>“</w:t>
      </w:r>
      <w:r w:rsidRPr="00824687">
        <w:rPr>
          <w:rFonts w:ascii="Times New Roman" w:hAnsi="Times New Roman"/>
          <w:i/>
          <w:spacing w:val="-2"/>
          <w:sz w:val="18"/>
          <w:szCs w:val="18"/>
          <w:lang w:val="vi-VN"/>
        </w:rPr>
        <w:t xml:space="preserve">Cơ quan, tổ chức, đơn vị </w:t>
      </w:r>
      <w:r w:rsidRPr="00824687">
        <w:rPr>
          <w:rFonts w:ascii="Times New Roman" w:hAnsi="Times New Roman"/>
          <w:i/>
          <w:iCs/>
          <w:spacing w:val="-2"/>
          <w:sz w:val="18"/>
          <w:szCs w:val="18"/>
          <w:lang w:val="vi-VN"/>
        </w:rPr>
        <w:t>quản lý, sử dụng nhà, đất</w:t>
      </w:r>
      <w:r w:rsidRPr="00824687">
        <w:rPr>
          <w:rFonts w:ascii="Times New Roman" w:hAnsi="Times New Roman"/>
          <w:i/>
          <w:spacing w:val="-2"/>
          <w:sz w:val="18"/>
          <w:szCs w:val="18"/>
          <w:lang w:val="vi-VN"/>
        </w:rPr>
        <w:t xml:space="preserve"> </w:t>
      </w:r>
      <w:bookmarkStart w:id="1" w:name="_Hlk178051598"/>
      <w:r w:rsidRPr="00824687">
        <w:rPr>
          <w:rFonts w:ascii="Times New Roman" w:hAnsi="Times New Roman"/>
          <w:i/>
          <w:spacing w:val="-2"/>
          <w:sz w:val="18"/>
          <w:szCs w:val="18"/>
          <w:lang w:val="vi-VN"/>
        </w:rPr>
        <w:t>chịu trách nhiệm về tính đầy đủ, chính xác của các thông tin kê khai, hồ sơ pháp lý về nhà, đất và hồ sơ khác phục vụ việc tổng hợp, lập, phê duyệt phương án sắp xếp lại, xử lý nhà, đất</w:t>
      </w:r>
      <w:bookmarkEnd w:id="1"/>
      <w:r w:rsidRPr="00824687">
        <w:rPr>
          <w:rFonts w:ascii="Times New Roman" w:hAnsi="Times New Roman"/>
          <w:i/>
          <w:spacing w:val="-2"/>
          <w:sz w:val="18"/>
          <w:szCs w:val="18"/>
          <w:lang w:val="vi-VN"/>
        </w:rPr>
        <w:t>. Trường hợp các hồ sơ pháp lý về nhà, đất không có hoặc có nhưng bị thất lạc thì cơ quan, tổ chức, đơn vị quản lý, sử dụng nhà, đất có văn bản xác nhận về việc này và chịu trách nhiệm trước pháp luật về việc xác nhận của mình; văn bản xác nhận được thay thế cho các hồ sơ không có hoặc bị thất lạc để phục vụ việc tổng hợp, lập, phê duyệt phương án sắp xếp lại, xử lý nhà, đất.</w:t>
      </w:r>
      <w:r w:rsidRPr="00824687">
        <w:rPr>
          <w:rFonts w:ascii="Times New Roman" w:hAnsi="Times New Roman"/>
          <w:b/>
          <w:i/>
          <w:spacing w:val="-2"/>
          <w:sz w:val="18"/>
          <w:szCs w:val="18"/>
          <w:u w:val="single"/>
          <w:lang w:val="vi-VN"/>
        </w:rPr>
        <w:t xml:space="preserve"> </w:t>
      </w:r>
    </w:p>
    <w:p w:rsidR="00E73BFA" w:rsidRPr="00824687" w:rsidRDefault="00E73BFA" w:rsidP="00E73BFA">
      <w:pPr>
        <w:widowControl w:val="0"/>
        <w:tabs>
          <w:tab w:val="left" w:pos="567"/>
        </w:tabs>
        <w:spacing w:before="60" w:line="228" w:lineRule="auto"/>
        <w:jc w:val="both"/>
        <w:rPr>
          <w:rFonts w:ascii="Times New Roman" w:hAnsi="Times New Roman"/>
          <w:i/>
          <w:sz w:val="18"/>
          <w:szCs w:val="18"/>
          <w:lang w:val="vi-VN"/>
        </w:rPr>
      </w:pPr>
      <w:bookmarkStart w:id="2" w:name="_Hlk184634506"/>
      <w:r w:rsidRPr="00824687">
        <w:rPr>
          <w:rFonts w:ascii="Times New Roman" w:hAnsi="Times New Roman"/>
          <w:i/>
          <w:sz w:val="18"/>
          <w:szCs w:val="18"/>
          <w:lang w:val="vi-VN"/>
        </w:rPr>
        <w:t xml:space="preserve">Cơ quan quản lý cấp trên (cơ quan tổng hợp) tổng hợp đề xuất phương án sắp xếp lại, xử lý nhà, đất quy định tại điểm a khoản 1 Điều này chịu trách nhiệm </w:t>
      </w:r>
      <w:r w:rsidRPr="00824687">
        <w:rPr>
          <w:rFonts w:ascii="Times New Roman" w:hAnsi="Times New Roman"/>
          <w:i/>
          <w:iCs/>
          <w:sz w:val="18"/>
          <w:szCs w:val="18"/>
          <w:lang w:val="vi-VN"/>
        </w:rPr>
        <w:t>xem xét sự phù hợp của phương án,</w:t>
      </w:r>
      <w:r w:rsidRPr="00824687">
        <w:rPr>
          <w:rFonts w:ascii="Times New Roman" w:hAnsi="Times New Roman"/>
          <w:i/>
          <w:sz w:val="18"/>
          <w:szCs w:val="18"/>
          <w:lang w:val="vi-VN"/>
        </w:rPr>
        <w:t xml:space="preserve"> rà soát, đối chiếu hồ sơ pháp lý và các thông tin trong Báo cáo kê khai bảo đảm đầy đủ, chính xác; thời hạn rà soát, đối chiếu tối đa là 15 ngày, kể từ ngày nhận được đầy đủ hồ sơ.</w:t>
      </w:r>
      <w:bookmarkEnd w:id="2"/>
      <w:r w:rsidRPr="00824687">
        <w:rPr>
          <w:rFonts w:ascii="Times New Roman" w:hAnsi="Times New Roman"/>
          <w:i/>
          <w:sz w:val="18"/>
          <w:szCs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8CF"/>
    <w:rsid w:val="00013F36"/>
    <w:rsid w:val="0002145E"/>
    <w:rsid w:val="00026A0F"/>
    <w:rsid w:val="00033650"/>
    <w:rsid w:val="00037AE9"/>
    <w:rsid w:val="000411AE"/>
    <w:rsid w:val="00051510"/>
    <w:rsid w:val="000515F1"/>
    <w:rsid w:val="00054A23"/>
    <w:rsid w:val="000629E9"/>
    <w:rsid w:val="00067F83"/>
    <w:rsid w:val="000747F2"/>
    <w:rsid w:val="00080BF3"/>
    <w:rsid w:val="000A1288"/>
    <w:rsid w:val="000A2079"/>
    <w:rsid w:val="000B630E"/>
    <w:rsid w:val="000B7733"/>
    <w:rsid w:val="000C379D"/>
    <w:rsid w:val="000C6694"/>
    <w:rsid w:val="000C768A"/>
    <w:rsid w:val="000D4963"/>
    <w:rsid w:val="000E3255"/>
    <w:rsid w:val="000E4899"/>
    <w:rsid w:val="000E53DB"/>
    <w:rsid w:val="000E786B"/>
    <w:rsid w:val="000F16A9"/>
    <w:rsid w:val="000F3051"/>
    <w:rsid w:val="000F3258"/>
    <w:rsid w:val="000F6878"/>
    <w:rsid w:val="0010012F"/>
    <w:rsid w:val="00110FDB"/>
    <w:rsid w:val="00111F68"/>
    <w:rsid w:val="00117853"/>
    <w:rsid w:val="001313D4"/>
    <w:rsid w:val="00145130"/>
    <w:rsid w:val="001514F3"/>
    <w:rsid w:val="00154C79"/>
    <w:rsid w:val="00161180"/>
    <w:rsid w:val="001753E9"/>
    <w:rsid w:val="00175883"/>
    <w:rsid w:val="00182851"/>
    <w:rsid w:val="001847EE"/>
    <w:rsid w:val="001A271A"/>
    <w:rsid w:val="001B153F"/>
    <w:rsid w:val="001B2AE1"/>
    <w:rsid w:val="001B2FE7"/>
    <w:rsid w:val="001C1166"/>
    <w:rsid w:val="001C4252"/>
    <w:rsid w:val="001C5321"/>
    <w:rsid w:val="001D54E2"/>
    <w:rsid w:val="001E6F3E"/>
    <w:rsid w:val="001E71A6"/>
    <w:rsid w:val="001F1424"/>
    <w:rsid w:val="00203BF4"/>
    <w:rsid w:val="00204A7E"/>
    <w:rsid w:val="00216FD8"/>
    <w:rsid w:val="00220AD7"/>
    <w:rsid w:val="00226EFA"/>
    <w:rsid w:val="00235866"/>
    <w:rsid w:val="00236171"/>
    <w:rsid w:val="00240811"/>
    <w:rsid w:val="00242129"/>
    <w:rsid w:val="00250AE0"/>
    <w:rsid w:val="002621F8"/>
    <w:rsid w:val="00281247"/>
    <w:rsid w:val="002849F3"/>
    <w:rsid w:val="00294B46"/>
    <w:rsid w:val="002A14BB"/>
    <w:rsid w:val="002A65F0"/>
    <w:rsid w:val="002B5D49"/>
    <w:rsid w:val="002D57A8"/>
    <w:rsid w:val="002E1778"/>
    <w:rsid w:val="002E2F96"/>
    <w:rsid w:val="00303086"/>
    <w:rsid w:val="003073B9"/>
    <w:rsid w:val="00307EAF"/>
    <w:rsid w:val="00317530"/>
    <w:rsid w:val="00317EA2"/>
    <w:rsid w:val="00326086"/>
    <w:rsid w:val="00327111"/>
    <w:rsid w:val="00333259"/>
    <w:rsid w:val="00336FAE"/>
    <w:rsid w:val="0033799D"/>
    <w:rsid w:val="003432EA"/>
    <w:rsid w:val="00352DDD"/>
    <w:rsid w:val="003557F7"/>
    <w:rsid w:val="00356D38"/>
    <w:rsid w:val="003615EE"/>
    <w:rsid w:val="0036363D"/>
    <w:rsid w:val="00366C4F"/>
    <w:rsid w:val="00371354"/>
    <w:rsid w:val="0037514A"/>
    <w:rsid w:val="0038061D"/>
    <w:rsid w:val="00383999"/>
    <w:rsid w:val="00390410"/>
    <w:rsid w:val="00390DF6"/>
    <w:rsid w:val="00395361"/>
    <w:rsid w:val="003A2CF3"/>
    <w:rsid w:val="003A4225"/>
    <w:rsid w:val="003A5ED3"/>
    <w:rsid w:val="003A7591"/>
    <w:rsid w:val="003B2353"/>
    <w:rsid w:val="003B4E0E"/>
    <w:rsid w:val="003C2E1B"/>
    <w:rsid w:val="003C38B3"/>
    <w:rsid w:val="003C6213"/>
    <w:rsid w:val="003C68CD"/>
    <w:rsid w:val="003C7898"/>
    <w:rsid w:val="003D08E8"/>
    <w:rsid w:val="003D2F74"/>
    <w:rsid w:val="003E0B2A"/>
    <w:rsid w:val="003E3832"/>
    <w:rsid w:val="00401376"/>
    <w:rsid w:val="00406B3C"/>
    <w:rsid w:val="00407046"/>
    <w:rsid w:val="0041565F"/>
    <w:rsid w:val="0042559E"/>
    <w:rsid w:val="00430B21"/>
    <w:rsid w:val="00430D3B"/>
    <w:rsid w:val="00431101"/>
    <w:rsid w:val="00432CB6"/>
    <w:rsid w:val="004401A7"/>
    <w:rsid w:val="0044320A"/>
    <w:rsid w:val="0045245F"/>
    <w:rsid w:val="00454405"/>
    <w:rsid w:val="00456751"/>
    <w:rsid w:val="0046746C"/>
    <w:rsid w:val="00481B18"/>
    <w:rsid w:val="004877C5"/>
    <w:rsid w:val="004A257C"/>
    <w:rsid w:val="004A77C8"/>
    <w:rsid w:val="004B15F0"/>
    <w:rsid w:val="004C1D52"/>
    <w:rsid w:val="004C7B29"/>
    <w:rsid w:val="004D5873"/>
    <w:rsid w:val="004E0F90"/>
    <w:rsid w:val="004E107A"/>
    <w:rsid w:val="004E2FD6"/>
    <w:rsid w:val="004F16FF"/>
    <w:rsid w:val="00505CAB"/>
    <w:rsid w:val="0052583B"/>
    <w:rsid w:val="00525C33"/>
    <w:rsid w:val="00533064"/>
    <w:rsid w:val="005358A5"/>
    <w:rsid w:val="0053598A"/>
    <w:rsid w:val="005528E8"/>
    <w:rsid w:val="00554CF4"/>
    <w:rsid w:val="00555F0C"/>
    <w:rsid w:val="00561839"/>
    <w:rsid w:val="005712F8"/>
    <w:rsid w:val="00573A35"/>
    <w:rsid w:val="00577FE1"/>
    <w:rsid w:val="005817E8"/>
    <w:rsid w:val="00581DF8"/>
    <w:rsid w:val="005833FC"/>
    <w:rsid w:val="005871E8"/>
    <w:rsid w:val="00592423"/>
    <w:rsid w:val="00596385"/>
    <w:rsid w:val="005A1778"/>
    <w:rsid w:val="005A19D6"/>
    <w:rsid w:val="005A1E4C"/>
    <w:rsid w:val="005B6C66"/>
    <w:rsid w:val="005C3D85"/>
    <w:rsid w:val="005C72A5"/>
    <w:rsid w:val="005D0367"/>
    <w:rsid w:val="005D2F6D"/>
    <w:rsid w:val="005D3A22"/>
    <w:rsid w:val="005E1378"/>
    <w:rsid w:val="005E280E"/>
    <w:rsid w:val="005E2D72"/>
    <w:rsid w:val="005E5411"/>
    <w:rsid w:val="005F2DA0"/>
    <w:rsid w:val="00604B9C"/>
    <w:rsid w:val="0061035C"/>
    <w:rsid w:val="0062383D"/>
    <w:rsid w:val="00631D8B"/>
    <w:rsid w:val="00635193"/>
    <w:rsid w:val="006431FE"/>
    <w:rsid w:val="00644CA9"/>
    <w:rsid w:val="00645670"/>
    <w:rsid w:val="00646989"/>
    <w:rsid w:val="006505C7"/>
    <w:rsid w:val="00654E76"/>
    <w:rsid w:val="0065547A"/>
    <w:rsid w:val="00667DB4"/>
    <w:rsid w:val="0067324F"/>
    <w:rsid w:val="0069279E"/>
    <w:rsid w:val="006A1953"/>
    <w:rsid w:val="006A2851"/>
    <w:rsid w:val="006B192E"/>
    <w:rsid w:val="006B4CD7"/>
    <w:rsid w:val="006D03B3"/>
    <w:rsid w:val="006D59ED"/>
    <w:rsid w:val="006E0BCD"/>
    <w:rsid w:val="006E5E42"/>
    <w:rsid w:val="006E6C69"/>
    <w:rsid w:val="006F2B34"/>
    <w:rsid w:val="006F3388"/>
    <w:rsid w:val="006F4749"/>
    <w:rsid w:val="006F47B5"/>
    <w:rsid w:val="007031BC"/>
    <w:rsid w:val="00704ABF"/>
    <w:rsid w:val="007137CC"/>
    <w:rsid w:val="00720838"/>
    <w:rsid w:val="00721121"/>
    <w:rsid w:val="00723DCA"/>
    <w:rsid w:val="00726EE6"/>
    <w:rsid w:val="007363A3"/>
    <w:rsid w:val="0073733A"/>
    <w:rsid w:val="00737F0D"/>
    <w:rsid w:val="0074101F"/>
    <w:rsid w:val="00741D51"/>
    <w:rsid w:val="00751151"/>
    <w:rsid w:val="00753DBC"/>
    <w:rsid w:val="00764CBD"/>
    <w:rsid w:val="00770E0C"/>
    <w:rsid w:val="00782E8D"/>
    <w:rsid w:val="00786552"/>
    <w:rsid w:val="00790B0D"/>
    <w:rsid w:val="00794393"/>
    <w:rsid w:val="007A396A"/>
    <w:rsid w:val="007A3F7B"/>
    <w:rsid w:val="007B715D"/>
    <w:rsid w:val="007C2C85"/>
    <w:rsid w:val="007C52F4"/>
    <w:rsid w:val="007C6FD2"/>
    <w:rsid w:val="007C7072"/>
    <w:rsid w:val="007D1C18"/>
    <w:rsid w:val="007D62A1"/>
    <w:rsid w:val="007E01B7"/>
    <w:rsid w:val="007E3ED2"/>
    <w:rsid w:val="007F36D6"/>
    <w:rsid w:val="007F5E2C"/>
    <w:rsid w:val="008048D4"/>
    <w:rsid w:val="008117D2"/>
    <w:rsid w:val="008206BD"/>
    <w:rsid w:val="00824687"/>
    <w:rsid w:val="00831966"/>
    <w:rsid w:val="00833869"/>
    <w:rsid w:val="00835980"/>
    <w:rsid w:val="008453F3"/>
    <w:rsid w:val="00851433"/>
    <w:rsid w:val="00852B80"/>
    <w:rsid w:val="0088107E"/>
    <w:rsid w:val="00891C4F"/>
    <w:rsid w:val="00893615"/>
    <w:rsid w:val="00893FB6"/>
    <w:rsid w:val="00897C6F"/>
    <w:rsid w:val="008A2E93"/>
    <w:rsid w:val="008A3D36"/>
    <w:rsid w:val="008A4CCF"/>
    <w:rsid w:val="008A7EFD"/>
    <w:rsid w:val="008B27F8"/>
    <w:rsid w:val="008C1206"/>
    <w:rsid w:val="008C6593"/>
    <w:rsid w:val="008F1EB4"/>
    <w:rsid w:val="008F428E"/>
    <w:rsid w:val="008F5741"/>
    <w:rsid w:val="008F74AA"/>
    <w:rsid w:val="0090209F"/>
    <w:rsid w:val="00905B4A"/>
    <w:rsid w:val="0090726F"/>
    <w:rsid w:val="00910FBD"/>
    <w:rsid w:val="00911A3A"/>
    <w:rsid w:val="00913EA5"/>
    <w:rsid w:val="0091409C"/>
    <w:rsid w:val="00915492"/>
    <w:rsid w:val="009165DE"/>
    <w:rsid w:val="00922DA3"/>
    <w:rsid w:val="009266D3"/>
    <w:rsid w:val="009352A5"/>
    <w:rsid w:val="00945ED4"/>
    <w:rsid w:val="00947A3E"/>
    <w:rsid w:val="00953555"/>
    <w:rsid w:val="00956005"/>
    <w:rsid w:val="009663AC"/>
    <w:rsid w:val="00980F6C"/>
    <w:rsid w:val="00991C93"/>
    <w:rsid w:val="009935FB"/>
    <w:rsid w:val="00994F65"/>
    <w:rsid w:val="009A64F5"/>
    <w:rsid w:val="009B166B"/>
    <w:rsid w:val="009B390A"/>
    <w:rsid w:val="009B4851"/>
    <w:rsid w:val="009C3C69"/>
    <w:rsid w:val="009C56F5"/>
    <w:rsid w:val="009C738A"/>
    <w:rsid w:val="009D00B5"/>
    <w:rsid w:val="009D4833"/>
    <w:rsid w:val="009E3C45"/>
    <w:rsid w:val="009E5B4C"/>
    <w:rsid w:val="00A02ED1"/>
    <w:rsid w:val="00A4020C"/>
    <w:rsid w:val="00A5151B"/>
    <w:rsid w:val="00A62ED7"/>
    <w:rsid w:val="00A716EC"/>
    <w:rsid w:val="00A75EA6"/>
    <w:rsid w:val="00A80C22"/>
    <w:rsid w:val="00A82B18"/>
    <w:rsid w:val="00A935FE"/>
    <w:rsid w:val="00A975FC"/>
    <w:rsid w:val="00AB0500"/>
    <w:rsid w:val="00AB26DE"/>
    <w:rsid w:val="00AC163F"/>
    <w:rsid w:val="00AC5BB4"/>
    <w:rsid w:val="00AD0B26"/>
    <w:rsid w:val="00AD76EF"/>
    <w:rsid w:val="00B05945"/>
    <w:rsid w:val="00B06933"/>
    <w:rsid w:val="00B21A9D"/>
    <w:rsid w:val="00B21F95"/>
    <w:rsid w:val="00B23093"/>
    <w:rsid w:val="00B2583D"/>
    <w:rsid w:val="00B40258"/>
    <w:rsid w:val="00B417CA"/>
    <w:rsid w:val="00B53E90"/>
    <w:rsid w:val="00B549F3"/>
    <w:rsid w:val="00B54E58"/>
    <w:rsid w:val="00B55FA6"/>
    <w:rsid w:val="00B62BAD"/>
    <w:rsid w:val="00B675B1"/>
    <w:rsid w:val="00B70986"/>
    <w:rsid w:val="00B83E9A"/>
    <w:rsid w:val="00B91402"/>
    <w:rsid w:val="00B91738"/>
    <w:rsid w:val="00BB7CF0"/>
    <w:rsid w:val="00BC0424"/>
    <w:rsid w:val="00BD3C15"/>
    <w:rsid w:val="00BD5F84"/>
    <w:rsid w:val="00BD6726"/>
    <w:rsid w:val="00BD68BC"/>
    <w:rsid w:val="00BE6D9A"/>
    <w:rsid w:val="00BF112C"/>
    <w:rsid w:val="00BF315D"/>
    <w:rsid w:val="00BF77C6"/>
    <w:rsid w:val="00C07C6D"/>
    <w:rsid w:val="00C12350"/>
    <w:rsid w:val="00C40431"/>
    <w:rsid w:val="00C53CF1"/>
    <w:rsid w:val="00C548CA"/>
    <w:rsid w:val="00C6478C"/>
    <w:rsid w:val="00C66A20"/>
    <w:rsid w:val="00C66B1A"/>
    <w:rsid w:val="00C67197"/>
    <w:rsid w:val="00C75458"/>
    <w:rsid w:val="00C76C24"/>
    <w:rsid w:val="00C76E69"/>
    <w:rsid w:val="00C80C45"/>
    <w:rsid w:val="00C80E17"/>
    <w:rsid w:val="00C9476A"/>
    <w:rsid w:val="00C97601"/>
    <w:rsid w:val="00CB1BF2"/>
    <w:rsid w:val="00CC17D3"/>
    <w:rsid w:val="00CC47BD"/>
    <w:rsid w:val="00CC63A0"/>
    <w:rsid w:val="00CD1A49"/>
    <w:rsid w:val="00CE41F1"/>
    <w:rsid w:val="00CF03BC"/>
    <w:rsid w:val="00CF4F95"/>
    <w:rsid w:val="00CF686B"/>
    <w:rsid w:val="00CF7A59"/>
    <w:rsid w:val="00D01A37"/>
    <w:rsid w:val="00D027F9"/>
    <w:rsid w:val="00D15F77"/>
    <w:rsid w:val="00D304C8"/>
    <w:rsid w:val="00D31B72"/>
    <w:rsid w:val="00D44416"/>
    <w:rsid w:val="00D730F8"/>
    <w:rsid w:val="00D7514B"/>
    <w:rsid w:val="00D80459"/>
    <w:rsid w:val="00D927DB"/>
    <w:rsid w:val="00D92A83"/>
    <w:rsid w:val="00D93602"/>
    <w:rsid w:val="00DA06E5"/>
    <w:rsid w:val="00DA10BF"/>
    <w:rsid w:val="00DB502A"/>
    <w:rsid w:val="00DC2A9E"/>
    <w:rsid w:val="00DD5C7F"/>
    <w:rsid w:val="00DE1C59"/>
    <w:rsid w:val="00DE2A6B"/>
    <w:rsid w:val="00E025BE"/>
    <w:rsid w:val="00E04776"/>
    <w:rsid w:val="00E059E2"/>
    <w:rsid w:val="00E16E0C"/>
    <w:rsid w:val="00E22398"/>
    <w:rsid w:val="00E247A2"/>
    <w:rsid w:val="00E25970"/>
    <w:rsid w:val="00E2744B"/>
    <w:rsid w:val="00E42E4F"/>
    <w:rsid w:val="00E43193"/>
    <w:rsid w:val="00E73BFA"/>
    <w:rsid w:val="00EA4878"/>
    <w:rsid w:val="00EB0B2A"/>
    <w:rsid w:val="00EB1BA4"/>
    <w:rsid w:val="00EC5E44"/>
    <w:rsid w:val="00ED7CAE"/>
    <w:rsid w:val="00F00DB8"/>
    <w:rsid w:val="00F15225"/>
    <w:rsid w:val="00F17744"/>
    <w:rsid w:val="00F21D86"/>
    <w:rsid w:val="00F2605A"/>
    <w:rsid w:val="00F35485"/>
    <w:rsid w:val="00F41179"/>
    <w:rsid w:val="00F44579"/>
    <w:rsid w:val="00F47D1F"/>
    <w:rsid w:val="00F63FAF"/>
    <w:rsid w:val="00F660A1"/>
    <w:rsid w:val="00F70784"/>
    <w:rsid w:val="00F8268D"/>
    <w:rsid w:val="00F83D81"/>
    <w:rsid w:val="00F97FEA"/>
    <w:rsid w:val="00FA1D40"/>
    <w:rsid w:val="00FB5CBC"/>
    <w:rsid w:val="00FC24B2"/>
    <w:rsid w:val="00FC3CF2"/>
    <w:rsid w:val="00FD1DAD"/>
    <w:rsid w:val="00FD7622"/>
    <w:rsid w:val="00FE4BC3"/>
    <w:rsid w:val="00FE69E1"/>
    <w:rsid w:val="00FE7833"/>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8CF"/>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66A20"/>
    <w:pPr>
      <w:spacing w:after="120" w:line="480" w:lineRule="auto"/>
    </w:pPr>
  </w:style>
  <w:style w:type="character" w:customStyle="1" w:styleId="BodyText2Char">
    <w:name w:val="Body Text 2 Char"/>
    <w:basedOn w:val="DefaultParagraphFont"/>
    <w:link w:val="BodyText2"/>
    <w:uiPriority w:val="99"/>
    <w:semiHidden/>
    <w:rsid w:val="00C66A20"/>
    <w:rPr>
      <w:rFonts w:ascii="VNI-Times" w:eastAsia="Times New Roman" w:hAnsi="VNI-Times"/>
      <w:sz w:val="24"/>
      <w:szCs w:val="24"/>
    </w:rPr>
  </w:style>
  <w:style w:type="paragraph" w:styleId="ListParagraph">
    <w:name w:val="List Paragraph"/>
    <w:basedOn w:val="Normal"/>
    <w:uiPriority w:val="34"/>
    <w:qFormat/>
    <w:rsid w:val="0042559E"/>
    <w:pPr>
      <w:ind w:left="720"/>
      <w:contextualSpacing/>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4B15F0"/>
    <w:rPr>
      <w:vertAlign w:val="superscript"/>
    </w:rPr>
  </w:style>
  <w:style w:type="paragraph" w:customStyle="1" w:styleId="BVIfnrCarCar">
    <w:name w:val="BVI fnr Car Car"/>
    <w:aliases w:val="BVI fnr Car,BVI fnr Car Car Car Car Char"/>
    <w:basedOn w:val="Normal"/>
    <w:link w:val="FootnoteReference"/>
    <w:qFormat/>
    <w:rsid w:val="004B15F0"/>
    <w:pPr>
      <w:spacing w:before="120" w:after="160" w:line="240" w:lineRule="exact"/>
      <w:ind w:firstLine="567"/>
      <w:jc w:val="both"/>
    </w:pPr>
    <w:rPr>
      <w:rFonts w:ascii="Times New Roman" w:eastAsiaTheme="minorHAnsi" w:hAnsi="Times New Roman"/>
      <w:sz w:val="26"/>
      <w:szCs w:val="26"/>
      <w:vertAlign w:val="superscript"/>
    </w:rPr>
  </w:style>
  <w:style w:type="paragraph" w:styleId="Header">
    <w:name w:val="header"/>
    <w:basedOn w:val="Normal"/>
    <w:link w:val="HeaderChar"/>
    <w:uiPriority w:val="99"/>
    <w:unhideWhenUsed/>
    <w:rsid w:val="00154C79"/>
    <w:pPr>
      <w:tabs>
        <w:tab w:val="center" w:pos="4680"/>
        <w:tab w:val="right" w:pos="9360"/>
      </w:tabs>
    </w:pPr>
  </w:style>
  <w:style w:type="character" w:customStyle="1" w:styleId="HeaderChar">
    <w:name w:val="Header Char"/>
    <w:basedOn w:val="DefaultParagraphFont"/>
    <w:link w:val="Header"/>
    <w:uiPriority w:val="99"/>
    <w:rsid w:val="00154C79"/>
    <w:rPr>
      <w:rFonts w:ascii="VNI-Times" w:eastAsia="Times New Roman" w:hAnsi="VNI-Times"/>
      <w:sz w:val="24"/>
      <w:szCs w:val="24"/>
    </w:rPr>
  </w:style>
  <w:style w:type="paragraph" w:styleId="Footer">
    <w:name w:val="footer"/>
    <w:basedOn w:val="Normal"/>
    <w:link w:val="FooterChar"/>
    <w:uiPriority w:val="99"/>
    <w:unhideWhenUsed/>
    <w:rsid w:val="00154C79"/>
    <w:pPr>
      <w:tabs>
        <w:tab w:val="center" w:pos="4680"/>
        <w:tab w:val="right" w:pos="9360"/>
      </w:tabs>
    </w:pPr>
  </w:style>
  <w:style w:type="character" w:customStyle="1" w:styleId="FooterChar">
    <w:name w:val="Footer Char"/>
    <w:basedOn w:val="DefaultParagraphFont"/>
    <w:link w:val="Footer"/>
    <w:uiPriority w:val="99"/>
    <w:rsid w:val="00154C79"/>
    <w:rPr>
      <w:rFonts w:ascii="VNI-Times" w:eastAsia="Times New Roman" w:hAnsi="VNI-Times"/>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unhideWhenUsed/>
    <w:qFormat/>
    <w:rsid w:val="000E48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0E4899"/>
    <w:rPr>
      <w:rFonts w:ascii="VNI-Times" w:eastAsia="Times New Roman" w:hAnsi="VNI-Times"/>
      <w:sz w:val="20"/>
      <w:szCs w:val="20"/>
    </w:rPr>
  </w:style>
  <w:style w:type="paragraph" w:styleId="BodyText">
    <w:name w:val="Body Text"/>
    <w:basedOn w:val="Normal"/>
    <w:link w:val="BodyTextChar"/>
    <w:uiPriority w:val="99"/>
    <w:semiHidden/>
    <w:unhideWhenUsed/>
    <w:rsid w:val="00BC0424"/>
    <w:pPr>
      <w:spacing w:after="120"/>
    </w:pPr>
  </w:style>
  <w:style w:type="character" w:customStyle="1" w:styleId="BodyTextChar">
    <w:name w:val="Body Text Char"/>
    <w:basedOn w:val="DefaultParagraphFont"/>
    <w:link w:val="BodyText"/>
    <w:uiPriority w:val="99"/>
    <w:semiHidden/>
    <w:rsid w:val="00BC0424"/>
    <w:rPr>
      <w:rFonts w:ascii="VNI-Times" w:eastAsia="Times New Roman" w:hAnsi="VNI-Times"/>
      <w:sz w:val="24"/>
      <w:szCs w:val="24"/>
    </w:rPr>
  </w:style>
  <w:style w:type="table" w:styleId="TableGrid">
    <w:name w:val="Table Grid"/>
    <w:basedOn w:val="TableNormal"/>
    <w:uiPriority w:val="39"/>
    <w:rsid w:val="005B6C66"/>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5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83D"/>
    <w:rPr>
      <w:rFonts w:ascii="Segoe UI" w:eastAsia="Times New Roman" w:hAnsi="Segoe UI" w:cs="Segoe UI"/>
      <w:sz w:val="18"/>
      <w:szCs w:val="18"/>
    </w:rPr>
  </w:style>
  <w:style w:type="paragraph" w:styleId="NormalWeb">
    <w:name w:val="Normal (Web)"/>
    <w:basedOn w:val="Normal"/>
    <w:uiPriority w:val="99"/>
    <w:unhideWhenUsed/>
    <w:rsid w:val="00E43193"/>
    <w:pPr>
      <w:spacing w:before="100" w:beforeAutospacing="1" w:after="100" w:afterAutospacing="1"/>
    </w:pPr>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43193"/>
    <w:pPr>
      <w:spacing w:after="160" w:line="240" w:lineRule="exact"/>
    </w:pPr>
    <w:rPr>
      <w:rFonts w:ascii="Times New Roman" w:hAnsi="Times New Roman"/>
      <w:sz w:val="20"/>
      <w:szCs w:val="20"/>
      <w:vertAlign w:val="superscript"/>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8CF"/>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66A20"/>
    <w:pPr>
      <w:spacing w:after="120" w:line="480" w:lineRule="auto"/>
    </w:pPr>
  </w:style>
  <w:style w:type="character" w:customStyle="1" w:styleId="BodyText2Char">
    <w:name w:val="Body Text 2 Char"/>
    <w:basedOn w:val="DefaultParagraphFont"/>
    <w:link w:val="BodyText2"/>
    <w:uiPriority w:val="99"/>
    <w:semiHidden/>
    <w:rsid w:val="00C66A20"/>
    <w:rPr>
      <w:rFonts w:ascii="VNI-Times" w:eastAsia="Times New Roman" w:hAnsi="VNI-Times"/>
      <w:sz w:val="24"/>
      <w:szCs w:val="24"/>
    </w:rPr>
  </w:style>
  <w:style w:type="paragraph" w:styleId="ListParagraph">
    <w:name w:val="List Paragraph"/>
    <w:basedOn w:val="Normal"/>
    <w:uiPriority w:val="34"/>
    <w:qFormat/>
    <w:rsid w:val="0042559E"/>
    <w:pPr>
      <w:ind w:left="720"/>
      <w:contextualSpacing/>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4B15F0"/>
    <w:rPr>
      <w:vertAlign w:val="superscript"/>
    </w:rPr>
  </w:style>
  <w:style w:type="paragraph" w:customStyle="1" w:styleId="BVIfnrCarCar">
    <w:name w:val="BVI fnr Car Car"/>
    <w:aliases w:val="BVI fnr Car,BVI fnr Car Car Car Car Char"/>
    <w:basedOn w:val="Normal"/>
    <w:link w:val="FootnoteReference"/>
    <w:qFormat/>
    <w:rsid w:val="004B15F0"/>
    <w:pPr>
      <w:spacing w:before="120" w:after="160" w:line="240" w:lineRule="exact"/>
      <w:ind w:firstLine="567"/>
      <w:jc w:val="both"/>
    </w:pPr>
    <w:rPr>
      <w:rFonts w:ascii="Times New Roman" w:eastAsiaTheme="minorHAnsi" w:hAnsi="Times New Roman"/>
      <w:sz w:val="26"/>
      <w:szCs w:val="26"/>
      <w:vertAlign w:val="superscript"/>
    </w:rPr>
  </w:style>
  <w:style w:type="paragraph" w:styleId="Header">
    <w:name w:val="header"/>
    <w:basedOn w:val="Normal"/>
    <w:link w:val="HeaderChar"/>
    <w:uiPriority w:val="99"/>
    <w:unhideWhenUsed/>
    <w:rsid w:val="00154C79"/>
    <w:pPr>
      <w:tabs>
        <w:tab w:val="center" w:pos="4680"/>
        <w:tab w:val="right" w:pos="9360"/>
      </w:tabs>
    </w:pPr>
  </w:style>
  <w:style w:type="character" w:customStyle="1" w:styleId="HeaderChar">
    <w:name w:val="Header Char"/>
    <w:basedOn w:val="DefaultParagraphFont"/>
    <w:link w:val="Header"/>
    <w:uiPriority w:val="99"/>
    <w:rsid w:val="00154C79"/>
    <w:rPr>
      <w:rFonts w:ascii="VNI-Times" w:eastAsia="Times New Roman" w:hAnsi="VNI-Times"/>
      <w:sz w:val="24"/>
      <w:szCs w:val="24"/>
    </w:rPr>
  </w:style>
  <w:style w:type="paragraph" w:styleId="Footer">
    <w:name w:val="footer"/>
    <w:basedOn w:val="Normal"/>
    <w:link w:val="FooterChar"/>
    <w:uiPriority w:val="99"/>
    <w:unhideWhenUsed/>
    <w:rsid w:val="00154C79"/>
    <w:pPr>
      <w:tabs>
        <w:tab w:val="center" w:pos="4680"/>
        <w:tab w:val="right" w:pos="9360"/>
      </w:tabs>
    </w:pPr>
  </w:style>
  <w:style w:type="character" w:customStyle="1" w:styleId="FooterChar">
    <w:name w:val="Footer Char"/>
    <w:basedOn w:val="DefaultParagraphFont"/>
    <w:link w:val="Footer"/>
    <w:uiPriority w:val="99"/>
    <w:rsid w:val="00154C79"/>
    <w:rPr>
      <w:rFonts w:ascii="VNI-Times" w:eastAsia="Times New Roman" w:hAnsi="VNI-Times"/>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unhideWhenUsed/>
    <w:qFormat/>
    <w:rsid w:val="000E48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0E4899"/>
    <w:rPr>
      <w:rFonts w:ascii="VNI-Times" w:eastAsia="Times New Roman" w:hAnsi="VNI-Times"/>
      <w:sz w:val="20"/>
      <w:szCs w:val="20"/>
    </w:rPr>
  </w:style>
  <w:style w:type="paragraph" w:styleId="BodyText">
    <w:name w:val="Body Text"/>
    <w:basedOn w:val="Normal"/>
    <w:link w:val="BodyTextChar"/>
    <w:uiPriority w:val="99"/>
    <w:semiHidden/>
    <w:unhideWhenUsed/>
    <w:rsid w:val="00BC0424"/>
    <w:pPr>
      <w:spacing w:after="120"/>
    </w:pPr>
  </w:style>
  <w:style w:type="character" w:customStyle="1" w:styleId="BodyTextChar">
    <w:name w:val="Body Text Char"/>
    <w:basedOn w:val="DefaultParagraphFont"/>
    <w:link w:val="BodyText"/>
    <w:uiPriority w:val="99"/>
    <w:semiHidden/>
    <w:rsid w:val="00BC0424"/>
    <w:rPr>
      <w:rFonts w:ascii="VNI-Times" w:eastAsia="Times New Roman" w:hAnsi="VNI-Times"/>
      <w:sz w:val="24"/>
      <w:szCs w:val="24"/>
    </w:rPr>
  </w:style>
  <w:style w:type="table" w:styleId="TableGrid">
    <w:name w:val="Table Grid"/>
    <w:basedOn w:val="TableNormal"/>
    <w:uiPriority w:val="39"/>
    <w:rsid w:val="005B6C66"/>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5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83D"/>
    <w:rPr>
      <w:rFonts w:ascii="Segoe UI" w:eastAsia="Times New Roman" w:hAnsi="Segoe UI" w:cs="Segoe UI"/>
      <w:sz w:val="18"/>
      <w:szCs w:val="18"/>
    </w:rPr>
  </w:style>
  <w:style w:type="paragraph" w:styleId="NormalWeb">
    <w:name w:val="Normal (Web)"/>
    <w:basedOn w:val="Normal"/>
    <w:uiPriority w:val="99"/>
    <w:unhideWhenUsed/>
    <w:rsid w:val="00E43193"/>
    <w:pPr>
      <w:spacing w:before="100" w:beforeAutospacing="1" w:after="100" w:afterAutospacing="1"/>
    </w:pPr>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43193"/>
    <w:pPr>
      <w:spacing w:after="160" w:line="240" w:lineRule="exact"/>
    </w:pPr>
    <w:rPr>
      <w:rFonts w:ascii="Times New Roman" w:hAnsi="Times New Roman"/>
      <w:sz w:val="20"/>
      <w:szCs w:val="20"/>
      <w:vertAlign w:val="superscript"/>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7867A-D5F5-48B7-9B65-3DF53986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3</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LoanPCS</dc:creator>
  <cp:lastModifiedBy>PHUONG DIEM</cp:lastModifiedBy>
  <cp:revision>236</cp:revision>
  <cp:lastPrinted>2026-05-25T12:01:00Z</cp:lastPrinted>
  <dcterms:created xsi:type="dcterms:W3CDTF">2026-02-02T11:01:00Z</dcterms:created>
  <dcterms:modified xsi:type="dcterms:W3CDTF">2026-05-25T12:01:00Z</dcterms:modified>
</cp:coreProperties>
</file>