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15" w:type="dxa"/>
        <w:tblInd w:w="142" w:type="dxa"/>
        <w:tblLayout w:type="fixed"/>
        <w:tblCellMar>
          <w:left w:w="0" w:type="dxa"/>
          <w:right w:w="0" w:type="dxa"/>
        </w:tblCellMar>
        <w:tblLook w:val="0000" w:firstRow="0" w:lastRow="0" w:firstColumn="0" w:lastColumn="0" w:noHBand="0" w:noVBand="0"/>
      </w:tblPr>
      <w:tblGrid>
        <w:gridCol w:w="3827"/>
        <w:gridCol w:w="6488"/>
      </w:tblGrid>
      <w:tr w:rsidR="00B31B31" w:rsidRPr="00B31B31" w14:paraId="53EBFCB5" w14:textId="77777777" w:rsidTr="00E551FD">
        <w:trPr>
          <w:trHeight w:val="303"/>
        </w:trPr>
        <w:tc>
          <w:tcPr>
            <w:tcW w:w="3827" w:type="dxa"/>
          </w:tcPr>
          <w:p w14:paraId="5569F84A" w14:textId="6DA20728" w:rsidR="00B31B31" w:rsidRPr="00BD5B85" w:rsidRDefault="00B31B31" w:rsidP="00BD5B85">
            <w:pPr>
              <w:jc w:val="center"/>
              <w:rPr>
                <w:rFonts w:ascii="Times New Roman" w:hAnsi="Times New Roman"/>
                <w:b w:val="0"/>
                <w:color w:val="000000" w:themeColor="text1"/>
                <w:sz w:val="24"/>
                <w:szCs w:val="24"/>
              </w:rPr>
            </w:pPr>
            <w:r w:rsidRPr="00BD5B85">
              <w:rPr>
                <w:rFonts w:ascii="Times New Roman" w:hAnsi="Times New Roman"/>
                <w:b w:val="0"/>
                <w:color w:val="000000" w:themeColor="text1"/>
                <w:sz w:val="24"/>
                <w:szCs w:val="24"/>
              </w:rPr>
              <w:t>ĐẠI HỌC QUỐC GIA TP.</w:t>
            </w:r>
            <w:r w:rsidR="00D85583" w:rsidRPr="00BD5B85">
              <w:rPr>
                <w:rFonts w:ascii="Times New Roman" w:hAnsi="Times New Roman"/>
                <w:b w:val="0"/>
                <w:color w:val="000000" w:themeColor="text1"/>
                <w:sz w:val="24"/>
                <w:szCs w:val="24"/>
              </w:rPr>
              <w:t xml:space="preserve"> </w:t>
            </w:r>
            <w:r w:rsidRPr="00BD5B85">
              <w:rPr>
                <w:rFonts w:ascii="Times New Roman" w:hAnsi="Times New Roman"/>
                <w:b w:val="0"/>
                <w:color w:val="000000" w:themeColor="text1"/>
                <w:sz w:val="24"/>
                <w:szCs w:val="24"/>
              </w:rPr>
              <w:t>HCM</w:t>
            </w:r>
          </w:p>
        </w:tc>
        <w:tc>
          <w:tcPr>
            <w:tcW w:w="6488" w:type="dxa"/>
            <w:vMerge w:val="restart"/>
          </w:tcPr>
          <w:p w14:paraId="5834598F" w14:textId="77777777" w:rsidR="00B31B31" w:rsidRPr="002E42B0" w:rsidRDefault="00B31B31" w:rsidP="0031723A">
            <w:pPr>
              <w:jc w:val="center"/>
              <w:rPr>
                <w:rFonts w:ascii="Times New Roman" w:hAnsi="Times New Roman"/>
                <w:bCs/>
                <w:color w:val="000000" w:themeColor="text1"/>
                <w:sz w:val="24"/>
                <w:szCs w:val="24"/>
              </w:rPr>
            </w:pPr>
            <w:r w:rsidRPr="002E42B0">
              <w:rPr>
                <w:rFonts w:ascii="Times New Roman" w:hAnsi="Times New Roman"/>
                <w:bCs/>
                <w:color w:val="000000" w:themeColor="text1"/>
                <w:sz w:val="24"/>
                <w:szCs w:val="24"/>
              </w:rPr>
              <w:t>CỘNG HÒA XÃ HỘI CHỦ NGHĨA VIỆT NAM</w:t>
            </w:r>
          </w:p>
          <w:p w14:paraId="5D670307" w14:textId="6B5C996A" w:rsidR="00B31B31" w:rsidRPr="000773FE" w:rsidRDefault="00B31B31" w:rsidP="0031723A">
            <w:pPr>
              <w:jc w:val="center"/>
              <w:rPr>
                <w:rFonts w:ascii="Times New Roman" w:hAnsi="Times New Roman"/>
                <w:bCs/>
                <w:color w:val="000000" w:themeColor="text1"/>
                <w:sz w:val="26"/>
                <w:szCs w:val="26"/>
              </w:rPr>
            </w:pPr>
            <w:r w:rsidRPr="000E4DF1">
              <w:rPr>
                <w:rFonts w:ascii="Times New Roman" w:hAnsi="Times New Roman"/>
                <w:bCs/>
                <w:noProof/>
                <w:color w:val="000000" w:themeColor="text1"/>
                <w:sz w:val="24"/>
                <w:szCs w:val="24"/>
              </w:rPr>
              <mc:AlternateContent>
                <mc:Choice Requires="wps">
                  <w:drawing>
                    <wp:anchor distT="0" distB="0" distL="114300" distR="114300" simplePos="0" relativeHeight="251662336" behindDoc="0" locked="0" layoutInCell="1" allowOverlap="1" wp14:anchorId="5A7668DF" wp14:editId="15BBCAF4">
                      <wp:simplePos x="0" y="0"/>
                      <wp:positionH relativeFrom="column">
                        <wp:posOffset>1160145</wp:posOffset>
                      </wp:positionH>
                      <wp:positionV relativeFrom="paragraph">
                        <wp:posOffset>230505</wp:posOffset>
                      </wp:positionV>
                      <wp:extent cx="1828800"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1828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AA3EC7" id="Straight Connector 1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35pt,18.15pt" to="235.3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" strokecolor="black [3040]"/>
                  </w:pict>
                </mc:Fallback>
              </mc:AlternateContent>
            </w:r>
            <w:r w:rsidRPr="000E4DF1">
              <w:rPr>
                <w:rFonts w:ascii="Times New Roman" w:hAnsi="Times New Roman"/>
                <w:bCs/>
                <w:color w:val="000000" w:themeColor="text1"/>
                <w:sz w:val="24"/>
                <w:szCs w:val="24"/>
              </w:rPr>
              <w:t>Độc lập - Tự do - Hạnh phúc</w:t>
            </w:r>
          </w:p>
        </w:tc>
      </w:tr>
      <w:tr w:rsidR="00B31B31" w:rsidRPr="00B31B31" w14:paraId="29D4ECB1" w14:textId="77777777" w:rsidTr="00E551FD">
        <w:trPr>
          <w:trHeight w:val="540"/>
        </w:trPr>
        <w:tc>
          <w:tcPr>
            <w:tcW w:w="3827" w:type="dxa"/>
          </w:tcPr>
          <w:p w14:paraId="1F4A8B71" w14:textId="41F4A9A0" w:rsidR="00B31B31" w:rsidRPr="00BD5B85" w:rsidRDefault="00B31B31" w:rsidP="00FE4F1A">
            <w:pPr>
              <w:spacing w:after="120"/>
              <w:jc w:val="center"/>
              <w:rPr>
                <w:rFonts w:ascii="Times New Roman" w:hAnsi="Times New Roman"/>
                <w:bCs/>
                <w:color w:val="000000" w:themeColor="text1"/>
                <w:sz w:val="24"/>
                <w:szCs w:val="24"/>
              </w:rPr>
            </w:pPr>
            <w:r w:rsidRPr="00BD5B85">
              <w:rPr>
                <w:rFonts w:ascii="Times New Roman" w:hAnsi="Times New Roman"/>
                <w:bCs/>
                <w:noProof/>
                <w:color w:val="000000" w:themeColor="text1"/>
                <w:sz w:val="24"/>
                <w:szCs w:val="24"/>
              </w:rPr>
              <mc:AlternateContent>
                <mc:Choice Requires="wps">
                  <w:drawing>
                    <wp:anchor distT="0" distB="0" distL="114300" distR="114300" simplePos="0" relativeHeight="251661312" behindDoc="0" locked="0" layoutInCell="1" allowOverlap="1" wp14:anchorId="4D1BFD9E" wp14:editId="195011F4">
                      <wp:simplePos x="0" y="0"/>
                      <wp:positionH relativeFrom="column">
                        <wp:posOffset>457200</wp:posOffset>
                      </wp:positionH>
                      <wp:positionV relativeFrom="paragraph">
                        <wp:posOffset>398764</wp:posOffset>
                      </wp:positionV>
                      <wp:extent cx="1475740" cy="0"/>
                      <wp:effectExtent l="0" t="0" r="10160" b="19050"/>
                      <wp:wrapNone/>
                      <wp:docPr id="2" name="Straight Connector 2"/>
                      <wp:cNvGraphicFramePr/>
                      <a:graphic xmlns:a="http://schemas.openxmlformats.org/drawingml/2006/main">
                        <a:graphicData uri="http://schemas.microsoft.com/office/word/2010/wordprocessingShape">
                          <wps:wsp>
                            <wps:cNvCnPr/>
                            <wps:spPr>
                              <a:xfrm flipV="1">
                                <a:off x="0" y="0"/>
                                <a:ext cx="14757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E4876D"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31.4pt" to="152.2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" strokecolor="black [3040]"/>
                  </w:pict>
                </mc:Fallback>
              </mc:AlternateContent>
            </w:r>
            <w:r w:rsidR="00E024E9" w:rsidRPr="00BD5B85">
              <w:rPr>
                <w:rFonts w:ascii="Times New Roman" w:hAnsi="Times New Roman"/>
                <w:bCs/>
                <w:color w:val="000000" w:themeColor="text1"/>
                <w:sz w:val="24"/>
                <w:szCs w:val="24"/>
              </w:rPr>
              <w:t>TRUNG TÂM QUẢN LÝ</w:t>
            </w:r>
            <w:r w:rsidR="00E024E9" w:rsidRPr="00BD5B85">
              <w:rPr>
                <w:rFonts w:ascii="Times New Roman" w:hAnsi="Times New Roman"/>
                <w:bCs/>
                <w:color w:val="000000" w:themeColor="text1"/>
                <w:sz w:val="24"/>
                <w:szCs w:val="24"/>
              </w:rPr>
              <w:br/>
              <w:t xml:space="preserve">KÝ TÚC XÁ </w:t>
            </w:r>
            <w:r w:rsidRPr="00BD5B85">
              <w:rPr>
                <w:rFonts w:ascii="Times New Roman" w:hAnsi="Times New Roman"/>
                <w:bCs/>
                <w:color w:val="000000" w:themeColor="text1"/>
                <w:sz w:val="24"/>
                <w:szCs w:val="24"/>
              </w:rPr>
              <w:t>VÀ KHU ĐÔ THỊ</w:t>
            </w:r>
          </w:p>
        </w:tc>
        <w:tc>
          <w:tcPr>
            <w:tcW w:w="6488" w:type="dxa"/>
            <w:vMerge/>
          </w:tcPr>
          <w:p w14:paraId="09D41FCF" w14:textId="53434ED6" w:rsidR="00B31B31" w:rsidRPr="00B31B31" w:rsidRDefault="00B31B31" w:rsidP="000F1138">
            <w:pPr>
              <w:jc w:val="center"/>
              <w:rPr>
                <w:rFonts w:ascii="Times New Roman" w:hAnsi="Times New Roman"/>
                <w:bCs/>
                <w:color w:val="000000" w:themeColor="text1"/>
                <w:sz w:val="26"/>
                <w:szCs w:val="26"/>
              </w:rPr>
            </w:pPr>
          </w:p>
        </w:tc>
      </w:tr>
      <w:tr w:rsidR="00C264B3" w:rsidRPr="00B31B31" w14:paraId="42C70D40" w14:textId="77777777" w:rsidTr="00E551FD">
        <w:trPr>
          <w:trHeight w:val="303"/>
        </w:trPr>
        <w:tc>
          <w:tcPr>
            <w:tcW w:w="3827" w:type="dxa"/>
          </w:tcPr>
          <w:p w14:paraId="4EF02023" w14:textId="69B9A738" w:rsidR="009D2CA5" w:rsidRPr="00B31B31" w:rsidRDefault="003D428B" w:rsidP="00BD5B85">
            <w:pPr>
              <w:tabs>
                <w:tab w:val="left" w:pos="710"/>
              </w:tabs>
              <w:spacing w:before="60"/>
              <w:rPr>
                <w:rFonts w:ascii="Times New Roman" w:hAnsi="Times New Roman"/>
                <w:b w:val="0"/>
                <w:color w:val="000000" w:themeColor="text1"/>
                <w:sz w:val="26"/>
                <w:szCs w:val="26"/>
              </w:rPr>
            </w:pPr>
            <w:r w:rsidRPr="00B31B31">
              <w:rPr>
                <w:rFonts w:ascii="Times New Roman" w:hAnsi="Times New Roman"/>
                <w:b w:val="0"/>
                <w:color w:val="000000" w:themeColor="text1"/>
                <w:sz w:val="26"/>
                <w:szCs w:val="26"/>
              </w:rPr>
              <w:tab/>
            </w:r>
            <w:r w:rsidR="00E60059" w:rsidRPr="00B31B31">
              <w:rPr>
                <w:rFonts w:ascii="Times New Roman" w:hAnsi="Times New Roman"/>
                <w:b w:val="0"/>
                <w:color w:val="000000" w:themeColor="text1"/>
                <w:sz w:val="26"/>
                <w:szCs w:val="26"/>
              </w:rPr>
              <w:t xml:space="preserve">Số: </w:t>
            </w:r>
            <w:r w:rsidR="00D0514A">
              <w:rPr>
                <w:rFonts w:ascii="Times New Roman" w:hAnsi="Times New Roman"/>
                <w:b w:val="0"/>
                <w:color w:val="000000" w:themeColor="text1"/>
                <w:sz w:val="26"/>
                <w:szCs w:val="26"/>
              </w:rPr>
              <w:t xml:space="preserve">     </w:t>
            </w:r>
            <w:r w:rsidR="00FB559D">
              <w:rPr>
                <w:rFonts w:ascii="Times New Roman" w:hAnsi="Times New Roman"/>
                <w:b w:val="0"/>
                <w:color w:val="000000" w:themeColor="text1"/>
                <w:sz w:val="26"/>
                <w:szCs w:val="26"/>
              </w:rPr>
              <w:t>/</w:t>
            </w:r>
            <w:r w:rsidR="007C3904">
              <w:rPr>
                <w:rFonts w:ascii="Times New Roman" w:hAnsi="Times New Roman"/>
                <w:b w:val="0"/>
                <w:color w:val="000000" w:themeColor="text1"/>
                <w:sz w:val="26"/>
                <w:szCs w:val="26"/>
              </w:rPr>
              <w:t>BC-</w:t>
            </w:r>
            <w:r w:rsidR="00D0514A">
              <w:rPr>
                <w:rFonts w:ascii="Times New Roman" w:hAnsi="Times New Roman"/>
                <w:b w:val="0"/>
                <w:color w:val="000000" w:themeColor="text1"/>
                <w:sz w:val="26"/>
                <w:szCs w:val="26"/>
              </w:rPr>
              <w:t>KTX&amp;ĐTĐH</w:t>
            </w:r>
          </w:p>
        </w:tc>
        <w:tc>
          <w:tcPr>
            <w:tcW w:w="6488" w:type="dxa"/>
          </w:tcPr>
          <w:p w14:paraId="6D0DBAE0" w14:textId="445BB86A" w:rsidR="00486215" w:rsidRPr="00B31B31" w:rsidRDefault="000D10B6" w:rsidP="00BD5B85">
            <w:pPr>
              <w:keepNext/>
              <w:spacing w:before="60"/>
              <w:ind w:left="-68"/>
              <w:outlineLvl w:val="0"/>
              <w:rPr>
                <w:rFonts w:ascii="Times New Roman" w:hAnsi="Times New Roman"/>
                <w:b w:val="0"/>
                <w:i/>
                <w:iCs/>
                <w:color w:val="000000" w:themeColor="text1"/>
                <w:sz w:val="26"/>
                <w:szCs w:val="26"/>
              </w:rPr>
            </w:pPr>
            <w:r w:rsidRPr="00B31B31">
              <w:rPr>
                <w:rFonts w:ascii="Times New Roman" w:hAnsi="Times New Roman"/>
                <w:b w:val="0"/>
                <w:i/>
                <w:iCs/>
                <w:color w:val="000000" w:themeColor="text1"/>
                <w:sz w:val="26"/>
                <w:szCs w:val="26"/>
              </w:rPr>
              <w:t xml:space="preserve">  </w:t>
            </w:r>
            <w:r w:rsidR="00E551FD">
              <w:rPr>
                <w:rFonts w:ascii="Times New Roman" w:hAnsi="Times New Roman"/>
                <w:b w:val="0"/>
                <w:i/>
                <w:iCs/>
                <w:color w:val="000000" w:themeColor="text1"/>
                <w:sz w:val="26"/>
                <w:szCs w:val="26"/>
              </w:rPr>
              <w:t xml:space="preserve">     </w:t>
            </w:r>
            <w:r w:rsidR="00213F84" w:rsidRPr="00B31B31">
              <w:rPr>
                <w:rFonts w:ascii="Times New Roman" w:hAnsi="Times New Roman"/>
                <w:b w:val="0"/>
                <w:i/>
                <w:iCs/>
                <w:color w:val="000000" w:themeColor="text1"/>
                <w:sz w:val="26"/>
                <w:szCs w:val="26"/>
              </w:rPr>
              <w:t xml:space="preserve"> </w:t>
            </w:r>
            <w:r w:rsidR="009B782A" w:rsidRPr="00B31B31">
              <w:rPr>
                <w:rFonts w:ascii="Times New Roman" w:hAnsi="Times New Roman"/>
                <w:b w:val="0"/>
                <w:i/>
                <w:iCs/>
                <w:color w:val="000000" w:themeColor="text1"/>
                <w:sz w:val="26"/>
                <w:szCs w:val="26"/>
              </w:rPr>
              <w:t>T</w:t>
            </w:r>
            <w:r w:rsidR="00B13F3C" w:rsidRPr="00B31B31">
              <w:rPr>
                <w:rFonts w:ascii="Times New Roman" w:hAnsi="Times New Roman"/>
                <w:b w:val="0"/>
                <w:i/>
                <w:iCs/>
                <w:color w:val="000000" w:themeColor="text1"/>
                <w:sz w:val="26"/>
                <w:szCs w:val="26"/>
              </w:rPr>
              <w:t>hành phố</w:t>
            </w:r>
            <w:r w:rsidR="00057CB1" w:rsidRPr="00B31B31">
              <w:rPr>
                <w:rFonts w:ascii="Times New Roman" w:hAnsi="Times New Roman"/>
                <w:b w:val="0"/>
                <w:i/>
                <w:iCs/>
                <w:color w:val="000000" w:themeColor="text1"/>
                <w:sz w:val="26"/>
                <w:szCs w:val="26"/>
              </w:rPr>
              <w:t xml:space="preserve"> Hồ Chí Minh,</w:t>
            </w:r>
            <w:r w:rsidR="00D0514A">
              <w:rPr>
                <w:rFonts w:ascii="Times New Roman" w:hAnsi="Times New Roman"/>
                <w:b w:val="0"/>
                <w:i/>
                <w:iCs/>
                <w:color w:val="000000" w:themeColor="text1"/>
                <w:sz w:val="26"/>
                <w:szCs w:val="26"/>
              </w:rPr>
              <w:t xml:space="preserve"> ngày     </w:t>
            </w:r>
            <w:r w:rsidR="00CC10D2">
              <w:rPr>
                <w:rFonts w:ascii="Times New Roman" w:hAnsi="Times New Roman"/>
                <w:b w:val="0"/>
                <w:i/>
                <w:iCs/>
                <w:color w:val="000000" w:themeColor="text1"/>
                <w:sz w:val="26"/>
                <w:szCs w:val="26"/>
              </w:rPr>
              <w:t>tháng    năm 2026</w:t>
            </w:r>
          </w:p>
        </w:tc>
      </w:tr>
    </w:tbl>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077"/>
      </w:tblGrid>
      <w:tr w:rsidR="00411EF8" w14:paraId="191555F3" w14:textId="77777777" w:rsidTr="003B5B83">
        <w:tc>
          <w:tcPr>
            <w:tcW w:w="3686" w:type="dxa"/>
          </w:tcPr>
          <w:p w14:paraId="0CEB76A7" w14:textId="366C44BB" w:rsidR="00411EF8" w:rsidRPr="00D66EF2" w:rsidRDefault="00411EF8" w:rsidP="00D0514A">
            <w:pPr>
              <w:tabs>
                <w:tab w:val="left" w:pos="314"/>
                <w:tab w:val="left" w:pos="1168"/>
              </w:tabs>
              <w:jc w:val="center"/>
              <w:rPr>
                <w:rFonts w:ascii="Times New Roman" w:hAnsi="Times New Roman"/>
                <w:b w:val="0"/>
                <w:color w:val="000000" w:themeColor="text1"/>
                <w:sz w:val="24"/>
                <w:szCs w:val="24"/>
              </w:rPr>
            </w:pPr>
          </w:p>
        </w:tc>
        <w:tc>
          <w:tcPr>
            <w:tcW w:w="5077" w:type="dxa"/>
          </w:tcPr>
          <w:p w14:paraId="4033AA34" w14:textId="77777777" w:rsidR="00411EF8" w:rsidRDefault="00411EF8" w:rsidP="002E23C6">
            <w:pPr>
              <w:keepNext/>
              <w:spacing w:before="60" w:after="60" w:line="264" w:lineRule="auto"/>
              <w:jc w:val="both"/>
              <w:outlineLvl w:val="8"/>
              <w:rPr>
                <w:rFonts w:ascii="Times New Roman" w:hAnsi="Times New Roman"/>
                <w:b w:val="0"/>
                <w:bCs/>
                <w:color w:val="000000" w:themeColor="text1"/>
                <w:sz w:val="26"/>
                <w:szCs w:val="26"/>
                <w:lang w:val="vi-VN"/>
              </w:rPr>
            </w:pPr>
          </w:p>
        </w:tc>
      </w:tr>
    </w:tbl>
    <w:p w14:paraId="707B0ED3" w14:textId="77777777" w:rsidR="00411EF8" w:rsidRDefault="00411EF8" w:rsidP="007C3904">
      <w:pPr>
        <w:keepNext/>
        <w:spacing w:before="60" w:after="60" w:line="264" w:lineRule="auto"/>
        <w:ind w:firstLine="567"/>
        <w:jc w:val="both"/>
        <w:outlineLvl w:val="8"/>
        <w:rPr>
          <w:rFonts w:ascii="Times New Roman" w:hAnsi="Times New Roman"/>
          <w:b w:val="0"/>
          <w:bCs/>
          <w:color w:val="000000" w:themeColor="text1"/>
          <w:sz w:val="26"/>
          <w:szCs w:val="26"/>
          <w:lang w:val="vi-VN"/>
        </w:rPr>
      </w:pPr>
    </w:p>
    <w:p w14:paraId="64D9C4E7" w14:textId="77777777" w:rsidR="007C3904" w:rsidRPr="00822ED1" w:rsidRDefault="007C3904" w:rsidP="0016108A">
      <w:pPr>
        <w:tabs>
          <w:tab w:val="left" w:pos="2880"/>
        </w:tabs>
        <w:spacing w:before="60" w:after="60"/>
        <w:jc w:val="center"/>
        <w:rPr>
          <w:rFonts w:ascii="Times New Roman" w:hAnsi="Times New Roman"/>
          <w:bCs/>
          <w:color w:val="auto"/>
          <w:sz w:val="26"/>
          <w:szCs w:val="26"/>
        </w:rPr>
      </w:pPr>
      <w:r w:rsidRPr="00822ED1">
        <w:rPr>
          <w:rFonts w:ascii="Times New Roman" w:hAnsi="Times New Roman"/>
          <w:bCs/>
          <w:color w:val="auto"/>
          <w:sz w:val="26"/>
          <w:szCs w:val="26"/>
        </w:rPr>
        <w:t>BÁO CÁO</w:t>
      </w:r>
    </w:p>
    <w:p w14:paraId="1163B43A" w14:textId="17224561" w:rsidR="007C3904" w:rsidRPr="00A42689" w:rsidRDefault="007C3904" w:rsidP="0016108A">
      <w:pPr>
        <w:tabs>
          <w:tab w:val="left" w:pos="2880"/>
        </w:tabs>
        <w:spacing w:before="60" w:after="60"/>
        <w:jc w:val="center"/>
        <w:rPr>
          <w:rFonts w:ascii="Times New Roman" w:hAnsi="Times New Roman"/>
          <w:bCs/>
          <w:color w:val="auto"/>
          <w:sz w:val="26"/>
          <w:szCs w:val="26"/>
        </w:rPr>
      </w:pPr>
      <w:r w:rsidRPr="00A42689">
        <w:rPr>
          <w:rFonts w:ascii="Times New Roman" w:hAnsi="Times New Roman"/>
          <w:bCs/>
          <w:color w:val="auto"/>
          <w:sz w:val="26"/>
          <w:szCs w:val="26"/>
        </w:rPr>
        <w:t>Về việc triển khai xây dựng Đề án</w:t>
      </w:r>
      <w:r w:rsidR="00A00B18" w:rsidRPr="00A00B18">
        <w:rPr>
          <w:rFonts w:ascii="Times New Roman" w:hAnsi="Times New Roman"/>
          <w:bCs/>
          <w:color w:val="auto"/>
          <w:sz w:val="26"/>
          <w:szCs w:val="26"/>
        </w:rPr>
        <w:t xml:space="preserve"> “Phát triển</w:t>
      </w:r>
      <w:r w:rsidR="00A00B18" w:rsidRPr="00A00B18">
        <w:rPr>
          <w:rFonts w:ascii="Times New Roman" w:hAnsi="Times New Roman"/>
          <w:bCs/>
          <w:color w:val="auto"/>
          <w:sz w:val="26"/>
          <w:szCs w:val="26"/>
        </w:rPr>
        <w:br/>
        <w:t>Khu đô thị Đại học Quốc gia Thành phố Hồ Chí Minh định hướng trí thức,</w:t>
      </w:r>
      <w:r w:rsidR="00A00B18" w:rsidRPr="00A00B18">
        <w:rPr>
          <w:rFonts w:ascii="Times New Roman" w:hAnsi="Times New Roman"/>
          <w:bCs/>
          <w:color w:val="auto"/>
          <w:sz w:val="26"/>
          <w:szCs w:val="26"/>
        </w:rPr>
        <w:br/>
        <w:t>xanh, thân thiện và hiện đại giai đoạn 2026-2030”</w:t>
      </w:r>
    </w:p>
    <w:p w14:paraId="3905D489" w14:textId="77777777" w:rsidR="007C3904" w:rsidRDefault="007C3904" w:rsidP="00736DF8">
      <w:pPr>
        <w:spacing w:before="60" w:after="60" w:line="312" w:lineRule="auto"/>
        <w:ind w:right="144"/>
        <w:jc w:val="center"/>
        <w:rPr>
          <w:rFonts w:ascii="Times New Roman" w:hAnsi="Times New Roman"/>
          <w:b w:val="0"/>
          <w:color w:val="auto"/>
          <w:sz w:val="26"/>
          <w:szCs w:val="26"/>
        </w:rPr>
      </w:pPr>
      <w:r w:rsidRPr="00822ED1">
        <w:rPr>
          <w:rFonts w:ascii="Times New Roman" w:hAnsi="Times New Roman"/>
          <w:b w:val="0"/>
          <w:noProof/>
          <w:color w:val="auto"/>
          <w:sz w:val="26"/>
          <w:szCs w:val="26"/>
        </w:rPr>
        <mc:AlternateContent>
          <mc:Choice Requires="wps">
            <w:drawing>
              <wp:anchor distT="4294967295" distB="4294967295" distL="114300" distR="114300" simplePos="0" relativeHeight="251664384" behindDoc="0" locked="0" layoutInCell="1" allowOverlap="1" wp14:anchorId="6012F467" wp14:editId="5237072E">
                <wp:simplePos x="0" y="0"/>
                <wp:positionH relativeFrom="margin">
                  <wp:posOffset>2118994</wp:posOffset>
                </wp:positionH>
                <wp:positionV relativeFrom="paragraph">
                  <wp:posOffset>40640</wp:posOffset>
                </wp:positionV>
                <wp:extent cx="1704975" cy="0"/>
                <wp:effectExtent l="0" t="0" r="0" b="0"/>
                <wp:wrapNone/>
                <wp:docPr id="137613743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049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F34C8A"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66.85pt,3.2pt" to="301.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" strokecolor="windowText" strokeweight=".5pt">
                <v:stroke joinstyle="miter"/>
                <o:lock v:ext="edit" shapetype="f"/>
                <w10:wrap anchorx="margin"/>
              </v:line>
            </w:pict>
          </mc:Fallback>
        </mc:AlternateContent>
      </w:r>
    </w:p>
    <w:p w14:paraId="2FB75FD7" w14:textId="77777777" w:rsidR="007C3904" w:rsidRPr="00822ED1" w:rsidRDefault="007C3904" w:rsidP="00E551FD">
      <w:pPr>
        <w:spacing w:before="60" w:after="60" w:line="312" w:lineRule="auto"/>
        <w:ind w:right="142"/>
        <w:jc w:val="center"/>
        <w:rPr>
          <w:rFonts w:ascii="Times New Roman" w:hAnsi="Times New Roman"/>
          <w:b w:val="0"/>
          <w:color w:val="auto"/>
          <w:sz w:val="26"/>
          <w:szCs w:val="26"/>
        </w:rPr>
      </w:pPr>
      <w:r w:rsidRPr="00822ED1">
        <w:rPr>
          <w:rFonts w:ascii="Times New Roman" w:hAnsi="Times New Roman"/>
          <w:b w:val="0"/>
          <w:color w:val="auto"/>
          <w:sz w:val="26"/>
          <w:szCs w:val="26"/>
        </w:rPr>
        <w:t xml:space="preserve">Kính gửi: </w:t>
      </w:r>
      <w:r w:rsidRPr="00822ED1">
        <w:rPr>
          <w:rFonts w:ascii="Times New Roman" w:hAnsi="Times New Roman"/>
          <w:b w:val="0"/>
          <w:bCs/>
          <w:color w:val="000000" w:themeColor="text1"/>
          <w:sz w:val="26"/>
          <w:szCs w:val="26"/>
        </w:rPr>
        <w:t>Đại học Quốc gia Thành phố Hồ Chí Minh</w:t>
      </w:r>
    </w:p>
    <w:p w14:paraId="28E48D4E" w14:textId="54D59501" w:rsidR="007C3904" w:rsidRPr="00822ED1" w:rsidRDefault="007C3904" w:rsidP="003879C0">
      <w:pPr>
        <w:spacing w:before="60" w:after="60" w:line="312" w:lineRule="auto"/>
        <w:ind w:firstLine="567"/>
        <w:jc w:val="both"/>
        <w:rPr>
          <w:rFonts w:ascii="Times New Roman" w:hAnsi="Times New Roman"/>
          <w:b w:val="0"/>
          <w:color w:val="auto"/>
          <w:sz w:val="26"/>
          <w:szCs w:val="26"/>
        </w:rPr>
      </w:pPr>
      <w:r w:rsidRPr="00822ED1">
        <w:rPr>
          <w:rFonts w:ascii="Times New Roman" w:hAnsi="Times New Roman"/>
          <w:b w:val="0"/>
          <w:color w:val="auto"/>
          <w:sz w:val="26"/>
          <w:szCs w:val="26"/>
        </w:rPr>
        <w:t xml:space="preserve">Thực hiện kết luận của PGS.TS Nguyễn Minh Tâm – Phó Giám đốc Đại học Quốc gia Thành phố Hồ Chí Minh (ĐHQG-HCM) tại Biên bản số </w:t>
      </w:r>
      <w:r w:rsidR="005C6C99">
        <w:rPr>
          <w:rFonts w:ascii="Times New Roman" w:hAnsi="Times New Roman"/>
          <w:b w:val="0"/>
          <w:color w:val="auto"/>
          <w:sz w:val="26"/>
          <w:szCs w:val="26"/>
        </w:rPr>
        <w:t>299</w:t>
      </w:r>
      <w:r w:rsidRPr="00822ED1">
        <w:rPr>
          <w:rFonts w:ascii="Times New Roman" w:hAnsi="Times New Roman"/>
          <w:b w:val="0"/>
          <w:color w:val="auto"/>
          <w:sz w:val="26"/>
          <w:szCs w:val="26"/>
        </w:rPr>
        <w:t xml:space="preserve">/BB-ĐHQG ngày </w:t>
      </w:r>
      <w:r w:rsidR="005C6C99">
        <w:rPr>
          <w:rFonts w:ascii="Times New Roman" w:hAnsi="Times New Roman"/>
          <w:b w:val="0"/>
          <w:color w:val="auto"/>
          <w:sz w:val="26"/>
          <w:szCs w:val="26"/>
        </w:rPr>
        <w:t>12</w:t>
      </w:r>
      <w:r>
        <w:rPr>
          <w:rFonts w:ascii="Times New Roman" w:hAnsi="Times New Roman"/>
          <w:b w:val="0"/>
          <w:color w:val="auto"/>
          <w:sz w:val="26"/>
          <w:szCs w:val="26"/>
        </w:rPr>
        <w:t>/0</w:t>
      </w:r>
      <w:r w:rsidR="005C6C99">
        <w:rPr>
          <w:rFonts w:ascii="Times New Roman" w:hAnsi="Times New Roman"/>
          <w:b w:val="0"/>
          <w:color w:val="auto"/>
          <w:sz w:val="26"/>
          <w:szCs w:val="26"/>
        </w:rPr>
        <w:t>2</w:t>
      </w:r>
      <w:r>
        <w:rPr>
          <w:rFonts w:ascii="Times New Roman" w:hAnsi="Times New Roman"/>
          <w:b w:val="0"/>
          <w:color w:val="auto"/>
          <w:sz w:val="26"/>
          <w:szCs w:val="26"/>
        </w:rPr>
        <w:t>/2026</w:t>
      </w:r>
      <w:r w:rsidRPr="00822ED1">
        <w:rPr>
          <w:rFonts w:ascii="Times New Roman" w:hAnsi="Times New Roman"/>
          <w:b w:val="0"/>
          <w:color w:val="auto"/>
          <w:sz w:val="26"/>
          <w:szCs w:val="26"/>
        </w:rPr>
        <w:t xml:space="preserve"> về xây dựng Đề án Đô thị thông minh.</w:t>
      </w:r>
    </w:p>
    <w:p w14:paraId="630DA6C6" w14:textId="77777777" w:rsidR="007C3904" w:rsidRDefault="007C3904" w:rsidP="003879C0">
      <w:pPr>
        <w:spacing w:before="60" w:after="60" w:line="312" w:lineRule="auto"/>
        <w:ind w:firstLine="567"/>
        <w:jc w:val="both"/>
        <w:rPr>
          <w:rFonts w:ascii="Times New Roman" w:eastAsia="MS Mincho" w:hAnsi="Times New Roman"/>
          <w:b w:val="0"/>
          <w:color w:val="auto"/>
          <w:sz w:val="26"/>
          <w:szCs w:val="26"/>
        </w:rPr>
      </w:pPr>
      <w:bookmarkStart w:id="0" w:name="_Hlk220934147"/>
      <w:r w:rsidRPr="00822ED1">
        <w:rPr>
          <w:rFonts w:ascii="Times New Roman" w:hAnsi="Times New Roman"/>
          <w:b w:val="0"/>
          <w:color w:val="auto"/>
          <w:sz w:val="26"/>
          <w:szCs w:val="26"/>
        </w:rPr>
        <w:t xml:space="preserve">Trung tâm Quản lý Ký túc xá và Khu đô thị ĐHQG-HCM (Trung tâm) báo cáo </w:t>
      </w:r>
      <w:r w:rsidRPr="00822ED1">
        <w:rPr>
          <w:rFonts w:ascii="Times New Roman" w:eastAsia="MS Mincho" w:hAnsi="Times New Roman"/>
          <w:b w:val="0"/>
          <w:color w:val="auto"/>
          <w:sz w:val="26"/>
          <w:szCs w:val="26"/>
        </w:rPr>
        <w:t xml:space="preserve">các nội dung </w:t>
      </w:r>
      <w:r>
        <w:rPr>
          <w:rFonts w:ascii="Times New Roman" w:eastAsia="MS Mincho" w:hAnsi="Times New Roman"/>
          <w:b w:val="0"/>
          <w:color w:val="auto"/>
          <w:sz w:val="26"/>
          <w:szCs w:val="26"/>
        </w:rPr>
        <w:t xml:space="preserve">cụ thể </w:t>
      </w:r>
      <w:r w:rsidRPr="00822ED1">
        <w:rPr>
          <w:rFonts w:ascii="Times New Roman" w:eastAsia="MS Mincho" w:hAnsi="Times New Roman"/>
          <w:b w:val="0"/>
          <w:color w:val="auto"/>
          <w:sz w:val="26"/>
          <w:szCs w:val="26"/>
        </w:rPr>
        <w:t>được phân công</w:t>
      </w:r>
      <w:r>
        <w:rPr>
          <w:rFonts w:ascii="Times New Roman" w:eastAsia="MS Mincho" w:hAnsi="Times New Roman"/>
          <w:b w:val="0"/>
          <w:color w:val="auto"/>
          <w:sz w:val="26"/>
          <w:szCs w:val="26"/>
        </w:rPr>
        <w:t xml:space="preserve"> thực hiện như sau:</w:t>
      </w:r>
    </w:p>
    <w:p w14:paraId="55801708" w14:textId="6A190FE3" w:rsidR="005C6C99" w:rsidRDefault="005C6C99" w:rsidP="0000046B">
      <w:pPr>
        <w:pStyle w:val="ListParagraph"/>
        <w:numPr>
          <w:ilvl w:val="0"/>
          <w:numId w:val="12"/>
        </w:numPr>
        <w:tabs>
          <w:tab w:val="left" w:pos="851"/>
        </w:tabs>
        <w:spacing w:before="60" w:after="60" w:line="312" w:lineRule="auto"/>
        <w:ind w:left="22" w:firstLine="545"/>
        <w:jc w:val="both"/>
        <w:rPr>
          <w:rFonts w:ascii="Times New Roman" w:hAnsi="Times New Roman"/>
          <w:bCs/>
          <w:color w:val="000000" w:themeColor="text1"/>
          <w:sz w:val="26"/>
          <w:szCs w:val="26"/>
        </w:rPr>
      </w:pPr>
      <w:r>
        <w:rPr>
          <w:rFonts w:ascii="Times New Roman" w:hAnsi="Times New Roman"/>
          <w:bCs/>
          <w:color w:val="000000" w:themeColor="text1"/>
          <w:sz w:val="26"/>
          <w:szCs w:val="26"/>
        </w:rPr>
        <w:t>Chiến lược 5: Xây dựng Khu đô thị Đại học xanh, thân thiện, hiện đại:</w:t>
      </w:r>
    </w:p>
    <w:p w14:paraId="0B172610" w14:textId="46867712" w:rsidR="00C35781" w:rsidRPr="00A00B18" w:rsidRDefault="00C35781" w:rsidP="00C35781">
      <w:pPr>
        <w:pStyle w:val="ListParagraph"/>
        <w:numPr>
          <w:ilvl w:val="0"/>
          <w:numId w:val="17"/>
        </w:numPr>
        <w:jc w:val="both"/>
        <w:rPr>
          <w:rFonts w:ascii="Times New Roman" w:hAnsi="Times New Roman"/>
          <w:bCs/>
          <w:color w:val="auto"/>
          <w:sz w:val="24"/>
          <w:szCs w:val="24"/>
          <w:lang w:val="vi-VN" w:eastAsia="vi-VN"/>
        </w:rPr>
      </w:pPr>
      <w:r w:rsidRPr="00A00B18">
        <w:rPr>
          <w:rFonts w:ascii="Times New Roman" w:hAnsi="Times New Roman"/>
          <w:bCs/>
          <w:color w:val="000000"/>
          <w:sz w:val="26"/>
          <w:szCs w:val="26"/>
          <w:lang w:val="vi-VN" w:eastAsia="vi-VN"/>
        </w:rPr>
        <w:t>Hoàn thành công tác bồi thường, giải phóng mặt bằng</w:t>
      </w:r>
    </w:p>
    <w:p w14:paraId="5C2906A6" w14:textId="3467BF00" w:rsidR="005C6C99" w:rsidRPr="005C6C99" w:rsidRDefault="005C6C99" w:rsidP="005C6C99">
      <w:pPr>
        <w:pStyle w:val="ListParagraph"/>
        <w:numPr>
          <w:ilvl w:val="1"/>
          <w:numId w:val="12"/>
        </w:numPr>
        <w:ind w:left="851"/>
        <w:jc w:val="both"/>
        <w:rPr>
          <w:rFonts w:ascii="Times New Roman" w:hAnsi="Times New Roman"/>
          <w:b w:val="0"/>
          <w:color w:val="000000"/>
          <w:sz w:val="26"/>
          <w:szCs w:val="26"/>
          <w:lang w:eastAsia="vi-VN"/>
        </w:rPr>
      </w:pPr>
      <w:r w:rsidRPr="005C6C99">
        <w:rPr>
          <w:rFonts w:ascii="Times New Roman" w:hAnsi="Times New Roman"/>
          <w:b w:val="0"/>
          <w:color w:val="000000"/>
          <w:sz w:val="26"/>
          <w:szCs w:val="26"/>
          <w:lang w:val="vi-VN" w:eastAsia="vi-VN"/>
        </w:rPr>
        <w:t>Đẩy mạnh công tác chống lấn chiếm, chống tái lấn chiếm</w:t>
      </w:r>
    </w:p>
    <w:p w14:paraId="75896E44" w14:textId="432129B0" w:rsidR="005C6C99" w:rsidRPr="00D53F2B" w:rsidRDefault="00D53F2B" w:rsidP="005C6C99">
      <w:pPr>
        <w:pStyle w:val="ListParagraph"/>
        <w:ind w:left="426"/>
        <w:jc w:val="both"/>
        <w:rPr>
          <w:rFonts w:ascii="Times New Roman" w:hAnsi="Times New Roman"/>
          <w:b w:val="0"/>
          <w:color w:val="auto"/>
          <w:sz w:val="24"/>
          <w:szCs w:val="24"/>
          <w:lang w:eastAsia="vi-VN"/>
        </w:rPr>
      </w:pPr>
      <w:r w:rsidRPr="00D53F2B">
        <w:rPr>
          <w:rFonts w:ascii="Times New Roman" w:hAnsi="Times New Roman"/>
          <w:b w:val="0"/>
          <w:color w:val="auto"/>
        </w:rPr>
        <w:t>Nội dung thực hiện cụ thể (Bao gồm: Nguồn lực, tài chính, nhân lực, pháp lý)</w:t>
      </w:r>
    </w:p>
    <w:p w14:paraId="600F9048" w14:textId="0588D991" w:rsidR="00D53F2B" w:rsidRPr="00D53F2B" w:rsidRDefault="00D53F2B" w:rsidP="00D53F2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Xử lý hoặc phối hợp xử lý các trường hợp lấn chiếm, xây dựng mới phát sinh</w:t>
      </w:r>
      <w:r>
        <w:rPr>
          <w:rFonts w:ascii="Times New Roman" w:hAnsi="Times New Roman"/>
          <w:b w:val="0"/>
          <w:color w:val="000000" w:themeColor="text1"/>
          <w:sz w:val="26"/>
          <w:szCs w:val="26"/>
        </w:rPr>
        <w:t>.</w:t>
      </w:r>
    </w:p>
    <w:p w14:paraId="501F0BAC" w14:textId="255FBA69" w:rsidR="00D53F2B" w:rsidRPr="00D53F2B" w:rsidRDefault="00D53F2B" w:rsidP="00D53F2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Ký kết quy chế phối hợp quản lý về đất đai, trật tự xây dựng và an ninh trật tự tại phường Linh Xuân, phường Đông Hoà thuộc phạm vi khu đô thị ĐHQG-HCM.</w:t>
      </w:r>
    </w:p>
    <w:p w14:paraId="520FA671" w14:textId="5F20B9E8" w:rsidR="00D53F2B" w:rsidRPr="00D53F2B" w:rsidRDefault="00D53F2B" w:rsidP="00D53F2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Tổ chức quản lý và sử dụng các khu đất đã bàn giao mặt bằng cho ĐHQG-HCM</w:t>
      </w:r>
      <w:r>
        <w:rPr>
          <w:rFonts w:ascii="Times New Roman" w:hAnsi="Times New Roman"/>
          <w:b w:val="0"/>
          <w:color w:val="000000" w:themeColor="text1"/>
          <w:sz w:val="26"/>
          <w:szCs w:val="26"/>
        </w:rPr>
        <w:t>.</w:t>
      </w:r>
    </w:p>
    <w:p w14:paraId="3D71188A" w14:textId="01E72E12" w:rsidR="00D53F2B" w:rsidRPr="00D53F2B" w:rsidRDefault="00D53F2B" w:rsidP="00D53F2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Ký kết Quy chế số 486/QCPH-KTX&amp;ĐTĐH-CALX-CAĐH giữa Trung tâm và Công an phường Đông Hoà, Linh Xuân về đảm bảo an ninh trật tự, an toàn xã hội, an toàn giao thông tại Khu đô thị</w:t>
      </w:r>
    </w:p>
    <w:p w14:paraId="36C737A8" w14:textId="0A57A34F" w:rsidR="00D53F2B" w:rsidRPr="00D53F2B" w:rsidRDefault="00D53F2B" w:rsidP="00D53F2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Lập hàng rào bảo vệ đất</w:t>
      </w:r>
      <w:r>
        <w:rPr>
          <w:rFonts w:ascii="Times New Roman" w:hAnsi="Times New Roman"/>
          <w:b w:val="0"/>
          <w:color w:val="000000" w:themeColor="text1"/>
          <w:sz w:val="26"/>
          <w:szCs w:val="26"/>
        </w:rPr>
        <w:t>.</w:t>
      </w:r>
    </w:p>
    <w:p w14:paraId="733C9C2E" w14:textId="7A5D0EC7" w:rsidR="005C6C99" w:rsidRDefault="00D53F2B" w:rsidP="00D53F2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Nguồn kinh phí theo kế hoạch hoạt động hằng năm của đơn vị</w:t>
      </w:r>
      <w:r>
        <w:rPr>
          <w:rFonts w:ascii="Times New Roman" w:hAnsi="Times New Roman"/>
          <w:b w:val="0"/>
          <w:color w:val="000000" w:themeColor="text1"/>
          <w:sz w:val="26"/>
          <w:szCs w:val="26"/>
        </w:rPr>
        <w:t>.</w:t>
      </w:r>
    </w:p>
    <w:p w14:paraId="5CE8C5CF" w14:textId="0D8042D0" w:rsidR="00D53F2B" w:rsidRDefault="00D53F2B" w:rsidP="00C35781">
      <w:pPr>
        <w:pStyle w:val="ListParagraph"/>
        <w:spacing w:before="60" w:after="60" w:line="312" w:lineRule="auto"/>
        <w:ind w:left="0"/>
        <w:jc w:val="both"/>
        <w:rPr>
          <w:rFonts w:ascii="Times New Roman" w:hAnsi="Times New Roman"/>
          <w:b w:val="0"/>
          <w:bCs/>
          <w:color w:val="auto"/>
        </w:rPr>
      </w:pPr>
      <w:r w:rsidRPr="00A00B18">
        <w:rPr>
          <w:rFonts w:ascii="Times New Roman" w:hAnsi="Times New Roman"/>
          <w:b w:val="0"/>
          <w:color w:val="auto"/>
        </w:rPr>
        <w:t>Kết quả thực hiện đến thời điểm hiện nay:</w:t>
      </w:r>
      <w:r w:rsidR="00C35781" w:rsidRPr="00A00B18">
        <w:rPr>
          <w:rFonts w:ascii="Times New Roman" w:hAnsi="Times New Roman"/>
          <w:bCs/>
          <w:color w:val="auto"/>
        </w:rPr>
        <w:t xml:space="preserve"> </w:t>
      </w:r>
      <w:r w:rsidR="00C35781" w:rsidRPr="00C35781">
        <w:rPr>
          <w:rFonts w:ascii="Times New Roman" w:hAnsi="Times New Roman"/>
          <w:b w:val="0"/>
          <w:bCs/>
          <w:color w:val="auto"/>
        </w:rPr>
        <w:t>Năm 2025, Xử lý 07 trường hợp lấn chiếm đất trong năm 2025. Không để tồn tại các trường hợp lấn chiếm, xây dựng không phép phát sinh mới</w:t>
      </w:r>
      <w:r w:rsidR="00C35781">
        <w:rPr>
          <w:rFonts w:ascii="Times New Roman" w:hAnsi="Times New Roman"/>
          <w:b w:val="0"/>
          <w:bCs/>
          <w:color w:val="auto"/>
        </w:rPr>
        <w:t>.</w:t>
      </w:r>
    </w:p>
    <w:p w14:paraId="29BD7919" w14:textId="70DD2620" w:rsidR="00C35781" w:rsidRPr="00C35781" w:rsidRDefault="00C35781" w:rsidP="00C35781">
      <w:pPr>
        <w:pStyle w:val="ListParagraph"/>
        <w:numPr>
          <w:ilvl w:val="1"/>
          <w:numId w:val="12"/>
        </w:numPr>
        <w:ind w:left="851"/>
        <w:jc w:val="both"/>
        <w:rPr>
          <w:rFonts w:ascii="Times New Roman" w:hAnsi="Times New Roman"/>
          <w:b w:val="0"/>
          <w:color w:val="000000"/>
          <w:sz w:val="26"/>
          <w:szCs w:val="26"/>
          <w:lang w:val="vi-VN" w:eastAsia="vi-VN"/>
        </w:rPr>
      </w:pPr>
      <w:r w:rsidRPr="00C35781">
        <w:rPr>
          <w:rFonts w:ascii="Times New Roman" w:hAnsi="Times New Roman"/>
          <w:b w:val="0"/>
          <w:color w:val="000000"/>
          <w:sz w:val="26"/>
          <w:szCs w:val="26"/>
          <w:lang w:val="vi-VN" w:eastAsia="vi-VN"/>
        </w:rPr>
        <w:t>Có kế hoạch sử dụng đất, chống hoang hóa</w:t>
      </w:r>
      <w:r>
        <w:rPr>
          <w:rFonts w:ascii="Times New Roman" w:hAnsi="Times New Roman"/>
          <w:b w:val="0"/>
          <w:color w:val="000000"/>
          <w:sz w:val="26"/>
          <w:szCs w:val="26"/>
          <w:lang w:eastAsia="vi-VN"/>
        </w:rPr>
        <w:t xml:space="preserve">: </w:t>
      </w:r>
    </w:p>
    <w:p w14:paraId="023AF270" w14:textId="77777777" w:rsidR="00C35781" w:rsidRPr="00D53F2B" w:rsidRDefault="00C35781" w:rsidP="00C3578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Trồng cây xanh các khu đất chưa triển khai công trình</w:t>
      </w:r>
      <w:r>
        <w:rPr>
          <w:rFonts w:ascii="Times New Roman" w:hAnsi="Times New Roman"/>
          <w:b w:val="0"/>
          <w:color w:val="000000" w:themeColor="text1"/>
          <w:sz w:val="26"/>
          <w:szCs w:val="26"/>
        </w:rPr>
        <w:t>.</w:t>
      </w:r>
    </w:p>
    <w:p w14:paraId="2A7358C1" w14:textId="77777777" w:rsidR="00C35781" w:rsidRDefault="00C35781" w:rsidP="00C3578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D53F2B">
        <w:rPr>
          <w:rFonts w:ascii="Times New Roman" w:hAnsi="Times New Roman"/>
          <w:b w:val="0"/>
          <w:color w:val="000000" w:themeColor="text1"/>
          <w:sz w:val="26"/>
          <w:szCs w:val="26"/>
        </w:rPr>
        <w:t>Nguồn kinh phí theo kế hoạch hoạt động hằng năm của đơn vị</w:t>
      </w:r>
      <w:r>
        <w:rPr>
          <w:rFonts w:ascii="Times New Roman" w:hAnsi="Times New Roman"/>
          <w:b w:val="0"/>
          <w:color w:val="000000" w:themeColor="text1"/>
          <w:sz w:val="26"/>
          <w:szCs w:val="26"/>
        </w:rPr>
        <w:t>.</w:t>
      </w:r>
    </w:p>
    <w:p w14:paraId="523E7D83" w14:textId="77777777" w:rsidR="00C35781" w:rsidRPr="00A00B18" w:rsidRDefault="00C35781" w:rsidP="00C35781">
      <w:pPr>
        <w:pStyle w:val="ListParagraph"/>
        <w:numPr>
          <w:ilvl w:val="0"/>
          <w:numId w:val="17"/>
        </w:numPr>
        <w:jc w:val="both"/>
        <w:rPr>
          <w:rFonts w:ascii="Times New Roman" w:hAnsi="Times New Roman"/>
          <w:bCs/>
          <w:color w:val="auto"/>
        </w:rPr>
      </w:pPr>
      <w:r w:rsidRPr="00C35781">
        <w:rPr>
          <w:rFonts w:ascii="Times New Roman" w:hAnsi="Times New Roman"/>
          <w:bCs/>
          <w:color w:val="auto"/>
        </w:rPr>
        <w:t>Phát triển không gian Khu đô thị ĐHQG-HCM hiện đại, thân thiện với môi trường</w:t>
      </w:r>
    </w:p>
    <w:p w14:paraId="69DECC8A" w14:textId="4117EC50" w:rsidR="00C35781" w:rsidRDefault="00C35781" w:rsidP="00456B61">
      <w:pPr>
        <w:pStyle w:val="ListParagraph"/>
        <w:numPr>
          <w:ilvl w:val="1"/>
          <w:numId w:val="17"/>
        </w:numPr>
        <w:jc w:val="both"/>
        <w:rPr>
          <w:rFonts w:ascii="Times New Roman" w:hAnsi="Times New Roman"/>
          <w:b w:val="0"/>
          <w:color w:val="000000"/>
          <w:sz w:val="26"/>
          <w:szCs w:val="26"/>
          <w:lang w:eastAsia="vi-VN"/>
        </w:rPr>
      </w:pPr>
      <w:r w:rsidRPr="00456B61">
        <w:rPr>
          <w:rFonts w:ascii="Times New Roman" w:hAnsi="Times New Roman"/>
          <w:b w:val="0"/>
          <w:color w:val="000000"/>
          <w:sz w:val="26"/>
          <w:szCs w:val="26"/>
          <w:lang w:val="vi-VN" w:eastAsia="vi-VN"/>
        </w:rPr>
        <w:lastRenderedPageBreak/>
        <w:t>Xây dựng và ban hành các quy định, quy chế quản lý khu đô thị (bao gồm quản lý kiến trúc, quản lý</w:t>
      </w:r>
      <w:r w:rsidRPr="00456B61">
        <w:rPr>
          <w:rFonts w:ascii="Times New Roman" w:hAnsi="Times New Roman"/>
          <w:b w:val="0"/>
          <w:color w:val="000000"/>
          <w:sz w:val="26"/>
          <w:szCs w:val="26"/>
          <w:lang w:eastAsia="vi-VN"/>
        </w:rPr>
        <w:t xml:space="preserve"> </w:t>
      </w:r>
      <w:r w:rsidRPr="00456B61">
        <w:rPr>
          <w:rFonts w:ascii="Times New Roman" w:hAnsi="Times New Roman"/>
          <w:b w:val="0"/>
          <w:color w:val="000000"/>
          <w:sz w:val="26"/>
          <w:szCs w:val="26"/>
          <w:lang w:val="vi-VN" w:eastAsia="vi-VN"/>
        </w:rPr>
        <w:t>an ninh trật tự, quản lý dịch vụ…)</w:t>
      </w:r>
    </w:p>
    <w:p w14:paraId="5DB11894" w14:textId="26183EEC"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Xây dựng và ban hành các quy định, quy chế quản lý Khu đô thị ĐHQG-HCM</w:t>
      </w:r>
      <w:r>
        <w:rPr>
          <w:rFonts w:ascii="Times New Roman" w:hAnsi="Times New Roman"/>
          <w:b w:val="0"/>
          <w:color w:val="000000" w:themeColor="text1"/>
          <w:sz w:val="26"/>
          <w:szCs w:val="26"/>
        </w:rPr>
        <w:t>;</w:t>
      </w:r>
    </w:p>
    <w:p w14:paraId="6ED0963A" w14:textId="77777777" w:rsidR="00456B61" w:rsidRPr="00A00B18" w:rsidRDefault="00456B61" w:rsidP="00456B61">
      <w:pPr>
        <w:pStyle w:val="ListParagraph"/>
        <w:numPr>
          <w:ilvl w:val="0"/>
          <w:numId w:val="1"/>
        </w:numPr>
        <w:spacing w:before="60" w:after="60" w:line="312" w:lineRule="auto"/>
        <w:ind w:left="0" w:firstLine="426"/>
        <w:jc w:val="both"/>
        <w:rPr>
          <w:rFonts w:ascii="Times New Roman" w:hAnsi="Times New Roman"/>
          <w:b w:val="0"/>
          <w:color w:val="auto"/>
          <w:sz w:val="26"/>
          <w:szCs w:val="26"/>
        </w:rPr>
      </w:pPr>
      <w:r w:rsidRPr="00A00B18">
        <w:rPr>
          <w:rFonts w:ascii="Times New Roman" w:hAnsi="Times New Roman"/>
          <w:b w:val="0"/>
          <w:color w:val="auto"/>
        </w:rPr>
        <w:t>Kết quả thực hiện đến thời điểm hiện nay: Trung tâm đã xây dựng dự thảo và đang trình xin ý kiến ĐHQG-HCM;</w:t>
      </w:r>
    </w:p>
    <w:p w14:paraId="5DE0D8F3" w14:textId="0BD921B7" w:rsidR="00456B61" w:rsidRPr="00456B61" w:rsidRDefault="00456B61" w:rsidP="00456B61">
      <w:pPr>
        <w:pStyle w:val="ListParagraph"/>
        <w:numPr>
          <w:ilvl w:val="1"/>
          <w:numId w:val="17"/>
        </w:numPr>
        <w:jc w:val="both"/>
        <w:rPr>
          <w:rFonts w:ascii="Times New Roman" w:hAnsi="Times New Roman"/>
          <w:b w:val="0"/>
          <w:color w:val="000000"/>
          <w:sz w:val="26"/>
          <w:szCs w:val="26"/>
          <w:lang w:val="vi-VN" w:eastAsia="vi-VN"/>
        </w:rPr>
      </w:pPr>
      <w:r w:rsidRPr="00456B61">
        <w:rPr>
          <w:rFonts w:ascii="Times New Roman" w:hAnsi="Times New Roman"/>
          <w:b w:val="0"/>
          <w:color w:val="000000"/>
          <w:sz w:val="26"/>
          <w:szCs w:val="26"/>
          <w:lang w:val="vi-VN" w:eastAsia="vi-VN"/>
        </w:rPr>
        <w:t>Phát triển hệ thống quản lý thông minh: Số hoá các mô hình quản lý đô thị và hạ tầng cơ sở; Triển</w:t>
      </w:r>
      <w:r>
        <w:rPr>
          <w:rFonts w:ascii="Times New Roman" w:hAnsi="Times New Roman"/>
          <w:b w:val="0"/>
          <w:color w:val="000000"/>
          <w:sz w:val="26"/>
          <w:szCs w:val="26"/>
          <w:lang w:eastAsia="vi-VN"/>
        </w:rPr>
        <w:t xml:space="preserve"> </w:t>
      </w:r>
      <w:r w:rsidRPr="00456B61">
        <w:rPr>
          <w:rFonts w:ascii="Times New Roman" w:hAnsi="Times New Roman"/>
          <w:b w:val="0"/>
          <w:color w:val="000000"/>
          <w:sz w:val="26"/>
          <w:szCs w:val="26"/>
          <w:lang w:val="vi-VN" w:eastAsia="vi-VN"/>
        </w:rPr>
        <w:t>khai xây dựng Trung tâm điều hành, giám sát camera</w:t>
      </w:r>
    </w:p>
    <w:p w14:paraId="4DD610BA" w14:textId="14387377" w:rsidR="00456B61" w:rsidRPr="00456B61" w:rsidRDefault="00456B61" w:rsidP="00456B61">
      <w:pPr>
        <w:pStyle w:val="ListParagraph"/>
        <w:ind w:left="792"/>
        <w:jc w:val="both"/>
        <w:rPr>
          <w:rFonts w:ascii="Times New Roman" w:hAnsi="Times New Roman"/>
          <w:b w:val="0"/>
          <w:color w:val="000000"/>
          <w:sz w:val="26"/>
          <w:szCs w:val="26"/>
          <w:lang w:val="vi-VN" w:eastAsia="vi-VN"/>
        </w:rPr>
      </w:pPr>
      <w:r>
        <w:rPr>
          <w:rFonts w:ascii="Times New Roman" w:hAnsi="Times New Roman"/>
          <w:b w:val="0"/>
          <w:color w:val="000000"/>
          <w:sz w:val="26"/>
          <w:szCs w:val="26"/>
          <w:lang w:eastAsia="vi-VN"/>
        </w:rPr>
        <w:t>Nội dung thực hiện:</w:t>
      </w:r>
    </w:p>
    <w:p w14:paraId="23799E4D" w14:textId="2193E847" w:rsidR="00456B61" w:rsidRPr="00456B61" w:rsidRDefault="00456B61" w:rsidP="00456B61">
      <w:pPr>
        <w:pStyle w:val="ListParagraph"/>
        <w:spacing w:before="60" w:after="60" w:line="312" w:lineRule="auto"/>
        <w:ind w:left="426"/>
        <w:jc w:val="both"/>
        <w:rPr>
          <w:rFonts w:ascii="Times New Roman" w:hAnsi="Times New Roman"/>
          <w:b w:val="0"/>
          <w:color w:val="000000" w:themeColor="text1"/>
          <w:sz w:val="26"/>
          <w:szCs w:val="26"/>
        </w:rPr>
      </w:pPr>
      <w:r>
        <w:rPr>
          <w:rFonts w:ascii="Times New Roman" w:hAnsi="Times New Roman"/>
          <w:b w:val="0"/>
        </w:rPr>
        <w:t xml:space="preserve"> </w:t>
      </w:r>
      <w:r w:rsidRPr="00456B61">
        <w:rPr>
          <w:rFonts w:ascii="Times New Roman" w:hAnsi="Times New Roman"/>
          <w:b w:val="0"/>
          <w:color w:val="000000" w:themeColor="text1"/>
          <w:sz w:val="26"/>
          <w:szCs w:val="26"/>
        </w:rPr>
        <w:t>- Xây dựng Trung tâm điều hành và giám sát camera.</w:t>
      </w:r>
    </w:p>
    <w:p w14:paraId="0BBAA301" w14:textId="572A2A1D"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Hoàn thành nền tảng số tiếp nhận và xử lý yêu cầu tại Khu đô thị ĐHQG-HCM.</w:t>
      </w:r>
    </w:p>
    <w:p w14:paraId="120C053A" w14:textId="5A5F889A" w:rsidR="00456B61" w:rsidRPr="00AC3A72"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highlight w:val="yellow"/>
        </w:rPr>
      </w:pPr>
      <w:r w:rsidRPr="00AC3A72">
        <w:rPr>
          <w:rFonts w:ascii="Times New Roman" w:hAnsi="Times New Roman"/>
          <w:b w:val="0"/>
          <w:color w:val="EE0000"/>
          <w:sz w:val="26"/>
          <w:szCs w:val="26"/>
          <w:highlight w:val="yellow"/>
        </w:rPr>
        <w:t xml:space="preserve">Lắp đặt 199 </w:t>
      </w:r>
      <w:r w:rsidR="00F25BC4" w:rsidRPr="00AC3A72">
        <w:rPr>
          <w:rFonts w:ascii="Times New Roman" w:hAnsi="Times New Roman"/>
          <w:b w:val="0"/>
          <w:color w:val="EE0000"/>
          <w:sz w:val="26"/>
          <w:szCs w:val="26"/>
          <w:highlight w:val="yellow"/>
        </w:rPr>
        <w:t>bộ</w:t>
      </w:r>
      <w:r w:rsidRPr="00AC3A72">
        <w:rPr>
          <w:rFonts w:ascii="Times New Roman" w:hAnsi="Times New Roman"/>
          <w:b w:val="0"/>
          <w:color w:val="EE0000"/>
          <w:sz w:val="26"/>
          <w:szCs w:val="26"/>
          <w:highlight w:val="yellow"/>
        </w:rPr>
        <w:t xml:space="preserve"> cảnh báo thông minh bằng đèn sử dụng năng lượng tái tạo</w:t>
      </w:r>
      <w:r w:rsidRPr="00AC3A72">
        <w:rPr>
          <w:rFonts w:ascii="Times New Roman" w:hAnsi="Times New Roman"/>
          <w:b w:val="0"/>
          <w:color w:val="000000" w:themeColor="text1"/>
          <w:sz w:val="26"/>
          <w:szCs w:val="26"/>
          <w:highlight w:val="yellow"/>
        </w:rPr>
        <w:t>.</w:t>
      </w:r>
    </w:p>
    <w:p w14:paraId="43EC0DDE" w14:textId="7B632272" w:rsidR="00F25BC4" w:rsidRPr="00AC3A72" w:rsidRDefault="00F25BC4"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highlight w:val="yellow"/>
        </w:rPr>
      </w:pPr>
      <w:r w:rsidRPr="00AC3A72">
        <w:rPr>
          <w:rFonts w:ascii="Times New Roman" w:hAnsi="Times New Roman"/>
          <w:b w:val="0"/>
          <w:color w:val="EE0000"/>
          <w:sz w:val="26"/>
          <w:szCs w:val="26"/>
          <w:highlight w:val="yellow"/>
        </w:rPr>
        <w:t>Xây dựng hạ tầng, lắp đặt hệ thống camera thông minh (có ứng dụng trí tuệ nhân tạo), hệ thống lưu trữ và phân tích đi kèm.</w:t>
      </w:r>
    </w:p>
    <w:p w14:paraId="72314DD2" w14:textId="696B2BAF"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Triển khai hạ tầng, phòng máy chủ và hệ thống camera thông minh kết hợp AI để nhận dạng thông tin tại Ký túc xá khu A.</w:t>
      </w:r>
    </w:p>
    <w:p w14:paraId="688363A1" w14:textId="43F7D9A3"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Hoàn thiện và đẩy mạnh cơ sở hạ tầng kỹ thuật số; đầu tư hệ thống thiết bị mạng và nền tảng phần mềm; mua sắm, lắp đặt thiết bị lưu trữ và phân tích dữ liệu.</w:t>
      </w:r>
    </w:p>
    <w:p w14:paraId="1391F886" w14:textId="40429323"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Triển khai ứng dụng hệ thống thông tin địa lý (GIS) trong quản lý đô thị.</w:t>
      </w:r>
    </w:p>
    <w:p w14:paraId="61F7E8C5" w14:textId="67F47D8D"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Lắp đặt 1.280 bộ thiết bị cảm biến và IoT để thu thập dữ liệu.</w:t>
      </w:r>
    </w:p>
    <w:p w14:paraId="7EA9C154" w14:textId="64448758"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Tài chính: sử dụng ngân sách ĐHQG-HCM, xã hội hóa đầu tư thiết bị và phát triển phần mềm.</w:t>
      </w:r>
    </w:p>
    <w:p w14:paraId="516AA5B5" w14:textId="5E9AB666" w:rsidR="00456B61" w:rsidRPr="00456B61"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Nhân lực: đội CNTT–Viễn thông, DevOps, Data Engineers, AI/ML, kỹ sư an ninh mạng, chuyên gia GIS/IoT.</w:t>
      </w:r>
    </w:p>
    <w:p w14:paraId="3312D3EC" w14:textId="6F49B4D2" w:rsidR="00456B61" w:rsidRPr="00054BBD" w:rsidRDefault="00456B61" w:rsidP="00456B61">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56B61">
        <w:rPr>
          <w:rFonts w:ascii="Times New Roman" w:hAnsi="Times New Roman"/>
          <w:b w:val="0"/>
          <w:color w:val="000000" w:themeColor="text1"/>
          <w:sz w:val="26"/>
          <w:szCs w:val="26"/>
        </w:rPr>
        <w:t>Pháp lý: văn bản phê duyệt của ĐHQG-HCM, tuân thủ nghị định về chữ ký số và bảo vệ dữ liệu cá nhân; chủ trương và kinh phí được cấp có thẩm quyền phê duyệt.</w:t>
      </w:r>
    </w:p>
    <w:p w14:paraId="717D3494" w14:textId="03465ECD" w:rsidR="00054BBD" w:rsidRPr="00A00B18" w:rsidRDefault="00054BBD" w:rsidP="00054BBD">
      <w:pPr>
        <w:pStyle w:val="ListParagraph"/>
        <w:spacing w:before="60" w:after="60" w:line="312" w:lineRule="auto"/>
        <w:ind w:left="426"/>
        <w:jc w:val="both"/>
        <w:rPr>
          <w:rFonts w:ascii="Times New Roman" w:hAnsi="Times New Roman"/>
          <w:b w:val="0"/>
          <w:color w:val="auto"/>
          <w:sz w:val="26"/>
          <w:szCs w:val="26"/>
        </w:rPr>
      </w:pPr>
      <w:r w:rsidRPr="00A00B18">
        <w:rPr>
          <w:rFonts w:ascii="Times New Roman" w:hAnsi="Times New Roman"/>
          <w:b w:val="0"/>
          <w:color w:val="auto"/>
        </w:rPr>
        <w:t xml:space="preserve">Kết quả thực hiện đến thời điểm hiện nay: </w:t>
      </w:r>
      <w:r w:rsidRPr="00A00B18">
        <w:rPr>
          <w:rFonts w:ascii="Times New Roman" w:hAnsi="Times New Roman"/>
          <w:b w:val="0"/>
          <w:color w:val="auto"/>
          <w:sz w:val="26"/>
          <w:szCs w:val="26"/>
        </w:rPr>
        <w:t xml:space="preserve"> </w:t>
      </w:r>
    </w:p>
    <w:p w14:paraId="4E43CA0A" w14:textId="77777777" w:rsidR="00054BBD" w:rsidRPr="00054BBD" w:rsidRDefault="00054BBD" w:rsidP="00054BBD">
      <w:pPr>
        <w:pStyle w:val="ListParagraph"/>
        <w:numPr>
          <w:ilvl w:val="0"/>
          <w:numId w:val="1"/>
        </w:numPr>
        <w:spacing w:before="60" w:after="60" w:line="312" w:lineRule="auto"/>
        <w:ind w:left="0" w:firstLine="426"/>
        <w:jc w:val="both"/>
        <w:rPr>
          <w:rFonts w:ascii="Times New Roman" w:hAnsi="Times New Roman"/>
          <w:b w:val="0"/>
          <w:color w:val="000000" w:themeColor="text1"/>
        </w:rPr>
      </w:pPr>
      <w:r w:rsidRPr="00054BBD">
        <w:rPr>
          <w:rFonts w:ascii="Times New Roman" w:hAnsi="Times New Roman"/>
          <w:b w:val="0"/>
          <w:color w:val="000000" w:themeColor="text1"/>
        </w:rPr>
        <w:t>Đã tiếp nhận và đưa vào sử dụng hệ thống kiểm soát ra vào tòa nhà, cổng KTX khu B bằng nhận diện khuôn mặt (Face ID);</w:t>
      </w:r>
    </w:p>
    <w:p w14:paraId="19AACE22" w14:textId="0F8331B9" w:rsidR="00054BBD" w:rsidRPr="00054BBD" w:rsidRDefault="00054BBD" w:rsidP="00054BBD">
      <w:pPr>
        <w:pStyle w:val="ListParagraph"/>
        <w:numPr>
          <w:ilvl w:val="0"/>
          <w:numId w:val="1"/>
        </w:numPr>
        <w:spacing w:before="60" w:after="60" w:line="312" w:lineRule="auto"/>
        <w:ind w:left="0" w:firstLine="426"/>
        <w:jc w:val="both"/>
        <w:rPr>
          <w:rFonts w:ascii="Times New Roman" w:hAnsi="Times New Roman"/>
          <w:b w:val="0"/>
          <w:color w:val="000000" w:themeColor="text1"/>
        </w:rPr>
      </w:pPr>
      <w:r w:rsidRPr="00054BBD">
        <w:rPr>
          <w:rFonts w:ascii="Times New Roman" w:hAnsi="Times New Roman"/>
          <w:b w:val="0"/>
          <w:color w:val="000000" w:themeColor="text1"/>
        </w:rPr>
        <w:t>Đã tiếp nhận, vận hành hệ thống camera không dây đường Nguyễn Du và tại các giao lộ trong khu đô thị ĐHQG-HCM.</w:t>
      </w:r>
    </w:p>
    <w:p w14:paraId="48B2A26D" w14:textId="144E5ABF" w:rsidR="00054BBD" w:rsidRPr="00054BBD" w:rsidRDefault="00054BBD" w:rsidP="00054BBD">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054BBD">
        <w:rPr>
          <w:rFonts w:ascii="Times New Roman" w:hAnsi="Times New Roman"/>
          <w:b w:val="0"/>
          <w:color w:val="000000" w:themeColor="text1"/>
          <w:sz w:val="26"/>
          <w:szCs w:val="26"/>
        </w:rPr>
        <w:t>Phê duyệt chủ trương phát triển phần mềm tiếp nhận và xử lý yêu cầu tại Khu đô thị ĐHQG-HCM.</w:t>
      </w:r>
    </w:p>
    <w:p w14:paraId="3E4A32FA" w14:textId="77777777" w:rsidR="00054BBD" w:rsidRPr="00054BBD" w:rsidRDefault="00054BBD" w:rsidP="00054BBD">
      <w:pPr>
        <w:pStyle w:val="ListParagraph"/>
        <w:numPr>
          <w:ilvl w:val="1"/>
          <w:numId w:val="17"/>
        </w:numPr>
        <w:jc w:val="both"/>
        <w:rPr>
          <w:rFonts w:ascii="Times New Roman" w:hAnsi="Times New Roman"/>
          <w:b w:val="0"/>
          <w:color w:val="auto"/>
          <w:sz w:val="24"/>
          <w:szCs w:val="24"/>
          <w:lang w:val="vi-VN" w:eastAsia="vi-VN"/>
        </w:rPr>
      </w:pPr>
      <w:r w:rsidRPr="00054BBD">
        <w:rPr>
          <w:rFonts w:ascii="Times New Roman" w:hAnsi="Times New Roman"/>
          <w:b w:val="0"/>
          <w:color w:val="000000"/>
          <w:sz w:val="26"/>
          <w:szCs w:val="26"/>
          <w:lang w:val="vi-VN" w:eastAsia="vi-VN"/>
        </w:rPr>
        <w:t>Mở rộng quy mô của Ký túc xá</w:t>
      </w:r>
    </w:p>
    <w:p w14:paraId="61F17235" w14:textId="4D563F97" w:rsidR="00054BBD" w:rsidRPr="00054BBD" w:rsidRDefault="00054BBD" w:rsidP="00054BBD">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054BBD">
        <w:rPr>
          <w:rFonts w:ascii="Times New Roman" w:hAnsi="Times New Roman"/>
          <w:b w:val="0"/>
          <w:color w:val="000000" w:themeColor="text1"/>
          <w:sz w:val="26"/>
          <w:szCs w:val="26"/>
        </w:rPr>
        <w:t>Tháng 8/2025</w:t>
      </w:r>
      <w:r>
        <w:rPr>
          <w:rFonts w:ascii="Times New Roman" w:hAnsi="Times New Roman"/>
          <w:b w:val="0"/>
          <w:color w:val="000000" w:themeColor="text1"/>
          <w:sz w:val="26"/>
          <w:szCs w:val="26"/>
        </w:rPr>
        <w:t>,</w:t>
      </w:r>
      <w:r w:rsidRPr="00054BBD">
        <w:rPr>
          <w:rFonts w:ascii="Times New Roman" w:hAnsi="Times New Roman"/>
          <w:b w:val="0"/>
          <w:color w:val="000000" w:themeColor="text1"/>
          <w:sz w:val="26"/>
          <w:szCs w:val="26"/>
        </w:rPr>
        <w:t xml:space="preserve"> B</w:t>
      </w:r>
      <w:r>
        <w:rPr>
          <w:rFonts w:ascii="Times New Roman" w:hAnsi="Times New Roman"/>
          <w:b w:val="0"/>
          <w:color w:val="000000" w:themeColor="text1"/>
          <w:sz w:val="26"/>
          <w:szCs w:val="26"/>
        </w:rPr>
        <w:t>ộ Xây dựng</w:t>
      </w:r>
      <w:r w:rsidRPr="00054BBD">
        <w:rPr>
          <w:rFonts w:ascii="Times New Roman" w:hAnsi="Times New Roman"/>
          <w:b w:val="0"/>
          <w:color w:val="000000" w:themeColor="text1"/>
          <w:sz w:val="26"/>
          <w:szCs w:val="26"/>
        </w:rPr>
        <w:t xml:space="preserve"> phê duyệt quy hoạch chi tiết 1/500 KTX khu A, KTX khu B.</w:t>
      </w:r>
    </w:p>
    <w:p w14:paraId="6A13C893" w14:textId="3EE3FB3A" w:rsidR="00054BBD" w:rsidRPr="00054BBD" w:rsidRDefault="00054BBD" w:rsidP="00054BBD">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054BBD">
        <w:rPr>
          <w:rFonts w:ascii="Times New Roman" w:hAnsi="Times New Roman"/>
          <w:b w:val="0"/>
          <w:color w:val="000000" w:themeColor="text1"/>
          <w:sz w:val="26"/>
          <w:szCs w:val="26"/>
        </w:rPr>
        <w:t xml:space="preserve">Ngày 31/8/2025 phê duyệt chủ trương đầu tư Dự án nâng cấp khu đô thị,Ký túc xá và mở rộng quy mô lưu trú sinh viên ĐHQG-HCM (trong đó đầu tư xây dựng tòa nhà G8 KTX khu A với quy mổ 1 hầm, 12 tầng cao, diện tích xây dựng 1.762 m2, diện </w:t>
      </w:r>
      <w:r w:rsidRPr="00054BBD">
        <w:rPr>
          <w:rFonts w:ascii="Times New Roman" w:hAnsi="Times New Roman"/>
          <w:b w:val="0"/>
          <w:color w:val="000000" w:themeColor="text1"/>
          <w:sz w:val="26"/>
          <w:szCs w:val="26"/>
        </w:rPr>
        <w:lastRenderedPageBreak/>
        <w:t>tích sàn xây dựng: 18.784 ; Tòa nhà D1 KTX khu B quy mô 1 tầng hầm, 12 tầng cao, diện tích xây dựng 695m2, diện tích sàn xây dựng 9.035 m2) Tổng mức đầu tư: 397 tỷ.</w:t>
      </w:r>
    </w:p>
    <w:p w14:paraId="2969B013" w14:textId="77777777" w:rsidR="00456B61" w:rsidRDefault="00456B61" w:rsidP="00456B61">
      <w:pPr>
        <w:pStyle w:val="ListParagraph"/>
        <w:spacing w:before="60" w:after="60" w:line="312" w:lineRule="auto"/>
        <w:ind w:left="426"/>
        <w:jc w:val="both"/>
        <w:rPr>
          <w:rFonts w:ascii="Times New Roman" w:hAnsi="Times New Roman"/>
          <w:color w:val="000000" w:themeColor="text1"/>
          <w:sz w:val="26"/>
          <w:szCs w:val="26"/>
        </w:rPr>
      </w:pPr>
    </w:p>
    <w:p w14:paraId="065E07C9" w14:textId="77777777" w:rsidR="00A00B18" w:rsidRPr="00456B61" w:rsidRDefault="00A00B18" w:rsidP="00456B61">
      <w:pPr>
        <w:pStyle w:val="ListParagraph"/>
        <w:spacing w:before="60" w:after="60" w:line="312" w:lineRule="auto"/>
        <w:ind w:left="426"/>
        <w:jc w:val="both"/>
        <w:rPr>
          <w:rFonts w:ascii="Times New Roman" w:hAnsi="Times New Roman"/>
          <w:b w:val="0"/>
          <w:color w:val="000000" w:themeColor="text1"/>
          <w:sz w:val="26"/>
          <w:szCs w:val="26"/>
        </w:rPr>
      </w:pPr>
    </w:p>
    <w:p w14:paraId="3DAF0AE1" w14:textId="78C799FD" w:rsidR="006B5D88" w:rsidRDefault="006B5D88" w:rsidP="0000046B">
      <w:pPr>
        <w:pStyle w:val="ListParagraph"/>
        <w:numPr>
          <w:ilvl w:val="0"/>
          <w:numId w:val="12"/>
        </w:numPr>
        <w:tabs>
          <w:tab w:val="left" w:pos="851"/>
        </w:tabs>
        <w:spacing w:before="60" w:after="60" w:line="312" w:lineRule="auto"/>
        <w:ind w:left="22" w:firstLine="545"/>
        <w:jc w:val="both"/>
        <w:rPr>
          <w:rFonts w:ascii="Times New Roman" w:hAnsi="Times New Roman"/>
          <w:bCs/>
          <w:color w:val="000000" w:themeColor="text1"/>
          <w:sz w:val="26"/>
          <w:szCs w:val="26"/>
        </w:rPr>
      </w:pPr>
      <w:r>
        <w:rPr>
          <w:rFonts w:ascii="Times New Roman" w:hAnsi="Times New Roman"/>
          <w:bCs/>
          <w:color w:val="000000" w:themeColor="text1"/>
          <w:sz w:val="26"/>
          <w:szCs w:val="26"/>
        </w:rPr>
        <w:t>Xây dựng Đề án đô thị thông minh</w:t>
      </w:r>
    </w:p>
    <w:p w14:paraId="1DC3F809" w14:textId="625474BA" w:rsidR="007C3904" w:rsidRPr="0046376D" w:rsidRDefault="006B5D88" w:rsidP="006B5D88">
      <w:pPr>
        <w:pStyle w:val="ListParagraph"/>
        <w:tabs>
          <w:tab w:val="left" w:pos="851"/>
        </w:tabs>
        <w:spacing w:before="60" w:after="60" w:line="312" w:lineRule="auto"/>
        <w:ind w:left="567"/>
        <w:jc w:val="both"/>
        <w:rPr>
          <w:rFonts w:ascii="Times New Roman" w:hAnsi="Times New Roman"/>
          <w:bCs/>
          <w:color w:val="000000" w:themeColor="text1"/>
          <w:sz w:val="26"/>
          <w:szCs w:val="26"/>
        </w:rPr>
      </w:pPr>
      <w:r>
        <w:rPr>
          <w:rFonts w:ascii="Times New Roman" w:hAnsi="Times New Roman"/>
          <w:bCs/>
          <w:color w:val="000000" w:themeColor="text1"/>
          <w:sz w:val="26"/>
          <w:szCs w:val="26"/>
        </w:rPr>
        <w:t>A.</w:t>
      </w:r>
      <w:r w:rsidR="007C3904" w:rsidRPr="0046376D">
        <w:rPr>
          <w:rFonts w:ascii="Times New Roman" w:hAnsi="Times New Roman"/>
          <w:bCs/>
          <w:color w:val="000000" w:themeColor="text1"/>
          <w:sz w:val="26"/>
          <w:szCs w:val="26"/>
        </w:rPr>
        <w:t>Quản lý vận hành và cảnh quan môi trường</w:t>
      </w:r>
    </w:p>
    <w:p w14:paraId="020F3FA6" w14:textId="77F45846" w:rsidR="007C3904" w:rsidRPr="00AA1B9F" w:rsidRDefault="00AB7BE1" w:rsidP="003879C0">
      <w:pPr>
        <w:pStyle w:val="ListParagraph"/>
        <w:tabs>
          <w:tab w:val="left" w:pos="851"/>
        </w:tabs>
        <w:spacing w:before="60" w:after="60" w:line="312" w:lineRule="auto"/>
        <w:ind w:left="567"/>
        <w:jc w:val="both"/>
        <w:rPr>
          <w:rFonts w:ascii="Times New Roman" w:hAnsi="Times New Roman"/>
          <w:bCs/>
          <w:color w:val="000000" w:themeColor="text1"/>
          <w:sz w:val="26"/>
          <w:szCs w:val="26"/>
        </w:rPr>
      </w:pPr>
      <w:r>
        <w:rPr>
          <w:rFonts w:ascii="Times New Roman" w:hAnsi="Times New Roman"/>
          <w:bCs/>
          <w:color w:val="000000" w:themeColor="text1"/>
          <w:sz w:val="26"/>
          <w:szCs w:val="26"/>
        </w:rPr>
        <w:t>1.</w:t>
      </w:r>
      <w:r w:rsidR="007C3904" w:rsidRPr="00AA1B9F">
        <w:rPr>
          <w:rFonts w:ascii="Times New Roman" w:hAnsi="Times New Roman"/>
          <w:bCs/>
          <w:color w:val="000000" w:themeColor="text1"/>
          <w:sz w:val="26"/>
          <w:szCs w:val="26"/>
        </w:rPr>
        <w:t>C</w:t>
      </w:r>
      <w:r w:rsidR="007C3904" w:rsidRPr="00AA1B9F">
        <w:rPr>
          <w:rFonts w:ascii="Times New Roman" w:hAnsi="Times New Roman" w:cs="Cambria"/>
          <w:bCs/>
          <w:color w:val="000000" w:themeColor="text1"/>
          <w:sz w:val="26"/>
          <w:szCs w:val="26"/>
        </w:rPr>
        <w:t>ă</w:t>
      </w:r>
      <w:r w:rsidR="007C3904" w:rsidRPr="00AA1B9F">
        <w:rPr>
          <w:rFonts w:ascii="Times New Roman" w:hAnsi="Times New Roman"/>
          <w:bCs/>
          <w:color w:val="000000" w:themeColor="text1"/>
          <w:sz w:val="26"/>
          <w:szCs w:val="26"/>
        </w:rPr>
        <w:t>n c</w:t>
      </w:r>
      <w:r w:rsidR="00AA1B9F">
        <w:rPr>
          <w:rFonts w:ascii="Times New Roman" w:hAnsi="Times New Roman" w:cs="Cambria"/>
          <w:bCs/>
          <w:color w:val="000000" w:themeColor="text1"/>
          <w:sz w:val="26"/>
          <w:szCs w:val="26"/>
        </w:rPr>
        <w:t>ứ</w:t>
      </w:r>
      <w:r w:rsidR="007C3904" w:rsidRPr="00AA1B9F">
        <w:rPr>
          <w:rFonts w:ascii="Times New Roman" w:hAnsi="Times New Roman"/>
          <w:bCs/>
          <w:color w:val="000000" w:themeColor="text1"/>
          <w:sz w:val="26"/>
          <w:szCs w:val="26"/>
        </w:rPr>
        <w:t xml:space="preserve"> ph</w:t>
      </w:r>
      <w:r w:rsidR="007C3904" w:rsidRPr="00AA1B9F">
        <w:rPr>
          <w:rFonts w:ascii="Times New Roman" w:hAnsi="Times New Roman" w:cs="VNI-Times"/>
          <w:bCs/>
          <w:color w:val="000000" w:themeColor="text1"/>
          <w:sz w:val="26"/>
          <w:szCs w:val="26"/>
        </w:rPr>
        <w:t>á</w:t>
      </w:r>
      <w:r w:rsidR="007C3904" w:rsidRPr="00AA1B9F">
        <w:rPr>
          <w:rFonts w:ascii="Times New Roman" w:hAnsi="Times New Roman"/>
          <w:bCs/>
          <w:color w:val="000000" w:themeColor="text1"/>
          <w:sz w:val="26"/>
          <w:szCs w:val="26"/>
        </w:rPr>
        <w:t>p l</w:t>
      </w:r>
      <w:r w:rsidR="007C3904" w:rsidRPr="00AA1B9F">
        <w:rPr>
          <w:rFonts w:ascii="Times New Roman" w:hAnsi="Times New Roman" w:cs="VNI-Times"/>
          <w:bCs/>
          <w:color w:val="000000" w:themeColor="text1"/>
          <w:sz w:val="26"/>
          <w:szCs w:val="26"/>
        </w:rPr>
        <w:t>ý</w:t>
      </w:r>
    </w:p>
    <w:p w14:paraId="1E0976A2" w14:textId="77777777" w:rsidR="007C3904" w:rsidRPr="002A1DC2" w:rsidRDefault="007C3904" w:rsidP="003879C0">
      <w:pPr>
        <w:spacing w:before="60" w:after="60" w:line="312" w:lineRule="auto"/>
        <w:ind w:firstLine="567"/>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Việc xây dựng và triển khai các giải pháp quản lý vận hành, cảnh quan và môi trường thông minh tại Khu đô thị ĐHQG-HCM được thực hiện trên cơ sở các văn bản quy phạm pháp luật còn hiệu lực, cụ thể:</w:t>
      </w:r>
    </w:p>
    <w:p w14:paraId="6C18E896" w14:textId="77777777" w:rsidR="007C3904" w:rsidRPr="0046376D"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46376D">
        <w:rPr>
          <w:rFonts w:ascii="Times New Roman" w:hAnsi="Times New Roman"/>
          <w:b w:val="0"/>
          <w:color w:val="000000" w:themeColor="text1"/>
          <w:sz w:val="26"/>
          <w:szCs w:val="26"/>
        </w:rPr>
        <w:t>Luật Xây dựng số 50/2014/QH13; Luật sửa đổi, bổ sung một số điều của Luật Xây dựng số 62/2020/QH14;</w:t>
      </w:r>
    </w:p>
    <w:p w14:paraId="129FBB21"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Luật Quy hoạch đô thị số 30/2009/QH12;</w:t>
      </w:r>
    </w:p>
    <w:p w14:paraId="14DAA58D"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Luật Bảo vệ môi trường số 72/2020/QH14;</w:t>
      </w:r>
    </w:p>
    <w:p w14:paraId="230DCD6B"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Luật Công nghệ thông tin số 67/2006/QH11;</w:t>
      </w:r>
    </w:p>
    <w:p w14:paraId="638E4860"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Nghị định số 15/2021/NĐ-CP ngày 03/3/2021 của Chính phủ quy định chi tiết một số nội dung về quản lý dự án đầu tư xây dựng;</w:t>
      </w:r>
    </w:p>
    <w:p w14:paraId="647B8827"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Nghị định số 10/2021/NĐ-CP ngày 09/02/2021 của Chính phủ về quản lý chi phí đầu tư xây dựng;</w:t>
      </w:r>
    </w:p>
    <w:p w14:paraId="722334FA"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Nghị định số 296/2005/NĐ-CP của Chính phủ về phát triển đô thị thông minh;</w:t>
      </w:r>
    </w:p>
    <w:p w14:paraId="4BB461D7"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Quyết định số 950/QĐ-TTg ngày 01/8/2018 của Thủ tướng Chính phủ phê duyệt Đề án phát triển đô thị thông minh bền vững Việt Nam giai đoạn 2018–2025, định hướng đến năm 2030;</w:t>
      </w:r>
    </w:p>
    <w:p w14:paraId="621A5B3B"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Thông tư số 11/2021/TT-BXD ngày 31/8/2021 của Bộ Xây dựng hướng dẫn một số nội dung xác định và quản lý chi phí đầu tư xây dựng;</w:t>
      </w:r>
    </w:p>
    <w:p w14:paraId="282AD661"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Các tiêu chuẩn, quy chuẩn kỹ thuật quốc gia liên quan đến hạ tầng kỹ thuật đô thị, công nghệ thông tin, môi trường và cảnh quan;</w:t>
      </w:r>
    </w:p>
    <w:p w14:paraId="0E6F08F4" w14:textId="77777777" w:rsidR="007C3904" w:rsidRPr="002A1DC2" w:rsidRDefault="007C3904" w:rsidP="0000046B">
      <w:pPr>
        <w:pStyle w:val="ListParagraph"/>
        <w:numPr>
          <w:ilvl w:val="0"/>
          <w:numId w:val="1"/>
        </w:numPr>
        <w:spacing w:before="60" w:after="60" w:line="312" w:lineRule="auto"/>
        <w:ind w:left="0"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Các văn bản chỉ đạo, định hướng của ĐHQG-HCM về xây dựng Khu đô thị xanh – thông minh – hiện đại giai đoạn 2025–2030.</w:t>
      </w:r>
    </w:p>
    <w:p w14:paraId="7DAF9FB2" w14:textId="162C4A36" w:rsidR="007C3904" w:rsidRDefault="00AB7BE1"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Cs/>
          <w:color w:val="000000" w:themeColor="text1"/>
          <w:sz w:val="26"/>
          <w:szCs w:val="26"/>
        </w:rPr>
        <w:t>2.</w:t>
      </w:r>
      <w:r w:rsidR="007C3904" w:rsidRPr="009D7C74">
        <w:rPr>
          <w:rFonts w:ascii="Times New Roman" w:hAnsi="Times New Roman"/>
          <w:bCs/>
          <w:color w:val="000000" w:themeColor="text1"/>
          <w:sz w:val="26"/>
          <w:szCs w:val="26"/>
        </w:rPr>
        <w:t xml:space="preserve"> Hiện trạng quản lý vận hành Khu đô thị ĐHQG-HCM</w:t>
      </w:r>
      <w:r w:rsidR="007C3904" w:rsidRPr="009D7C74">
        <w:rPr>
          <w:rFonts w:ascii="Times New Roman" w:hAnsi="Times New Roman"/>
          <w:b w:val="0"/>
          <w:color w:val="000000" w:themeColor="text1"/>
          <w:sz w:val="26"/>
          <w:szCs w:val="26"/>
        </w:rPr>
        <w:t xml:space="preserve"> </w:t>
      </w:r>
    </w:p>
    <w:p w14:paraId="558E7735"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Khu đô thị ĐHQG-HCM </w:t>
      </w:r>
      <w:r w:rsidRPr="009D7C74">
        <w:rPr>
          <w:rFonts w:ascii="Times New Roman" w:hAnsi="Times New Roman"/>
          <w:b w:val="0"/>
          <w:color w:val="000000" w:themeColor="text1"/>
          <w:sz w:val="26"/>
          <w:szCs w:val="26"/>
        </w:rPr>
        <w:t>có quy mô diện tích lớn, chức năng đa dạng (đào tạo – nghiên cứu – lưu trú – dịch vụ – không gian công cộng), hạ tầng kỹ thuật và cảnh quan được đầu tư qua nhiều giai đoạn, nhiều chủ thể khác nhau. Công tác quản lý vận hành hiện nay được tổ chức theo mô hình tập trung thông qua Trung tâm, bước đầu đã hình thành đầu mối thống nhất. Tuy nhiên, thực tiễn cho thấy:</w:t>
      </w:r>
    </w:p>
    <w:p w14:paraId="55801CB8"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lastRenderedPageBreak/>
        <w:t>-</w:t>
      </w:r>
      <w:r w:rsidRPr="009D7C74">
        <w:rPr>
          <w:rFonts w:ascii="Times New Roman" w:hAnsi="Times New Roman"/>
          <w:b w:val="0"/>
          <w:color w:val="000000" w:themeColor="text1"/>
          <w:sz w:val="26"/>
          <w:szCs w:val="26"/>
        </w:rPr>
        <w:t xml:space="preserve"> Công tác vận hành hạ tầng kỹ thuật và cảnh quan môi trường chủ yếu vẫn dựa trên phương thức quản lý thủ công, phân tán, phụ thuộc nhiều vào kiểm tra trực tiếp và báo cáo định kỳ.</w:t>
      </w:r>
    </w:p>
    <w:p w14:paraId="2EDAB156"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sidRPr="009D7C74">
        <w:rPr>
          <w:rFonts w:ascii="Times New Roman" w:hAnsi="Times New Roman"/>
          <w:b w:val="0"/>
          <w:color w:val="000000" w:themeColor="text1"/>
          <w:sz w:val="26"/>
          <w:szCs w:val="26"/>
        </w:rPr>
        <w:t xml:space="preserve"> </w:t>
      </w: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Dữ liệu vận hành (cây xanh, chiếu sáng, thoát nước, vệ sinh môi trường, sự cố hạ tầng…) chưa được số hóa tập trung, thiếu công cụ phân tích, dự báo và hỗ trợ ra quyết định. </w:t>
      </w:r>
    </w:p>
    <w:p w14:paraId="16D1F8B3"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Quy trình phối hợp giữa các đơn vị liên quan (hạ tầng, môi trường, an ninh trật tự, dịch vụ…) chưa được tích hợp trên một nền tảng quản lý thống nhất, dẫn đến việc xử lý sự cố còn chậm, thiếu đồng bộ.</w:t>
      </w:r>
    </w:p>
    <w:p w14:paraId="103EB74F" w14:textId="52B88AE6" w:rsidR="007C3904" w:rsidRPr="00CC011A" w:rsidRDefault="00AB7BE1" w:rsidP="003879C0">
      <w:pPr>
        <w:spacing w:before="60" w:after="60" w:line="312" w:lineRule="auto"/>
        <w:ind w:firstLine="567"/>
        <w:jc w:val="both"/>
        <w:rPr>
          <w:rFonts w:ascii="Times New Roman" w:hAnsi="Times New Roman"/>
          <w:bCs/>
          <w:color w:val="000000" w:themeColor="text1"/>
          <w:sz w:val="26"/>
          <w:szCs w:val="26"/>
        </w:rPr>
      </w:pPr>
      <w:r>
        <w:rPr>
          <w:rFonts w:ascii="Times New Roman" w:hAnsi="Times New Roman"/>
          <w:bCs/>
          <w:color w:val="000000" w:themeColor="text1"/>
          <w:sz w:val="26"/>
          <w:szCs w:val="26"/>
        </w:rPr>
        <w:t>3.</w:t>
      </w:r>
      <w:r w:rsidR="007C3904" w:rsidRPr="009D7C74">
        <w:rPr>
          <w:rFonts w:ascii="Times New Roman" w:hAnsi="Times New Roman"/>
          <w:bCs/>
          <w:color w:val="000000" w:themeColor="text1"/>
          <w:sz w:val="26"/>
          <w:szCs w:val="26"/>
        </w:rPr>
        <w:t xml:space="preserve"> Hiện trạng cảnh quan và môi trường đô thị </w:t>
      </w:r>
    </w:p>
    <w:p w14:paraId="510B01BA"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sidRPr="009D7C74">
        <w:rPr>
          <w:rFonts w:ascii="Times New Roman" w:hAnsi="Times New Roman"/>
          <w:b w:val="0"/>
          <w:color w:val="000000" w:themeColor="text1"/>
          <w:sz w:val="26"/>
          <w:szCs w:val="26"/>
        </w:rPr>
        <w:t>Khu đô thị ĐHQG-HCM có lợi thế lớn về quỹ đất, mật độ xây dựng thấp, diện tích cây xanh và mặt nước tương đối lớn, là nền tảng thuận lợi để phát triển đô thị xanh và bền vững. Các chương trình chăm sóc cây xanh, vệ sinh môi trường, chỉnh trang cảnh quan đã được triển khai thường xuyên, trong đó có sự tham gia hỗ trợ của lực lượng sinh viên. Tuy nhiên, vẫn còn tồn tại một số vấn đề:</w:t>
      </w:r>
    </w:p>
    <w:p w14:paraId="2E4E26F8"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sidRPr="009D7C74">
        <w:rPr>
          <w:rFonts w:ascii="Times New Roman" w:hAnsi="Times New Roman"/>
          <w:b w:val="0"/>
          <w:color w:val="000000" w:themeColor="text1"/>
          <w:sz w:val="26"/>
          <w:szCs w:val="26"/>
        </w:rPr>
        <w:t xml:space="preserve"> </w:t>
      </w: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Công tác theo dõi hiện trạng cây xanh, thảm cỏ, mặt nước chủ yếu mang tính định tính, chưa có hệ thống giám sát thông minh (độ che phủ, tình trạng sinh trưởng, nguy cơ gãy đổ, sâu bệnh). </w:t>
      </w:r>
    </w:p>
    <w:p w14:paraId="0739CF3D"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Hoạt động vệ sinh môi trường, thu gom chất thải rắn chưa được tối ưu hóa theo lưu lượng phát sinh thực tế; chưa áp dụng công nghệ giám sát, cảnh báo điểm phát sinh rác, ô nhiễm. </w:t>
      </w:r>
    </w:p>
    <w:p w14:paraId="4FD01427"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Hệ thống thoát nước và cảnh quan sinh thái chịu tác động ngày càng lớn của biến đổi khí hậu, mưa lớn cục bộ, nhưng chưa có công cụ dự báo, cảnh báo sớm để chủ động điều hành. </w:t>
      </w:r>
    </w:p>
    <w:p w14:paraId="7CA1F075" w14:textId="1E0B6FBA" w:rsidR="007C3904" w:rsidRPr="009D7C74" w:rsidRDefault="00AB7BE1" w:rsidP="003879C0">
      <w:pPr>
        <w:spacing w:before="60" w:after="60" w:line="312" w:lineRule="auto"/>
        <w:ind w:firstLine="567"/>
        <w:jc w:val="both"/>
        <w:rPr>
          <w:rFonts w:ascii="Times New Roman" w:hAnsi="Times New Roman"/>
          <w:bCs/>
          <w:color w:val="000000" w:themeColor="text1"/>
          <w:sz w:val="26"/>
          <w:szCs w:val="26"/>
        </w:rPr>
      </w:pPr>
      <w:r>
        <w:rPr>
          <w:rFonts w:ascii="Times New Roman" w:hAnsi="Times New Roman"/>
          <w:bCs/>
          <w:color w:val="000000" w:themeColor="text1"/>
          <w:sz w:val="26"/>
          <w:szCs w:val="26"/>
        </w:rPr>
        <w:t>4.</w:t>
      </w:r>
      <w:r w:rsidR="007C3904" w:rsidRPr="009D7C74">
        <w:rPr>
          <w:rFonts w:ascii="Times New Roman" w:hAnsi="Times New Roman"/>
          <w:bCs/>
          <w:color w:val="000000" w:themeColor="text1"/>
          <w:sz w:val="26"/>
          <w:szCs w:val="26"/>
        </w:rPr>
        <w:t xml:space="preserve"> Đánh giá tổng quát</w:t>
      </w:r>
    </w:p>
    <w:p w14:paraId="6B92C5F7"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sidRPr="009D7C74">
        <w:rPr>
          <w:rFonts w:ascii="Times New Roman" w:hAnsi="Times New Roman"/>
          <w:b w:val="0"/>
          <w:color w:val="000000" w:themeColor="text1"/>
          <w:sz w:val="26"/>
          <w:szCs w:val="26"/>
        </w:rPr>
        <w:t xml:space="preserve">Công tác quản lý vận hành cảnh quan, môi trường Khu đô thị ĐHQG-HCM hiện nay đã đáp ứng yêu cầu duy trì hoạt động ổn định, an toàn. Tuy nhiên, so với yêu cầu phát triển Đô thị thông minh, phương thức quản lý hiện tại còn hạn chế về: </w:t>
      </w:r>
    </w:p>
    <w:p w14:paraId="78C19288" w14:textId="234922ED"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 </w:t>
      </w:r>
      <w:r w:rsidRPr="009D7C74">
        <w:rPr>
          <w:rFonts w:ascii="Times New Roman" w:hAnsi="Times New Roman"/>
          <w:b w:val="0"/>
          <w:color w:val="000000" w:themeColor="text1"/>
          <w:sz w:val="26"/>
          <w:szCs w:val="26"/>
        </w:rPr>
        <w:t>Mức độ ứng dụng công nghệ số</w:t>
      </w:r>
      <w:r w:rsidR="008D4375">
        <w:rPr>
          <w:rFonts w:ascii="Times New Roman" w:hAnsi="Times New Roman"/>
          <w:b w:val="0"/>
          <w:color w:val="000000" w:themeColor="text1"/>
          <w:sz w:val="26"/>
          <w:szCs w:val="26"/>
        </w:rPr>
        <w:t>.</w:t>
      </w:r>
    </w:p>
    <w:p w14:paraId="351F6AB6" w14:textId="01CBB8AE"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Khả năng giám sát theo thời gian thực</w:t>
      </w:r>
      <w:r w:rsidR="008D4375">
        <w:rPr>
          <w:rFonts w:ascii="Times New Roman" w:hAnsi="Times New Roman"/>
          <w:b w:val="0"/>
          <w:color w:val="000000" w:themeColor="text1"/>
          <w:sz w:val="26"/>
          <w:szCs w:val="26"/>
        </w:rPr>
        <w:t>.</w:t>
      </w:r>
    </w:p>
    <w:p w14:paraId="114D92F9" w14:textId="5050046A"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Tính liên thông dữ liệu và hỗ trợ ra quyết định</w:t>
      </w:r>
      <w:r w:rsidR="008D4375">
        <w:rPr>
          <w:rFonts w:ascii="Times New Roman" w:hAnsi="Times New Roman"/>
          <w:b w:val="0"/>
          <w:color w:val="000000" w:themeColor="text1"/>
          <w:sz w:val="26"/>
          <w:szCs w:val="26"/>
        </w:rPr>
        <w:t>.</w:t>
      </w:r>
    </w:p>
    <w:p w14:paraId="680C1F8A"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Pr="009D7C74">
        <w:rPr>
          <w:rFonts w:ascii="Times New Roman" w:hAnsi="Times New Roman"/>
          <w:b w:val="0"/>
          <w:color w:val="000000" w:themeColor="text1"/>
          <w:sz w:val="26"/>
          <w:szCs w:val="26"/>
        </w:rPr>
        <w:t xml:space="preserve"> Hiệu quả sử dụng nguồn lực vận hành dài hạn. </w:t>
      </w:r>
    </w:p>
    <w:p w14:paraId="3422DD1B" w14:textId="03FC17B1" w:rsidR="007C3904" w:rsidRPr="00412577" w:rsidRDefault="00AB7BE1" w:rsidP="003879C0">
      <w:pPr>
        <w:spacing w:before="60" w:after="60" w:line="312" w:lineRule="auto"/>
        <w:ind w:firstLine="567"/>
        <w:jc w:val="both"/>
        <w:rPr>
          <w:rFonts w:ascii="Times New Roman" w:hAnsi="Times New Roman"/>
          <w:bCs/>
          <w:color w:val="000000" w:themeColor="text1"/>
          <w:sz w:val="26"/>
          <w:szCs w:val="26"/>
        </w:rPr>
      </w:pPr>
      <w:r>
        <w:rPr>
          <w:rFonts w:ascii="Times New Roman" w:hAnsi="Times New Roman"/>
          <w:bCs/>
          <w:color w:val="000000" w:themeColor="text1"/>
          <w:sz w:val="26"/>
          <w:szCs w:val="26"/>
        </w:rPr>
        <w:t>5.</w:t>
      </w:r>
      <w:r w:rsidR="007C3904" w:rsidRPr="009D7C74">
        <w:rPr>
          <w:rFonts w:ascii="Times New Roman" w:hAnsi="Times New Roman"/>
          <w:bCs/>
          <w:color w:val="000000" w:themeColor="text1"/>
          <w:sz w:val="26"/>
          <w:szCs w:val="26"/>
        </w:rPr>
        <w:t xml:space="preserve"> Xác định nhu cầu </w:t>
      </w:r>
    </w:p>
    <w:p w14:paraId="388924D5" w14:textId="147E2703"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 </w:t>
      </w:r>
      <w:r w:rsidR="007C3904" w:rsidRPr="009D7C74">
        <w:rPr>
          <w:rFonts w:ascii="Times New Roman" w:hAnsi="Times New Roman"/>
          <w:b w:val="0"/>
          <w:color w:val="000000" w:themeColor="text1"/>
          <w:sz w:val="26"/>
          <w:szCs w:val="26"/>
        </w:rPr>
        <w:t xml:space="preserve"> Nhu cầu nâng cao năng lực quản lý vận hành thông minh </w:t>
      </w:r>
    </w:p>
    <w:p w14:paraId="0056D8EC" w14:textId="370E6635"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lastRenderedPageBreak/>
        <w:t>+</w:t>
      </w:r>
      <w:r w:rsidR="007C3904" w:rsidRPr="009D7C74">
        <w:rPr>
          <w:rFonts w:ascii="Times New Roman" w:hAnsi="Times New Roman"/>
          <w:b w:val="0"/>
          <w:color w:val="000000" w:themeColor="text1"/>
          <w:sz w:val="26"/>
          <w:szCs w:val="26"/>
        </w:rPr>
        <w:t xml:space="preserve"> Xây dựng hệ thống quản lý vận hành đô thị dựa trên nền tảng số và dữ liệu tập trung, tích hợp các lĩnh vực: cây xanh – cảnh quan, vệ sinh môi trường, chiếu sáng, thoát nước, an ninh, sự cố hạ tầng. </w:t>
      </w:r>
    </w:p>
    <w:p w14:paraId="1ECC8B89" w14:textId="7DE07970"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Chuyển đổi từ quản lý phản ứng sang quản lý chủ động, dự báo, giảm phụ thuộc vào kiểm tra thủ công. </w:t>
      </w:r>
    </w:p>
    <w:p w14:paraId="2811CA48" w14:textId="3689A279"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Chuẩn hóa quy trình vận hành, bảo trì, sửa chữa theo mô hình đô thị thông minh, minh bạch và dễ giám sát. </w:t>
      </w:r>
    </w:p>
    <w:p w14:paraId="4D8A0745" w14:textId="58FFFFCF"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Nhu cầu phát triển cảnh quan – môi trường thông minh, bền vững </w:t>
      </w:r>
    </w:p>
    <w:p w14:paraId="4345B71C" w14:textId="20E14E35"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Ứng dụng công nghệ để giám sát và quản lý cây xanh, mặt nước, cảnh quan sinh thái theo vòng đời, hướng tới phát triển đô thị xanh – thích ứng biến đổi khí hậu. </w:t>
      </w:r>
    </w:p>
    <w:p w14:paraId="648E8D3A" w14:textId="6033F349"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Áp dụng các giải pháp thông minh trong quản lý chất thải rắn, vệ sinh môi trường, tối ưu tần suất và nguồn lực thu gom. </w:t>
      </w:r>
    </w:p>
    <w:p w14:paraId="4BCCE507" w14:textId="2FF38E28"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Tăng cường khả năng cảnh báo sớm ngập úng, ô nhiễm môi trường, sự cố cảnh quan nhằm bảo đảm an toàn và chất lượng không gian sống. </w:t>
      </w:r>
    </w:p>
    <w:p w14:paraId="0E7B1A28" w14:textId="244ACD3D"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Nhu cầu tích hợp quản lý và tham gia cộng đồng </w:t>
      </w:r>
    </w:p>
    <w:p w14:paraId="23A7377E" w14:textId="5DFDAD43"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Xây dựng cơ chế để sinh viên, viên chức và người học tham gia phản ánh hiện trạng môi trường – cảnh quan thông qua các nền tảng số. </w:t>
      </w:r>
    </w:p>
    <w:p w14:paraId="610890C6" w14:textId="00789B82" w:rsidR="007C3904" w:rsidRDefault="00280B50" w:rsidP="003879C0">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w:t>
      </w:r>
      <w:r w:rsidR="007C3904" w:rsidRPr="009D7C74">
        <w:rPr>
          <w:rFonts w:ascii="Times New Roman" w:hAnsi="Times New Roman"/>
          <w:b w:val="0"/>
          <w:color w:val="000000" w:themeColor="text1"/>
          <w:sz w:val="26"/>
          <w:szCs w:val="26"/>
        </w:rPr>
        <w:t xml:space="preserve"> Từng bước hình thành văn hóa đô thị thông minh, nâng cao ý thức bảo vệ môi trường, sử dụng tài nguyên hiệu quả trong cộng đồng ĐHQG-HCM. </w:t>
      </w:r>
    </w:p>
    <w:p w14:paraId="20A6D805" w14:textId="6ED9BF19" w:rsidR="007C3904" w:rsidRPr="0077633F" w:rsidRDefault="002144AC" w:rsidP="003879C0">
      <w:pPr>
        <w:spacing w:before="60" w:after="60" w:line="312" w:lineRule="auto"/>
        <w:ind w:firstLine="567"/>
        <w:jc w:val="both"/>
        <w:rPr>
          <w:rFonts w:ascii="Times New Roman" w:hAnsi="Times New Roman"/>
          <w:bCs/>
          <w:color w:val="000000" w:themeColor="text1"/>
          <w:sz w:val="26"/>
          <w:szCs w:val="26"/>
        </w:rPr>
      </w:pPr>
      <w:r>
        <w:rPr>
          <w:rFonts w:ascii="Times New Roman" w:hAnsi="Times New Roman"/>
          <w:bCs/>
          <w:color w:val="000000" w:themeColor="text1"/>
          <w:sz w:val="26"/>
          <w:szCs w:val="26"/>
        </w:rPr>
        <w:t>6.</w:t>
      </w:r>
      <w:r w:rsidR="007C3904" w:rsidRPr="009D7C74">
        <w:rPr>
          <w:rFonts w:ascii="Times New Roman" w:hAnsi="Times New Roman"/>
          <w:bCs/>
          <w:color w:val="000000" w:themeColor="text1"/>
          <w:sz w:val="26"/>
          <w:szCs w:val="26"/>
        </w:rPr>
        <w:t xml:space="preserve"> Định hướng</w:t>
      </w:r>
      <w:r w:rsidR="007C3904">
        <w:rPr>
          <w:rFonts w:ascii="Times New Roman" w:hAnsi="Times New Roman"/>
          <w:bCs/>
          <w:color w:val="000000" w:themeColor="text1"/>
          <w:sz w:val="26"/>
          <w:szCs w:val="26"/>
        </w:rPr>
        <w:t>, giải pháp và quy mô đầu tư</w:t>
      </w:r>
      <w:r w:rsidR="007C3904" w:rsidRPr="009D7C74">
        <w:rPr>
          <w:rFonts w:ascii="Times New Roman" w:hAnsi="Times New Roman"/>
          <w:bCs/>
          <w:color w:val="000000" w:themeColor="text1"/>
          <w:sz w:val="26"/>
          <w:szCs w:val="26"/>
        </w:rPr>
        <w:t xml:space="preserve">: </w:t>
      </w:r>
    </w:p>
    <w:p w14:paraId="3BB9F45C" w14:textId="77777777" w:rsidR="007C3904" w:rsidRPr="002A1DC2" w:rsidRDefault="007C3904" w:rsidP="003879C0">
      <w:pPr>
        <w:spacing w:before="60" w:after="60" w:line="312" w:lineRule="auto"/>
        <w:ind w:firstLine="426"/>
        <w:jc w:val="both"/>
        <w:rPr>
          <w:color w:val="EE0000"/>
          <w:lang w:val="vi-VN"/>
        </w:rPr>
      </w:pPr>
      <w:r w:rsidRPr="002A1DC2">
        <w:rPr>
          <w:rFonts w:ascii="Times New Roman" w:hAnsi="Times New Roman"/>
          <w:b w:val="0"/>
          <w:color w:val="000000" w:themeColor="text1"/>
          <w:sz w:val="26"/>
          <w:szCs w:val="26"/>
        </w:rPr>
        <w:t>Lĩnh vực quản lý vận hành cảnh quan và môi trường được xác định là trụ cột quan trọng trong Đề án Đô thị thông minh ĐHQG-HCM, với các định hướng ưu tiên:</w:t>
      </w:r>
    </w:p>
    <w:p w14:paraId="67E03E44" w14:textId="77777777" w:rsidR="007C3904" w:rsidRPr="000166FA"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0166FA">
        <w:rPr>
          <w:rFonts w:ascii="Times New Roman" w:hAnsi="Times New Roman"/>
          <w:b w:val="0"/>
          <w:color w:val="000000" w:themeColor="text1"/>
          <w:sz w:val="26"/>
          <w:szCs w:val="26"/>
        </w:rPr>
        <w:t>Xây dựng Trung tâm giám sát – điều hành quản lý vận hành đô thị;</w:t>
      </w:r>
    </w:p>
    <w:p w14:paraId="20C1B688" w14:textId="77777777" w:rsidR="007C3904" w:rsidRPr="000166FA"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0166FA">
        <w:rPr>
          <w:rFonts w:ascii="Times New Roman" w:hAnsi="Times New Roman"/>
          <w:b w:val="0"/>
          <w:color w:val="000000" w:themeColor="text1"/>
          <w:sz w:val="26"/>
          <w:szCs w:val="26"/>
        </w:rPr>
        <w:t>Phát triển hệ thống cơ sở dữ liệu số về hạ tầng kỹ thuật và cảnh quan môi trường;</w:t>
      </w:r>
    </w:p>
    <w:p w14:paraId="4284549A" w14:textId="77777777" w:rsidR="007C3904" w:rsidRPr="000166FA"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0166FA">
        <w:rPr>
          <w:rFonts w:ascii="Times New Roman" w:hAnsi="Times New Roman"/>
          <w:b w:val="0"/>
          <w:color w:val="000000" w:themeColor="text1"/>
          <w:sz w:val="26"/>
          <w:szCs w:val="26"/>
        </w:rPr>
        <w:t>Triển khai các giải pháp công nghệ thông minh nhằm nâng cao hiệu quả quản lý, chất lượng môi trường và không gian sống.</w:t>
      </w:r>
    </w:p>
    <w:p w14:paraId="69AE5F93" w14:textId="77777777" w:rsidR="007C3904"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0166FA">
        <w:rPr>
          <w:rFonts w:ascii="Times New Roman" w:hAnsi="Times New Roman"/>
          <w:b w:val="0"/>
          <w:color w:val="000000" w:themeColor="text1"/>
          <w:sz w:val="26"/>
          <w:szCs w:val="26"/>
        </w:rPr>
        <w:t>Quy mô đầu tư được xác định phù hợp với lộ trình triển khai Đề án giai đoạn 2025–2030, bảo đảm đồng bộ, khả thi và phù hợp nguồn lực.</w:t>
      </w:r>
    </w:p>
    <w:p w14:paraId="61957D1E" w14:textId="77777777" w:rsidR="007C3904" w:rsidRDefault="007C3904" w:rsidP="00736DF8">
      <w:pPr>
        <w:pStyle w:val="ListParagraph"/>
        <w:spacing w:before="60" w:after="60" w:line="312" w:lineRule="auto"/>
        <w:ind w:left="218"/>
        <w:jc w:val="both"/>
        <w:rPr>
          <w:rFonts w:ascii="Times New Roman" w:hAnsi="Times New Roman"/>
          <w:b w:val="0"/>
          <w:color w:val="000000" w:themeColor="text1"/>
          <w:sz w:val="26"/>
          <w:szCs w:val="26"/>
        </w:rPr>
      </w:pPr>
      <w:r w:rsidRPr="00C41857">
        <w:rPr>
          <w:rFonts w:ascii="Times New Roman" w:hAnsi="Times New Roman"/>
          <w:bCs/>
          <w:color w:val="000000" w:themeColor="text1"/>
          <w:sz w:val="26"/>
          <w:szCs w:val="26"/>
        </w:rPr>
        <w:t>Bảng 1</w:t>
      </w:r>
      <w:r>
        <w:rPr>
          <w:rFonts w:ascii="Times New Roman" w:hAnsi="Times New Roman"/>
          <w:b w:val="0"/>
          <w:color w:val="000000" w:themeColor="text1"/>
          <w:sz w:val="26"/>
          <w:szCs w:val="26"/>
        </w:rPr>
        <w:t xml:space="preserve">. </w:t>
      </w:r>
      <w:r w:rsidRPr="000166FA">
        <w:rPr>
          <w:rFonts w:ascii="Times New Roman" w:hAnsi="Times New Roman"/>
          <w:b w:val="0"/>
          <w:color w:val="000000" w:themeColor="text1"/>
          <w:sz w:val="26"/>
          <w:szCs w:val="26"/>
        </w:rPr>
        <w:t>Quy mô đầu tư</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851"/>
        <w:gridCol w:w="992"/>
        <w:gridCol w:w="1843"/>
        <w:gridCol w:w="1843"/>
        <w:gridCol w:w="1270"/>
      </w:tblGrid>
      <w:tr w:rsidR="007C3904" w:rsidRPr="008E6118" w14:paraId="2A27F814" w14:textId="77777777" w:rsidTr="0016108A">
        <w:trPr>
          <w:trHeight w:val="501"/>
        </w:trPr>
        <w:tc>
          <w:tcPr>
            <w:tcW w:w="709" w:type="dxa"/>
            <w:noWrap/>
            <w:vAlign w:val="center"/>
            <w:hideMark/>
          </w:tcPr>
          <w:p w14:paraId="3EEDC542"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STT</w:t>
            </w:r>
          </w:p>
        </w:tc>
        <w:tc>
          <w:tcPr>
            <w:tcW w:w="1701" w:type="dxa"/>
            <w:noWrap/>
            <w:vAlign w:val="center"/>
            <w:hideMark/>
          </w:tcPr>
          <w:p w14:paraId="42B55B41"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Hạng mục</w:t>
            </w:r>
          </w:p>
        </w:tc>
        <w:tc>
          <w:tcPr>
            <w:tcW w:w="851" w:type="dxa"/>
            <w:noWrap/>
            <w:vAlign w:val="center"/>
            <w:hideMark/>
          </w:tcPr>
          <w:p w14:paraId="427AA421"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Khối lượng</w:t>
            </w:r>
          </w:p>
        </w:tc>
        <w:tc>
          <w:tcPr>
            <w:tcW w:w="992" w:type="dxa"/>
            <w:noWrap/>
            <w:vAlign w:val="center"/>
            <w:hideMark/>
          </w:tcPr>
          <w:p w14:paraId="75F765D2"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Đơn vị</w:t>
            </w:r>
          </w:p>
        </w:tc>
        <w:tc>
          <w:tcPr>
            <w:tcW w:w="1843" w:type="dxa"/>
            <w:noWrap/>
            <w:vAlign w:val="center"/>
            <w:hideMark/>
          </w:tcPr>
          <w:p w14:paraId="2F0A0F58"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Đơn giá (đồng)</w:t>
            </w:r>
          </w:p>
        </w:tc>
        <w:tc>
          <w:tcPr>
            <w:tcW w:w="1843" w:type="dxa"/>
            <w:noWrap/>
            <w:vAlign w:val="center"/>
            <w:hideMark/>
          </w:tcPr>
          <w:p w14:paraId="2FFB65BB"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Thành tiền (đồng)</w:t>
            </w:r>
          </w:p>
        </w:tc>
        <w:tc>
          <w:tcPr>
            <w:tcW w:w="1270" w:type="dxa"/>
            <w:noWrap/>
            <w:vAlign w:val="center"/>
            <w:hideMark/>
          </w:tcPr>
          <w:p w14:paraId="5A7A8AB4"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Nguồn vốn</w:t>
            </w:r>
          </w:p>
        </w:tc>
      </w:tr>
      <w:tr w:rsidR="007C3904" w:rsidRPr="008E6118" w14:paraId="39A49196" w14:textId="77777777" w:rsidTr="0016108A">
        <w:trPr>
          <w:trHeight w:val="501"/>
        </w:trPr>
        <w:tc>
          <w:tcPr>
            <w:tcW w:w="709" w:type="dxa"/>
            <w:noWrap/>
            <w:vAlign w:val="center"/>
            <w:hideMark/>
          </w:tcPr>
          <w:p w14:paraId="5A64E531"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1701" w:type="dxa"/>
            <w:noWrap/>
            <w:vAlign w:val="center"/>
            <w:hideMark/>
          </w:tcPr>
          <w:p w14:paraId="6BB95F0A"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Trung tâm IOC (phần cứng + hạ tầng)</w:t>
            </w:r>
          </w:p>
        </w:tc>
        <w:tc>
          <w:tcPr>
            <w:tcW w:w="851" w:type="dxa"/>
            <w:noWrap/>
            <w:vAlign w:val="center"/>
            <w:hideMark/>
          </w:tcPr>
          <w:p w14:paraId="41800575"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992" w:type="dxa"/>
            <w:noWrap/>
            <w:vAlign w:val="center"/>
            <w:hideMark/>
          </w:tcPr>
          <w:p w14:paraId="675E3909"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gói</w:t>
            </w:r>
          </w:p>
        </w:tc>
        <w:tc>
          <w:tcPr>
            <w:tcW w:w="1843" w:type="dxa"/>
            <w:noWrap/>
            <w:vAlign w:val="center"/>
            <w:hideMark/>
          </w:tcPr>
          <w:p w14:paraId="24BEFED0"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15.000.000.000</w:t>
            </w:r>
          </w:p>
        </w:tc>
        <w:tc>
          <w:tcPr>
            <w:tcW w:w="1843" w:type="dxa"/>
            <w:noWrap/>
            <w:vAlign w:val="center"/>
            <w:hideMark/>
          </w:tcPr>
          <w:p w14:paraId="4E4244A8"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15.000.000.000</w:t>
            </w:r>
          </w:p>
        </w:tc>
        <w:tc>
          <w:tcPr>
            <w:tcW w:w="1270" w:type="dxa"/>
            <w:noWrap/>
            <w:vAlign w:val="center"/>
            <w:hideMark/>
          </w:tcPr>
          <w:p w14:paraId="5F50CBBA"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Ngân sách nhà nước</w:t>
            </w:r>
          </w:p>
        </w:tc>
      </w:tr>
      <w:tr w:rsidR="007C3904" w:rsidRPr="008E6118" w14:paraId="49EDB52D" w14:textId="77777777" w:rsidTr="0016108A">
        <w:trPr>
          <w:trHeight w:val="501"/>
        </w:trPr>
        <w:tc>
          <w:tcPr>
            <w:tcW w:w="709" w:type="dxa"/>
            <w:noWrap/>
            <w:vAlign w:val="center"/>
            <w:hideMark/>
          </w:tcPr>
          <w:p w14:paraId="7971FA5C"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lastRenderedPageBreak/>
              <w:t>2</w:t>
            </w:r>
          </w:p>
        </w:tc>
        <w:tc>
          <w:tcPr>
            <w:tcW w:w="1701" w:type="dxa"/>
            <w:noWrap/>
            <w:vAlign w:val="center"/>
            <w:hideMark/>
          </w:tcPr>
          <w:p w14:paraId="249E9794"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Hệ thống IoT cây xanh – môi trường</w:t>
            </w:r>
          </w:p>
        </w:tc>
        <w:tc>
          <w:tcPr>
            <w:tcW w:w="851" w:type="dxa"/>
            <w:noWrap/>
            <w:vAlign w:val="center"/>
            <w:hideMark/>
          </w:tcPr>
          <w:p w14:paraId="7329E1DA"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992" w:type="dxa"/>
            <w:noWrap/>
            <w:vAlign w:val="center"/>
            <w:hideMark/>
          </w:tcPr>
          <w:p w14:paraId="28CA6747"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gói</w:t>
            </w:r>
          </w:p>
        </w:tc>
        <w:tc>
          <w:tcPr>
            <w:tcW w:w="1843" w:type="dxa"/>
            <w:noWrap/>
            <w:vAlign w:val="center"/>
            <w:hideMark/>
          </w:tcPr>
          <w:p w14:paraId="77E8C4AA"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8.500.000.000</w:t>
            </w:r>
          </w:p>
        </w:tc>
        <w:tc>
          <w:tcPr>
            <w:tcW w:w="1843" w:type="dxa"/>
            <w:noWrap/>
            <w:vAlign w:val="center"/>
            <w:hideMark/>
          </w:tcPr>
          <w:p w14:paraId="37CD9E9A"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8.500.000.000</w:t>
            </w:r>
          </w:p>
        </w:tc>
        <w:tc>
          <w:tcPr>
            <w:tcW w:w="1270" w:type="dxa"/>
            <w:noWrap/>
            <w:vAlign w:val="center"/>
            <w:hideMark/>
          </w:tcPr>
          <w:p w14:paraId="664A42B3"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NSNN + Xã hội hóa</w:t>
            </w:r>
          </w:p>
        </w:tc>
      </w:tr>
      <w:tr w:rsidR="007C3904" w:rsidRPr="008E6118" w14:paraId="0A6A50CD" w14:textId="77777777" w:rsidTr="0016108A">
        <w:trPr>
          <w:trHeight w:val="501"/>
        </w:trPr>
        <w:tc>
          <w:tcPr>
            <w:tcW w:w="709" w:type="dxa"/>
            <w:noWrap/>
            <w:vAlign w:val="center"/>
            <w:hideMark/>
          </w:tcPr>
          <w:p w14:paraId="3F4C6B9F"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3</w:t>
            </w:r>
          </w:p>
        </w:tc>
        <w:tc>
          <w:tcPr>
            <w:tcW w:w="1701" w:type="dxa"/>
            <w:noWrap/>
            <w:vAlign w:val="center"/>
            <w:hideMark/>
          </w:tcPr>
          <w:p w14:paraId="71C9784B"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Phần mềm quản lý vận hành đô thị</w:t>
            </w:r>
          </w:p>
        </w:tc>
        <w:tc>
          <w:tcPr>
            <w:tcW w:w="851" w:type="dxa"/>
            <w:noWrap/>
            <w:vAlign w:val="center"/>
            <w:hideMark/>
          </w:tcPr>
          <w:p w14:paraId="5918C4AA"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992" w:type="dxa"/>
            <w:noWrap/>
            <w:vAlign w:val="center"/>
            <w:hideMark/>
          </w:tcPr>
          <w:p w14:paraId="263D8B7F"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gói</w:t>
            </w:r>
          </w:p>
        </w:tc>
        <w:tc>
          <w:tcPr>
            <w:tcW w:w="1843" w:type="dxa"/>
            <w:noWrap/>
            <w:vAlign w:val="center"/>
            <w:hideMark/>
          </w:tcPr>
          <w:p w14:paraId="221D4388"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6.200.000.000</w:t>
            </w:r>
          </w:p>
        </w:tc>
        <w:tc>
          <w:tcPr>
            <w:tcW w:w="1843" w:type="dxa"/>
            <w:noWrap/>
            <w:vAlign w:val="center"/>
            <w:hideMark/>
          </w:tcPr>
          <w:p w14:paraId="57B47B51"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6.200.000.000</w:t>
            </w:r>
          </w:p>
        </w:tc>
        <w:tc>
          <w:tcPr>
            <w:tcW w:w="1270" w:type="dxa"/>
            <w:noWrap/>
            <w:vAlign w:val="center"/>
            <w:hideMark/>
          </w:tcPr>
          <w:p w14:paraId="41EBB422"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Nguồn thu hợp pháp</w:t>
            </w:r>
          </w:p>
        </w:tc>
      </w:tr>
      <w:tr w:rsidR="007C3904" w:rsidRPr="008E6118" w14:paraId="42FF2818" w14:textId="77777777" w:rsidTr="0016108A">
        <w:trPr>
          <w:trHeight w:val="501"/>
        </w:trPr>
        <w:tc>
          <w:tcPr>
            <w:tcW w:w="709" w:type="dxa"/>
            <w:noWrap/>
            <w:vAlign w:val="center"/>
            <w:hideMark/>
          </w:tcPr>
          <w:p w14:paraId="2BAA70C9"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4</w:t>
            </w:r>
          </w:p>
        </w:tc>
        <w:tc>
          <w:tcPr>
            <w:tcW w:w="1701" w:type="dxa"/>
            <w:noWrap/>
            <w:vAlign w:val="center"/>
            <w:hideMark/>
          </w:tcPr>
          <w:p w14:paraId="44B59E38"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Đào tạo, chuyển giao, vận hành</w:t>
            </w:r>
          </w:p>
        </w:tc>
        <w:tc>
          <w:tcPr>
            <w:tcW w:w="851" w:type="dxa"/>
            <w:noWrap/>
            <w:vAlign w:val="center"/>
            <w:hideMark/>
          </w:tcPr>
          <w:p w14:paraId="0683A3F6"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992" w:type="dxa"/>
            <w:noWrap/>
            <w:vAlign w:val="center"/>
            <w:hideMark/>
          </w:tcPr>
          <w:p w14:paraId="0335D123"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gói</w:t>
            </w:r>
          </w:p>
        </w:tc>
        <w:tc>
          <w:tcPr>
            <w:tcW w:w="1843" w:type="dxa"/>
            <w:noWrap/>
            <w:vAlign w:val="center"/>
            <w:hideMark/>
          </w:tcPr>
          <w:p w14:paraId="42A4EB1B"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1.200.000.000</w:t>
            </w:r>
          </w:p>
        </w:tc>
        <w:tc>
          <w:tcPr>
            <w:tcW w:w="1843" w:type="dxa"/>
            <w:noWrap/>
            <w:vAlign w:val="center"/>
            <w:hideMark/>
          </w:tcPr>
          <w:p w14:paraId="4BDC37E9"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1.200.000.000</w:t>
            </w:r>
          </w:p>
        </w:tc>
        <w:tc>
          <w:tcPr>
            <w:tcW w:w="1270" w:type="dxa"/>
            <w:noWrap/>
            <w:vAlign w:val="center"/>
            <w:hideMark/>
          </w:tcPr>
          <w:p w14:paraId="5A59D2F7"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Nguồn thu hợp pháp</w:t>
            </w:r>
          </w:p>
        </w:tc>
      </w:tr>
      <w:tr w:rsidR="008D4375" w:rsidRPr="008E6118" w14:paraId="74321FD4" w14:textId="77777777" w:rsidTr="000F1138">
        <w:trPr>
          <w:trHeight w:val="501"/>
        </w:trPr>
        <w:tc>
          <w:tcPr>
            <w:tcW w:w="6096" w:type="dxa"/>
            <w:gridSpan w:val="5"/>
            <w:noWrap/>
            <w:vAlign w:val="center"/>
            <w:hideMark/>
          </w:tcPr>
          <w:p w14:paraId="36AAA384" w14:textId="67F15A87" w:rsidR="008D4375" w:rsidRPr="008E6118" w:rsidRDefault="008D4375" w:rsidP="008D4375">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 </w:t>
            </w:r>
            <w:r w:rsidRPr="008E6118">
              <w:rPr>
                <w:rFonts w:ascii="Times New Roman" w:hAnsi="Times New Roman"/>
                <w:bCs/>
                <w:color w:val="000000"/>
                <w:sz w:val="24"/>
                <w:szCs w:val="24"/>
                <w:lang w:val="vi-VN" w:eastAsia="vi-VN"/>
              </w:rPr>
              <w:t>TỔNG</w:t>
            </w:r>
          </w:p>
        </w:tc>
        <w:tc>
          <w:tcPr>
            <w:tcW w:w="1843" w:type="dxa"/>
            <w:noWrap/>
            <w:vAlign w:val="center"/>
            <w:hideMark/>
          </w:tcPr>
          <w:p w14:paraId="4B4FC696" w14:textId="77777777" w:rsidR="008D4375" w:rsidRPr="008E6118" w:rsidRDefault="008D4375"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30.900.000.000</w:t>
            </w:r>
          </w:p>
        </w:tc>
        <w:tc>
          <w:tcPr>
            <w:tcW w:w="1270" w:type="dxa"/>
            <w:noWrap/>
            <w:vAlign w:val="center"/>
            <w:hideMark/>
          </w:tcPr>
          <w:p w14:paraId="4E8234D8" w14:textId="77777777" w:rsidR="008D4375" w:rsidRPr="008E6118" w:rsidRDefault="008D4375"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 </w:t>
            </w:r>
          </w:p>
        </w:tc>
      </w:tr>
    </w:tbl>
    <w:p w14:paraId="65681A8B" w14:textId="77777777" w:rsidR="007C3904" w:rsidRPr="00C41857" w:rsidRDefault="007C3904" w:rsidP="00736DF8">
      <w:pPr>
        <w:spacing w:before="60" w:after="60" w:line="312" w:lineRule="auto"/>
        <w:jc w:val="both"/>
        <w:rPr>
          <w:rFonts w:ascii="Times New Roman" w:hAnsi="Times New Roman"/>
          <w:b w:val="0"/>
          <w:color w:val="000000" w:themeColor="text1"/>
          <w:sz w:val="26"/>
          <w:szCs w:val="26"/>
        </w:rPr>
      </w:pPr>
      <w:r w:rsidRPr="00C41857">
        <w:rPr>
          <w:rFonts w:ascii="Times New Roman" w:hAnsi="Times New Roman"/>
          <w:bCs/>
          <w:color w:val="000000" w:themeColor="text1"/>
          <w:sz w:val="26"/>
          <w:szCs w:val="26"/>
        </w:rPr>
        <w:t>B</w:t>
      </w:r>
      <w:r w:rsidRPr="00C41857">
        <w:rPr>
          <w:rFonts w:ascii="Times New Roman" w:hAnsi="Times New Roman" w:cs="Cambria"/>
          <w:bCs/>
          <w:color w:val="000000" w:themeColor="text1"/>
          <w:sz w:val="26"/>
          <w:szCs w:val="26"/>
        </w:rPr>
        <w:t>ả</w:t>
      </w:r>
      <w:r w:rsidRPr="00C41857">
        <w:rPr>
          <w:rFonts w:ascii="Times New Roman" w:hAnsi="Times New Roman"/>
          <w:bCs/>
          <w:color w:val="000000" w:themeColor="text1"/>
          <w:sz w:val="26"/>
          <w:szCs w:val="26"/>
        </w:rPr>
        <w:t>ng 2:</w:t>
      </w:r>
      <w:r w:rsidRPr="00C41857">
        <w:rPr>
          <w:rFonts w:ascii="Times New Roman" w:hAnsi="Times New Roman"/>
          <w:b w:val="0"/>
          <w:color w:val="000000" w:themeColor="text1"/>
          <w:sz w:val="26"/>
          <w:szCs w:val="26"/>
        </w:rPr>
        <w:t xml:space="preserve"> Danh m</w:t>
      </w:r>
      <w:r w:rsidRPr="00C41857">
        <w:rPr>
          <w:rFonts w:ascii="Times New Roman" w:hAnsi="Times New Roman" w:cs="Cambria"/>
          <w:b w:val="0"/>
          <w:color w:val="000000" w:themeColor="text1"/>
          <w:sz w:val="26"/>
          <w:szCs w:val="26"/>
        </w:rPr>
        <w:t>ụ</w:t>
      </w:r>
      <w:r w:rsidRPr="00C41857">
        <w:rPr>
          <w:rFonts w:ascii="Times New Roman" w:hAnsi="Times New Roman"/>
          <w:b w:val="0"/>
          <w:color w:val="000000" w:themeColor="text1"/>
          <w:sz w:val="26"/>
          <w:szCs w:val="26"/>
        </w:rPr>
        <w:t>c thi</w:t>
      </w:r>
      <w:r w:rsidRPr="00C41857">
        <w:rPr>
          <w:rFonts w:ascii="Times New Roman" w:hAnsi="Times New Roman" w:cs="Cambria"/>
          <w:b w:val="0"/>
          <w:color w:val="000000" w:themeColor="text1"/>
          <w:sz w:val="26"/>
          <w:szCs w:val="26"/>
        </w:rPr>
        <w:t>ế</w:t>
      </w:r>
      <w:r w:rsidRPr="00C41857">
        <w:rPr>
          <w:rFonts w:ascii="Times New Roman" w:hAnsi="Times New Roman"/>
          <w:b w:val="0"/>
          <w:color w:val="000000" w:themeColor="text1"/>
          <w:sz w:val="26"/>
          <w:szCs w:val="26"/>
        </w:rPr>
        <w:t>t b</w:t>
      </w:r>
      <w:r w:rsidRPr="00C41857">
        <w:rPr>
          <w:rFonts w:ascii="Times New Roman" w:hAnsi="Times New Roman" w:cs="Cambria"/>
          <w:b w:val="0"/>
          <w:color w:val="000000" w:themeColor="text1"/>
          <w:sz w:val="26"/>
          <w:szCs w:val="26"/>
        </w:rPr>
        <w:t>ị</w:t>
      </w:r>
      <w:r w:rsidRPr="00C41857">
        <w:rPr>
          <w:rFonts w:ascii="Times New Roman" w:hAnsi="Times New Roman"/>
          <w:b w:val="0"/>
          <w:color w:val="000000" w:themeColor="text1"/>
          <w:sz w:val="26"/>
          <w:szCs w:val="26"/>
        </w:rPr>
        <w:t xml:space="preserve"> </w:t>
      </w:r>
    </w:p>
    <w:tbl>
      <w:tblPr>
        <w:tblW w:w="9498" w:type="dxa"/>
        <w:tblInd w:w="-147" w:type="dxa"/>
        <w:tblLook w:val="04A0" w:firstRow="1" w:lastRow="0" w:firstColumn="1" w:lastColumn="0" w:noHBand="0" w:noVBand="1"/>
      </w:tblPr>
      <w:tblGrid>
        <w:gridCol w:w="709"/>
        <w:gridCol w:w="1843"/>
        <w:gridCol w:w="2410"/>
        <w:gridCol w:w="1134"/>
        <w:gridCol w:w="1701"/>
        <w:gridCol w:w="1701"/>
      </w:tblGrid>
      <w:tr w:rsidR="007C3904" w:rsidRPr="008E6118" w14:paraId="28C22154" w14:textId="77777777" w:rsidTr="00616457">
        <w:trPr>
          <w:trHeight w:val="60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5CF286D"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STT</w:t>
            </w:r>
          </w:p>
        </w:tc>
        <w:tc>
          <w:tcPr>
            <w:tcW w:w="1843" w:type="dxa"/>
            <w:tcBorders>
              <w:top w:val="single" w:sz="4" w:space="0" w:color="auto"/>
              <w:left w:val="nil"/>
              <w:bottom w:val="single" w:sz="4" w:space="0" w:color="auto"/>
              <w:right w:val="single" w:sz="4" w:space="0" w:color="auto"/>
            </w:tcBorders>
            <w:noWrap/>
            <w:vAlign w:val="center"/>
            <w:hideMark/>
          </w:tcPr>
          <w:p w14:paraId="574EC6F2"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Tên thiết bị</w:t>
            </w:r>
          </w:p>
        </w:tc>
        <w:tc>
          <w:tcPr>
            <w:tcW w:w="2410" w:type="dxa"/>
            <w:tcBorders>
              <w:top w:val="single" w:sz="4" w:space="0" w:color="auto"/>
              <w:left w:val="nil"/>
              <w:bottom w:val="single" w:sz="4" w:space="0" w:color="auto"/>
              <w:right w:val="single" w:sz="4" w:space="0" w:color="auto"/>
            </w:tcBorders>
            <w:noWrap/>
            <w:vAlign w:val="center"/>
            <w:hideMark/>
          </w:tcPr>
          <w:p w14:paraId="04331A98"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Thông số chính</w:t>
            </w:r>
          </w:p>
        </w:tc>
        <w:tc>
          <w:tcPr>
            <w:tcW w:w="1134" w:type="dxa"/>
            <w:tcBorders>
              <w:top w:val="single" w:sz="4" w:space="0" w:color="auto"/>
              <w:left w:val="nil"/>
              <w:bottom w:val="single" w:sz="4" w:space="0" w:color="auto"/>
              <w:right w:val="single" w:sz="4" w:space="0" w:color="auto"/>
            </w:tcBorders>
            <w:noWrap/>
            <w:vAlign w:val="center"/>
            <w:hideMark/>
          </w:tcPr>
          <w:p w14:paraId="378FE32E"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Số lượng</w:t>
            </w:r>
          </w:p>
        </w:tc>
        <w:tc>
          <w:tcPr>
            <w:tcW w:w="1701" w:type="dxa"/>
            <w:tcBorders>
              <w:top w:val="single" w:sz="4" w:space="0" w:color="auto"/>
              <w:left w:val="nil"/>
              <w:bottom w:val="single" w:sz="4" w:space="0" w:color="auto"/>
              <w:right w:val="single" w:sz="4" w:space="0" w:color="auto"/>
            </w:tcBorders>
            <w:noWrap/>
            <w:vAlign w:val="center"/>
            <w:hideMark/>
          </w:tcPr>
          <w:p w14:paraId="260B2AC3"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Đơn giá</w:t>
            </w:r>
          </w:p>
        </w:tc>
        <w:tc>
          <w:tcPr>
            <w:tcW w:w="1701" w:type="dxa"/>
            <w:tcBorders>
              <w:top w:val="single" w:sz="4" w:space="0" w:color="auto"/>
              <w:left w:val="nil"/>
              <w:bottom w:val="single" w:sz="4" w:space="0" w:color="auto"/>
              <w:right w:val="single" w:sz="4" w:space="0" w:color="auto"/>
            </w:tcBorders>
            <w:noWrap/>
            <w:vAlign w:val="center"/>
            <w:hideMark/>
          </w:tcPr>
          <w:p w14:paraId="15744685"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Thành tiền</w:t>
            </w:r>
          </w:p>
        </w:tc>
      </w:tr>
      <w:tr w:rsidR="007C3904" w:rsidRPr="008E6118" w14:paraId="198F2E11" w14:textId="77777777" w:rsidTr="00616457">
        <w:trPr>
          <w:trHeight w:val="600"/>
        </w:trPr>
        <w:tc>
          <w:tcPr>
            <w:tcW w:w="709" w:type="dxa"/>
            <w:tcBorders>
              <w:top w:val="nil"/>
              <w:left w:val="single" w:sz="4" w:space="0" w:color="auto"/>
              <w:bottom w:val="single" w:sz="4" w:space="0" w:color="auto"/>
              <w:right w:val="single" w:sz="4" w:space="0" w:color="auto"/>
            </w:tcBorders>
            <w:noWrap/>
            <w:vAlign w:val="center"/>
            <w:hideMark/>
          </w:tcPr>
          <w:p w14:paraId="3A855228"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1843" w:type="dxa"/>
            <w:tcBorders>
              <w:top w:val="nil"/>
              <w:left w:val="nil"/>
              <w:bottom w:val="single" w:sz="4" w:space="0" w:color="auto"/>
              <w:right w:val="single" w:sz="4" w:space="0" w:color="auto"/>
            </w:tcBorders>
            <w:noWrap/>
            <w:vAlign w:val="center"/>
            <w:hideMark/>
          </w:tcPr>
          <w:p w14:paraId="27AD9CAD"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Video Wall LED</w:t>
            </w:r>
          </w:p>
        </w:tc>
        <w:tc>
          <w:tcPr>
            <w:tcW w:w="2410" w:type="dxa"/>
            <w:tcBorders>
              <w:top w:val="nil"/>
              <w:left w:val="nil"/>
              <w:bottom w:val="single" w:sz="4" w:space="0" w:color="auto"/>
              <w:right w:val="single" w:sz="4" w:space="0" w:color="auto"/>
            </w:tcBorders>
            <w:noWrap/>
            <w:vAlign w:val="center"/>
            <w:hideMark/>
          </w:tcPr>
          <w:p w14:paraId="4A607203"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P1.5, 4K, 200 inch</w:t>
            </w:r>
          </w:p>
        </w:tc>
        <w:tc>
          <w:tcPr>
            <w:tcW w:w="1134" w:type="dxa"/>
            <w:tcBorders>
              <w:top w:val="nil"/>
              <w:left w:val="nil"/>
              <w:bottom w:val="single" w:sz="4" w:space="0" w:color="auto"/>
              <w:right w:val="single" w:sz="4" w:space="0" w:color="auto"/>
            </w:tcBorders>
            <w:noWrap/>
            <w:vAlign w:val="center"/>
            <w:hideMark/>
          </w:tcPr>
          <w:p w14:paraId="7102BCC5"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1701" w:type="dxa"/>
            <w:tcBorders>
              <w:top w:val="nil"/>
              <w:left w:val="nil"/>
              <w:bottom w:val="single" w:sz="4" w:space="0" w:color="auto"/>
              <w:right w:val="single" w:sz="4" w:space="0" w:color="auto"/>
            </w:tcBorders>
            <w:noWrap/>
            <w:vAlign w:val="center"/>
            <w:hideMark/>
          </w:tcPr>
          <w:p w14:paraId="1110D00C"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4.200.000.000</w:t>
            </w:r>
          </w:p>
        </w:tc>
        <w:tc>
          <w:tcPr>
            <w:tcW w:w="1701" w:type="dxa"/>
            <w:tcBorders>
              <w:top w:val="nil"/>
              <w:left w:val="nil"/>
              <w:bottom w:val="single" w:sz="4" w:space="0" w:color="auto"/>
              <w:right w:val="single" w:sz="4" w:space="0" w:color="auto"/>
            </w:tcBorders>
            <w:noWrap/>
            <w:vAlign w:val="center"/>
            <w:hideMark/>
          </w:tcPr>
          <w:p w14:paraId="4D0A2736"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4.200.000.000</w:t>
            </w:r>
          </w:p>
        </w:tc>
      </w:tr>
      <w:tr w:rsidR="007C3904" w:rsidRPr="008E6118" w14:paraId="7B595AEE" w14:textId="77777777" w:rsidTr="00616457">
        <w:trPr>
          <w:trHeight w:val="600"/>
        </w:trPr>
        <w:tc>
          <w:tcPr>
            <w:tcW w:w="709" w:type="dxa"/>
            <w:tcBorders>
              <w:top w:val="nil"/>
              <w:left w:val="single" w:sz="4" w:space="0" w:color="auto"/>
              <w:bottom w:val="single" w:sz="4" w:space="0" w:color="auto"/>
              <w:right w:val="single" w:sz="4" w:space="0" w:color="auto"/>
            </w:tcBorders>
            <w:noWrap/>
            <w:vAlign w:val="center"/>
            <w:hideMark/>
          </w:tcPr>
          <w:p w14:paraId="24E707C9"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2</w:t>
            </w:r>
          </w:p>
        </w:tc>
        <w:tc>
          <w:tcPr>
            <w:tcW w:w="1843" w:type="dxa"/>
            <w:tcBorders>
              <w:top w:val="nil"/>
              <w:left w:val="nil"/>
              <w:bottom w:val="single" w:sz="4" w:space="0" w:color="auto"/>
              <w:right w:val="single" w:sz="4" w:space="0" w:color="auto"/>
            </w:tcBorders>
            <w:noWrap/>
            <w:vAlign w:val="center"/>
            <w:hideMark/>
          </w:tcPr>
          <w:p w14:paraId="4E227A0B"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Máy chủ xử lý dữ liệu</w:t>
            </w:r>
          </w:p>
        </w:tc>
        <w:tc>
          <w:tcPr>
            <w:tcW w:w="2410" w:type="dxa"/>
            <w:tcBorders>
              <w:top w:val="nil"/>
              <w:left w:val="nil"/>
              <w:bottom w:val="single" w:sz="4" w:space="0" w:color="auto"/>
              <w:right w:val="single" w:sz="4" w:space="0" w:color="auto"/>
            </w:tcBorders>
            <w:noWrap/>
            <w:vAlign w:val="center"/>
            <w:hideMark/>
          </w:tcPr>
          <w:p w14:paraId="1BB0D18A"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CPU Xeon, RAM 256GB</w:t>
            </w:r>
          </w:p>
        </w:tc>
        <w:tc>
          <w:tcPr>
            <w:tcW w:w="1134" w:type="dxa"/>
            <w:tcBorders>
              <w:top w:val="nil"/>
              <w:left w:val="nil"/>
              <w:bottom w:val="single" w:sz="4" w:space="0" w:color="auto"/>
              <w:right w:val="single" w:sz="4" w:space="0" w:color="auto"/>
            </w:tcBorders>
            <w:noWrap/>
            <w:vAlign w:val="center"/>
            <w:hideMark/>
          </w:tcPr>
          <w:p w14:paraId="696350EE"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3</w:t>
            </w:r>
          </w:p>
        </w:tc>
        <w:tc>
          <w:tcPr>
            <w:tcW w:w="1701" w:type="dxa"/>
            <w:tcBorders>
              <w:top w:val="nil"/>
              <w:left w:val="nil"/>
              <w:bottom w:val="single" w:sz="4" w:space="0" w:color="auto"/>
              <w:right w:val="single" w:sz="4" w:space="0" w:color="auto"/>
            </w:tcBorders>
            <w:noWrap/>
            <w:vAlign w:val="center"/>
            <w:hideMark/>
          </w:tcPr>
          <w:p w14:paraId="2224A456"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950.000.000</w:t>
            </w:r>
          </w:p>
        </w:tc>
        <w:tc>
          <w:tcPr>
            <w:tcW w:w="1701" w:type="dxa"/>
            <w:tcBorders>
              <w:top w:val="nil"/>
              <w:left w:val="nil"/>
              <w:bottom w:val="single" w:sz="4" w:space="0" w:color="auto"/>
              <w:right w:val="single" w:sz="4" w:space="0" w:color="auto"/>
            </w:tcBorders>
            <w:noWrap/>
            <w:vAlign w:val="center"/>
            <w:hideMark/>
          </w:tcPr>
          <w:p w14:paraId="72C143F7"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2.850.000.000</w:t>
            </w:r>
          </w:p>
        </w:tc>
      </w:tr>
      <w:tr w:rsidR="007C3904" w:rsidRPr="008E6118" w14:paraId="0D4F6713" w14:textId="77777777" w:rsidTr="00616457">
        <w:trPr>
          <w:trHeight w:val="600"/>
        </w:trPr>
        <w:tc>
          <w:tcPr>
            <w:tcW w:w="709" w:type="dxa"/>
            <w:tcBorders>
              <w:top w:val="nil"/>
              <w:left w:val="single" w:sz="4" w:space="0" w:color="auto"/>
              <w:bottom w:val="single" w:sz="4" w:space="0" w:color="auto"/>
              <w:right w:val="single" w:sz="4" w:space="0" w:color="auto"/>
            </w:tcBorders>
            <w:noWrap/>
            <w:vAlign w:val="center"/>
            <w:hideMark/>
          </w:tcPr>
          <w:p w14:paraId="2E025493"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3</w:t>
            </w:r>
          </w:p>
        </w:tc>
        <w:tc>
          <w:tcPr>
            <w:tcW w:w="1843" w:type="dxa"/>
            <w:tcBorders>
              <w:top w:val="nil"/>
              <w:left w:val="nil"/>
              <w:bottom w:val="single" w:sz="4" w:space="0" w:color="auto"/>
              <w:right w:val="single" w:sz="4" w:space="0" w:color="auto"/>
            </w:tcBorders>
            <w:noWrap/>
            <w:vAlign w:val="center"/>
            <w:hideMark/>
          </w:tcPr>
          <w:p w14:paraId="2A734579"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Thiết bị lưu trữ NAS</w:t>
            </w:r>
          </w:p>
        </w:tc>
        <w:tc>
          <w:tcPr>
            <w:tcW w:w="2410" w:type="dxa"/>
            <w:tcBorders>
              <w:top w:val="nil"/>
              <w:left w:val="nil"/>
              <w:bottom w:val="single" w:sz="4" w:space="0" w:color="auto"/>
              <w:right w:val="single" w:sz="4" w:space="0" w:color="auto"/>
            </w:tcBorders>
            <w:noWrap/>
            <w:vAlign w:val="center"/>
            <w:hideMark/>
          </w:tcPr>
          <w:p w14:paraId="233D0408"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Dung lượng 500TB</w:t>
            </w:r>
          </w:p>
        </w:tc>
        <w:tc>
          <w:tcPr>
            <w:tcW w:w="1134" w:type="dxa"/>
            <w:tcBorders>
              <w:top w:val="nil"/>
              <w:left w:val="nil"/>
              <w:bottom w:val="single" w:sz="4" w:space="0" w:color="auto"/>
              <w:right w:val="single" w:sz="4" w:space="0" w:color="auto"/>
            </w:tcBorders>
            <w:noWrap/>
            <w:vAlign w:val="center"/>
            <w:hideMark/>
          </w:tcPr>
          <w:p w14:paraId="76D06EE9"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w:t>
            </w:r>
          </w:p>
        </w:tc>
        <w:tc>
          <w:tcPr>
            <w:tcW w:w="1701" w:type="dxa"/>
            <w:tcBorders>
              <w:top w:val="nil"/>
              <w:left w:val="nil"/>
              <w:bottom w:val="single" w:sz="4" w:space="0" w:color="auto"/>
              <w:right w:val="single" w:sz="4" w:space="0" w:color="auto"/>
            </w:tcBorders>
            <w:noWrap/>
            <w:vAlign w:val="center"/>
            <w:hideMark/>
          </w:tcPr>
          <w:p w14:paraId="353BCFD7"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1.800.000.000</w:t>
            </w:r>
          </w:p>
        </w:tc>
        <w:tc>
          <w:tcPr>
            <w:tcW w:w="1701" w:type="dxa"/>
            <w:tcBorders>
              <w:top w:val="nil"/>
              <w:left w:val="nil"/>
              <w:bottom w:val="single" w:sz="4" w:space="0" w:color="auto"/>
              <w:right w:val="single" w:sz="4" w:space="0" w:color="auto"/>
            </w:tcBorders>
            <w:noWrap/>
            <w:vAlign w:val="center"/>
            <w:hideMark/>
          </w:tcPr>
          <w:p w14:paraId="52A133DC"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1.800.000.000</w:t>
            </w:r>
          </w:p>
        </w:tc>
      </w:tr>
      <w:tr w:rsidR="008D4375" w:rsidRPr="008E6118" w14:paraId="0B08A6B8" w14:textId="77777777" w:rsidTr="000F1138">
        <w:trPr>
          <w:trHeight w:val="600"/>
        </w:trPr>
        <w:tc>
          <w:tcPr>
            <w:tcW w:w="7797" w:type="dxa"/>
            <w:gridSpan w:val="5"/>
            <w:tcBorders>
              <w:top w:val="nil"/>
              <w:left w:val="single" w:sz="4" w:space="0" w:color="auto"/>
              <w:bottom w:val="single" w:sz="4" w:space="0" w:color="auto"/>
              <w:right w:val="single" w:sz="4" w:space="0" w:color="auto"/>
            </w:tcBorders>
            <w:noWrap/>
            <w:vAlign w:val="center"/>
            <w:hideMark/>
          </w:tcPr>
          <w:p w14:paraId="50D640A9" w14:textId="729FA806" w:rsidR="008D4375" w:rsidRPr="008E6118" w:rsidRDefault="008D4375" w:rsidP="008D4375">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 </w:t>
            </w:r>
            <w:r w:rsidRPr="008E6118">
              <w:rPr>
                <w:rFonts w:ascii="Times New Roman" w:hAnsi="Times New Roman"/>
                <w:bCs/>
                <w:color w:val="000000"/>
                <w:sz w:val="24"/>
                <w:szCs w:val="24"/>
                <w:lang w:val="vi-VN" w:eastAsia="vi-VN"/>
              </w:rPr>
              <w:t>TỔNG</w:t>
            </w:r>
          </w:p>
        </w:tc>
        <w:tc>
          <w:tcPr>
            <w:tcW w:w="1701" w:type="dxa"/>
            <w:tcBorders>
              <w:top w:val="nil"/>
              <w:left w:val="nil"/>
              <w:bottom w:val="single" w:sz="4" w:space="0" w:color="auto"/>
              <w:right w:val="single" w:sz="4" w:space="0" w:color="auto"/>
            </w:tcBorders>
            <w:noWrap/>
            <w:vAlign w:val="center"/>
            <w:hideMark/>
          </w:tcPr>
          <w:p w14:paraId="467B80CA" w14:textId="77777777" w:rsidR="008D4375" w:rsidRPr="008E6118" w:rsidRDefault="008D4375"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8.850.000.000</w:t>
            </w:r>
          </w:p>
        </w:tc>
      </w:tr>
    </w:tbl>
    <w:p w14:paraId="592F02B1" w14:textId="29134809" w:rsidR="007C3904" w:rsidRPr="002A1DC2" w:rsidRDefault="002144AC" w:rsidP="00736DF8">
      <w:pPr>
        <w:spacing w:before="60" w:after="60" w:line="312" w:lineRule="auto"/>
        <w:ind w:firstLine="567"/>
        <w:jc w:val="both"/>
        <w:rPr>
          <w:rFonts w:ascii="Times New Roman" w:hAnsi="Times New Roman"/>
          <w:bCs/>
          <w:color w:val="000000" w:themeColor="text1"/>
          <w:sz w:val="26"/>
          <w:szCs w:val="26"/>
        </w:rPr>
      </w:pPr>
      <w:r>
        <w:rPr>
          <w:rFonts w:ascii="Times New Roman" w:hAnsi="Times New Roman"/>
          <w:bCs/>
          <w:color w:val="000000" w:themeColor="text1"/>
          <w:sz w:val="26"/>
          <w:szCs w:val="26"/>
        </w:rPr>
        <w:t>7.</w:t>
      </w:r>
      <w:r w:rsidR="007C3904" w:rsidRPr="002A1DC2">
        <w:rPr>
          <w:rFonts w:ascii="Times New Roman" w:hAnsi="Times New Roman"/>
          <w:bCs/>
          <w:color w:val="000000" w:themeColor="text1"/>
          <w:sz w:val="26"/>
          <w:szCs w:val="26"/>
        </w:rPr>
        <w:t xml:space="preserve"> Quản lý, quản trị rủi ro sau đầu tư</w:t>
      </w:r>
    </w:p>
    <w:p w14:paraId="7B8733FD" w14:textId="77777777" w:rsidR="007C3904" w:rsidRPr="002A1DC2" w:rsidRDefault="007C3904" w:rsidP="003879C0">
      <w:pPr>
        <w:spacing w:before="60" w:after="60" w:line="312" w:lineRule="auto"/>
        <w:ind w:firstLine="426"/>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Sau khi hoàn thành và đưa vào vận hành các giải pháp đô thị thông minh, công tác quản lý rủi ro tập trung vào:</w:t>
      </w:r>
    </w:p>
    <w:p w14:paraId="0CE25C23" w14:textId="77777777" w:rsidR="007C3904" w:rsidRPr="002A1DC2"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Rủi ro kỹ thuật – công nghệ: sự cố hệ thống, lỗi phần mềm, mất an toàn thông tin;</w:t>
      </w:r>
    </w:p>
    <w:p w14:paraId="62F55B7E" w14:textId="77777777" w:rsidR="007C3904" w:rsidRPr="002A1DC2"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Rủi ro vận hành: thiếu nhân lực có năng lực công nghệ, quy trình chưa đồng bộ;</w:t>
      </w:r>
    </w:p>
    <w:p w14:paraId="79C3D420" w14:textId="77777777" w:rsidR="007C3904" w:rsidRPr="002A1DC2"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Rủi ro tài chính: thiếu kinh phí duy trì, nâng cấp hệ thống;</w:t>
      </w:r>
    </w:p>
    <w:p w14:paraId="68ADCA48" w14:textId="77777777" w:rsidR="007C3904" w:rsidRPr="002A1DC2"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Rủi ro phối hợp: chồng chéo chức năng, trách nhiệm giữa các đơn vị.</w:t>
      </w:r>
    </w:p>
    <w:p w14:paraId="6E361354" w14:textId="77777777" w:rsidR="007C3904" w:rsidRPr="002A1DC2" w:rsidRDefault="007C3904" w:rsidP="0000046B">
      <w:pPr>
        <w:pStyle w:val="ListParagraph"/>
        <w:numPr>
          <w:ilvl w:val="0"/>
          <w:numId w:val="1"/>
        </w:numPr>
        <w:spacing w:before="60" w:after="60" w:line="312" w:lineRule="auto"/>
        <w:ind w:left="0" w:firstLine="567"/>
        <w:jc w:val="both"/>
        <w:rPr>
          <w:rFonts w:ascii="Times New Roman" w:hAnsi="Times New Roman"/>
          <w:b w:val="0"/>
          <w:color w:val="000000" w:themeColor="text1"/>
          <w:sz w:val="26"/>
          <w:szCs w:val="26"/>
        </w:rPr>
      </w:pPr>
      <w:r w:rsidRPr="002A1DC2">
        <w:rPr>
          <w:rFonts w:ascii="Times New Roman" w:hAnsi="Times New Roman"/>
          <w:b w:val="0"/>
          <w:color w:val="000000" w:themeColor="text1"/>
          <w:sz w:val="26"/>
          <w:szCs w:val="26"/>
        </w:rPr>
        <w:t>Đơn vị được giao quản lý có trách nhiệm xây dựng quy trình vận hành, bảo trì, sao lưu dữ liệu, đào tạo nhân lực và cập nhật công nghệ định kỳ nhằm giảm thiểu rủi ro và bảo đảm hệ thống hoạt động ổn định, bền vững.</w:t>
      </w:r>
    </w:p>
    <w:p w14:paraId="2B90824A" w14:textId="1F9DCE17" w:rsidR="007C3904" w:rsidRDefault="007C3904" w:rsidP="003879C0">
      <w:pPr>
        <w:spacing w:before="60" w:after="60" w:line="312" w:lineRule="auto"/>
        <w:ind w:firstLine="567"/>
        <w:jc w:val="both"/>
        <w:rPr>
          <w:rFonts w:ascii="Times New Roman" w:hAnsi="Times New Roman"/>
          <w:b w:val="0"/>
          <w:bCs/>
          <w:color w:val="000000" w:themeColor="text1"/>
          <w:sz w:val="26"/>
          <w:szCs w:val="26"/>
        </w:rPr>
      </w:pPr>
      <w:r w:rsidRPr="00616457">
        <w:rPr>
          <w:rFonts w:ascii="Times New Roman" w:hAnsi="Times New Roman"/>
          <w:color w:val="000000" w:themeColor="text1"/>
          <w:sz w:val="26"/>
          <w:szCs w:val="26"/>
        </w:rPr>
        <w:t>Bảng 3:</w:t>
      </w:r>
      <w:r w:rsidRPr="008E6118">
        <w:rPr>
          <w:rFonts w:ascii="Times New Roman" w:hAnsi="Times New Roman"/>
          <w:b w:val="0"/>
          <w:bCs/>
          <w:color w:val="000000" w:themeColor="text1"/>
          <w:sz w:val="26"/>
          <w:szCs w:val="26"/>
        </w:rPr>
        <w:t xml:space="preserve"> </w:t>
      </w:r>
      <w:r w:rsidR="00616457">
        <w:rPr>
          <w:rFonts w:ascii="Times New Roman" w:hAnsi="Times New Roman"/>
          <w:b w:val="0"/>
          <w:bCs/>
          <w:color w:val="000000" w:themeColor="text1"/>
          <w:sz w:val="26"/>
          <w:szCs w:val="26"/>
        </w:rPr>
        <w:t>Q</w:t>
      </w:r>
      <w:r>
        <w:rPr>
          <w:rFonts w:ascii="Times New Roman" w:hAnsi="Times New Roman"/>
          <w:b w:val="0"/>
          <w:bCs/>
          <w:color w:val="000000" w:themeColor="text1"/>
          <w:sz w:val="26"/>
          <w:szCs w:val="26"/>
        </w:rPr>
        <w:t>uản trị rủi ro</w:t>
      </w:r>
    </w:p>
    <w:tbl>
      <w:tblPr>
        <w:tblW w:w="9498" w:type="dxa"/>
        <w:tblInd w:w="-147" w:type="dxa"/>
        <w:tblLook w:val="04A0" w:firstRow="1" w:lastRow="0" w:firstColumn="1" w:lastColumn="0" w:noHBand="0" w:noVBand="1"/>
      </w:tblPr>
      <w:tblGrid>
        <w:gridCol w:w="709"/>
        <w:gridCol w:w="2088"/>
        <w:gridCol w:w="1559"/>
        <w:gridCol w:w="3119"/>
        <w:gridCol w:w="2023"/>
      </w:tblGrid>
      <w:tr w:rsidR="007C3904" w:rsidRPr="008E6118" w14:paraId="179E98A4" w14:textId="77777777" w:rsidTr="00616457">
        <w:trPr>
          <w:trHeight w:val="501"/>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1E325A0"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STT</w:t>
            </w:r>
          </w:p>
        </w:tc>
        <w:tc>
          <w:tcPr>
            <w:tcW w:w="2088" w:type="dxa"/>
            <w:tcBorders>
              <w:top w:val="single" w:sz="4" w:space="0" w:color="auto"/>
              <w:left w:val="nil"/>
              <w:bottom w:val="single" w:sz="4" w:space="0" w:color="auto"/>
              <w:right w:val="single" w:sz="4" w:space="0" w:color="auto"/>
            </w:tcBorders>
            <w:noWrap/>
            <w:vAlign w:val="center"/>
            <w:hideMark/>
          </w:tcPr>
          <w:p w14:paraId="622755AC"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Rủi ro</w:t>
            </w:r>
          </w:p>
        </w:tc>
        <w:tc>
          <w:tcPr>
            <w:tcW w:w="1559" w:type="dxa"/>
            <w:tcBorders>
              <w:top w:val="single" w:sz="4" w:space="0" w:color="auto"/>
              <w:left w:val="nil"/>
              <w:bottom w:val="single" w:sz="4" w:space="0" w:color="auto"/>
              <w:right w:val="single" w:sz="4" w:space="0" w:color="auto"/>
            </w:tcBorders>
            <w:noWrap/>
            <w:vAlign w:val="center"/>
            <w:hideMark/>
          </w:tcPr>
          <w:p w14:paraId="1A0E8C91"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Mức độ</w:t>
            </w:r>
          </w:p>
        </w:tc>
        <w:tc>
          <w:tcPr>
            <w:tcW w:w="3119" w:type="dxa"/>
            <w:tcBorders>
              <w:top w:val="single" w:sz="4" w:space="0" w:color="auto"/>
              <w:left w:val="nil"/>
              <w:bottom w:val="single" w:sz="4" w:space="0" w:color="auto"/>
              <w:right w:val="single" w:sz="4" w:space="0" w:color="auto"/>
            </w:tcBorders>
            <w:noWrap/>
            <w:vAlign w:val="center"/>
            <w:hideMark/>
          </w:tcPr>
          <w:p w14:paraId="3B334B6D"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Biện pháp kiểm soát</w:t>
            </w:r>
          </w:p>
        </w:tc>
        <w:tc>
          <w:tcPr>
            <w:tcW w:w="2023" w:type="dxa"/>
            <w:tcBorders>
              <w:top w:val="single" w:sz="4" w:space="0" w:color="auto"/>
              <w:left w:val="nil"/>
              <w:bottom w:val="single" w:sz="4" w:space="0" w:color="auto"/>
              <w:right w:val="single" w:sz="4" w:space="0" w:color="000000"/>
            </w:tcBorders>
            <w:noWrap/>
            <w:vAlign w:val="center"/>
            <w:hideMark/>
          </w:tcPr>
          <w:p w14:paraId="39E169A4" w14:textId="77777777" w:rsidR="007C3904" w:rsidRPr="008E6118" w:rsidRDefault="007C3904" w:rsidP="00736DF8">
            <w:pPr>
              <w:spacing w:before="60" w:after="60" w:line="312" w:lineRule="auto"/>
              <w:jc w:val="center"/>
              <w:rPr>
                <w:rFonts w:ascii="Times New Roman" w:hAnsi="Times New Roman"/>
                <w:bCs/>
                <w:color w:val="000000"/>
                <w:sz w:val="24"/>
                <w:szCs w:val="24"/>
                <w:lang w:val="vi-VN" w:eastAsia="vi-VN"/>
              </w:rPr>
            </w:pPr>
            <w:r w:rsidRPr="008E6118">
              <w:rPr>
                <w:rFonts w:ascii="Times New Roman" w:hAnsi="Times New Roman"/>
                <w:bCs/>
                <w:color w:val="000000"/>
                <w:sz w:val="24"/>
                <w:szCs w:val="24"/>
                <w:lang w:val="vi-VN" w:eastAsia="vi-VN"/>
              </w:rPr>
              <w:t>Đơn vị chịu trách nhiệm</w:t>
            </w:r>
          </w:p>
        </w:tc>
      </w:tr>
      <w:tr w:rsidR="007C3904" w:rsidRPr="008E6118" w14:paraId="0E9D5142" w14:textId="77777777" w:rsidTr="00616457">
        <w:trPr>
          <w:trHeight w:val="501"/>
        </w:trPr>
        <w:tc>
          <w:tcPr>
            <w:tcW w:w="709" w:type="dxa"/>
            <w:tcBorders>
              <w:top w:val="nil"/>
              <w:left w:val="single" w:sz="4" w:space="0" w:color="auto"/>
              <w:bottom w:val="single" w:sz="4" w:space="0" w:color="auto"/>
              <w:right w:val="single" w:sz="4" w:space="0" w:color="auto"/>
            </w:tcBorders>
            <w:noWrap/>
            <w:vAlign w:val="center"/>
            <w:hideMark/>
          </w:tcPr>
          <w:p w14:paraId="3A5279CF"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lastRenderedPageBreak/>
              <w:t>1</w:t>
            </w:r>
          </w:p>
        </w:tc>
        <w:tc>
          <w:tcPr>
            <w:tcW w:w="2088" w:type="dxa"/>
            <w:tcBorders>
              <w:top w:val="nil"/>
              <w:left w:val="nil"/>
              <w:bottom w:val="single" w:sz="4" w:space="0" w:color="auto"/>
              <w:right w:val="single" w:sz="4" w:space="0" w:color="auto"/>
            </w:tcBorders>
            <w:noWrap/>
            <w:vAlign w:val="center"/>
            <w:hideMark/>
          </w:tcPr>
          <w:p w14:paraId="0917D6D0"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Rủi ro tích hợp hệ thống</w:t>
            </w:r>
          </w:p>
        </w:tc>
        <w:tc>
          <w:tcPr>
            <w:tcW w:w="1559" w:type="dxa"/>
            <w:tcBorders>
              <w:top w:val="nil"/>
              <w:left w:val="nil"/>
              <w:bottom w:val="single" w:sz="4" w:space="0" w:color="auto"/>
              <w:right w:val="single" w:sz="4" w:space="0" w:color="auto"/>
            </w:tcBorders>
            <w:noWrap/>
            <w:vAlign w:val="center"/>
            <w:hideMark/>
          </w:tcPr>
          <w:p w14:paraId="7298B084"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Cao</w:t>
            </w:r>
          </w:p>
        </w:tc>
        <w:tc>
          <w:tcPr>
            <w:tcW w:w="3119" w:type="dxa"/>
            <w:tcBorders>
              <w:top w:val="nil"/>
              <w:left w:val="nil"/>
              <w:bottom w:val="single" w:sz="4" w:space="0" w:color="auto"/>
              <w:right w:val="single" w:sz="4" w:space="0" w:color="auto"/>
            </w:tcBorders>
            <w:noWrap/>
            <w:vAlign w:val="center"/>
            <w:hideMark/>
          </w:tcPr>
          <w:p w14:paraId="66B8B8AE"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Chuẩn hóa API, lựa chọn nhà thầu uy tín</w:t>
            </w:r>
          </w:p>
        </w:tc>
        <w:tc>
          <w:tcPr>
            <w:tcW w:w="2023" w:type="dxa"/>
            <w:tcBorders>
              <w:top w:val="single" w:sz="4" w:space="0" w:color="auto"/>
              <w:left w:val="nil"/>
              <w:bottom w:val="single" w:sz="4" w:space="0" w:color="auto"/>
              <w:right w:val="single" w:sz="4" w:space="0" w:color="000000"/>
            </w:tcBorders>
            <w:noWrap/>
            <w:vAlign w:val="center"/>
            <w:hideMark/>
          </w:tcPr>
          <w:p w14:paraId="5791C772"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Phòng CTSV-CĐS</w:t>
            </w:r>
          </w:p>
        </w:tc>
      </w:tr>
      <w:tr w:rsidR="007C3904" w:rsidRPr="008E6118" w14:paraId="022FB7C2" w14:textId="77777777" w:rsidTr="00616457">
        <w:trPr>
          <w:trHeight w:val="501"/>
        </w:trPr>
        <w:tc>
          <w:tcPr>
            <w:tcW w:w="709" w:type="dxa"/>
            <w:tcBorders>
              <w:top w:val="nil"/>
              <w:left w:val="single" w:sz="4" w:space="0" w:color="auto"/>
              <w:bottom w:val="single" w:sz="4" w:space="0" w:color="auto"/>
              <w:right w:val="single" w:sz="4" w:space="0" w:color="auto"/>
            </w:tcBorders>
            <w:noWrap/>
            <w:vAlign w:val="center"/>
            <w:hideMark/>
          </w:tcPr>
          <w:p w14:paraId="44431995"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2</w:t>
            </w:r>
          </w:p>
        </w:tc>
        <w:tc>
          <w:tcPr>
            <w:tcW w:w="2088" w:type="dxa"/>
            <w:tcBorders>
              <w:top w:val="nil"/>
              <w:left w:val="nil"/>
              <w:bottom w:val="single" w:sz="4" w:space="0" w:color="auto"/>
              <w:right w:val="single" w:sz="4" w:space="0" w:color="auto"/>
            </w:tcBorders>
            <w:noWrap/>
            <w:vAlign w:val="center"/>
            <w:hideMark/>
          </w:tcPr>
          <w:p w14:paraId="5D394357"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Rủi ro vận hành</w:t>
            </w:r>
          </w:p>
        </w:tc>
        <w:tc>
          <w:tcPr>
            <w:tcW w:w="1559" w:type="dxa"/>
            <w:tcBorders>
              <w:top w:val="nil"/>
              <w:left w:val="nil"/>
              <w:bottom w:val="single" w:sz="4" w:space="0" w:color="auto"/>
              <w:right w:val="single" w:sz="4" w:space="0" w:color="auto"/>
            </w:tcBorders>
            <w:noWrap/>
            <w:vAlign w:val="center"/>
            <w:hideMark/>
          </w:tcPr>
          <w:p w14:paraId="78D9551E"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Trung bình</w:t>
            </w:r>
          </w:p>
        </w:tc>
        <w:tc>
          <w:tcPr>
            <w:tcW w:w="3119" w:type="dxa"/>
            <w:tcBorders>
              <w:top w:val="nil"/>
              <w:left w:val="nil"/>
              <w:bottom w:val="single" w:sz="4" w:space="0" w:color="auto"/>
              <w:right w:val="single" w:sz="4" w:space="0" w:color="auto"/>
            </w:tcBorders>
            <w:noWrap/>
            <w:vAlign w:val="center"/>
            <w:hideMark/>
          </w:tcPr>
          <w:p w14:paraId="44A34B0C"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Đào tạo, chuyển giao công nghệ</w:t>
            </w:r>
          </w:p>
        </w:tc>
        <w:tc>
          <w:tcPr>
            <w:tcW w:w="2023" w:type="dxa"/>
            <w:tcBorders>
              <w:top w:val="single" w:sz="4" w:space="0" w:color="auto"/>
              <w:left w:val="nil"/>
              <w:bottom w:val="single" w:sz="4" w:space="0" w:color="auto"/>
              <w:right w:val="single" w:sz="4" w:space="0" w:color="000000"/>
            </w:tcBorders>
            <w:noWrap/>
            <w:vAlign w:val="center"/>
            <w:hideMark/>
          </w:tcPr>
          <w:p w14:paraId="4782DB9C"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Trung tâm QL</w:t>
            </w:r>
          </w:p>
        </w:tc>
      </w:tr>
      <w:tr w:rsidR="007C3904" w:rsidRPr="008E6118" w14:paraId="50E1BFE2" w14:textId="77777777" w:rsidTr="00616457">
        <w:trPr>
          <w:trHeight w:val="501"/>
        </w:trPr>
        <w:tc>
          <w:tcPr>
            <w:tcW w:w="709" w:type="dxa"/>
            <w:tcBorders>
              <w:top w:val="nil"/>
              <w:left w:val="single" w:sz="4" w:space="0" w:color="auto"/>
              <w:bottom w:val="single" w:sz="4" w:space="0" w:color="auto"/>
              <w:right w:val="single" w:sz="4" w:space="0" w:color="auto"/>
            </w:tcBorders>
            <w:noWrap/>
            <w:vAlign w:val="center"/>
            <w:hideMark/>
          </w:tcPr>
          <w:p w14:paraId="7BA936E9"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3</w:t>
            </w:r>
          </w:p>
        </w:tc>
        <w:tc>
          <w:tcPr>
            <w:tcW w:w="2088" w:type="dxa"/>
            <w:tcBorders>
              <w:top w:val="nil"/>
              <w:left w:val="nil"/>
              <w:bottom w:val="single" w:sz="4" w:space="0" w:color="auto"/>
              <w:right w:val="single" w:sz="4" w:space="0" w:color="auto"/>
            </w:tcBorders>
            <w:noWrap/>
            <w:vAlign w:val="center"/>
            <w:hideMark/>
          </w:tcPr>
          <w:p w14:paraId="25AC73A5"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Rủi ro tài chính</w:t>
            </w:r>
          </w:p>
        </w:tc>
        <w:tc>
          <w:tcPr>
            <w:tcW w:w="1559" w:type="dxa"/>
            <w:tcBorders>
              <w:top w:val="nil"/>
              <w:left w:val="nil"/>
              <w:bottom w:val="single" w:sz="4" w:space="0" w:color="auto"/>
              <w:right w:val="single" w:sz="4" w:space="0" w:color="auto"/>
            </w:tcBorders>
            <w:noWrap/>
            <w:vAlign w:val="center"/>
            <w:hideMark/>
          </w:tcPr>
          <w:p w14:paraId="63DD5A2E"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Trung bình</w:t>
            </w:r>
          </w:p>
        </w:tc>
        <w:tc>
          <w:tcPr>
            <w:tcW w:w="3119" w:type="dxa"/>
            <w:tcBorders>
              <w:top w:val="nil"/>
              <w:left w:val="nil"/>
              <w:bottom w:val="single" w:sz="4" w:space="0" w:color="auto"/>
              <w:right w:val="single" w:sz="4" w:space="0" w:color="auto"/>
            </w:tcBorders>
            <w:noWrap/>
            <w:vAlign w:val="center"/>
            <w:hideMark/>
          </w:tcPr>
          <w:p w14:paraId="3DD97D5D"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Phân kỳ đầu tư, đa dạng nguồn vốn</w:t>
            </w:r>
          </w:p>
        </w:tc>
        <w:tc>
          <w:tcPr>
            <w:tcW w:w="2023" w:type="dxa"/>
            <w:tcBorders>
              <w:top w:val="single" w:sz="4" w:space="0" w:color="auto"/>
              <w:left w:val="nil"/>
              <w:bottom w:val="single" w:sz="4" w:space="0" w:color="auto"/>
              <w:right w:val="single" w:sz="4" w:space="0" w:color="000000"/>
            </w:tcBorders>
            <w:noWrap/>
            <w:vAlign w:val="center"/>
            <w:hideMark/>
          </w:tcPr>
          <w:p w14:paraId="5BAB2CC7" w14:textId="77777777" w:rsidR="007C3904" w:rsidRPr="008E6118" w:rsidRDefault="007C3904" w:rsidP="00736DF8">
            <w:pPr>
              <w:spacing w:before="60" w:after="60" w:line="312" w:lineRule="auto"/>
              <w:jc w:val="center"/>
              <w:rPr>
                <w:rFonts w:ascii="Times New Roman" w:hAnsi="Times New Roman"/>
                <w:b w:val="0"/>
                <w:color w:val="000000"/>
                <w:sz w:val="24"/>
                <w:szCs w:val="24"/>
                <w:lang w:val="vi-VN" w:eastAsia="vi-VN"/>
              </w:rPr>
            </w:pPr>
            <w:r w:rsidRPr="008E6118">
              <w:rPr>
                <w:rFonts w:ascii="Times New Roman" w:hAnsi="Times New Roman"/>
                <w:b w:val="0"/>
                <w:color w:val="000000"/>
                <w:sz w:val="24"/>
                <w:szCs w:val="24"/>
                <w:lang w:val="vi-VN" w:eastAsia="vi-VN"/>
              </w:rPr>
              <w:t>Phòng KHTC</w:t>
            </w:r>
          </w:p>
        </w:tc>
      </w:tr>
    </w:tbl>
    <w:bookmarkEnd w:id="0"/>
    <w:p w14:paraId="18B1C8E9" w14:textId="5E933A38" w:rsidR="007C3904" w:rsidRPr="000F1138" w:rsidRDefault="006B5D88" w:rsidP="006B5D88">
      <w:pPr>
        <w:tabs>
          <w:tab w:val="left" w:pos="851"/>
        </w:tabs>
        <w:spacing w:before="60" w:after="60" w:line="312" w:lineRule="auto"/>
        <w:ind w:left="284"/>
        <w:jc w:val="both"/>
        <w:rPr>
          <w:rFonts w:ascii="Times New Roman" w:hAnsi="Times New Roman"/>
          <w:color w:val="FF0000"/>
          <w:sz w:val="26"/>
          <w:szCs w:val="26"/>
        </w:rPr>
      </w:pPr>
      <w:r w:rsidRPr="000F1138">
        <w:rPr>
          <w:rFonts w:ascii="Times New Roman" w:hAnsi="Times New Roman"/>
          <w:color w:val="FF0000"/>
          <w:sz w:val="26"/>
          <w:szCs w:val="26"/>
        </w:rPr>
        <w:t>B.</w:t>
      </w:r>
      <w:r w:rsidR="007C3904" w:rsidRPr="000F1138">
        <w:rPr>
          <w:rFonts w:ascii="Times New Roman" w:hAnsi="Times New Roman"/>
          <w:color w:val="FF0000"/>
          <w:sz w:val="26"/>
          <w:szCs w:val="26"/>
          <w:lang w:val="vi-VN"/>
        </w:rPr>
        <w:t>D</w:t>
      </w:r>
      <w:r w:rsidR="007C3904" w:rsidRPr="000F1138">
        <w:rPr>
          <w:rFonts w:ascii="Times New Roman" w:hAnsi="Times New Roman" w:cs="Cambria"/>
          <w:color w:val="FF0000"/>
          <w:sz w:val="26"/>
          <w:szCs w:val="26"/>
          <w:lang w:val="vi-VN"/>
        </w:rPr>
        <w:t>ị</w:t>
      </w:r>
      <w:r w:rsidR="007C3904" w:rsidRPr="000F1138">
        <w:rPr>
          <w:rFonts w:ascii="Times New Roman" w:hAnsi="Times New Roman"/>
          <w:color w:val="FF0000"/>
          <w:sz w:val="26"/>
          <w:szCs w:val="26"/>
          <w:lang w:val="vi-VN"/>
        </w:rPr>
        <w:t>ch v</w:t>
      </w:r>
      <w:r w:rsidR="007C3904" w:rsidRPr="000F1138">
        <w:rPr>
          <w:rFonts w:ascii="Times New Roman" w:hAnsi="Times New Roman" w:cs="Cambria"/>
          <w:color w:val="FF0000"/>
          <w:sz w:val="26"/>
          <w:szCs w:val="26"/>
          <w:lang w:val="vi-VN"/>
        </w:rPr>
        <w:t>ụ</w:t>
      </w:r>
      <w:r w:rsidR="007C3904" w:rsidRPr="000F1138">
        <w:rPr>
          <w:rFonts w:ascii="Times New Roman" w:hAnsi="Times New Roman"/>
          <w:color w:val="FF0000"/>
          <w:sz w:val="26"/>
          <w:szCs w:val="26"/>
          <w:lang w:val="vi-VN"/>
        </w:rPr>
        <w:t xml:space="preserve"> c</w:t>
      </w:r>
      <w:r w:rsidR="007C3904" w:rsidRPr="000F1138">
        <w:rPr>
          <w:rFonts w:ascii="Times New Roman" w:hAnsi="Times New Roman" w:cs="Cambria"/>
          <w:color w:val="FF0000"/>
          <w:sz w:val="26"/>
          <w:szCs w:val="26"/>
          <w:lang w:val="vi-VN"/>
        </w:rPr>
        <w:t>ộ</w:t>
      </w:r>
      <w:r w:rsidR="007C3904" w:rsidRPr="000F1138">
        <w:rPr>
          <w:rFonts w:ascii="Times New Roman" w:hAnsi="Times New Roman"/>
          <w:color w:val="FF0000"/>
          <w:sz w:val="26"/>
          <w:szCs w:val="26"/>
          <w:lang w:val="vi-VN"/>
        </w:rPr>
        <w:t xml:space="preserve">ng </w:t>
      </w:r>
      <w:r w:rsidR="007C3904" w:rsidRPr="000F1138">
        <w:rPr>
          <w:rFonts w:ascii="Times New Roman" w:hAnsi="Times New Roman" w:cs="VNI-Times"/>
          <w:color w:val="FF0000"/>
          <w:sz w:val="26"/>
          <w:szCs w:val="26"/>
          <w:lang w:val="vi-VN"/>
        </w:rPr>
        <w:t>đ</w:t>
      </w:r>
      <w:r w:rsidR="007C3904" w:rsidRPr="000F1138">
        <w:rPr>
          <w:rFonts w:ascii="Times New Roman" w:hAnsi="Times New Roman" w:cs="Cambria"/>
          <w:color w:val="FF0000"/>
          <w:sz w:val="26"/>
          <w:szCs w:val="26"/>
          <w:lang w:val="vi-VN"/>
        </w:rPr>
        <w:t>ồ</w:t>
      </w:r>
      <w:r w:rsidR="007C3904" w:rsidRPr="000F1138">
        <w:rPr>
          <w:rFonts w:ascii="Times New Roman" w:hAnsi="Times New Roman"/>
          <w:color w:val="FF0000"/>
          <w:sz w:val="26"/>
          <w:szCs w:val="26"/>
          <w:lang w:val="vi-VN"/>
        </w:rPr>
        <w:t>ng: Y t</w:t>
      </w:r>
      <w:r w:rsidR="007C3904" w:rsidRPr="000F1138">
        <w:rPr>
          <w:rFonts w:ascii="Times New Roman" w:hAnsi="Times New Roman" w:cs="Cambria"/>
          <w:color w:val="FF0000"/>
          <w:sz w:val="26"/>
          <w:szCs w:val="26"/>
          <w:lang w:val="vi-VN"/>
        </w:rPr>
        <w:t>ế</w:t>
      </w:r>
      <w:r w:rsidR="007C3904" w:rsidRPr="000F1138">
        <w:rPr>
          <w:rFonts w:ascii="Times New Roman" w:hAnsi="Times New Roman"/>
          <w:color w:val="FF0000"/>
          <w:sz w:val="26"/>
          <w:szCs w:val="26"/>
          <w:lang w:val="vi-VN"/>
        </w:rPr>
        <w:t xml:space="preserve"> </w:t>
      </w:r>
      <w:r w:rsidR="007C3904" w:rsidRPr="000F1138">
        <w:rPr>
          <w:rFonts w:ascii="Times New Roman" w:hAnsi="Times New Roman" w:cs="VNI-Times"/>
          <w:color w:val="FF0000"/>
          <w:sz w:val="26"/>
          <w:szCs w:val="26"/>
          <w:lang w:val="vi-VN"/>
        </w:rPr>
        <w:t>–</w:t>
      </w:r>
      <w:r w:rsidR="007C3904" w:rsidRPr="000F1138">
        <w:rPr>
          <w:rFonts w:ascii="Times New Roman" w:hAnsi="Times New Roman"/>
          <w:color w:val="FF0000"/>
          <w:sz w:val="26"/>
          <w:szCs w:val="26"/>
          <w:lang w:val="vi-VN"/>
        </w:rPr>
        <w:t xml:space="preserve"> ch</w:t>
      </w:r>
      <w:r w:rsidR="007C3904" w:rsidRPr="000F1138">
        <w:rPr>
          <w:rFonts w:ascii="Times New Roman" w:hAnsi="Times New Roman" w:cs="Cambria"/>
          <w:color w:val="FF0000"/>
          <w:sz w:val="26"/>
          <w:szCs w:val="26"/>
          <w:lang w:val="vi-VN"/>
        </w:rPr>
        <w:t>ă</w:t>
      </w:r>
      <w:r w:rsidR="007C3904" w:rsidRPr="000F1138">
        <w:rPr>
          <w:rFonts w:ascii="Times New Roman" w:hAnsi="Times New Roman"/>
          <w:color w:val="FF0000"/>
          <w:sz w:val="26"/>
          <w:szCs w:val="26"/>
          <w:lang w:val="vi-VN"/>
        </w:rPr>
        <w:t>m s</w:t>
      </w:r>
      <w:r w:rsidR="007C3904" w:rsidRPr="000F1138">
        <w:rPr>
          <w:rFonts w:ascii="Times New Roman" w:hAnsi="Times New Roman" w:cs="VNI-Times"/>
          <w:color w:val="FF0000"/>
          <w:sz w:val="26"/>
          <w:szCs w:val="26"/>
          <w:lang w:val="vi-VN"/>
        </w:rPr>
        <w:t>ó</w:t>
      </w:r>
      <w:r w:rsidR="007C3904" w:rsidRPr="000F1138">
        <w:rPr>
          <w:rFonts w:ascii="Times New Roman" w:hAnsi="Times New Roman"/>
          <w:color w:val="FF0000"/>
          <w:sz w:val="26"/>
          <w:szCs w:val="26"/>
          <w:lang w:val="vi-VN"/>
        </w:rPr>
        <w:t>c s</w:t>
      </w:r>
      <w:r w:rsidR="007C3904" w:rsidRPr="000F1138">
        <w:rPr>
          <w:rFonts w:ascii="Times New Roman" w:hAnsi="Times New Roman" w:cs="Cambria"/>
          <w:color w:val="FF0000"/>
          <w:sz w:val="26"/>
          <w:szCs w:val="26"/>
          <w:lang w:val="vi-VN"/>
        </w:rPr>
        <w:t>ứ</w:t>
      </w:r>
      <w:r w:rsidR="007C3904" w:rsidRPr="000F1138">
        <w:rPr>
          <w:rFonts w:ascii="Times New Roman" w:hAnsi="Times New Roman"/>
          <w:color w:val="FF0000"/>
          <w:sz w:val="26"/>
          <w:szCs w:val="26"/>
          <w:lang w:val="vi-VN"/>
        </w:rPr>
        <w:t>c kh</w:t>
      </w:r>
      <w:r w:rsidR="007C3904" w:rsidRPr="000F1138">
        <w:rPr>
          <w:rFonts w:ascii="Times New Roman" w:hAnsi="Times New Roman" w:cs="Cambria"/>
          <w:color w:val="FF0000"/>
          <w:sz w:val="26"/>
          <w:szCs w:val="26"/>
          <w:lang w:val="vi-VN"/>
        </w:rPr>
        <w:t>ỏ</w:t>
      </w:r>
      <w:r w:rsidR="007C3904" w:rsidRPr="000F1138">
        <w:rPr>
          <w:rFonts w:ascii="Times New Roman" w:hAnsi="Times New Roman"/>
          <w:color w:val="FF0000"/>
          <w:sz w:val="26"/>
          <w:szCs w:val="26"/>
          <w:lang w:val="vi-VN"/>
        </w:rPr>
        <w:t>e</w:t>
      </w:r>
      <w:r w:rsidR="007C3904" w:rsidRPr="000F1138">
        <w:rPr>
          <w:rFonts w:ascii="Times New Roman" w:hAnsi="Times New Roman"/>
          <w:color w:val="FF0000"/>
          <w:sz w:val="26"/>
          <w:szCs w:val="26"/>
        </w:rPr>
        <w:t xml:space="preserve"> </w:t>
      </w:r>
    </w:p>
    <w:p w14:paraId="777564B0" w14:textId="77A9223C" w:rsidR="007C3904" w:rsidRPr="000F1138" w:rsidRDefault="002144AC" w:rsidP="003879C0">
      <w:pPr>
        <w:spacing w:before="60" w:after="60" w:line="312" w:lineRule="auto"/>
        <w:ind w:firstLine="567"/>
        <w:jc w:val="both"/>
        <w:rPr>
          <w:rFonts w:ascii="Times New Roman" w:hAnsi="Times New Roman"/>
          <w:bCs/>
          <w:color w:val="FF0000"/>
          <w:sz w:val="26"/>
          <w:szCs w:val="26"/>
        </w:rPr>
      </w:pPr>
      <w:r w:rsidRPr="000F1138">
        <w:rPr>
          <w:rFonts w:ascii="Times New Roman" w:hAnsi="Times New Roman"/>
          <w:bCs/>
          <w:color w:val="FF0000"/>
          <w:sz w:val="26"/>
          <w:szCs w:val="26"/>
        </w:rPr>
        <w:t>1.</w:t>
      </w:r>
      <w:r w:rsidR="007C3904" w:rsidRPr="000F1138">
        <w:rPr>
          <w:rFonts w:ascii="Times New Roman" w:hAnsi="Times New Roman"/>
          <w:bCs/>
          <w:color w:val="FF0000"/>
          <w:sz w:val="26"/>
          <w:szCs w:val="26"/>
        </w:rPr>
        <w:t xml:space="preserve"> Căn </w:t>
      </w:r>
      <w:r w:rsidR="00616457" w:rsidRPr="000F1138">
        <w:rPr>
          <w:rFonts w:ascii="Times New Roman" w:hAnsi="Times New Roman"/>
          <w:bCs/>
          <w:color w:val="FF0000"/>
          <w:sz w:val="26"/>
          <w:szCs w:val="26"/>
        </w:rPr>
        <w:t>cứ</w:t>
      </w:r>
      <w:r w:rsidR="007C3904" w:rsidRPr="000F1138">
        <w:rPr>
          <w:rFonts w:ascii="Times New Roman" w:hAnsi="Times New Roman"/>
          <w:bCs/>
          <w:color w:val="FF0000"/>
          <w:sz w:val="26"/>
          <w:szCs w:val="26"/>
        </w:rPr>
        <w:t xml:space="preserve"> pháp lý</w:t>
      </w:r>
    </w:p>
    <w:p w14:paraId="6DA4B02B" w14:textId="77777777" w:rsidR="007C3904" w:rsidRPr="00616457" w:rsidRDefault="007C3904" w:rsidP="0000046B">
      <w:pPr>
        <w:numPr>
          <w:ilvl w:val="0"/>
          <w:numId w:val="2"/>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16457">
        <w:rPr>
          <w:rFonts w:ascii="Times New Roman" w:hAnsi="Times New Roman"/>
          <w:b w:val="0"/>
          <w:color w:val="auto"/>
          <w:sz w:val="26"/>
          <w:szCs w:val="26"/>
        </w:rPr>
        <w:t>Luật Khám bệnh, chữa bệnh năm 2023;</w:t>
      </w:r>
    </w:p>
    <w:p w14:paraId="620741C1" w14:textId="77777777" w:rsidR="007C3904" w:rsidRPr="00616457" w:rsidRDefault="007C3904" w:rsidP="0000046B">
      <w:pPr>
        <w:numPr>
          <w:ilvl w:val="0"/>
          <w:numId w:val="2"/>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16457">
        <w:rPr>
          <w:rFonts w:ascii="Times New Roman" w:hAnsi="Times New Roman"/>
          <w:b w:val="0"/>
          <w:color w:val="auto"/>
          <w:sz w:val="26"/>
          <w:szCs w:val="26"/>
        </w:rPr>
        <w:t>Luật Công nghệ thông tin năm 2006; Luật An toàn thông tin mạng năm 2015;</w:t>
      </w:r>
    </w:p>
    <w:p w14:paraId="4B7264C0" w14:textId="77777777" w:rsidR="007C3904" w:rsidRPr="00616457" w:rsidRDefault="007C3904" w:rsidP="0000046B">
      <w:pPr>
        <w:numPr>
          <w:ilvl w:val="0"/>
          <w:numId w:val="2"/>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16457">
        <w:rPr>
          <w:rFonts w:ascii="Times New Roman" w:hAnsi="Times New Roman"/>
          <w:b w:val="0"/>
          <w:color w:val="auto"/>
          <w:sz w:val="26"/>
          <w:szCs w:val="26"/>
        </w:rPr>
        <w:t xml:space="preserve">Quyết định số 749/QĐ-TTg ngày 03/6/2020 của Thủ tướng Chính phủ phê duyệt </w:t>
      </w:r>
      <w:r w:rsidRPr="00616457">
        <w:rPr>
          <w:rFonts w:ascii="Times New Roman" w:hAnsi="Times New Roman"/>
          <w:b w:val="0"/>
          <w:i/>
          <w:iCs/>
          <w:color w:val="auto"/>
          <w:sz w:val="26"/>
          <w:szCs w:val="26"/>
        </w:rPr>
        <w:t>Chương trình Chuyển đổi số quốc gia đến năm 2025, định hướng đến năm 2030</w:t>
      </w:r>
      <w:r w:rsidRPr="00616457">
        <w:rPr>
          <w:rFonts w:ascii="Times New Roman" w:hAnsi="Times New Roman"/>
          <w:b w:val="0"/>
          <w:color w:val="auto"/>
          <w:sz w:val="26"/>
          <w:szCs w:val="26"/>
        </w:rPr>
        <w:t>;</w:t>
      </w:r>
    </w:p>
    <w:p w14:paraId="7E8FF935" w14:textId="77777777" w:rsidR="007C3904" w:rsidRPr="00616457" w:rsidRDefault="007C3904" w:rsidP="0000046B">
      <w:pPr>
        <w:numPr>
          <w:ilvl w:val="0"/>
          <w:numId w:val="2"/>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16457">
        <w:rPr>
          <w:rFonts w:ascii="Times New Roman" w:hAnsi="Times New Roman"/>
          <w:b w:val="0"/>
          <w:color w:val="auto"/>
          <w:sz w:val="26"/>
          <w:szCs w:val="26"/>
        </w:rPr>
        <w:t>Quyết định số 5316/QĐ-BYT của Bộ Y tế về lộ trình triển khai hồ sơ sức khỏe điện tử;</w:t>
      </w:r>
    </w:p>
    <w:p w14:paraId="74584FD3" w14:textId="77777777" w:rsidR="007C3904" w:rsidRPr="00616457" w:rsidRDefault="007C3904" w:rsidP="0000046B">
      <w:pPr>
        <w:numPr>
          <w:ilvl w:val="0"/>
          <w:numId w:val="2"/>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16457">
        <w:rPr>
          <w:rFonts w:ascii="Times New Roman" w:hAnsi="Times New Roman"/>
          <w:b w:val="0"/>
          <w:color w:val="auto"/>
          <w:sz w:val="26"/>
          <w:szCs w:val="26"/>
        </w:rPr>
        <w:t xml:space="preserve">Quyết định số 1464/QĐ-TTg phê duyệt </w:t>
      </w:r>
      <w:r w:rsidRPr="00616457">
        <w:rPr>
          <w:rFonts w:ascii="Times New Roman" w:hAnsi="Times New Roman"/>
          <w:b w:val="0"/>
          <w:i/>
          <w:iCs/>
          <w:color w:val="auto"/>
          <w:sz w:val="26"/>
          <w:szCs w:val="26"/>
        </w:rPr>
        <w:t>Đề án phát triển y tế thông minh</w:t>
      </w:r>
      <w:r w:rsidRPr="00616457">
        <w:rPr>
          <w:rFonts w:ascii="Times New Roman" w:hAnsi="Times New Roman"/>
          <w:b w:val="0"/>
          <w:color w:val="auto"/>
          <w:sz w:val="26"/>
          <w:szCs w:val="26"/>
        </w:rPr>
        <w:t>;</w:t>
      </w:r>
    </w:p>
    <w:p w14:paraId="7AFB4F4E" w14:textId="77777777" w:rsidR="007C3904" w:rsidRPr="00616457" w:rsidRDefault="007C3904" w:rsidP="0000046B">
      <w:pPr>
        <w:numPr>
          <w:ilvl w:val="0"/>
          <w:numId w:val="2"/>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16457">
        <w:rPr>
          <w:rFonts w:ascii="Times New Roman" w:hAnsi="Times New Roman"/>
          <w:b w:val="0"/>
          <w:color w:val="auto"/>
          <w:sz w:val="26"/>
          <w:szCs w:val="26"/>
        </w:rPr>
        <w:t>Chiến lược phát triển ĐHQG-HCM đến năm 2030, tầm nhìn 2045;</w:t>
      </w:r>
    </w:p>
    <w:p w14:paraId="161E54B5" w14:textId="77777777" w:rsidR="007C3904" w:rsidRPr="00616457" w:rsidRDefault="007C3904" w:rsidP="0000046B">
      <w:pPr>
        <w:numPr>
          <w:ilvl w:val="0"/>
          <w:numId w:val="2"/>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16457">
        <w:rPr>
          <w:rFonts w:ascii="Times New Roman" w:hAnsi="Times New Roman"/>
          <w:b w:val="0"/>
          <w:color w:val="auto"/>
          <w:sz w:val="26"/>
          <w:szCs w:val="26"/>
        </w:rPr>
        <w:t>Quy chế tổ chức và hoạt động của Trung tâm Quản lý Ký túc xá và Khu đô thị ĐHQG-HCM.</w:t>
      </w:r>
    </w:p>
    <w:p w14:paraId="4EB08FBF" w14:textId="3D1F613E" w:rsidR="007C3904" w:rsidRPr="00AB7BE1" w:rsidRDefault="002144AC" w:rsidP="003879C0">
      <w:pPr>
        <w:spacing w:before="60" w:after="60" w:line="312" w:lineRule="auto"/>
        <w:ind w:firstLine="567"/>
        <w:jc w:val="both"/>
        <w:rPr>
          <w:rFonts w:ascii="Times New Roman" w:hAnsi="Times New Roman"/>
          <w:bCs/>
          <w:color w:val="auto"/>
          <w:sz w:val="26"/>
          <w:szCs w:val="26"/>
        </w:rPr>
      </w:pPr>
      <w:r>
        <w:rPr>
          <w:rFonts w:ascii="Times New Roman" w:hAnsi="Times New Roman"/>
          <w:bCs/>
          <w:color w:val="auto"/>
          <w:sz w:val="26"/>
          <w:szCs w:val="26"/>
        </w:rPr>
        <w:t xml:space="preserve">2. </w:t>
      </w:r>
      <w:r w:rsidR="00AB7BE1">
        <w:rPr>
          <w:rFonts w:ascii="Times New Roman" w:hAnsi="Times New Roman"/>
          <w:bCs/>
          <w:color w:val="auto"/>
          <w:sz w:val="26"/>
          <w:szCs w:val="26"/>
        </w:rPr>
        <w:t xml:space="preserve"> </w:t>
      </w:r>
      <w:r w:rsidR="007C3904" w:rsidRPr="00AB7BE1">
        <w:rPr>
          <w:rFonts w:ascii="Times New Roman" w:hAnsi="Times New Roman" w:cs="Cambria"/>
          <w:bCs/>
          <w:color w:val="auto"/>
          <w:sz w:val="26"/>
          <w:szCs w:val="26"/>
        </w:rPr>
        <w:t>Đị</w:t>
      </w:r>
      <w:r w:rsidR="007C3904" w:rsidRPr="00AB7BE1">
        <w:rPr>
          <w:rFonts w:ascii="Times New Roman" w:hAnsi="Times New Roman"/>
          <w:bCs/>
          <w:color w:val="auto"/>
          <w:sz w:val="26"/>
          <w:szCs w:val="26"/>
        </w:rPr>
        <w:t>nh h</w:t>
      </w:r>
      <w:r w:rsidR="007C3904" w:rsidRPr="00AB7BE1">
        <w:rPr>
          <w:rFonts w:ascii="Times New Roman" w:hAnsi="Times New Roman" w:cs="Cambria"/>
          <w:bCs/>
          <w:color w:val="auto"/>
          <w:sz w:val="26"/>
          <w:szCs w:val="26"/>
        </w:rPr>
        <w:t>ướ</w:t>
      </w:r>
      <w:r w:rsidR="007C3904" w:rsidRPr="00AB7BE1">
        <w:rPr>
          <w:rFonts w:ascii="Times New Roman" w:hAnsi="Times New Roman"/>
          <w:bCs/>
          <w:color w:val="auto"/>
          <w:sz w:val="26"/>
          <w:szCs w:val="26"/>
        </w:rPr>
        <w:t>ng, gi</w:t>
      </w:r>
      <w:r w:rsidR="007C3904" w:rsidRPr="00AB7BE1">
        <w:rPr>
          <w:rFonts w:ascii="Times New Roman" w:hAnsi="Times New Roman" w:cs="Cambria"/>
          <w:bCs/>
          <w:color w:val="auto"/>
          <w:sz w:val="26"/>
          <w:szCs w:val="26"/>
        </w:rPr>
        <w:t>ả</w:t>
      </w:r>
      <w:r w:rsidR="007C3904" w:rsidRPr="00AB7BE1">
        <w:rPr>
          <w:rFonts w:ascii="Times New Roman" w:hAnsi="Times New Roman"/>
          <w:bCs/>
          <w:color w:val="auto"/>
          <w:sz w:val="26"/>
          <w:szCs w:val="26"/>
        </w:rPr>
        <w:t>i ph</w:t>
      </w:r>
      <w:r w:rsidR="007C3904" w:rsidRPr="00AB7BE1">
        <w:rPr>
          <w:rFonts w:ascii="Times New Roman" w:hAnsi="Times New Roman" w:cs="VNI-Times"/>
          <w:bCs/>
          <w:color w:val="auto"/>
          <w:sz w:val="26"/>
          <w:szCs w:val="26"/>
        </w:rPr>
        <w:t>á</w:t>
      </w:r>
      <w:r w:rsidR="007C3904" w:rsidRPr="00AB7BE1">
        <w:rPr>
          <w:rFonts w:ascii="Times New Roman" w:hAnsi="Times New Roman"/>
          <w:bCs/>
          <w:color w:val="auto"/>
          <w:sz w:val="26"/>
          <w:szCs w:val="26"/>
        </w:rPr>
        <w:t>p v</w:t>
      </w:r>
      <w:r w:rsidR="007C3904" w:rsidRPr="00AB7BE1">
        <w:rPr>
          <w:rFonts w:ascii="Times New Roman" w:hAnsi="Times New Roman" w:cs="VNI-Times"/>
          <w:bCs/>
          <w:color w:val="auto"/>
          <w:sz w:val="26"/>
          <w:szCs w:val="26"/>
        </w:rPr>
        <w:t>à</w:t>
      </w:r>
      <w:r w:rsidR="007C3904" w:rsidRPr="00AB7BE1">
        <w:rPr>
          <w:rFonts w:ascii="Times New Roman" w:hAnsi="Times New Roman"/>
          <w:bCs/>
          <w:color w:val="auto"/>
          <w:sz w:val="26"/>
          <w:szCs w:val="26"/>
        </w:rPr>
        <w:t xml:space="preserve"> quy m</w:t>
      </w:r>
      <w:r w:rsidR="007C3904" w:rsidRPr="00AB7BE1">
        <w:rPr>
          <w:rFonts w:ascii="Times New Roman" w:hAnsi="Times New Roman" w:cs="VNI-Times"/>
          <w:bCs/>
          <w:color w:val="auto"/>
          <w:sz w:val="26"/>
          <w:szCs w:val="26"/>
        </w:rPr>
        <w:t>ô</w:t>
      </w:r>
      <w:r w:rsidR="007C3904" w:rsidRPr="00AB7BE1">
        <w:rPr>
          <w:rFonts w:ascii="Times New Roman" w:hAnsi="Times New Roman"/>
          <w:bCs/>
          <w:color w:val="auto"/>
          <w:sz w:val="26"/>
          <w:szCs w:val="26"/>
        </w:rPr>
        <w:t xml:space="preserve"> </w:t>
      </w:r>
      <w:r w:rsidR="007C3904" w:rsidRPr="00AB7BE1">
        <w:rPr>
          <w:rFonts w:ascii="Times New Roman" w:hAnsi="Times New Roman" w:cs="VNI-Times"/>
          <w:bCs/>
          <w:color w:val="auto"/>
          <w:sz w:val="26"/>
          <w:szCs w:val="26"/>
        </w:rPr>
        <w:t>đ</w:t>
      </w:r>
      <w:r w:rsidR="007C3904" w:rsidRPr="00AB7BE1">
        <w:rPr>
          <w:rFonts w:ascii="Times New Roman" w:hAnsi="Times New Roman" w:cs="Cambria"/>
          <w:bCs/>
          <w:color w:val="auto"/>
          <w:sz w:val="26"/>
          <w:szCs w:val="26"/>
        </w:rPr>
        <w:t>ầ</w:t>
      </w:r>
      <w:r w:rsidR="007C3904" w:rsidRPr="00AB7BE1">
        <w:rPr>
          <w:rFonts w:ascii="Times New Roman" w:hAnsi="Times New Roman"/>
          <w:bCs/>
          <w:color w:val="auto"/>
          <w:sz w:val="26"/>
          <w:szCs w:val="26"/>
        </w:rPr>
        <w:t>u t</w:t>
      </w:r>
      <w:r w:rsidR="007C3904" w:rsidRPr="00AB7BE1">
        <w:rPr>
          <w:rFonts w:ascii="Times New Roman" w:hAnsi="Times New Roman" w:cs="Cambria"/>
          <w:bCs/>
          <w:color w:val="auto"/>
          <w:sz w:val="26"/>
          <w:szCs w:val="26"/>
        </w:rPr>
        <w:t>ư</w:t>
      </w:r>
    </w:p>
    <w:p w14:paraId="66875F09" w14:textId="77777777" w:rsidR="007C3904" w:rsidRPr="002144AC" w:rsidRDefault="007C3904" w:rsidP="003879C0">
      <w:pPr>
        <w:spacing w:before="60" w:after="60" w:line="312" w:lineRule="auto"/>
        <w:ind w:firstLine="567"/>
        <w:jc w:val="both"/>
        <w:rPr>
          <w:rFonts w:ascii="Times New Roman" w:hAnsi="Times New Roman"/>
          <w:b w:val="0"/>
          <w:color w:val="auto"/>
          <w:sz w:val="26"/>
          <w:szCs w:val="26"/>
        </w:rPr>
      </w:pPr>
      <w:r w:rsidRPr="002144AC">
        <w:rPr>
          <w:rFonts w:ascii="Times New Roman" w:hAnsi="Times New Roman"/>
          <w:b w:val="0"/>
          <w:color w:val="auto"/>
          <w:sz w:val="26"/>
          <w:szCs w:val="26"/>
        </w:rPr>
        <w:t>a) Định hướng chung</w:t>
      </w:r>
    </w:p>
    <w:p w14:paraId="7255D580" w14:textId="598FBACE" w:rsidR="007C3904" w:rsidRPr="002144AC" w:rsidRDefault="002144AC" w:rsidP="003879C0">
      <w:pPr>
        <w:spacing w:before="60" w:after="60" w:line="312" w:lineRule="auto"/>
        <w:ind w:firstLine="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2144AC">
        <w:rPr>
          <w:rFonts w:ascii="Times New Roman" w:hAnsi="Times New Roman"/>
          <w:b w:val="0"/>
          <w:color w:val="auto"/>
          <w:sz w:val="26"/>
          <w:szCs w:val="26"/>
        </w:rPr>
        <w:t>Phát triển dịch vụ y tế – chăm sóc sức khỏe theo mô hình y tế thông minh – phòng ngừa chủ động – lấy người học làm trung tâm;</w:t>
      </w:r>
    </w:p>
    <w:p w14:paraId="61EC8BA8" w14:textId="2EF338F2" w:rsidR="007C3904" w:rsidRPr="002144AC" w:rsidRDefault="002144AC" w:rsidP="003879C0">
      <w:pPr>
        <w:spacing w:before="60" w:after="60" w:line="312" w:lineRule="auto"/>
        <w:ind w:firstLine="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2144AC">
        <w:rPr>
          <w:rFonts w:ascii="Times New Roman" w:hAnsi="Times New Roman"/>
          <w:b w:val="0"/>
          <w:color w:val="auto"/>
          <w:sz w:val="26"/>
          <w:szCs w:val="26"/>
        </w:rPr>
        <w:t>Từng bước tích hợp dịch vụ y tế ký túc xá vào hệ sinh thái Smart Campus Services của ĐHQG-HCM.</w:t>
      </w:r>
    </w:p>
    <w:p w14:paraId="4AB6851F" w14:textId="77777777" w:rsidR="007C3904" w:rsidRPr="002144AC" w:rsidRDefault="007C3904" w:rsidP="003879C0">
      <w:pPr>
        <w:spacing w:before="60" w:after="60" w:line="312" w:lineRule="auto"/>
        <w:ind w:firstLine="567"/>
        <w:jc w:val="both"/>
        <w:rPr>
          <w:rFonts w:ascii="Times New Roman" w:hAnsi="Times New Roman"/>
          <w:b w:val="0"/>
          <w:color w:val="auto"/>
          <w:sz w:val="26"/>
          <w:szCs w:val="26"/>
        </w:rPr>
      </w:pPr>
      <w:r w:rsidRPr="002144AC">
        <w:rPr>
          <w:rFonts w:ascii="Times New Roman" w:hAnsi="Times New Roman"/>
          <w:b w:val="0"/>
          <w:color w:val="auto"/>
          <w:sz w:val="26"/>
          <w:szCs w:val="26"/>
        </w:rPr>
        <w:t>b) Giải pháp chủ yếu</w:t>
      </w:r>
    </w:p>
    <w:p w14:paraId="571DCEFA" w14:textId="732BCAE0" w:rsidR="007C3904" w:rsidRPr="002144AC" w:rsidRDefault="002144AC" w:rsidP="003879C0">
      <w:pPr>
        <w:spacing w:before="60" w:after="60" w:line="312" w:lineRule="auto"/>
        <w:ind w:firstLine="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2144AC">
        <w:rPr>
          <w:rFonts w:ascii="Times New Roman" w:hAnsi="Times New Roman"/>
          <w:b w:val="0"/>
          <w:color w:val="auto"/>
          <w:sz w:val="26"/>
          <w:szCs w:val="26"/>
        </w:rPr>
        <w:t>Xây dựng nền tảng Y tế thông minh</w:t>
      </w:r>
    </w:p>
    <w:p w14:paraId="2D9A290F" w14:textId="77777777" w:rsidR="007C3904" w:rsidRPr="002144AC" w:rsidRDefault="007C3904" w:rsidP="0000046B">
      <w:pPr>
        <w:numPr>
          <w:ilvl w:val="1"/>
          <w:numId w:val="4"/>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Hình thành hồ sơ sức khỏe điện tử thống nhất cho sinh viên, cán bộ cư trú;</w:t>
      </w:r>
    </w:p>
    <w:p w14:paraId="0E25EEEE" w14:textId="77777777" w:rsidR="007C3904" w:rsidRPr="002144AC" w:rsidRDefault="007C3904" w:rsidP="0000046B">
      <w:pPr>
        <w:numPr>
          <w:ilvl w:val="1"/>
          <w:numId w:val="4"/>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Số hóa quy trình tiếp nhận – khám – theo dõi – chuyển tuyến.</w:t>
      </w:r>
    </w:p>
    <w:p w14:paraId="604BE911" w14:textId="77777777" w:rsidR="007C3904" w:rsidRPr="002144AC" w:rsidRDefault="007C3904" w:rsidP="0000046B">
      <w:pPr>
        <w:numPr>
          <w:ilvl w:val="0"/>
          <w:numId w:val="3"/>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Nâng cấp hệ thống y tế hiện nay thành hệ thống y tế thông minh</w:t>
      </w:r>
    </w:p>
    <w:p w14:paraId="5B390B63" w14:textId="77777777" w:rsidR="007C3904" w:rsidRPr="002144AC" w:rsidRDefault="007C3904" w:rsidP="0000046B">
      <w:pPr>
        <w:numPr>
          <w:ilvl w:val="1"/>
          <w:numId w:val="4"/>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Trang bị thiết bị đo, theo dõi sức khỏe kết nối dữ liệu;</w:t>
      </w:r>
    </w:p>
    <w:p w14:paraId="3676C97B" w14:textId="77777777" w:rsidR="007C3904" w:rsidRPr="002144AC" w:rsidRDefault="007C3904" w:rsidP="0000046B">
      <w:pPr>
        <w:numPr>
          <w:ilvl w:val="1"/>
          <w:numId w:val="4"/>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Ứng dụng phần mềm quản lý khám chữa bệnh nội bộ.</w:t>
      </w:r>
    </w:p>
    <w:p w14:paraId="061C3879" w14:textId="77777777" w:rsidR="007C3904" w:rsidRPr="002144AC" w:rsidRDefault="007C3904" w:rsidP="0000046B">
      <w:pPr>
        <w:numPr>
          <w:ilvl w:val="0"/>
          <w:numId w:val="3"/>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Triển khai Tele-Health</w:t>
      </w:r>
    </w:p>
    <w:p w14:paraId="03AF23B2" w14:textId="0F8A289B" w:rsidR="007C3904" w:rsidRPr="002144AC" w:rsidRDefault="00E551FD" w:rsidP="0000046B">
      <w:pPr>
        <w:numPr>
          <w:ilvl w:val="1"/>
          <w:numId w:val="4"/>
        </w:numPr>
        <w:spacing w:before="60" w:after="60" w:line="312" w:lineRule="auto"/>
        <w:ind w:left="0" w:firstLine="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2144AC">
        <w:rPr>
          <w:rFonts w:ascii="Times New Roman" w:hAnsi="Times New Roman"/>
          <w:b w:val="0"/>
          <w:color w:val="auto"/>
          <w:sz w:val="26"/>
          <w:szCs w:val="26"/>
        </w:rPr>
        <w:t>Kết nối tư vấn y tế từ xa với bệnh viện tuyến quận, tuyến thành phố;</w:t>
      </w:r>
    </w:p>
    <w:p w14:paraId="70F91DCE" w14:textId="42447A48" w:rsidR="007C3904" w:rsidRPr="002144AC" w:rsidRDefault="00E551FD" w:rsidP="0000046B">
      <w:pPr>
        <w:numPr>
          <w:ilvl w:val="1"/>
          <w:numId w:val="4"/>
        </w:numPr>
        <w:spacing w:before="60" w:after="60" w:line="312" w:lineRule="auto"/>
        <w:ind w:left="0" w:firstLine="567"/>
        <w:jc w:val="both"/>
        <w:rPr>
          <w:rFonts w:ascii="Times New Roman" w:hAnsi="Times New Roman"/>
          <w:b w:val="0"/>
          <w:color w:val="auto"/>
          <w:sz w:val="26"/>
          <w:szCs w:val="26"/>
        </w:rPr>
      </w:pPr>
      <w:r>
        <w:rPr>
          <w:rFonts w:ascii="Times New Roman" w:hAnsi="Times New Roman"/>
          <w:b w:val="0"/>
          <w:color w:val="auto"/>
          <w:sz w:val="26"/>
          <w:szCs w:val="26"/>
        </w:rPr>
        <w:lastRenderedPageBreak/>
        <w:t xml:space="preserve"> </w:t>
      </w:r>
      <w:r w:rsidR="007C3904" w:rsidRPr="002144AC">
        <w:rPr>
          <w:rFonts w:ascii="Times New Roman" w:hAnsi="Times New Roman"/>
          <w:b w:val="0"/>
          <w:color w:val="auto"/>
          <w:sz w:val="26"/>
          <w:szCs w:val="26"/>
        </w:rPr>
        <w:t>Hỗ trợ khám ban đầu, theo dõi bệnh mãn tính, tư vấn tâm lý.</w:t>
      </w:r>
    </w:p>
    <w:p w14:paraId="1FF9663E" w14:textId="77777777" w:rsidR="007C3904" w:rsidRPr="002144AC" w:rsidRDefault="007C3904" w:rsidP="0000046B">
      <w:pPr>
        <w:numPr>
          <w:ilvl w:val="0"/>
          <w:numId w:val="3"/>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Ứng dụng IoT và cảnh báo sớm</w:t>
      </w:r>
    </w:p>
    <w:p w14:paraId="3DD41C7C" w14:textId="77777777" w:rsidR="007C3904" w:rsidRPr="002144AC" w:rsidRDefault="007C3904" w:rsidP="0000046B">
      <w:pPr>
        <w:numPr>
          <w:ilvl w:val="1"/>
          <w:numId w:val="5"/>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Kết nối dữ liệu môi trường, thời tiết, dịch bệnh;</w:t>
      </w:r>
    </w:p>
    <w:p w14:paraId="0D559139" w14:textId="77777777" w:rsidR="007C3904" w:rsidRPr="002144AC" w:rsidRDefault="007C3904" w:rsidP="0000046B">
      <w:pPr>
        <w:numPr>
          <w:ilvl w:val="1"/>
          <w:numId w:val="5"/>
        </w:numPr>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Xây dựng hệ thống cảnh báo nguy cơ sức khỏe cộng đồng trong ký túc xá.</w:t>
      </w:r>
    </w:p>
    <w:p w14:paraId="26B0F8D2" w14:textId="77777777" w:rsidR="007C3904" w:rsidRPr="002144AC" w:rsidRDefault="007C3904" w:rsidP="003879C0">
      <w:pPr>
        <w:spacing w:before="60" w:after="60" w:line="312" w:lineRule="auto"/>
        <w:ind w:firstLine="567"/>
        <w:jc w:val="both"/>
        <w:rPr>
          <w:rFonts w:ascii="Times New Roman" w:hAnsi="Times New Roman"/>
          <w:b w:val="0"/>
          <w:color w:val="auto"/>
          <w:sz w:val="26"/>
          <w:szCs w:val="26"/>
        </w:rPr>
      </w:pPr>
      <w:r w:rsidRPr="002144AC">
        <w:rPr>
          <w:rFonts w:ascii="Times New Roman" w:hAnsi="Times New Roman"/>
          <w:b w:val="0"/>
          <w:color w:val="auto"/>
          <w:sz w:val="26"/>
          <w:szCs w:val="26"/>
        </w:rPr>
        <w:t>c) Quy mô đầu tư (dự kiến)</w:t>
      </w:r>
    </w:p>
    <w:p w14:paraId="6E466435" w14:textId="77777777" w:rsidR="007C3904" w:rsidRPr="002144AC" w:rsidRDefault="007C3904" w:rsidP="0000046B">
      <w:pPr>
        <w:numPr>
          <w:ilvl w:val="0"/>
          <w:numId w:val="6"/>
        </w:numPr>
        <w:tabs>
          <w:tab w:val="clear" w:pos="720"/>
        </w:tabs>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Giai đoạn 2025–2027: đầu tư nền tảng phần mềm, số hóa dữ liệu y tế;</w:t>
      </w:r>
    </w:p>
    <w:p w14:paraId="1D7F2FE1" w14:textId="77777777" w:rsidR="007C3904" w:rsidRPr="002144AC" w:rsidRDefault="007C3904" w:rsidP="0000046B">
      <w:pPr>
        <w:numPr>
          <w:ilvl w:val="0"/>
          <w:numId w:val="6"/>
        </w:numPr>
        <w:tabs>
          <w:tab w:val="clear" w:pos="720"/>
        </w:tabs>
        <w:spacing w:before="60" w:after="60" w:line="312" w:lineRule="auto"/>
        <w:ind w:left="0" w:firstLine="567"/>
        <w:jc w:val="both"/>
        <w:rPr>
          <w:rFonts w:ascii="Times New Roman" w:hAnsi="Times New Roman"/>
          <w:b w:val="0"/>
          <w:color w:val="auto"/>
          <w:sz w:val="26"/>
          <w:szCs w:val="26"/>
        </w:rPr>
      </w:pPr>
      <w:r w:rsidRPr="002144AC">
        <w:rPr>
          <w:rFonts w:ascii="Times New Roman" w:hAnsi="Times New Roman"/>
          <w:b w:val="0"/>
          <w:color w:val="auto"/>
          <w:sz w:val="26"/>
          <w:szCs w:val="26"/>
        </w:rPr>
        <w:t>Giai đoạn 2027–2030: mở rộng thiết bị IoT, Tele-Health, tích hợp Smart Campus;</w:t>
      </w:r>
    </w:p>
    <w:p w14:paraId="335C907F" w14:textId="77777777" w:rsidR="007C3904" w:rsidRPr="002144AC" w:rsidRDefault="007C3904" w:rsidP="0000046B">
      <w:pPr>
        <w:numPr>
          <w:ilvl w:val="0"/>
          <w:numId w:val="6"/>
        </w:numPr>
        <w:tabs>
          <w:tab w:val="clear" w:pos="720"/>
        </w:tabs>
        <w:spacing w:before="60" w:after="60" w:line="312" w:lineRule="auto"/>
        <w:ind w:left="0" w:firstLine="567"/>
        <w:jc w:val="both"/>
        <w:rPr>
          <w:rFonts w:ascii="Times New Roman" w:hAnsi="Times New Roman"/>
          <w:bCs/>
          <w:color w:val="auto"/>
          <w:sz w:val="26"/>
          <w:szCs w:val="26"/>
        </w:rPr>
      </w:pPr>
      <w:r w:rsidRPr="002144AC">
        <w:rPr>
          <w:rFonts w:ascii="Times New Roman" w:hAnsi="Times New Roman"/>
          <w:b w:val="0"/>
          <w:color w:val="auto"/>
          <w:sz w:val="26"/>
          <w:szCs w:val="26"/>
        </w:rPr>
        <w:t>Nguồn vốn: ngân sách đơn vị, xã hội hóa, hợp tác doanh nghiệp y tế – công nghệ.</w:t>
      </w:r>
    </w:p>
    <w:p w14:paraId="0120361A" w14:textId="0371CFEA" w:rsidR="007C3904" w:rsidRDefault="008D4375" w:rsidP="003879C0">
      <w:pPr>
        <w:spacing w:before="60" w:after="60" w:line="312" w:lineRule="auto"/>
        <w:ind w:firstLine="567"/>
        <w:jc w:val="both"/>
        <w:rPr>
          <w:rFonts w:ascii="Times New Roman" w:hAnsi="Times New Roman"/>
          <w:b w:val="0"/>
          <w:color w:val="auto"/>
          <w:sz w:val="26"/>
          <w:szCs w:val="26"/>
        </w:rPr>
      </w:pPr>
      <w:r w:rsidRPr="008D4375">
        <w:rPr>
          <w:rFonts w:ascii="Times New Roman" w:hAnsi="Times New Roman"/>
          <w:bCs/>
          <w:color w:val="auto"/>
          <w:sz w:val="26"/>
          <w:szCs w:val="26"/>
        </w:rPr>
        <w:t>Bảng 4:</w:t>
      </w:r>
      <w:r w:rsidR="007C3904" w:rsidRPr="002144AC">
        <w:rPr>
          <w:rFonts w:ascii="Times New Roman" w:hAnsi="Times New Roman"/>
          <w:b w:val="0"/>
          <w:color w:val="auto"/>
          <w:sz w:val="26"/>
          <w:szCs w:val="26"/>
        </w:rPr>
        <w:t xml:space="preserve"> Dự trù kinh phí (dự kiến)</w:t>
      </w:r>
      <w:r w:rsidR="002144AC">
        <w:rPr>
          <w:rFonts w:ascii="Times New Roman" w:hAnsi="Times New Roman"/>
          <w:b w:val="0"/>
          <w:color w:val="auto"/>
          <w:sz w:val="26"/>
          <w:szCs w:val="26"/>
        </w:rPr>
        <w:t xml:space="preserve"> </w:t>
      </w:r>
    </w:p>
    <w:tbl>
      <w:tblPr>
        <w:tblStyle w:val="TableGrid"/>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3303"/>
        <w:gridCol w:w="2904"/>
      </w:tblGrid>
      <w:tr w:rsidR="007C3904" w:rsidRPr="002144AC" w14:paraId="1A3EC34F" w14:textId="77777777" w:rsidTr="008921A3">
        <w:trPr>
          <w:trHeight w:val="368"/>
        </w:trPr>
        <w:tc>
          <w:tcPr>
            <w:tcW w:w="3007" w:type="dxa"/>
            <w:vAlign w:val="center"/>
          </w:tcPr>
          <w:p w14:paraId="4BC82E61" w14:textId="77777777" w:rsidR="007C3904" w:rsidRPr="002144AC" w:rsidRDefault="007C3904" w:rsidP="008D4375">
            <w:pPr>
              <w:spacing w:after="60" w:line="312" w:lineRule="auto"/>
              <w:jc w:val="center"/>
              <w:rPr>
                <w:rFonts w:ascii="Times New Roman" w:hAnsi="Times New Roman"/>
                <w:bCs/>
                <w:color w:val="auto"/>
                <w:sz w:val="26"/>
                <w:szCs w:val="26"/>
              </w:rPr>
            </w:pPr>
            <w:r w:rsidRPr="002144AC">
              <w:rPr>
                <w:rFonts w:ascii="Times New Roman" w:hAnsi="Times New Roman"/>
                <w:bCs/>
                <w:color w:val="auto"/>
                <w:sz w:val="26"/>
                <w:szCs w:val="26"/>
              </w:rPr>
              <w:t>Hạng mục</w:t>
            </w:r>
          </w:p>
        </w:tc>
        <w:tc>
          <w:tcPr>
            <w:tcW w:w="3303" w:type="dxa"/>
            <w:vAlign w:val="center"/>
          </w:tcPr>
          <w:p w14:paraId="59A81C26" w14:textId="77777777" w:rsidR="007C3904" w:rsidRPr="002144AC" w:rsidRDefault="007C3904" w:rsidP="008D4375">
            <w:pPr>
              <w:spacing w:after="60" w:line="312" w:lineRule="auto"/>
              <w:jc w:val="center"/>
              <w:rPr>
                <w:rFonts w:ascii="Times New Roman" w:hAnsi="Times New Roman"/>
                <w:bCs/>
                <w:color w:val="auto"/>
                <w:sz w:val="26"/>
                <w:szCs w:val="26"/>
              </w:rPr>
            </w:pPr>
            <w:r w:rsidRPr="002144AC">
              <w:rPr>
                <w:rFonts w:ascii="Times New Roman" w:hAnsi="Times New Roman"/>
                <w:bCs/>
                <w:color w:val="auto"/>
                <w:sz w:val="26"/>
                <w:szCs w:val="26"/>
              </w:rPr>
              <w:t>Nội dung</w:t>
            </w:r>
          </w:p>
        </w:tc>
        <w:tc>
          <w:tcPr>
            <w:tcW w:w="2904" w:type="dxa"/>
            <w:vAlign w:val="center"/>
          </w:tcPr>
          <w:p w14:paraId="214CCC1A" w14:textId="6E75BFA7" w:rsidR="007C3904" w:rsidRPr="002144AC" w:rsidRDefault="007C3904" w:rsidP="008D4375">
            <w:pPr>
              <w:spacing w:after="60" w:line="312" w:lineRule="auto"/>
              <w:jc w:val="center"/>
              <w:rPr>
                <w:rFonts w:ascii="Times New Roman" w:hAnsi="Times New Roman"/>
                <w:bCs/>
                <w:color w:val="auto"/>
                <w:sz w:val="26"/>
                <w:szCs w:val="26"/>
              </w:rPr>
            </w:pPr>
            <w:r w:rsidRPr="002144AC">
              <w:rPr>
                <w:rFonts w:ascii="Times New Roman" w:hAnsi="Times New Roman"/>
                <w:bCs/>
                <w:color w:val="auto"/>
                <w:sz w:val="26"/>
                <w:szCs w:val="26"/>
              </w:rPr>
              <w:t xml:space="preserve">Kinh phí </w:t>
            </w:r>
            <w:r w:rsidR="008045FD">
              <w:rPr>
                <w:rFonts w:ascii="Times New Roman" w:hAnsi="Times New Roman"/>
                <w:bCs/>
                <w:color w:val="auto"/>
                <w:sz w:val="26"/>
                <w:szCs w:val="26"/>
              </w:rPr>
              <w:t>(đồng)</w:t>
            </w:r>
          </w:p>
        </w:tc>
      </w:tr>
      <w:tr w:rsidR="007C3904" w:rsidRPr="002144AC" w14:paraId="74755E16" w14:textId="77777777" w:rsidTr="002144AC">
        <w:tc>
          <w:tcPr>
            <w:tcW w:w="3007" w:type="dxa"/>
          </w:tcPr>
          <w:p w14:paraId="74D77A93" w14:textId="77777777" w:rsidR="007C3904" w:rsidRPr="002144AC" w:rsidRDefault="007C3904" w:rsidP="008D4375">
            <w:pPr>
              <w:spacing w:line="312" w:lineRule="auto"/>
              <w:rPr>
                <w:rFonts w:ascii="Times New Roman" w:hAnsi="Times New Roman"/>
                <w:b w:val="0"/>
                <w:color w:val="auto"/>
                <w:sz w:val="26"/>
                <w:szCs w:val="26"/>
              </w:rPr>
            </w:pPr>
            <w:r w:rsidRPr="002144AC">
              <w:rPr>
                <w:rFonts w:ascii="Times New Roman" w:hAnsi="Times New Roman"/>
                <w:b w:val="0"/>
                <w:color w:val="auto"/>
                <w:sz w:val="26"/>
                <w:szCs w:val="26"/>
              </w:rPr>
              <w:t>Nền tảng y tế thông minh</w:t>
            </w:r>
          </w:p>
        </w:tc>
        <w:tc>
          <w:tcPr>
            <w:tcW w:w="3303" w:type="dxa"/>
          </w:tcPr>
          <w:p w14:paraId="0986412F" w14:textId="77777777" w:rsidR="007C3904" w:rsidRPr="002144AC" w:rsidRDefault="007C3904" w:rsidP="008D4375">
            <w:pPr>
              <w:spacing w:line="312" w:lineRule="auto"/>
              <w:rPr>
                <w:rFonts w:ascii="Times New Roman" w:hAnsi="Times New Roman"/>
                <w:b w:val="0"/>
                <w:color w:val="auto"/>
                <w:sz w:val="26"/>
                <w:szCs w:val="26"/>
              </w:rPr>
            </w:pPr>
            <w:r w:rsidRPr="002144AC">
              <w:rPr>
                <w:rFonts w:ascii="Times New Roman" w:eastAsia="Segoe UI" w:hAnsi="Times New Roman"/>
                <w:b w:val="0"/>
                <w:color w:val="auto"/>
                <w:sz w:val="26"/>
                <w:szCs w:val="26"/>
                <w:shd w:val="clear" w:color="auto" w:fill="FFFFFF"/>
              </w:rPr>
              <w:t>Phần mềm hồ sơ sức khỏe điện tử, quản lý trạm y tế</w:t>
            </w:r>
          </w:p>
        </w:tc>
        <w:tc>
          <w:tcPr>
            <w:tcW w:w="2904" w:type="dxa"/>
          </w:tcPr>
          <w:p w14:paraId="7E7F4B36" w14:textId="61FE31D4" w:rsidR="007C3904" w:rsidRPr="002144AC" w:rsidRDefault="007C3904" w:rsidP="008D4375">
            <w:pPr>
              <w:spacing w:line="312" w:lineRule="auto"/>
              <w:jc w:val="center"/>
              <w:rPr>
                <w:rFonts w:ascii="Times New Roman" w:hAnsi="Times New Roman"/>
                <w:b w:val="0"/>
                <w:color w:val="auto"/>
                <w:sz w:val="26"/>
                <w:szCs w:val="26"/>
              </w:rPr>
            </w:pPr>
            <w:r w:rsidRPr="002144AC">
              <w:rPr>
                <w:rFonts w:ascii="Times New Roman" w:hAnsi="Times New Roman"/>
                <w:b w:val="0"/>
                <w:color w:val="auto"/>
                <w:sz w:val="26"/>
                <w:szCs w:val="26"/>
              </w:rPr>
              <w:t>2</w:t>
            </w:r>
            <w:r w:rsidR="00C7668C">
              <w:rPr>
                <w:rFonts w:ascii="Times New Roman" w:hAnsi="Times New Roman"/>
                <w:b w:val="0"/>
                <w:color w:val="auto"/>
                <w:sz w:val="26"/>
                <w:szCs w:val="26"/>
              </w:rPr>
              <w:t>.000.000.000</w:t>
            </w:r>
          </w:p>
        </w:tc>
      </w:tr>
      <w:tr w:rsidR="007C3904" w:rsidRPr="002144AC" w14:paraId="4E86B2D3" w14:textId="77777777" w:rsidTr="002144AC">
        <w:tc>
          <w:tcPr>
            <w:tcW w:w="3007" w:type="dxa"/>
          </w:tcPr>
          <w:p w14:paraId="55A75B6A" w14:textId="77777777" w:rsidR="007C3904" w:rsidRPr="002144AC" w:rsidRDefault="007C3904" w:rsidP="008D4375">
            <w:pPr>
              <w:spacing w:line="312" w:lineRule="auto"/>
              <w:rPr>
                <w:rFonts w:ascii="Times New Roman" w:hAnsi="Times New Roman"/>
                <w:b w:val="0"/>
                <w:color w:val="auto"/>
                <w:sz w:val="26"/>
                <w:szCs w:val="26"/>
              </w:rPr>
            </w:pPr>
            <w:r w:rsidRPr="002144AC">
              <w:rPr>
                <w:rFonts w:ascii="Times New Roman" w:eastAsia="Segoe UI" w:hAnsi="Times New Roman"/>
                <w:b w:val="0"/>
                <w:color w:val="auto"/>
                <w:sz w:val="26"/>
                <w:szCs w:val="26"/>
                <w:shd w:val="clear" w:color="auto" w:fill="FFFFFF"/>
              </w:rPr>
              <w:t>Trang thiết bị trạm y tế thông minh</w:t>
            </w:r>
          </w:p>
        </w:tc>
        <w:tc>
          <w:tcPr>
            <w:tcW w:w="3303" w:type="dxa"/>
          </w:tcPr>
          <w:p w14:paraId="106AE13B" w14:textId="77777777" w:rsidR="007C3904" w:rsidRPr="002144AC" w:rsidRDefault="007C3904" w:rsidP="008D4375">
            <w:pPr>
              <w:spacing w:line="312" w:lineRule="auto"/>
              <w:rPr>
                <w:rFonts w:ascii="Times New Roman" w:eastAsia="Segoe UI" w:hAnsi="Times New Roman"/>
                <w:b w:val="0"/>
                <w:color w:val="auto"/>
                <w:sz w:val="26"/>
                <w:szCs w:val="26"/>
                <w:shd w:val="clear" w:color="auto" w:fill="FFFFFF"/>
              </w:rPr>
            </w:pPr>
            <w:r w:rsidRPr="002144AC">
              <w:rPr>
                <w:rFonts w:ascii="Times New Roman" w:eastAsia="Segoe UI" w:hAnsi="Times New Roman"/>
                <w:b w:val="0"/>
                <w:color w:val="auto"/>
                <w:sz w:val="26"/>
                <w:szCs w:val="26"/>
                <w:shd w:val="clear" w:color="auto" w:fill="FFFFFF"/>
              </w:rPr>
              <w:t>Thiết bị đo sinh hiệu, máy tính, thiết bị kết nối</w:t>
            </w:r>
          </w:p>
        </w:tc>
        <w:tc>
          <w:tcPr>
            <w:tcW w:w="2904" w:type="dxa"/>
          </w:tcPr>
          <w:p w14:paraId="6F4F413D" w14:textId="3E935831" w:rsidR="007C3904" w:rsidRPr="002144AC" w:rsidRDefault="007C3904" w:rsidP="008D4375">
            <w:pPr>
              <w:spacing w:line="312" w:lineRule="auto"/>
              <w:jc w:val="center"/>
              <w:rPr>
                <w:rFonts w:ascii="Times New Roman" w:hAnsi="Times New Roman"/>
                <w:b w:val="0"/>
                <w:color w:val="auto"/>
                <w:sz w:val="26"/>
                <w:szCs w:val="26"/>
              </w:rPr>
            </w:pPr>
            <w:r w:rsidRPr="002144AC">
              <w:rPr>
                <w:rFonts w:ascii="Times New Roman" w:hAnsi="Times New Roman"/>
                <w:b w:val="0"/>
                <w:color w:val="auto"/>
                <w:sz w:val="26"/>
                <w:szCs w:val="26"/>
              </w:rPr>
              <w:t>1</w:t>
            </w:r>
            <w:r w:rsidR="00C7668C">
              <w:rPr>
                <w:rFonts w:ascii="Times New Roman" w:hAnsi="Times New Roman"/>
                <w:b w:val="0"/>
                <w:color w:val="auto"/>
                <w:sz w:val="26"/>
                <w:szCs w:val="26"/>
              </w:rPr>
              <w:t>.</w:t>
            </w:r>
            <w:r w:rsidRPr="002144AC">
              <w:rPr>
                <w:rFonts w:ascii="Times New Roman" w:hAnsi="Times New Roman"/>
                <w:b w:val="0"/>
                <w:color w:val="auto"/>
                <w:sz w:val="26"/>
                <w:szCs w:val="26"/>
              </w:rPr>
              <w:t>5</w:t>
            </w:r>
            <w:r w:rsidR="00C7668C">
              <w:rPr>
                <w:rFonts w:ascii="Times New Roman" w:hAnsi="Times New Roman"/>
                <w:b w:val="0"/>
                <w:color w:val="auto"/>
                <w:sz w:val="26"/>
                <w:szCs w:val="26"/>
              </w:rPr>
              <w:t>00.000.000</w:t>
            </w:r>
          </w:p>
        </w:tc>
      </w:tr>
      <w:tr w:rsidR="007C3904" w:rsidRPr="002144AC" w14:paraId="03ADB152" w14:textId="77777777" w:rsidTr="002144AC">
        <w:tc>
          <w:tcPr>
            <w:tcW w:w="3007" w:type="dxa"/>
          </w:tcPr>
          <w:p w14:paraId="208737A0" w14:textId="77777777" w:rsidR="007C3904" w:rsidRPr="002144AC" w:rsidRDefault="007C3904" w:rsidP="008D4375">
            <w:pPr>
              <w:spacing w:line="312" w:lineRule="auto"/>
              <w:rPr>
                <w:rFonts w:ascii="Times New Roman" w:eastAsia="Segoe UI" w:hAnsi="Times New Roman"/>
                <w:b w:val="0"/>
                <w:color w:val="auto"/>
                <w:sz w:val="26"/>
                <w:szCs w:val="26"/>
                <w:shd w:val="clear" w:color="auto" w:fill="FFFFFF"/>
              </w:rPr>
            </w:pPr>
            <w:r w:rsidRPr="002144AC">
              <w:rPr>
                <w:rFonts w:ascii="Times New Roman" w:eastAsia="Segoe UI" w:hAnsi="Times New Roman"/>
                <w:b w:val="0"/>
                <w:color w:val="auto"/>
                <w:sz w:val="26"/>
                <w:szCs w:val="26"/>
                <w:shd w:val="clear" w:color="auto" w:fill="FFFFFF"/>
              </w:rPr>
              <w:t>Tele-Health</w:t>
            </w:r>
          </w:p>
        </w:tc>
        <w:tc>
          <w:tcPr>
            <w:tcW w:w="3303" w:type="dxa"/>
          </w:tcPr>
          <w:p w14:paraId="7E6DA8F9" w14:textId="77777777" w:rsidR="007C3904" w:rsidRPr="002144AC" w:rsidRDefault="007C3904" w:rsidP="008D4375">
            <w:pPr>
              <w:spacing w:line="312" w:lineRule="auto"/>
              <w:rPr>
                <w:rFonts w:ascii="Times New Roman" w:eastAsia="Segoe UI" w:hAnsi="Times New Roman"/>
                <w:b w:val="0"/>
                <w:color w:val="auto"/>
                <w:sz w:val="26"/>
                <w:szCs w:val="26"/>
                <w:shd w:val="clear" w:color="auto" w:fill="FFFFFF"/>
              </w:rPr>
            </w:pPr>
            <w:r w:rsidRPr="002144AC">
              <w:rPr>
                <w:rFonts w:ascii="Times New Roman" w:eastAsia="Segoe UI" w:hAnsi="Times New Roman"/>
                <w:b w:val="0"/>
                <w:color w:val="auto"/>
                <w:sz w:val="26"/>
                <w:szCs w:val="26"/>
                <w:shd w:val="clear" w:color="auto" w:fill="FFFFFF"/>
              </w:rPr>
              <w:t>Hệ thống tư vấn từ xa, kết nối bệnh viện</w:t>
            </w:r>
          </w:p>
        </w:tc>
        <w:tc>
          <w:tcPr>
            <w:tcW w:w="2904" w:type="dxa"/>
          </w:tcPr>
          <w:p w14:paraId="4FF84CF8" w14:textId="5C2DB1F1" w:rsidR="007C3904" w:rsidRPr="002144AC" w:rsidRDefault="007C3904" w:rsidP="008D4375">
            <w:pPr>
              <w:spacing w:line="312" w:lineRule="auto"/>
              <w:jc w:val="center"/>
              <w:rPr>
                <w:rFonts w:ascii="Times New Roman" w:hAnsi="Times New Roman"/>
                <w:b w:val="0"/>
                <w:color w:val="auto"/>
                <w:sz w:val="26"/>
                <w:szCs w:val="26"/>
              </w:rPr>
            </w:pPr>
            <w:r w:rsidRPr="002144AC">
              <w:rPr>
                <w:rFonts w:ascii="Times New Roman" w:hAnsi="Times New Roman"/>
                <w:b w:val="0"/>
                <w:color w:val="auto"/>
                <w:sz w:val="26"/>
                <w:szCs w:val="26"/>
              </w:rPr>
              <w:t>1</w:t>
            </w:r>
            <w:r w:rsidR="00C7668C">
              <w:rPr>
                <w:rFonts w:ascii="Times New Roman" w:hAnsi="Times New Roman"/>
                <w:b w:val="0"/>
                <w:color w:val="auto"/>
                <w:sz w:val="26"/>
                <w:szCs w:val="26"/>
              </w:rPr>
              <w:t>.</w:t>
            </w:r>
            <w:r w:rsidRPr="002144AC">
              <w:rPr>
                <w:rFonts w:ascii="Times New Roman" w:hAnsi="Times New Roman"/>
                <w:b w:val="0"/>
                <w:color w:val="auto"/>
                <w:sz w:val="26"/>
                <w:szCs w:val="26"/>
              </w:rPr>
              <w:t>2</w:t>
            </w:r>
            <w:r w:rsidR="00C7668C">
              <w:rPr>
                <w:rFonts w:ascii="Times New Roman" w:hAnsi="Times New Roman"/>
                <w:b w:val="0"/>
                <w:color w:val="auto"/>
                <w:sz w:val="26"/>
                <w:szCs w:val="26"/>
              </w:rPr>
              <w:t>00.000</w:t>
            </w:r>
            <w:r w:rsidR="005B3ADC">
              <w:rPr>
                <w:rFonts w:ascii="Times New Roman" w:hAnsi="Times New Roman"/>
                <w:b w:val="0"/>
                <w:color w:val="auto"/>
                <w:sz w:val="26"/>
                <w:szCs w:val="26"/>
              </w:rPr>
              <w:t>.000</w:t>
            </w:r>
          </w:p>
        </w:tc>
      </w:tr>
      <w:tr w:rsidR="007C3904" w:rsidRPr="002144AC" w14:paraId="5B90376D" w14:textId="77777777" w:rsidTr="002144AC">
        <w:tc>
          <w:tcPr>
            <w:tcW w:w="3007" w:type="dxa"/>
          </w:tcPr>
          <w:p w14:paraId="3978477E" w14:textId="77777777" w:rsidR="007C3904" w:rsidRPr="002144AC" w:rsidRDefault="007C3904" w:rsidP="008D4375">
            <w:pPr>
              <w:spacing w:line="312" w:lineRule="auto"/>
              <w:rPr>
                <w:rFonts w:ascii="Times New Roman" w:eastAsia="Segoe UI" w:hAnsi="Times New Roman"/>
                <w:b w:val="0"/>
                <w:color w:val="auto"/>
                <w:sz w:val="26"/>
                <w:szCs w:val="26"/>
                <w:shd w:val="clear" w:color="auto" w:fill="FFFFFF"/>
              </w:rPr>
            </w:pPr>
            <w:r w:rsidRPr="002144AC">
              <w:rPr>
                <w:rFonts w:ascii="Times New Roman" w:eastAsia="Segoe UI" w:hAnsi="Times New Roman"/>
                <w:b w:val="0"/>
                <w:color w:val="auto"/>
                <w:sz w:val="26"/>
                <w:szCs w:val="26"/>
                <w:shd w:val="clear" w:color="auto" w:fill="FFFFFF"/>
              </w:rPr>
              <w:t>IoT &amp; cảnh báo sức khỏe</w:t>
            </w:r>
          </w:p>
        </w:tc>
        <w:tc>
          <w:tcPr>
            <w:tcW w:w="3303" w:type="dxa"/>
          </w:tcPr>
          <w:p w14:paraId="565B8929" w14:textId="77777777" w:rsidR="007C3904" w:rsidRPr="002144AC" w:rsidRDefault="007C3904" w:rsidP="008D4375">
            <w:pPr>
              <w:spacing w:line="312" w:lineRule="auto"/>
              <w:rPr>
                <w:rFonts w:ascii="Times New Roman" w:eastAsia="Segoe UI" w:hAnsi="Times New Roman"/>
                <w:b w:val="0"/>
                <w:color w:val="auto"/>
                <w:sz w:val="26"/>
                <w:szCs w:val="26"/>
                <w:shd w:val="clear" w:color="auto" w:fill="FFFFFF"/>
              </w:rPr>
            </w:pPr>
            <w:r w:rsidRPr="002144AC">
              <w:rPr>
                <w:rFonts w:ascii="Times New Roman" w:eastAsia="Segoe UI" w:hAnsi="Times New Roman"/>
                <w:b w:val="0"/>
                <w:color w:val="auto"/>
                <w:sz w:val="26"/>
                <w:szCs w:val="26"/>
                <w:shd w:val="clear" w:color="auto" w:fill="FFFFFF"/>
              </w:rPr>
              <w:t>Cảm biến môi trường, cảnh báo dịch bệnh</w:t>
            </w:r>
          </w:p>
        </w:tc>
        <w:tc>
          <w:tcPr>
            <w:tcW w:w="2904" w:type="dxa"/>
          </w:tcPr>
          <w:p w14:paraId="10A9C250" w14:textId="4844B8DB" w:rsidR="007C3904" w:rsidRPr="002144AC" w:rsidRDefault="007C3904" w:rsidP="008D4375">
            <w:pPr>
              <w:spacing w:line="312" w:lineRule="auto"/>
              <w:jc w:val="center"/>
              <w:rPr>
                <w:rFonts w:ascii="Times New Roman" w:hAnsi="Times New Roman"/>
                <w:b w:val="0"/>
                <w:color w:val="auto"/>
                <w:sz w:val="26"/>
                <w:szCs w:val="26"/>
              </w:rPr>
            </w:pPr>
            <w:r w:rsidRPr="002144AC">
              <w:rPr>
                <w:rFonts w:ascii="Times New Roman" w:hAnsi="Times New Roman"/>
                <w:b w:val="0"/>
                <w:color w:val="auto"/>
                <w:sz w:val="26"/>
                <w:szCs w:val="26"/>
              </w:rPr>
              <w:t>8</w:t>
            </w:r>
            <w:r w:rsidR="005B3ADC">
              <w:rPr>
                <w:rFonts w:ascii="Times New Roman" w:hAnsi="Times New Roman"/>
                <w:b w:val="0"/>
                <w:color w:val="auto"/>
                <w:sz w:val="26"/>
                <w:szCs w:val="26"/>
              </w:rPr>
              <w:t>00.000.000</w:t>
            </w:r>
          </w:p>
        </w:tc>
      </w:tr>
      <w:tr w:rsidR="007C3904" w:rsidRPr="002144AC" w14:paraId="5C7542D4" w14:textId="77777777" w:rsidTr="002144AC">
        <w:tc>
          <w:tcPr>
            <w:tcW w:w="3007" w:type="dxa"/>
          </w:tcPr>
          <w:p w14:paraId="46AB2B8F" w14:textId="77777777" w:rsidR="007C3904" w:rsidRPr="002144AC" w:rsidRDefault="007C3904" w:rsidP="008D4375">
            <w:pPr>
              <w:spacing w:line="312" w:lineRule="auto"/>
              <w:rPr>
                <w:rFonts w:ascii="Times New Roman" w:eastAsia="Segoe UI" w:hAnsi="Times New Roman"/>
                <w:b w:val="0"/>
                <w:color w:val="auto"/>
                <w:sz w:val="26"/>
                <w:szCs w:val="26"/>
                <w:shd w:val="clear" w:color="auto" w:fill="FFFFFF"/>
              </w:rPr>
            </w:pPr>
            <w:r w:rsidRPr="002144AC">
              <w:rPr>
                <w:rFonts w:ascii="Times New Roman" w:eastAsia="Segoe UI" w:hAnsi="Times New Roman"/>
                <w:b w:val="0"/>
                <w:color w:val="auto"/>
                <w:sz w:val="26"/>
                <w:szCs w:val="26"/>
                <w:shd w:val="clear" w:color="auto" w:fill="FFFFFF"/>
              </w:rPr>
              <w:t>Đào tạo – vận hành</w:t>
            </w:r>
          </w:p>
        </w:tc>
        <w:tc>
          <w:tcPr>
            <w:tcW w:w="3303" w:type="dxa"/>
          </w:tcPr>
          <w:p w14:paraId="2FB2FA6C" w14:textId="77777777" w:rsidR="007C3904" w:rsidRPr="002144AC" w:rsidRDefault="007C3904" w:rsidP="008D4375">
            <w:pPr>
              <w:spacing w:line="312" w:lineRule="auto"/>
              <w:rPr>
                <w:rFonts w:ascii="Times New Roman" w:eastAsia="Segoe UI" w:hAnsi="Times New Roman"/>
                <w:b w:val="0"/>
                <w:color w:val="auto"/>
                <w:sz w:val="26"/>
                <w:szCs w:val="26"/>
                <w:shd w:val="clear" w:color="auto" w:fill="FFFFFF"/>
              </w:rPr>
            </w:pPr>
            <w:r w:rsidRPr="002144AC">
              <w:rPr>
                <w:rFonts w:ascii="Times New Roman" w:eastAsia="Segoe UI" w:hAnsi="Times New Roman"/>
                <w:b w:val="0"/>
                <w:color w:val="auto"/>
                <w:sz w:val="26"/>
                <w:szCs w:val="26"/>
                <w:shd w:val="clear" w:color="auto" w:fill="FFFFFF"/>
              </w:rPr>
              <w:t>Đào tạo nhân sự, bảo trì hệ thống</w:t>
            </w:r>
          </w:p>
        </w:tc>
        <w:tc>
          <w:tcPr>
            <w:tcW w:w="2904" w:type="dxa"/>
          </w:tcPr>
          <w:p w14:paraId="003DC32D" w14:textId="535A02FD" w:rsidR="007C3904" w:rsidRPr="002144AC" w:rsidRDefault="007C3904" w:rsidP="008D4375">
            <w:pPr>
              <w:spacing w:line="312" w:lineRule="auto"/>
              <w:jc w:val="center"/>
              <w:rPr>
                <w:rFonts w:ascii="Times New Roman" w:hAnsi="Times New Roman"/>
                <w:b w:val="0"/>
                <w:color w:val="auto"/>
                <w:sz w:val="26"/>
                <w:szCs w:val="26"/>
              </w:rPr>
            </w:pPr>
            <w:r w:rsidRPr="002144AC">
              <w:rPr>
                <w:rFonts w:ascii="Times New Roman" w:hAnsi="Times New Roman"/>
                <w:b w:val="0"/>
                <w:color w:val="auto"/>
                <w:sz w:val="26"/>
                <w:szCs w:val="26"/>
              </w:rPr>
              <w:t>5</w:t>
            </w:r>
            <w:r w:rsidR="008045FD">
              <w:rPr>
                <w:rFonts w:ascii="Times New Roman" w:hAnsi="Times New Roman"/>
                <w:b w:val="0"/>
                <w:color w:val="auto"/>
                <w:sz w:val="26"/>
                <w:szCs w:val="26"/>
              </w:rPr>
              <w:t>00.000.000</w:t>
            </w:r>
          </w:p>
        </w:tc>
      </w:tr>
      <w:tr w:rsidR="008D4375" w:rsidRPr="002144AC" w14:paraId="560B8011" w14:textId="77777777" w:rsidTr="000F1138">
        <w:tc>
          <w:tcPr>
            <w:tcW w:w="6310" w:type="dxa"/>
            <w:gridSpan w:val="2"/>
          </w:tcPr>
          <w:p w14:paraId="6A8FB7A4" w14:textId="7E58A556" w:rsidR="008D4375" w:rsidRPr="008D4375" w:rsidRDefault="008D4375" w:rsidP="00962307">
            <w:pPr>
              <w:spacing w:line="312" w:lineRule="auto"/>
              <w:jc w:val="center"/>
              <w:rPr>
                <w:rFonts w:ascii="Times New Roman" w:eastAsia="Segoe UI" w:hAnsi="Times New Roman"/>
                <w:bCs/>
                <w:color w:val="auto"/>
                <w:sz w:val="26"/>
                <w:szCs w:val="26"/>
                <w:shd w:val="clear" w:color="auto" w:fill="FFFFFF"/>
              </w:rPr>
            </w:pPr>
            <w:r w:rsidRPr="008D4375">
              <w:rPr>
                <w:rFonts w:ascii="Times New Roman" w:eastAsia="Segoe UI" w:hAnsi="Times New Roman"/>
                <w:bCs/>
                <w:color w:val="auto"/>
                <w:sz w:val="26"/>
                <w:szCs w:val="26"/>
                <w:shd w:val="clear" w:color="auto" w:fill="FFFFFF"/>
              </w:rPr>
              <w:t>TỔNG</w:t>
            </w:r>
          </w:p>
        </w:tc>
        <w:tc>
          <w:tcPr>
            <w:tcW w:w="2904" w:type="dxa"/>
          </w:tcPr>
          <w:p w14:paraId="2684F72F" w14:textId="7B3F85D6" w:rsidR="008D4375" w:rsidRPr="008D4375" w:rsidRDefault="008D4375" w:rsidP="008D4375">
            <w:pPr>
              <w:spacing w:line="312" w:lineRule="auto"/>
              <w:jc w:val="center"/>
              <w:rPr>
                <w:rFonts w:ascii="Times New Roman" w:hAnsi="Times New Roman"/>
                <w:bCs/>
                <w:color w:val="auto"/>
                <w:sz w:val="26"/>
                <w:szCs w:val="26"/>
              </w:rPr>
            </w:pPr>
            <w:r w:rsidRPr="008D4375">
              <w:rPr>
                <w:rFonts w:ascii="Times New Roman" w:hAnsi="Times New Roman"/>
                <w:bCs/>
                <w:color w:val="auto"/>
                <w:sz w:val="26"/>
                <w:szCs w:val="26"/>
              </w:rPr>
              <w:t>6.000.000.000</w:t>
            </w:r>
          </w:p>
        </w:tc>
      </w:tr>
    </w:tbl>
    <w:p w14:paraId="031A78AE" w14:textId="3AEEA22E" w:rsidR="007C3904" w:rsidRPr="003879C0" w:rsidRDefault="008D4375" w:rsidP="003879C0">
      <w:pPr>
        <w:tabs>
          <w:tab w:val="left" w:pos="720"/>
          <w:tab w:val="left" w:pos="851"/>
        </w:tabs>
        <w:spacing w:before="60" w:after="60" w:line="312" w:lineRule="auto"/>
        <w:ind w:firstLine="567"/>
        <w:jc w:val="both"/>
        <w:rPr>
          <w:rFonts w:ascii="Times New Roman" w:hAnsi="Times New Roman"/>
          <w:b w:val="0"/>
          <w:color w:val="auto"/>
          <w:sz w:val="26"/>
          <w:szCs w:val="26"/>
        </w:rPr>
      </w:pPr>
      <w:r>
        <w:rPr>
          <w:rFonts w:ascii="Times New Roman" w:hAnsi="Times New Roman"/>
          <w:b w:val="0"/>
          <w:color w:val="auto"/>
          <w:sz w:val="26"/>
          <w:szCs w:val="26"/>
        </w:rPr>
        <w:t>d</w:t>
      </w:r>
      <w:r w:rsidR="006213FB" w:rsidRPr="003879C0">
        <w:rPr>
          <w:rFonts w:ascii="Times New Roman" w:hAnsi="Times New Roman"/>
          <w:b w:val="0"/>
          <w:color w:val="auto"/>
          <w:sz w:val="26"/>
          <w:szCs w:val="26"/>
        </w:rPr>
        <w:t>)</w:t>
      </w:r>
      <w:r w:rsidR="003879C0" w:rsidRPr="003879C0">
        <w:rPr>
          <w:rFonts w:ascii="Times New Roman" w:hAnsi="Times New Roman"/>
          <w:b w:val="0"/>
          <w:color w:val="auto"/>
          <w:sz w:val="26"/>
          <w:szCs w:val="26"/>
        </w:rPr>
        <w:t xml:space="preserve"> </w:t>
      </w:r>
      <w:r w:rsidR="007C3904" w:rsidRPr="003879C0">
        <w:rPr>
          <w:rFonts w:ascii="Times New Roman" w:hAnsi="Times New Roman"/>
          <w:b w:val="0"/>
          <w:color w:val="auto"/>
          <w:sz w:val="26"/>
          <w:szCs w:val="26"/>
        </w:rPr>
        <w:t>Quản lý, quản trị rủi ro sau đầu tư</w:t>
      </w:r>
    </w:p>
    <w:p w14:paraId="299456AC" w14:textId="09336EA5" w:rsidR="007C3904" w:rsidRPr="006213FB" w:rsidRDefault="007C3904" w:rsidP="0000046B">
      <w:pPr>
        <w:pStyle w:val="ListParagraph"/>
        <w:numPr>
          <w:ilvl w:val="0"/>
          <w:numId w:val="6"/>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213FB">
        <w:rPr>
          <w:rFonts w:ascii="Times New Roman" w:hAnsi="Times New Roman"/>
          <w:b w:val="0"/>
          <w:color w:val="auto"/>
          <w:sz w:val="26"/>
          <w:szCs w:val="26"/>
        </w:rPr>
        <w:t>R</w:t>
      </w:r>
      <w:r w:rsidRPr="006213FB">
        <w:rPr>
          <w:rFonts w:ascii="Times New Roman" w:hAnsi="Times New Roman" w:cs="Cambria"/>
          <w:b w:val="0"/>
          <w:color w:val="auto"/>
          <w:sz w:val="26"/>
          <w:szCs w:val="26"/>
        </w:rPr>
        <w:t>ủ</w:t>
      </w:r>
      <w:r w:rsidRPr="006213FB">
        <w:rPr>
          <w:rFonts w:ascii="Times New Roman" w:hAnsi="Times New Roman"/>
          <w:b w:val="0"/>
          <w:color w:val="auto"/>
          <w:sz w:val="26"/>
          <w:szCs w:val="26"/>
        </w:rPr>
        <w:t>i ro d</w:t>
      </w:r>
      <w:r w:rsidRPr="006213FB">
        <w:rPr>
          <w:rFonts w:ascii="Times New Roman" w:hAnsi="Times New Roman" w:cs="Cambria"/>
          <w:b w:val="0"/>
          <w:color w:val="auto"/>
          <w:sz w:val="26"/>
          <w:szCs w:val="26"/>
        </w:rPr>
        <w:t>ữ</w:t>
      </w:r>
      <w:r w:rsidRPr="006213FB">
        <w:rPr>
          <w:rFonts w:ascii="Times New Roman" w:hAnsi="Times New Roman"/>
          <w:b w:val="0"/>
          <w:color w:val="auto"/>
          <w:sz w:val="26"/>
          <w:szCs w:val="26"/>
        </w:rPr>
        <w:t xml:space="preserve"> li</w:t>
      </w:r>
      <w:r w:rsidRPr="006213FB">
        <w:rPr>
          <w:rFonts w:ascii="Times New Roman" w:hAnsi="Times New Roman" w:cs="Cambria"/>
          <w:b w:val="0"/>
          <w:color w:val="auto"/>
          <w:sz w:val="26"/>
          <w:szCs w:val="26"/>
        </w:rPr>
        <w:t>ệ</w:t>
      </w:r>
      <w:r w:rsidRPr="006213FB">
        <w:rPr>
          <w:rFonts w:ascii="Times New Roman" w:hAnsi="Times New Roman"/>
          <w:b w:val="0"/>
          <w:color w:val="auto"/>
          <w:sz w:val="26"/>
          <w:szCs w:val="26"/>
        </w:rPr>
        <w:t>u y t</w:t>
      </w:r>
      <w:r w:rsidRPr="006213FB">
        <w:rPr>
          <w:rFonts w:ascii="Times New Roman" w:hAnsi="Times New Roman" w:cs="Cambria"/>
          <w:b w:val="0"/>
          <w:color w:val="auto"/>
          <w:sz w:val="26"/>
          <w:szCs w:val="26"/>
        </w:rPr>
        <w:t>ế</w:t>
      </w:r>
      <w:r w:rsidRPr="006213FB">
        <w:rPr>
          <w:rFonts w:ascii="Times New Roman" w:hAnsi="Times New Roman"/>
          <w:b w:val="0"/>
          <w:color w:val="auto"/>
          <w:sz w:val="26"/>
          <w:szCs w:val="26"/>
        </w:rPr>
        <w:t xml:space="preserve">: </w:t>
      </w:r>
      <w:r w:rsidRPr="006213FB">
        <w:rPr>
          <w:rFonts w:ascii="Times New Roman" w:hAnsi="Times New Roman" w:cs="VNI-Times"/>
          <w:b w:val="0"/>
          <w:color w:val="auto"/>
          <w:sz w:val="26"/>
          <w:szCs w:val="26"/>
        </w:rPr>
        <w:t>á</w:t>
      </w:r>
      <w:r w:rsidRPr="006213FB">
        <w:rPr>
          <w:rFonts w:ascii="Times New Roman" w:hAnsi="Times New Roman"/>
          <w:b w:val="0"/>
          <w:color w:val="auto"/>
          <w:sz w:val="26"/>
          <w:szCs w:val="26"/>
        </w:rPr>
        <w:t>p d</w:t>
      </w:r>
      <w:r w:rsidRPr="006213FB">
        <w:rPr>
          <w:rFonts w:ascii="Times New Roman" w:hAnsi="Times New Roman" w:cs="Cambria"/>
          <w:b w:val="0"/>
          <w:color w:val="auto"/>
          <w:sz w:val="26"/>
          <w:szCs w:val="26"/>
        </w:rPr>
        <w:t>ụ</w:t>
      </w:r>
      <w:r w:rsidRPr="006213FB">
        <w:rPr>
          <w:rFonts w:ascii="Times New Roman" w:hAnsi="Times New Roman"/>
          <w:b w:val="0"/>
          <w:color w:val="auto"/>
          <w:sz w:val="26"/>
          <w:szCs w:val="26"/>
        </w:rPr>
        <w:t>ng ti</w:t>
      </w:r>
      <w:r w:rsidRPr="006213FB">
        <w:rPr>
          <w:rFonts w:ascii="Times New Roman" w:hAnsi="Times New Roman" w:cs="VNI-Times"/>
          <w:b w:val="0"/>
          <w:color w:val="auto"/>
          <w:sz w:val="26"/>
          <w:szCs w:val="26"/>
        </w:rPr>
        <w:t>ê</w:t>
      </w:r>
      <w:r w:rsidRPr="006213FB">
        <w:rPr>
          <w:rFonts w:ascii="Times New Roman" w:hAnsi="Times New Roman"/>
          <w:b w:val="0"/>
          <w:color w:val="auto"/>
          <w:sz w:val="26"/>
          <w:szCs w:val="26"/>
        </w:rPr>
        <w:t>u chu</w:t>
      </w:r>
      <w:r w:rsidRPr="006213FB">
        <w:rPr>
          <w:rFonts w:ascii="Times New Roman" w:hAnsi="Times New Roman" w:cs="Cambria"/>
          <w:b w:val="0"/>
          <w:color w:val="auto"/>
          <w:sz w:val="26"/>
          <w:szCs w:val="26"/>
        </w:rPr>
        <w:t>ẩ</w:t>
      </w:r>
      <w:r w:rsidRPr="006213FB">
        <w:rPr>
          <w:rFonts w:ascii="Times New Roman" w:hAnsi="Times New Roman"/>
          <w:b w:val="0"/>
          <w:color w:val="auto"/>
          <w:sz w:val="26"/>
          <w:szCs w:val="26"/>
        </w:rPr>
        <w:t>n b</w:t>
      </w:r>
      <w:r w:rsidRPr="006213FB">
        <w:rPr>
          <w:rFonts w:ascii="Times New Roman" w:hAnsi="Times New Roman" w:cs="Cambria"/>
          <w:b w:val="0"/>
          <w:color w:val="auto"/>
          <w:sz w:val="26"/>
          <w:szCs w:val="26"/>
        </w:rPr>
        <w:t>ả</w:t>
      </w:r>
      <w:r w:rsidRPr="006213FB">
        <w:rPr>
          <w:rFonts w:ascii="Times New Roman" w:hAnsi="Times New Roman"/>
          <w:b w:val="0"/>
          <w:color w:val="auto"/>
          <w:sz w:val="26"/>
          <w:szCs w:val="26"/>
        </w:rPr>
        <w:t>o m</w:t>
      </w:r>
      <w:r w:rsidRPr="006213FB">
        <w:rPr>
          <w:rFonts w:ascii="Times New Roman" w:hAnsi="Times New Roman" w:cs="Cambria"/>
          <w:b w:val="0"/>
          <w:color w:val="auto"/>
          <w:sz w:val="26"/>
          <w:szCs w:val="26"/>
        </w:rPr>
        <w:t>ậ</w:t>
      </w:r>
      <w:r w:rsidRPr="006213FB">
        <w:rPr>
          <w:rFonts w:ascii="Times New Roman" w:hAnsi="Times New Roman"/>
          <w:b w:val="0"/>
          <w:color w:val="auto"/>
          <w:sz w:val="26"/>
          <w:szCs w:val="26"/>
        </w:rPr>
        <w:t>t, ph</w:t>
      </w:r>
      <w:r w:rsidRPr="006213FB">
        <w:rPr>
          <w:rFonts w:ascii="Times New Roman" w:hAnsi="Times New Roman" w:cs="VNI-Times"/>
          <w:b w:val="0"/>
          <w:color w:val="auto"/>
          <w:sz w:val="26"/>
          <w:szCs w:val="26"/>
        </w:rPr>
        <w:t>â</w:t>
      </w:r>
      <w:r w:rsidRPr="006213FB">
        <w:rPr>
          <w:rFonts w:ascii="Times New Roman" w:hAnsi="Times New Roman"/>
          <w:b w:val="0"/>
          <w:color w:val="auto"/>
          <w:sz w:val="26"/>
          <w:szCs w:val="26"/>
        </w:rPr>
        <w:t>n quy</w:t>
      </w:r>
      <w:r w:rsidRPr="006213FB">
        <w:rPr>
          <w:rFonts w:ascii="Times New Roman" w:hAnsi="Times New Roman" w:cs="Cambria"/>
          <w:b w:val="0"/>
          <w:color w:val="auto"/>
          <w:sz w:val="26"/>
          <w:szCs w:val="26"/>
        </w:rPr>
        <w:t>ề</w:t>
      </w:r>
      <w:r w:rsidRPr="006213FB">
        <w:rPr>
          <w:rFonts w:ascii="Times New Roman" w:hAnsi="Times New Roman"/>
          <w:b w:val="0"/>
          <w:color w:val="auto"/>
          <w:sz w:val="26"/>
          <w:szCs w:val="26"/>
        </w:rPr>
        <w:t>n truy c</w:t>
      </w:r>
      <w:r w:rsidRPr="006213FB">
        <w:rPr>
          <w:rFonts w:ascii="Times New Roman" w:hAnsi="Times New Roman" w:cs="Cambria"/>
          <w:b w:val="0"/>
          <w:color w:val="auto"/>
          <w:sz w:val="26"/>
          <w:szCs w:val="26"/>
        </w:rPr>
        <w:t>ậ</w:t>
      </w:r>
      <w:r w:rsidRPr="006213FB">
        <w:rPr>
          <w:rFonts w:ascii="Times New Roman" w:hAnsi="Times New Roman"/>
          <w:b w:val="0"/>
          <w:color w:val="auto"/>
          <w:sz w:val="26"/>
          <w:szCs w:val="26"/>
        </w:rPr>
        <w:t>p ch</w:t>
      </w:r>
      <w:r w:rsidRPr="006213FB">
        <w:rPr>
          <w:rFonts w:ascii="Times New Roman" w:hAnsi="Times New Roman" w:cs="Cambria"/>
          <w:b w:val="0"/>
          <w:color w:val="auto"/>
          <w:sz w:val="26"/>
          <w:szCs w:val="26"/>
        </w:rPr>
        <w:t>ặ</w:t>
      </w:r>
      <w:r w:rsidRPr="006213FB">
        <w:rPr>
          <w:rFonts w:ascii="Times New Roman" w:hAnsi="Times New Roman"/>
          <w:b w:val="0"/>
          <w:color w:val="auto"/>
          <w:sz w:val="26"/>
          <w:szCs w:val="26"/>
        </w:rPr>
        <w:t>t ch</w:t>
      </w:r>
      <w:r w:rsidRPr="006213FB">
        <w:rPr>
          <w:rFonts w:ascii="Times New Roman" w:hAnsi="Times New Roman" w:cs="Cambria"/>
          <w:b w:val="0"/>
          <w:color w:val="auto"/>
          <w:sz w:val="26"/>
          <w:szCs w:val="26"/>
        </w:rPr>
        <w:t>ẽ</w:t>
      </w:r>
      <w:r w:rsidRPr="006213FB">
        <w:rPr>
          <w:rFonts w:ascii="Times New Roman" w:hAnsi="Times New Roman"/>
          <w:b w:val="0"/>
          <w:color w:val="auto"/>
          <w:sz w:val="26"/>
          <w:szCs w:val="26"/>
        </w:rPr>
        <w:t>;</w:t>
      </w:r>
    </w:p>
    <w:p w14:paraId="3ACDC573" w14:textId="14179755" w:rsidR="007C3904" w:rsidRPr="006213FB" w:rsidRDefault="007C3904" w:rsidP="0000046B">
      <w:pPr>
        <w:pStyle w:val="ListParagraph"/>
        <w:numPr>
          <w:ilvl w:val="0"/>
          <w:numId w:val="6"/>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213FB">
        <w:rPr>
          <w:rFonts w:ascii="Times New Roman" w:hAnsi="Times New Roman"/>
          <w:b w:val="0"/>
          <w:color w:val="auto"/>
          <w:sz w:val="26"/>
          <w:szCs w:val="26"/>
        </w:rPr>
        <w:t>Rủi ro vận hành: đào tạo nhân sự y tế – CNTT song song;</w:t>
      </w:r>
    </w:p>
    <w:p w14:paraId="031CA9C4" w14:textId="3C93E551" w:rsidR="007C3904" w:rsidRPr="006213FB" w:rsidRDefault="007C3904" w:rsidP="0000046B">
      <w:pPr>
        <w:pStyle w:val="ListParagraph"/>
        <w:numPr>
          <w:ilvl w:val="0"/>
          <w:numId w:val="6"/>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213FB">
        <w:rPr>
          <w:rFonts w:ascii="Times New Roman" w:hAnsi="Times New Roman"/>
          <w:b w:val="0"/>
          <w:color w:val="auto"/>
          <w:sz w:val="26"/>
          <w:szCs w:val="26"/>
        </w:rPr>
        <w:t>Rủi ro công nghệ lỗi thời: lựa chọn giải pháp mở, có khả năng nâng cấp;</w:t>
      </w:r>
    </w:p>
    <w:p w14:paraId="7DA987A3" w14:textId="67FBE325" w:rsidR="007C3904" w:rsidRPr="006213FB" w:rsidRDefault="007C3904" w:rsidP="0000046B">
      <w:pPr>
        <w:pStyle w:val="ListParagraph"/>
        <w:numPr>
          <w:ilvl w:val="0"/>
          <w:numId w:val="6"/>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213FB">
        <w:rPr>
          <w:rFonts w:ascii="Times New Roman" w:hAnsi="Times New Roman"/>
          <w:b w:val="0"/>
          <w:color w:val="auto"/>
          <w:sz w:val="26"/>
          <w:szCs w:val="26"/>
        </w:rPr>
        <w:t>Rủi ro pháp lý: tuân thủ quy định về khám chữa bệnh từ xa, bảo mật thông tin cá nhân;</w:t>
      </w:r>
    </w:p>
    <w:p w14:paraId="6BC56456" w14:textId="3BF8B703" w:rsidR="007C3904" w:rsidRPr="006213FB" w:rsidRDefault="007C3904" w:rsidP="0000046B">
      <w:pPr>
        <w:pStyle w:val="ListParagraph"/>
        <w:numPr>
          <w:ilvl w:val="0"/>
          <w:numId w:val="6"/>
        </w:numPr>
        <w:tabs>
          <w:tab w:val="clear" w:pos="720"/>
          <w:tab w:val="left" w:pos="567"/>
        </w:tabs>
        <w:spacing w:before="60" w:after="60" w:line="312" w:lineRule="auto"/>
        <w:ind w:left="0" w:firstLine="567"/>
        <w:jc w:val="both"/>
        <w:rPr>
          <w:rFonts w:ascii="Times New Roman" w:hAnsi="Times New Roman"/>
          <w:b w:val="0"/>
          <w:color w:val="auto"/>
          <w:sz w:val="26"/>
          <w:szCs w:val="26"/>
        </w:rPr>
      </w:pPr>
      <w:r w:rsidRPr="006213FB">
        <w:rPr>
          <w:rFonts w:ascii="Times New Roman" w:hAnsi="Times New Roman"/>
          <w:b w:val="0"/>
          <w:color w:val="auto"/>
          <w:sz w:val="26"/>
          <w:szCs w:val="26"/>
        </w:rPr>
        <w:t>Giám sát – đánh giá: định kỳ kiểm tra hiệu quả sử dụng, mức độ hài lòng người dùng.</w:t>
      </w:r>
    </w:p>
    <w:p w14:paraId="0EA72C35" w14:textId="102B3CE8" w:rsidR="007C3904" w:rsidRPr="000F1138" w:rsidRDefault="006B5D88" w:rsidP="003879C0">
      <w:pPr>
        <w:spacing w:before="60" w:after="60" w:line="312" w:lineRule="auto"/>
        <w:ind w:firstLine="567"/>
        <w:jc w:val="both"/>
        <w:rPr>
          <w:rFonts w:ascii="Times New Roman" w:hAnsi="Times New Roman"/>
          <w:color w:val="FF0000"/>
          <w:sz w:val="26"/>
          <w:szCs w:val="26"/>
        </w:rPr>
      </w:pPr>
      <w:r>
        <w:rPr>
          <w:rFonts w:ascii="Times New Roman" w:hAnsi="Times New Roman"/>
          <w:color w:val="auto"/>
          <w:sz w:val="26"/>
          <w:szCs w:val="26"/>
        </w:rPr>
        <w:t>C</w:t>
      </w:r>
      <w:r w:rsidR="003D1FD4">
        <w:rPr>
          <w:rFonts w:ascii="Times New Roman" w:hAnsi="Times New Roman"/>
          <w:color w:val="auto"/>
          <w:sz w:val="26"/>
          <w:szCs w:val="26"/>
        </w:rPr>
        <w:t xml:space="preserve">. </w:t>
      </w:r>
      <w:r w:rsidR="007C3904" w:rsidRPr="000F1138">
        <w:rPr>
          <w:rFonts w:ascii="Times New Roman" w:hAnsi="Times New Roman"/>
          <w:color w:val="FF0000"/>
          <w:sz w:val="26"/>
          <w:szCs w:val="26"/>
          <w:lang w:val="vi-VN"/>
        </w:rPr>
        <w:t>D</w:t>
      </w:r>
      <w:r w:rsidR="007C3904" w:rsidRPr="000F1138">
        <w:rPr>
          <w:rFonts w:ascii="Times New Roman" w:hAnsi="Times New Roman" w:cs="Cambria"/>
          <w:color w:val="FF0000"/>
          <w:sz w:val="26"/>
          <w:szCs w:val="26"/>
          <w:lang w:val="vi-VN"/>
        </w:rPr>
        <w:t>ị</w:t>
      </w:r>
      <w:r w:rsidR="007C3904" w:rsidRPr="000F1138">
        <w:rPr>
          <w:rFonts w:ascii="Times New Roman" w:hAnsi="Times New Roman"/>
          <w:color w:val="FF0000"/>
          <w:sz w:val="26"/>
          <w:szCs w:val="26"/>
          <w:lang w:val="vi-VN"/>
        </w:rPr>
        <w:t>ch v</w:t>
      </w:r>
      <w:r w:rsidR="007C3904" w:rsidRPr="000F1138">
        <w:rPr>
          <w:rFonts w:ascii="Times New Roman" w:hAnsi="Times New Roman" w:cs="Cambria"/>
          <w:color w:val="FF0000"/>
          <w:sz w:val="26"/>
          <w:szCs w:val="26"/>
          <w:lang w:val="vi-VN"/>
        </w:rPr>
        <w:t>ụ</w:t>
      </w:r>
      <w:r w:rsidR="007C3904" w:rsidRPr="000F1138">
        <w:rPr>
          <w:rFonts w:ascii="Times New Roman" w:hAnsi="Times New Roman"/>
          <w:color w:val="FF0000"/>
          <w:sz w:val="26"/>
          <w:szCs w:val="26"/>
          <w:lang w:val="vi-VN"/>
        </w:rPr>
        <w:t xml:space="preserve"> c</w:t>
      </w:r>
      <w:r w:rsidR="007C3904" w:rsidRPr="000F1138">
        <w:rPr>
          <w:rFonts w:ascii="Times New Roman" w:hAnsi="Times New Roman" w:cs="Cambria"/>
          <w:color w:val="FF0000"/>
          <w:sz w:val="26"/>
          <w:szCs w:val="26"/>
          <w:lang w:val="vi-VN"/>
        </w:rPr>
        <w:t>ộ</w:t>
      </w:r>
      <w:r w:rsidR="007C3904" w:rsidRPr="000F1138">
        <w:rPr>
          <w:rFonts w:ascii="Times New Roman" w:hAnsi="Times New Roman"/>
          <w:color w:val="FF0000"/>
          <w:sz w:val="26"/>
          <w:szCs w:val="26"/>
          <w:lang w:val="vi-VN"/>
        </w:rPr>
        <w:t xml:space="preserve">ng </w:t>
      </w:r>
      <w:r w:rsidR="007C3904" w:rsidRPr="000F1138">
        <w:rPr>
          <w:rFonts w:ascii="Times New Roman" w:hAnsi="Times New Roman" w:cs="VNI-Times"/>
          <w:color w:val="FF0000"/>
          <w:sz w:val="26"/>
          <w:szCs w:val="26"/>
          <w:lang w:val="vi-VN"/>
        </w:rPr>
        <w:t>đ</w:t>
      </w:r>
      <w:r w:rsidR="007C3904" w:rsidRPr="000F1138">
        <w:rPr>
          <w:rFonts w:ascii="Times New Roman" w:hAnsi="Times New Roman" w:cs="Cambria"/>
          <w:color w:val="FF0000"/>
          <w:sz w:val="26"/>
          <w:szCs w:val="26"/>
          <w:lang w:val="vi-VN"/>
        </w:rPr>
        <w:t>ồ</w:t>
      </w:r>
      <w:r w:rsidR="007C3904" w:rsidRPr="000F1138">
        <w:rPr>
          <w:rFonts w:ascii="Times New Roman" w:hAnsi="Times New Roman"/>
          <w:color w:val="FF0000"/>
          <w:sz w:val="26"/>
          <w:szCs w:val="26"/>
          <w:lang w:val="vi-VN"/>
        </w:rPr>
        <w:t>ng: Th</w:t>
      </w:r>
      <w:r w:rsidR="007C3904" w:rsidRPr="000F1138">
        <w:rPr>
          <w:rFonts w:ascii="Times New Roman" w:hAnsi="Times New Roman" w:cs="Cambria"/>
          <w:color w:val="FF0000"/>
          <w:sz w:val="26"/>
          <w:szCs w:val="26"/>
          <w:lang w:val="vi-VN"/>
        </w:rPr>
        <w:t>ể</w:t>
      </w:r>
      <w:r w:rsidR="007C3904" w:rsidRPr="000F1138">
        <w:rPr>
          <w:rFonts w:ascii="Times New Roman" w:hAnsi="Times New Roman"/>
          <w:color w:val="FF0000"/>
          <w:sz w:val="26"/>
          <w:szCs w:val="26"/>
          <w:lang w:val="vi-VN"/>
        </w:rPr>
        <w:t xml:space="preserve"> thao </w:t>
      </w:r>
      <w:r w:rsidR="007C3904" w:rsidRPr="000F1138">
        <w:rPr>
          <w:rFonts w:ascii="Times New Roman" w:hAnsi="Times New Roman" w:cs="VNI-Times"/>
          <w:color w:val="FF0000"/>
          <w:sz w:val="26"/>
          <w:szCs w:val="26"/>
          <w:lang w:val="vi-VN"/>
        </w:rPr>
        <w:t>–</w:t>
      </w:r>
      <w:r w:rsidR="007C3904" w:rsidRPr="000F1138">
        <w:rPr>
          <w:rFonts w:ascii="Times New Roman" w:hAnsi="Times New Roman"/>
          <w:color w:val="FF0000"/>
          <w:sz w:val="26"/>
          <w:szCs w:val="26"/>
          <w:lang w:val="vi-VN"/>
        </w:rPr>
        <w:t xml:space="preserve"> vi</w:t>
      </w:r>
      <w:r w:rsidR="007C3904" w:rsidRPr="000F1138">
        <w:rPr>
          <w:rFonts w:ascii="Times New Roman" w:hAnsi="Times New Roman" w:cs="Cambria"/>
          <w:color w:val="FF0000"/>
          <w:sz w:val="26"/>
          <w:szCs w:val="26"/>
          <w:lang w:val="vi-VN"/>
        </w:rPr>
        <w:t>ệ</w:t>
      </w:r>
      <w:r w:rsidR="007C3904" w:rsidRPr="000F1138">
        <w:rPr>
          <w:rFonts w:ascii="Times New Roman" w:hAnsi="Times New Roman"/>
          <w:color w:val="FF0000"/>
          <w:sz w:val="26"/>
          <w:szCs w:val="26"/>
          <w:lang w:val="vi-VN"/>
        </w:rPr>
        <w:t>c l</w:t>
      </w:r>
      <w:r w:rsidR="007C3904" w:rsidRPr="000F1138">
        <w:rPr>
          <w:rFonts w:ascii="Times New Roman" w:hAnsi="Times New Roman" w:cs="VNI-Times"/>
          <w:color w:val="FF0000"/>
          <w:sz w:val="26"/>
          <w:szCs w:val="26"/>
          <w:lang w:val="vi-VN"/>
        </w:rPr>
        <w:t>à</w:t>
      </w:r>
      <w:r w:rsidR="007C3904" w:rsidRPr="000F1138">
        <w:rPr>
          <w:rFonts w:ascii="Times New Roman" w:hAnsi="Times New Roman"/>
          <w:color w:val="FF0000"/>
          <w:sz w:val="26"/>
          <w:szCs w:val="26"/>
          <w:lang w:val="vi-VN"/>
        </w:rPr>
        <w:t xml:space="preserve">m </w:t>
      </w:r>
      <w:r w:rsidR="007C3904" w:rsidRPr="000F1138">
        <w:rPr>
          <w:rFonts w:ascii="Times New Roman" w:hAnsi="Times New Roman" w:cs="VNI-Times"/>
          <w:color w:val="FF0000"/>
          <w:sz w:val="26"/>
          <w:szCs w:val="26"/>
          <w:lang w:val="vi-VN"/>
        </w:rPr>
        <w:t>–</w:t>
      </w:r>
      <w:r w:rsidR="007C3904" w:rsidRPr="000F1138">
        <w:rPr>
          <w:rFonts w:ascii="Times New Roman" w:hAnsi="Times New Roman"/>
          <w:color w:val="FF0000"/>
          <w:sz w:val="26"/>
          <w:szCs w:val="26"/>
          <w:lang w:val="vi-VN"/>
        </w:rPr>
        <w:t xml:space="preserve"> gi</w:t>
      </w:r>
      <w:r w:rsidR="007C3904" w:rsidRPr="000F1138">
        <w:rPr>
          <w:rFonts w:ascii="Times New Roman" w:hAnsi="Times New Roman" w:cs="Cambria"/>
          <w:color w:val="FF0000"/>
          <w:sz w:val="26"/>
          <w:szCs w:val="26"/>
          <w:lang w:val="vi-VN"/>
        </w:rPr>
        <w:t>ả</w:t>
      </w:r>
      <w:r w:rsidR="007C3904" w:rsidRPr="000F1138">
        <w:rPr>
          <w:rFonts w:ascii="Times New Roman" w:hAnsi="Times New Roman"/>
          <w:color w:val="FF0000"/>
          <w:sz w:val="26"/>
          <w:szCs w:val="26"/>
          <w:lang w:val="vi-VN"/>
        </w:rPr>
        <w:t>i tr</w:t>
      </w:r>
      <w:r w:rsidR="007C3904" w:rsidRPr="000F1138">
        <w:rPr>
          <w:rFonts w:ascii="Times New Roman" w:hAnsi="Times New Roman" w:cs="VNI-Times"/>
          <w:color w:val="FF0000"/>
          <w:sz w:val="26"/>
          <w:szCs w:val="26"/>
          <w:lang w:val="vi-VN"/>
        </w:rPr>
        <w:t>í</w:t>
      </w:r>
      <w:r w:rsidR="007C3904" w:rsidRPr="000F1138">
        <w:rPr>
          <w:rFonts w:ascii="Times New Roman" w:hAnsi="Times New Roman"/>
          <w:color w:val="FF0000"/>
          <w:sz w:val="26"/>
          <w:szCs w:val="26"/>
          <w:lang w:val="vi-VN"/>
        </w:rPr>
        <w:t xml:space="preserve"> </w:t>
      </w:r>
      <w:r w:rsidR="007C3904" w:rsidRPr="000F1138">
        <w:rPr>
          <w:rFonts w:ascii="Times New Roman" w:hAnsi="Times New Roman" w:cs="VNI-Times"/>
          <w:color w:val="FF0000"/>
          <w:sz w:val="26"/>
          <w:szCs w:val="26"/>
          <w:lang w:val="vi-VN"/>
        </w:rPr>
        <w:t>–</w:t>
      </w:r>
      <w:r w:rsidR="007C3904" w:rsidRPr="000F1138">
        <w:rPr>
          <w:rFonts w:ascii="Times New Roman" w:hAnsi="Times New Roman"/>
          <w:color w:val="FF0000"/>
          <w:sz w:val="26"/>
          <w:szCs w:val="26"/>
          <w:lang w:val="vi-VN"/>
        </w:rPr>
        <w:t xml:space="preserve"> ch</w:t>
      </w:r>
      <w:r w:rsidR="007C3904" w:rsidRPr="000F1138">
        <w:rPr>
          <w:rFonts w:ascii="Times New Roman" w:hAnsi="Times New Roman" w:cs="Cambria"/>
          <w:color w:val="FF0000"/>
          <w:sz w:val="26"/>
          <w:szCs w:val="26"/>
          <w:lang w:val="vi-VN"/>
        </w:rPr>
        <w:t>ỉ</w:t>
      </w:r>
      <w:r w:rsidR="007C3904" w:rsidRPr="000F1138">
        <w:rPr>
          <w:rFonts w:ascii="Times New Roman" w:hAnsi="Times New Roman"/>
          <w:color w:val="FF0000"/>
          <w:sz w:val="26"/>
          <w:szCs w:val="26"/>
          <w:lang w:val="vi-VN"/>
        </w:rPr>
        <w:t xml:space="preserve"> d</w:t>
      </w:r>
      <w:r w:rsidR="007C3904" w:rsidRPr="000F1138">
        <w:rPr>
          <w:rFonts w:ascii="Times New Roman" w:hAnsi="Times New Roman" w:cs="Cambria"/>
          <w:color w:val="FF0000"/>
          <w:sz w:val="26"/>
          <w:szCs w:val="26"/>
          <w:lang w:val="vi-VN"/>
        </w:rPr>
        <w:t>ẫ</w:t>
      </w:r>
      <w:r w:rsidR="007C3904" w:rsidRPr="000F1138">
        <w:rPr>
          <w:rFonts w:ascii="Times New Roman" w:hAnsi="Times New Roman"/>
          <w:color w:val="FF0000"/>
          <w:sz w:val="26"/>
          <w:szCs w:val="26"/>
          <w:lang w:val="vi-VN"/>
        </w:rPr>
        <w:t xml:space="preserve">n </w:t>
      </w:r>
      <w:r w:rsidR="007C3904" w:rsidRPr="000F1138">
        <w:rPr>
          <w:rFonts w:ascii="Times New Roman" w:hAnsi="Times New Roman" w:cs="VNI-Times"/>
          <w:color w:val="FF0000"/>
          <w:sz w:val="26"/>
          <w:szCs w:val="26"/>
          <w:lang w:val="vi-VN"/>
        </w:rPr>
        <w:t>đô</w:t>
      </w:r>
      <w:r w:rsidR="007C3904" w:rsidRPr="000F1138">
        <w:rPr>
          <w:rFonts w:ascii="Times New Roman" w:hAnsi="Times New Roman"/>
          <w:color w:val="FF0000"/>
          <w:sz w:val="26"/>
          <w:szCs w:val="26"/>
          <w:lang w:val="vi-VN"/>
        </w:rPr>
        <w:t xml:space="preserve"> th</w:t>
      </w:r>
      <w:r w:rsidR="007C3904" w:rsidRPr="000F1138">
        <w:rPr>
          <w:rFonts w:ascii="Times New Roman" w:hAnsi="Times New Roman" w:cs="Cambria"/>
          <w:color w:val="FF0000"/>
          <w:sz w:val="26"/>
          <w:szCs w:val="26"/>
          <w:lang w:val="vi-VN"/>
        </w:rPr>
        <w:t>ị</w:t>
      </w:r>
      <w:r w:rsidR="007C3904" w:rsidRPr="000F1138">
        <w:rPr>
          <w:rFonts w:ascii="Times New Roman" w:hAnsi="Times New Roman" w:cs="Cambria"/>
          <w:color w:val="FF0000"/>
          <w:sz w:val="26"/>
          <w:szCs w:val="26"/>
        </w:rPr>
        <w:t xml:space="preserve"> </w:t>
      </w:r>
    </w:p>
    <w:p w14:paraId="3E57B58F" w14:textId="4190ECF2" w:rsidR="007C3904" w:rsidRPr="000F1138" w:rsidRDefault="003D1FD4" w:rsidP="003879C0">
      <w:pPr>
        <w:spacing w:before="60" w:after="60" w:line="312" w:lineRule="auto"/>
        <w:ind w:firstLine="567"/>
        <w:jc w:val="both"/>
        <w:rPr>
          <w:rFonts w:ascii="Times New Roman" w:hAnsi="Times New Roman"/>
          <w:bCs/>
          <w:color w:val="FF0000"/>
          <w:sz w:val="26"/>
          <w:szCs w:val="26"/>
        </w:rPr>
      </w:pPr>
      <w:r w:rsidRPr="000F1138">
        <w:rPr>
          <w:rFonts w:ascii="Times New Roman" w:hAnsi="Times New Roman"/>
          <w:bCs/>
          <w:color w:val="FF0000"/>
          <w:sz w:val="26"/>
          <w:szCs w:val="26"/>
        </w:rPr>
        <w:t>1.</w:t>
      </w:r>
      <w:r w:rsidR="007C3904" w:rsidRPr="000F1138">
        <w:rPr>
          <w:rFonts w:ascii="Times New Roman" w:hAnsi="Times New Roman"/>
          <w:bCs/>
          <w:color w:val="FF0000"/>
          <w:sz w:val="26"/>
          <w:szCs w:val="26"/>
        </w:rPr>
        <w:t xml:space="preserve">  Căn </w:t>
      </w:r>
      <w:r w:rsidRPr="000F1138">
        <w:rPr>
          <w:rFonts w:ascii="Times New Roman" w:hAnsi="Times New Roman"/>
          <w:bCs/>
          <w:color w:val="FF0000"/>
          <w:sz w:val="26"/>
          <w:szCs w:val="26"/>
        </w:rPr>
        <w:t>cứ</w:t>
      </w:r>
      <w:r w:rsidR="007C3904" w:rsidRPr="000F1138">
        <w:rPr>
          <w:rFonts w:ascii="Times New Roman" w:hAnsi="Times New Roman"/>
          <w:bCs/>
          <w:color w:val="FF0000"/>
          <w:sz w:val="26"/>
          <w:szCs w:val="26"/>
        </w:rPr>
        <w:t xml:space="preserve"> pháp lý</w:t>
      </w:r>
    </w:p>
    <w:p w14:paraId="45DD13A7" w14:textId="453ED15B" w:rsidR="007C3904" w:rsidRPr="002144AC" w:rsidRDefault="007C3904" w:rsidP="0000046B">
      <w:pPr>
        <w:numPr>
          <w:ilvl w:val="0"/>
          <w:numId w:val="7"/>
        </w:numPr>
        <w:spacing w:before="60" w:after="60" w:line="312" w:lineRule="auto"/>
        <w:ind w:left="0" w:firstLine="567"/>
        <w:jc w:val="both"/>
        <w:rPr>
          <w:rFonts w:ascii="Times New Roman" w:hAnsi="Times New Roman"/>
          <w:b w:val="0"/>
          <w:bCs/>
          <w:color w:val="auto"/>
          <w:sz w:val="26"/>
          <w:szCs w:val="26"/>
        </w:rPr>
      </w:pPr>
      <w:r w:rsidRPr="002144AC">
        <w:rPr>
          <w:rFonts w:ascii="Times New Roman" w:hAnsi="Times New Roman"/>
          <w:b w:val="0"/>
          <w:bCs/>
          <w:color w:val="auto"/>
          <w:sz w:val="26"/>
          <w:szCs w:val="26"/>
        </w:rPr>
        <w:t>Luật Thể dục, Thể thao năm 2018;</w:t>
      </w:r>
    </w:p>
    <w:p w14:paraId="4D47CC4D" w14:textId="77777777" w:rsidR="007C3904" w:rsidRPr="002144AC" w:rsidRDefault="007C3904" w:rsidP="0000046B">
      <w:pPr>
        <w:numPr>
          <w:ilvl w:val="0"/>
          <w:numId w:val="7"/>
        </w:numPr>
        <w:spacing w:before="60" w:after="60" w:line="312" w:lineRule="auto"/>
        <w:ind w:left="0" w:firstLine="567"/>
        <w:jc w:val="both"/>
        <w:rPr>
          <w:rFonts w:ascii="Times New Roman" w:hAnsi="Times New Roman"/>
          <w:b w:val="0"/>
          <w:bCs/>
          <w:color w:val="auto"/>
          <w:sz w:val="26"/>
          <w:szCs w:val="26"/>
        </w:rPr>
      </w:pPr>
      <w:r w:rsidRPr="002144AC">
        <w:rPr>
          <w:rFonts w:ascii="Times New Roman" w:hAnsi="Times New Roman"/>
          <w:b w:val="0"/>
          <w:bCs/>
          <w:color w:val="auto"/>
          <w:sz w:val="26"/>
          <w:szCs w:val="26"/>
        </w:rPr>
        <w:t>Luật Việc làm năm 2013;</w:t>
      </w:r>
    </w:p>
    <w:p w14:paraId="56758F9F" w14:textId="77777777" w:rsidR="007C3904" w:rsidRPr="002144AC" w:rsidRDefault="007C3904" w:rsidP="0000046B">
      <w:pPr>
        <w:numPr>
          <w:ilvl w:val="0"/>
          <w:numId w:val="7"/>
        </w:numPr>
        <w:spacing w:before="60" w:after="60" w:line="312" w:lineRule="auto"/>
        <w:ind w:left="0" w:firstLine="567"/>
        <w:jc w:val="both"/>
        <w:rPr>
          <w:rFonts w:ascii="Times New Roman" w:hAnsi="Times New Roman"/>
          <w:b w:val="0"/>
          <w:bCs/>
          <w:color w:val="auto"/>
          <w:sz w:val="26"/>
          <w:szCs w:val="26"/>
        </w:rPr>
      </w:pPr>
      <w:r w:rsidRPr="002144AC">
        <w:rPr>
          <w:rFonts w:ascii="Times New Roman" w:hAnsi="Times New Roman"/>
          <w:b w:val="0"/>
          <w:bCs/>
          <w:color w:val="auto"/>
          <w:sz w:val="26"/>
          <w:szCs w:val="26"/>
        </w:rPr>
        <w:t>Quyết định số 749/QĐ-TTg về Chuyển đổi số quốc gia;</w:t>
      </w:r>
    </w:p>
    <w:p w14:paraId="7713A4F2" w14:textId="77777777" w:rsidR="007C3904" w:rsidRPr="002144AC" w:rsidRDefault="007C3904" w:rsidP="0000046B">
      <w:pPr>
        <w:numPr>
          <w:ilvl w:val="0"/>
          <w:numId w:val="7"/>
        </w:numPr>
        <w:spacing w:before="60" w:after="60" w:line="312" w:lineRule="auto"/>
        <w:ind w:left="0" w:firstLine="567"/>
        <w:jc w:val="both"/>
        <w:rPr>
          <w:rFonts w:ascii="Times New Roman" w:hAnsi="Times New Roman"/>
          <w:b w:val="0"/>
          <w:bCs/>
          <w:color w:val="auto"/>
          <w:sz w:val="26"/>
          <w:szCs w:val="26"/>
        </w:rPr>
      </w:pPr>
      <w:r w:rsidRPr="002144AC">
        <w:rPr>
          <w:rFonts w:ascii="Times New Roman" w:hAnsi="Times New Roman"/>
          <w:b w:val="0"/>
          <w:bCs/>
          <w:color w:val="auto"/>
          <w:sz w:val="26"/>
          <w:szCs w:val="26"/>
        </w:rPr>
        <w:lastRenderedPageBreak/>
        <w:t>Đề án xây dựng ĐHQG-HCM theo mô hình đô thị đại học thông minh;</w:t>
      </w:r>
    </w:p>
    <w:p w14:paraId="47ABBE1E" w14:textId="77777777" w:rsidR="007C3904" w:rsidRPr="002144AC" w:rsidRDefault="007C3904" w:rsidP="0000046B">
      <w:pPr>
        <w:numPr>
          <w:ilvl w:val="0"/>
          <w:numId w:val="7"/>
        </w:numPr>
        <w:spacing w:before="60" w:after="60" w:line="312" w:lineRule="auto"/>
        <w:ind w:left="0" w:firstLine="567"/>
        <w:jc w:val="both"/>
        <w:rPr>
          <w:rFonts w:ascii="Times New Roman" w:hAnsi="Times New Roman"/>
          <w:b w:val="0"/>
          <w:bCs/>
          <w:color w:val="auto"/>
          <w:sz w:val="26"/>
          <w:szCs w:val="26"/>
        </w:rPr>
      </w:pPr>
      <w:r w:rsidRPr="002144AC">
        <w:rPr>
          <w:rFonts w:ascii="Times New Roman" w:hAnsi="Times New Roman"/>
          <w:b w:val="0"/>
          <w:bCs/>
          <w:color w:val="auto"/>
          <w:sz w:val="26"/>
          <w:szCs w:val="26"/>
        </w:rPr>
        <w:t>Quy chế quản lý, khai thác tài sản công trong đơn vị sự nghiệp công lập.</w:t>
      </w:r>
    </w:p>
    <w:p w14:paraId="22A95573" w14:textId="77777777" w:rsidR="007C3904" w:rsidRPr="002144AC" w:rsidRDefault="007C3904" w:rsidP="0000046B">
      <w:pPr>
        <w:numPr>
          <w:ilvl w:val="0"/>
          <w:numId w:val="7"/>
        </w:numPr>
        <w:spacing w:before="60" w:after="60" w:line="312" w:lineRule="auto"/>
        <w:ind w:left="0" w:firstLine="567"/>
        <w:jc w:val="both"/>
        <w:rPr>
          <w:rFonts w:ascii="Times New Roman" w:hAnsi="Times New Roman"/>
          <w:b w:val="0"/>
          <w:bCs/>
          <w:color w:val="auto"/>
          <w:sz w:val="26"/>
          <w:szCs w:val="26"/>
        </w:rPr>
      </w:pPr>
      <w:r w:rsidRPr="002144AC">
        <w:rPr>
          <w:rFonts w:ascii="Times New Roman" w:hAnsi="Times New Roman"/>
          <w:b w:val="0"/>
          <w:bCs/>
          <w:color w:val="auto"/>
          <w:sz w:val="26"/>
          <w:szCs w:val="26"/>
        </w:rPr>
        <w:t>Luật quản lý sử dụng tài sản công ngày 21/6/2017</w:t>
      </w:r>
    </w:p>
    <w:p w14:paraId="553FDA5E" w14:textId="77777777" w:rsidR="007C3904" w:rsidRPr="002144AC" w:rsidRDefault="007C3904" w:rsidP="0000046B">
      <w:pPr>
        <w:numPr>
          <w:ilvl w:val="0"/>
          <w:numId w:val="7"/>
        </w:numPr>
        <w:spacing w:before="60" w:after="60" w:line="312" w:lineRule="auto"/>
        <w:ind w:left="0" w:firstLine="567"/>
        <w:jc w:val="both"/>
        <w:rPr>
          <w:rFonts w:ascii="Times New Roman" w:hAnsi="Times New Roman"/>
          <w:b w:val="0"/>
          <w:bCs/>
          <w:color w:val="auto"/>
          <w:sz w:val="26"/>
          <w:szCs w:val="26"/>
          <w:lang w:eastAsia="zh-CN"/>
        </w:rPr>
      </w:pPr>
      <w:r w:rsidRPr="002144AC">
        <w:rPr>
          <w:rFonts w:ascii="Times New Roman" w:hAnsi="Times New Roman"/>
          <w:b w:val="0"/>
          <w:bCs/>
          <w:color w:val="auto"/>
          <w:sz w:val="26"/>
          <w:szCs w:val="26"/>
          <w:lang w:eastAsia="zh-CN"/>
        </w:rPr>
        <w:t>Luật Đo đạc và bản đồ ngày 14/6/2018</w:t>
      </w:r>
    </w:p>
    <w:p w14:paraId="0DA92DD4" w14:textId="6402BA2B" w:rsidR="007C3904" w:rsidRPr="00822ED1" w:rsidRDefault="003D1FD4" w:rsidP="003879C0">
      <w:pPr>
        <w:spacing w:before="60" w:after="60" w:line="312" w:lineRule="auto"/>
        <w:ind w:firstLine="567"/>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2. </w:t>
      </w:r>
      <w:r w:rsidR="007C3904" w:rsidRPr="00822ED1">
        <w:rPr>
          <w:rFonts w:ascii="Times New Roman" w:hAnsi="Times New Roman"/>
          <w:color w:val="000000" w:themeColor="text1"/>
          <w:sz w:val="26"/>
          <w:szCs w:val="26"/>
          <w:lang w:val="vi-VN"/>
        </w:rPr>
        <w:t xml:space="preserve"> Hiện trạng</w:t>
      </w:r>
    </w:p>
    <w:p w14:paraId="2E4FE426" w14:textId="77777777" w:rsidR="007C3904" w:rsidRPr="00822ED1" w:rsidRDefault="007C3904" w:rsidP="003879C0">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Các nhà thi đấu, sân bãi, khu dịch vụ chưa được số hóa; người dùng không có kênh đặt dịch vụ tập trung</w:t>
      </w:r>
      <w:r>
        <w:rPr>
          <w:rFonts w:ascii="Times New Roman" w:hAnsi="Times New Roman"/>
          <w:b w:val="0"/>
          <w:color w:val="000000" w:themeColor="text1"/>
          <w:sz w:val="26"/>
          <w:szCs w:val="26"/>
        </w:rPr>
        <w:t>;</w:t>
      </w:r>
    </w:p>
    <w:p w14:paraId="49F0603E" w14:textId="77777777" w:rsidR="007C3904" w:rsidRPr="00991096" w:rsidRDefault="007C3904" w:rsidP="003879C0">
      <w:pPr>
        <w:spacing w:before="60" w:after="60" w:line="312" w:lineRule="auto"/>
        <w:ind w:firstLine="567"/>
        <w:jc w:val="both"/>
        <w:rPr>
          <w:rFonts w:ascii="Times New Roman" w:hAnsi="Times New Roman"/>
          <w:b w:val="0"/>
          <w:color w:val="000000" w:themeColor="text1"/>
          <w:spacing w:val="-8"/>
          <w:sz w:val="26"/>
          <w:szCs w:val="26"/>
          <w:lang w:val="vi-VN"/>
        </w:rPr>
      </w:pPr>
      <w:r w:rsidRPr="00991096">
        <w:rPr>
          <w:rFonts w:ascii="Times New Roman" w:hAnsi="Times New Roman"/>
          <w:b w:val="0"/>
          <w:color w:val="000000" w:themeColor="text1"/>
          <w:spacing w:val="-8"/>
          <w:sz w:val="26"/>
          <w:szCs w:val="26"/>
        </w:rPr>
        <w:t xml:space="preserve">- </w:t>
      </w:r>
      <w:r w:rsidRPr="00991096">
        <w:rPr>
          <w:rFonts w:ascii="Times New Roman" w:hAnsi="Times New Roman"/>
          <w:b w:val="0"/>
          <w:color w:val="000000" w:themeColor="text1"/>
          <w:spacing w:val="-8"/>
          <w:sz w:val="26"/>
          <w:szCs w:val="26"/>
          <w:lang w:val="vi-VN"/>
        </w:rPr>
        <w:t>Chưa có ứng dụng chỉ dẫn đô thị, thông tin giao thông, việc làm, sự kiện trong khu vực.</w:t>
      </w:r>
    </w:p>
    <w:p w14:paraId="25A90D95" w14:textId="3E26D561" w:rsidR="007C3904" w:rsidRPr="00822ED1" w:rsidRDefault="003D1FD4" w:rsidP="003879C0">
      <w:pPr>
        <w:spacing w:before="60" w:after="60" w:line="312" w:lineRule="auto"/>
        <w:ind w:firstLine="567"/>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3. </w:t>
      </w:r>
      <w:r w:rsidR="007C3904" w:rsidRPr="00822ED1">
        <w:rPr>
          <w:rFonts w:ascii="Times New Roman" w:hAnsi="Times New Roman"/>
          <w:color w:val="000000" w:themeColor="text1"/>
          <w:sz w:val="26"/>
          <w:szCs w:val="26"/>
          <w:lang w:val="vi-VN"/>
        </w:rPr>
        <w:t xml:space="preserve"> Nhu cầu</w:t>
      </w:r>
    </w:p>
    <w:p w14:paraId="617AC58C" w14:textId="77777777" w:rsidR="007C3904" w:rsidRPr="00822ED1" w:rsidRDefault="007C3904" w:rsidP="003879C0">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Hệ thống “Campus Life Platform”: đăng ký sân bãi, đặt phòng, tra cứu sự kiện – lịch thi đấu, việc làm</w:t>
      </w:r>
      <w:r>
        <w:rPr>
          <w:rFonts w:ascii="Times New Roman" w:hAnsi="Times New Roman"/>
          <w:b w:val="0"/>
          <w:color w:val="000000" w:themeColor="text1"/>
          <w:sz w:val="26"/>
          <w:szCs w:val="26"/>
        </w:rPr>
        <w:t>;</w:t>
      </w:r>
    </w:p>
    <w:p w14:paraId="3DF98372" w14:textId="77777777" w:rsidR="007C3904" w:rsidRPr="00822ED1" w:rsidRDefault="007C3904" w:rsidP="003879C0">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Ứng dụng bản đồ số ĐHQG-HCM với chỉ dẫn không gian; tích hợp điều hướng trong khu (indoor–outdoor)</w:t>
      </w:r>
      <w:r>
        <w:rPr>
          <w:rFonts w:ascii="Times New Roman" w:hAnsi="Times New Roman"/>
          <w:b w:val="0"/>
          <w:color w:val="000000" w:themeColor="text1"/>
          <w:sz w:val="26"/>
          <w:szCs w:val="26"/>
        </w:rPr>
        <w:t>;</w:t>
      </w:r>
    </w:p>
    <w:p w14:paraId="2834825C" w14:textId="77777777" w:rsidR="007C3904" w:rsidRDefault="007C3904" w:rsidP="003879C0">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Hệ thống kiosk thông tin đô thị tại các điểm giao thông – dịch vụ.</w:t>
      </w:r>
    </w:p>
    <w:p w14:paraId="0179C404" w14:textId="7D54EF31" w:rsidR="007C3904" w:rsidRPr="009E3CC3" w:rsidRDefault="009E3CC3" w:rsidP="009E3CC3">
      <w:pPr>
        <w:spacing w:before="60" w:after="60" w:line="312" w:lineRule="auto"/>
        <w:ind w:firstLine="567"/>
        <w:jc w:val="both"/>
        <w:rPr>
          <w:rFonts w:ascii="Times New Roman" w:hAnsi="Times New Roman"/>
          <w:color w:val="000000" w:themeColor="text1"/>
          <w:sz w:val="26"/>
          <w:szCs w:val="26"/>
        </w:rPr>
      </w:pPr>
      <w:r w:rsidRPr="009E3CC3">
        <w:rPr>
          <w:rFonts w:ascii="Times New Roman" w:hAnsi="Times New Roman"/>
          <w:color w:val="000000" w:themeColor="text1"/>
          <w:sz w:val="26"/>
          <w:szCs w:val="26"/>
        </w:rPr>
        <w:t xml:space="preserve">4. </w:t>
      </w:r>
      <w:r w:rsidR="007C3904" w:rsidRPr="009E3CC3">
        <w:rPr>
          <w:rFonts w:ascii="Times New Roman" w:hAnsi="Times New Roman"/>
          <w:color w:val="000000" w:themeColor="text1"/>
          <w:sz w:val="26"/>
          <w:szCs w:val="26"/>
        </w:rPr>
        <w:t>Định hướng, giải pháp và quy mô đầu tư</w:t>
      </w:r>
      <w:r w:rsidRPr="009E3CC3">
        <w:rPr>
          <w:rFonts w:ascii="Times New Roman" w:hAnsi="Times New Roman"/>
          <w:color w:val="000000" w:themeColor="text1"/>
          <w:sz w:val="26"/>
          <w:szCs w:val="26"/>
        </w:rPr>
        <w:t>:</w:t>
      </w:r>
    </w:p>
    <w:p w14:paraId="37617098" w14:textId="5DF7388F" w:rsidR="007C3904" w:rsidRPr="009E3CC3" w:rsidRDefault="009E3CC3" w:rsidP="003879C0">
      <w:pPr>
        <w:pStyle w:val="ListParagraph"/>
        <w:spacing w:before="60" w:after="60" w:line="312" w:lineRule="auto"/>
        <w:ind w:left="567"/>
        <w:jc w:val="both"/>
        <w:rPr>
          <w:rFonts w:ascii="Times New Roman" w:hAnsi="Times New Roman"/>
          <w:bCs/>
          <w:color w:val="auto"/>
          <w:sz w:val="26"/>
          <w:szCs w:val="26"/>
        </w:rPr>
      </w:pPr>
      <w:r w:rsidRPr="009E3CC3">
        <w:rPr>
          <w:rFonts w:ascii="Times New Roman" w:hAnsi="Times New Roman"/>
          <w:bCs/>
          <w:color w:val="auto"/>
          <w:sz w:val="26"/>
          <w:szCs w:val="26"/>
        </w:rPr>
        <w:t xml:space="preserve">a. </w:t>
      </w:r>
      <w:r w:rsidR="007C3904" w:rsidRPr="009E3CC3">
        <w:rPr>
          <w:rFonts w:ascii="Times New Roman" w:hAnsi="Times New Roman" w:cs="Cambria"/>
          <w:bCs/>
          <w:color w:val="auto"/>
          <w:sz w:val="26"/>
          <w:szCs w:val="26"/>
        </w:rPr>
        <w:t>Đị</w:t>
      </w:r>
      <w:r w:rsidR="007C3904" w:rsidRPr="009E3CC3">
        <w:rPr>
          <w:rFonts w:ascii="Times New Roman" w:hAnsi="Times New Roman"/>
          <w:bCs/>
          <w:color w:val="auto"/>
          <w:sz w:val="26"/>
          <w:szCs w:val="26"/>
        </w:rPr>
        <w:t>nh h</w:t>
      </w:r>
      <w:r w:rsidR="007C3904" w:rsidRPr="009E3CC3">
        <w:rPr>
          <w:rFonts w:ascii="Times New Roman" w:hAnsi="Times New Roman" w:cs="Cambria"/>
          <w:bCs/>
          <w:color w:val="auto"/>
          <w:sz w:val="26"/>
          <w:szCs w:val="26"/>
        </w:rPr>
        <w:t>ướ</w:t>
      </w:r>
      <w:r w:rsidR="007C3904" w:rsidRPr="009E3CC3">
        <w:rPr>
          <w:rFonts w:ascii="Times New Roman" w:hAnsi="Times New Roman"/>
          <w:bCs/>
          <w:color w:val="auto"/>
          <w:sz w:val="26"/>
          <w:szCs w:val="26"/>
        </w:rPr>
        <w:t>ng</w:t>
      </w:r>
    </w:p>
    <w:p w14:paraId="30295854" w14:textId="5709719A" w:rsidR="007C3904" w:rsidRPr="00F844DE" w:rsidRDefault="007C3904" w:rsidP="009E3CC3">
      <w:pPr>
        <w:pStyle w:val="ListParagraph"/>
        <w:numPr>
          <w:ilvl w:val="0"/>
          <w:numId w:val="7"/>
        </w:numPr>
        <w:spacing w:before="60" w:after="60" w:line="312" w:lineRule="auto"/>
        <w:ind w:hanging="153"/>
        <w:jc w:val="both"/>
        <w:rPr>
          <w:rFonts w:ascii="Times New Roman" w:hAnsi="Times New Roman"/>
          <w:b w:val="0"/>
          <w:color w:val="auto"/>
          <w:sz w:val="26"/>
          <w:szCs w:val="26"/>
        </w:rPr>
      </w:pPr>
      <w:r w:rsidRPr="00F844DE">
        <w:rPr>
          <w:rFonts w:ascii="Times New Roman" w:hAnsi="Times New Roman"/>
          <w:b w:val="0"/>
          <w:color w:val="auto"/>
          <w:sz w:val="26"/>
          <w:szCs w:val="26"/>
        </w:rPr>
        <w:t>Phát triển dịch vụ cộng đồng đa tiện ích, thuận tiện tiếp cận;</w:t>
      </w:r>
    </w:p>
    <w:p w14:paraId="3D2E5D0A" w14:textId="3E188E65" w:rsidR="007C3904" w:rsidRPr="00F844DE" w:rsidRDefault="007C3904" w:rsidP="009E3CC3">
      <w:pPr>
        <w:pStyle w:val="ListParagraph"/>
        <w:numPr>
          <w:ilvl w:val="0"/>
          <w:numId w:val="8"/>
        </w:numPr>
        <w:spacing w:before="60" w:after="60" w:line="312" w:lineRule="auto"/>
        <w:ind w:hanging="153"/>
        <w:jc w:val="both"/>
        <w:rPr>
          <w:rFonts w:ascii="Times New Roman" w:hAnsi="Times New Roman"/>
          <w:b w:val="0"/>
          <w:color w:val="auto"/>
          <w:sz w:val="26"/>
          <w:szCs w:val="26"/>
        </w:rPr>
      </w:pPr>
      <w:r w:rsidRPr="00F844DE">
        <w:rPr>
          <w:rFonts w:ascii="Times New Roman" w:hAnsi="Times New Roman"/>
          <w:b w:val="0"/>
          <w:color w:val="auto"/>
          <w:sz w:val="26"/>
          <w:szCs w:val="26"/>
        </w:rPr>
        <w:t>Chuy</w:t>
      </w:r>
      <w:r w:rsidRPr="00F844DE">
        <w:rPr>
          <w:rFonts w:ascii="Times New Roman" w:hAnsi="Times New Roman" w:cs="Cambria"/>
          <w:b w:val="0"/>
          <w:color w:val="auto"/>
          <w:sz w:val="26"/>
          <w:szCs w:val="26"/>
        </w:rPr>
        <w:t>ể</w:t>
      </w:r>
      <w:r w:rsidRPr="00F844DE">
        <w:rPr>
          <w:rFonts w:ascii="Times New Roman" w:hAnsi="Times New Roman"/>
          <w:b w:val="0"/>
          <w:color w:val="auto"/>
          <w:sz w:val="26"/>
          <w:szCs w:val="26"/>
        </w:rPr>
        <w:t>n t</w:t>
      </w:r>
      <w:r w:rsidRPr="00F844DE">
        <w:rPr>
          <w:rFonts w:ascii="Times New Roman" w:hAnsi="Times New Roman" w:cs="Cambria"/>
          <w:b w:val="0"/>
          <w:color w:val="auto"/>
          <w:sz w:val="26"/>
          <w:szCs w:val="26"/>
        </w:rPr>
        <w:t>ừ</w:t>
      </w:r>
      <w:r w:rsidRPr="00F844DE">
        <w:rPr>
          <w:rFonts w:ascii="Times New Roman" w:hAnsi="Times New Roman"/>
          <w:b w:val="0"/>
          <w:color w:val="auto"/>
          <w:sz w:val="26"/>
          <w:szCs w:val="26"/>
        </w:rPr>
        <w:t xml:space="preserve"> qu</w:t>
      </w:r>
      <w:r w:rsidRPr="00F844DE">
        <w:rPr>
          <w:rFonts w:ascii="Times New Roman" w:hAnsi="Times New Roman" w:cs="Cambria"/>
          <w:b w:val="0"/>
          <w:color w:val="auto"/>
          <w:sz w:val="26"/>
          <w:szCs w:val="26"/>
        </w:rPr>
        <w:t>ả</w:t>
      </w:r>
      <w:r w:rsidRPr="00F844DE">
        <w:rPr>
          <w:rFonts w:ascii="Times New Roman" w:hAnsi="Times New Roman"/>
          <w:b w:val="0"/>
          <w:color w:val="auto"/>
          <w:sz w:val="26"/>
          <w:szCs w:val="26"/>
        </w:rPr>
        <w:t>n l</w:t>
      </w:r>
      <w:r w:rsidRPr="00F844DE">
        <w:rPr>
          <w:rFonts w:ascii="Times New Roman" w:hAnsi="Times New Roman" w:cs="VNI-Times"/>
          <w:b w:val="0"/>
          <w:color w:val="auto"/>
          <w:sz w:val="26"/>
          <w:szCs w:val="26"/>
        </w:rPr>
        <w:t>ý</w:t>
      </w:r>
      <w:r w:rsidRPr="00F844DE">
        <w:rPr>
          <w:rFonts w:ascii="Times New Roman" w:hAnsi="Times New Roman"/>
          <w:b w:val="0"/>
          <w:color w:val="auto"/>
          <w:sz w:val="26"/>
          <w:szCs w:val="26"/>
        </w:rPr>
        <w:t xml:space="preserve"> th</w:t>
      </w:r>
      <w:r w:rsidRPr="00F844DE">
        <w:rPr>
          <w:rFonts w:ascii="Times New Roman" w:hAnsi="Times New Roman" w:cs="Cambria"/>
          <w:b w:val="0"/>
          <w:color w:val="auto"/>
          <w:sz w:val="26"/>
          <w:szCs w:val="26"/>
        </w:rPr>
        <w:t>ủ</w:t>
      </w:r>
      <w:r w:rsidRPr="00F844DE">
        <w:rPr>
          <w:rFonts w:ascii="Times New Roman" w:hAnsi="Times New Roman"/>
          <w:b w:val="0"/>
          <w:color w:val="auto"/>
          <w:sz w:val="26"/>
          <w:szCs w:val="26"/>
        </w:rPr>
        <w:t xml:space="preserve"> c</w:t>
      </w:r>
      <w:r w:rsidRPr="00F844DE">
        <w:rPr>
          <w:rFonts w:ascii="Times New Roman" w:hAnsi="Times New Roman" w:cs="VNI-Times"/>
          <w:b w:val="0"/>
          <w:color w:val="auto"/>
          <w:sz w:val="26"/>
          <w:szCs w:val="26"/>
        </w:rPr>
        <w:t>ô</w:t>
      </w:r>
      <w:r w:rsidRPr="00F844DE">
        <w:rPr>
          <w:rFonts w:ascii="Times New Roman" w:hAnsi="Times New Roman"/>
          <w:b w:val="0"/>
          <w:color w:val="auto"/>
          <w:sz w:val="26"/>
          <w:szCs w:val="26"/>
        </w:rPr>
        <w:t>ng sang n</w:t>
      </w:r>
      <w:r w:rsidRPr="00F844DE">
        <w:rPr>
          <w:rFonts w:ascii="Times New Roman" w:hAnsi="Times New Roman" w:cs="Cambria"/>
          <w:b w:val="0"/>
          <w:color w:val="auto"/>
          <w:sz w:val="26"/>
          <w:szCs w:val="26"/>
        </w:rPr>
        <w:t>ề</w:t>
      </w:r>
      <w:r w:rsidRPr="00F844DE">
        <w:rPr>
          <w:rFonts w:ascii="Times New Roman" w:hAnsi="Times New Roman"/>
          <w:b w:val="0"/>
          <w:color w:val="auto"/>
          <w:sz w:val="26"/>
          <w:szCs w:val="26"/>
        </w:rPr>
        <w:t>n t</w:t>
      </w:r>
      <w:r w:rsidRPr="00F844DE">
        <w:rPr>
          <w:rFonts w:ascii="Times New Roman" w:hAnsi="Times New Roman" w:cs="Cambria"/>
          <w:b w:val="0"/>
          <w:color w:val="auto"/>
          <w:sz w:val="26"/>
          <w:szCs w:val="26"/>
        </w:rPr>
        <w:t>ả</w:t>
      </w:r>
      <w:r w:rsidRPr="00F844DE">
        <w:rPr>
          <w:rFonts w:ascii="Times New Roman" w:hAnsi="Times New Roman"/>
          <w:b w:val="0"/>
          <w:color w:val="auto"/>
          <w:sz w:val="26"/>
          <w:szCs w:val="26"/>
        </w:rPr>
        <w:t>ng s</w:t>
      </w:r>
      <w:r w:rsidRPr="00F844DE">
        <w:rPr>
          <w:rFonts w:ascii="Times New Roman" w:hAnsi="Times New Roman" w:cs="Cambria"/>
          <w:b w:val="0"/>
          <w:color w:val="auto"/>
          <w:sz w:val="26"/>
          <w:szCs w:val="26"/>
        </w:rPr>
        <w:t>ố</w:t>
      </w:r>
      <w:r w:rsidRPr="00F844DE">
        <w:rPr>
          <w:rFonts w:ascii="Times New Roman" w:hAnsi="Times New Roman"/>
          <w:b w:val="0"/>
          <w:color w:val="auto"/>
          <w:sz w:val="26"/>
          <w:szCs w:val="26"/>
        </w:rPr>
        <w:t xml:space="preserve"> t</w:t>
      </w:r>
      <w:r w:rsidRPr="00F844DE">
        <w:rPr>
          <w:rFonts w:ascii="Times New Roman" w:hAnsi="Times New Roman" w:cs="Cambria"/>
          <w:b w:val="0"/>
          <w:color w:val="auto"/>
          <w:sz w:val="26"/>
          <w:szCs w:val="26"/>
        </w:rPr>
        <w:t>ậ</w:t>
      </w:r>
      <w:r w:rsidRPr="00F844DE">
        <w:rPr>
          <w:rFonts w:ascii="Times New Roman" w:hAnsi="Times New Roman"/>
          <w:b w:val="0"/>
          <w:color w:val="auto"/>
          <w:sz w:val="26"/>
          <w:szCs w:val="26"/>
        </w:rPr>
        <w:t xml:space="preserve">p trung </w:t>
      </w:r>
      <w:r w:rsidRPr="00F844DE">
        <w:rPr>
          <w:rFonts w:ascii="Times New Roman" w:hAnsi="Times New Roman" w:cs="VNI-Times"/>
          <w:b w:val="0"/>
          <w:color w:val="auto"/>
          <w:sz w:val="26"/>
          <w:szCs w:val="26"/>
        </w:rPr>
        <w:t>–</w:t>
      </w:r>
      <w:r w:rsidRPr="00F844DE">
        <w:rPr>
          <w:rFonts w:ascii="Times New Roman" w:hAnsi="Times New Roman"/>
          <w:b w:val="0"/>
          <w:color w:val="auto"/>
          <w:sz w:val="26"/>
          <w:szCs w:val="26"/>
        </w:rPr>
        <w:t xml:space="preserve"> minh b</w:t>
      </w:r>
      <w:r w:rsidRPr="00F844DE">
        <w:rPr>
          <w:rFonts w:ascii="Times New Roman" w:hAnsi="Times New Roman" w:cs="Cambria"/>
          <w:b w:val="0"/>
          <w:color w:val="auto"/>
          <w:sz w:val="26"/>
          <w:szCs w:val="26"/>
        </w:rPr>
        <w:t>ạ</w:t>
      </w:r>
      <w:r w:rsidRPr="00F844DE">
        <w:rPr>
          <w:rFonts w:ascii="Times New Roman" w:hAnsi="Times New Roman"/>
          <w:b w:val="0"/>
          <w:color w:val="auto"/>
          <w:sz w:val="26"/>
          <w:szCs w:val="26"/>
        </w:rPr>
        <w:t xml:space="preserve">ch </w:t>
      </w:r>
      <w:r w:rsidRPr="00F844DE">
        <w:rPr>
          <w:rFonts w:ascii="Times New Roman" w:hAnsi="Times New Roman" w:cs="VNI-Times"/>
          <w:b w:val="0"/>
          <w:color w:val="auto"/>
          <w:sz w:val="26"/>
          <w:szCs w:val="26"/>
        </w:rPr>
        <w:t>–</w:t>
      </w:r>
      <w:r w:rsidRPr="00F844DE">
        <w:rPr>
          <w:rFonts w:ascii="Times New Roman" w:hAnsi="Times New Roman"/>
          <w:b w:val="0"/>
          <w:color w:val="auto"/>
          <w:sz w:val="26"/>
          <w:szCs w:val="26"/>
        </w:rPr>
        <w:t xml:space="preserve"> hi</w:t>
      </w:r>
      <w:r w:rsidRPr="00F844DE">
        <w:rPr>
          <w:rFonts w:ascii="Times New Roman" w:hAnsi="Times New Roman" w:cs="Cambria"/>
          <w:b w:val="0"/>
          <w:color w:val="auto"/>
          <w:sz w:val="26"/>
          <w:szCs w:val="26"/>
        </w:rPr>
        <w:t>ệ</w:t>
      </w:r>
      <w:r w:rsidRPr="00F844DE">
        <w:rPr>
          <w:rFonts w:ascii="Times New Roman" w:hAnsi="Times New Roman"/>
          <w:b w:val="0"/>
          <w:color w:val="auto"/>
          <w:sz w:val="26"/>
          <w:szCs w:val="26"/>
        </w:rPr>
        <w:t>u qu</w:t>
      </w:r>
      <w:r w:rsidRPr="00F844DE">
        <w:rPr>
          <w:rFonts w:ascii="Times New Roman" w:hAnsi="Times New Roman" w:cs="Cambria"/>
          <w:b w:val="0"/>
          <w:color w:val="auto"/>
          <w:sz w:val="26"/>
          <w:szCs w:val="26"/>
        </w:rPr>
        <w:t>ả</w:t>
      </w:r>
      <w:r w:rsidRPr="00F844DE">
        <w:rPr>
          <w:rFonts w:ascii="Times New Roman" w:hAnsi="Times New Roman"/>
          <w:b w:val="0"/>
          <w:color w:val="auto"/>
          <w:sz w:val="26"/>
          <w:szCs w:val="26"/>
        </w:rPr>
        <w:t>.</w:t>
      </w:r>
    </w:p>
    <w:p w14:paraId="36B43042" w14:textId="43A73F14" w:rsidR="007C3904" w:rsidRPr="009E3CC3" w:rsidRDefault="009E3CC3" w:rsidP="009E3CC3">
      <w:pPr>
        <w:pStyle w:val="ListParagraph"/>
        <w:spacing w:before="60" w:after="60" w:line="312" w:lineRule="auto"/>
        <w:ind w:hanging="153"/>
        <w:jc w:val="both"/>
        <w:rPr>
          <w:rFonts w:ascii="Times New Roman" w:hAnsi="Times New Roman"/>
          <w:bCs/>
          <w:color w:val="auto"/>
          <w:sz w:val="26"/>
          <w:szCs w:val="26"/>
        </w:rPr>
      </w:pPr>
      <w:r w:rsidRPr="009E3CC3">
        <w:rPr>
          <w:rFonts w:ascii="Times New Roman" w:hAnsi="Times New Roman"/>
          <w:bCs/>
          <w:color w:val="auto"/>
          <w:sz w:val="26"/>
          <w:szCs w:val="26"/>
        </w:rPr>
        <w:t xml:space="preserve">b. </w:t>
      </w:r>
      <w:r w:rsidR="007C3904" w:rsidRPr="009E3CC3">
        <w:rPr>
          <w:rFonts w:ascii="Times New Roman" w:hAnsi="Times New Roman"/>
          <w:bCs/>
          <w:color w:val="auto"/>
          <w:sz w:val="26"/>
          <w:szCs w:val="26"/>
        </w:rPr>
        <w:t>Gi</w:t>
      </w:r>
      <w:r w:rsidR="007C3904" w:rsidRPr="009E3CC3">
        <w:rPr>
          <w:rFonts w:ascii="Times New Roman" w:hAnsi="Times New Roman" w:cs="Cambria"/>
          <w:bCs/>
          <w:color w:val="auto"/>
          <w:sz w:val="26"/>
          <w:szCs w:val="26"/>
        </w:rPr>
        <w:t>ả</w:t>
      </w:r>
      <w:r w:rsidR="007C3904" w:rsidRPr="009E3CC3">
        <w:rPr>
          <w:rFonts w:ascii="Times New Roman" w:hAnsi="Times New Roman"/>
          <w:bCs/>
          <w:color w:val="auto"/>
          <w:sz w:val="26"/>
          <w:szCs w:val="26"/>
        </w:rPr>
        <w:t>i ph</w:t>
      </w:r>
      <w:r w:rsidR="007C3904" w:rsidRPr="009E3CC3">
        <w:rPr>
          <w:rFonts w:ascii="Times New Roman" w:hAnsi="Times New Roman" w:cs="VNI-Times"/>
          <w:bCs/>
          <w:color w:val="auto"/>
          <w:sz w:val="26"/>
          <w:szCs w:val="26"/>
        </w:rPr>
        <w:t>á</w:t>
      </w:r>
      <w:r w:rsidR="007C3904" w:rsidRPr="009E3CC3">
        <w:rPr>
          <w:rFonts w:ascii="Times New Roman" w:hAnsi="Times New Roman"/>
          <w:bCs/>
          <w:color w:val="auto"/>
          <w:sz w:val="26"/>
          <w:szCs w:val="26"/>
        </w:rPr>
        <w:t>p</w:t>
      </w:r>
    </w:p>
    <w:p w14:paraId="39AC35D5" w14:textId="1F76CEDB" w:rsidR="007C3904" w:rsidRPr="00F844DE" w:rsidRDefault="007C3904" w:rsidP="009E3CC3">
      <w:pPr>
        <w:pStyle w:val="ListParagraph"/>
        <w:numPr>
          <w:ilvl w:val="0"/>
          <w:numId w:val="8"/>
        </w:numPr>
        <w:tabs>
          <w:tab w:val="left" w:pos="851"/>
        </w:tabs>
        <w:spacing w:before="60" w:after="60" w:line="312" w:lineRule="auto"/>
        <w:ind w:hanging="153"/>
        <w:jc w:val="both"/>
        <w:rPr>
          <w:rFonts w:ascii="Times New Roman" w:hAnsi="Times New Roman"/>
          <w:b w:val="0"/>
          <w:color w:val="auto"/>
          <w:sz w:val="26"/>
          <w:szCs w:val="26"/>
        </w:rPr>
      </w:pPr>
      <w:r w:rsidRPr="00F844DE">
        <w:rPr>
          <w:rFonts w:ascii="Times New Roman" w:hAnsi="Times New Roman"/>
          <w:b w:val="0"/>
          <w:color w:val="auto"/>
          <w:sz w:val="26"/>
          <w:szCs w:val="26"/>
        </w:rPr>
        <w:t>Xây dựng Campus Life Platform</w:t>
      </w:r>
    </w:p>
    <w:p w14:paraId="1E9A0EC3" w14:textId="71F91EFA" w:rsidR="007C3904" w:rsidRPr="003D1FD4" w:rsidRDefault="00F00DBE" w:rsidP="003879C0">
      <w:pPr>
        <w:spacing w:before="60" w:after="60" w:line="312" w:lineRule="auto"/>
        <w:ind w:firstLine="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3D1FD4">
        <w:rPr>
          <w:rFonts w:ascii="Times New Roman" w:hAnsi="Times New Roman"/>
          <w:b w:val="0"/>
          <w:color w:val="auto"/>
          <w:sz w:val="26"/>
          <w:szCs w:val="26"/>
        </w:rPr>
        <w:t>Đăng ký, đặt lịch sân bãi, nhà thi đấu;</w:t>
      </w:r>
    </w:p>
    <w:p w14:paraId="17351546" w14:textId="0965F295" w:rsidR="007C3904" w:rsidRPr="003D1FD4" w:rsidRDefault="00F00DBE" w:rsidP="003879C0">
      <w:pPr>
        <w:spacing w:before="60" w:after="60" w:line="312" w:lineRule="auto"/>
        <w:ind w:firstLine="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3D1FD4">
        <w:rPr>
          <w:rFonts w:ascii="Times New Roman" w:hAnsi="Times New Roman"/>
          <w:b w:val="0"/>
          <w:color w:val="auto"/>
          <w:sz w:val="26"/>
          <w:szCs w:val="26"/>
        </w:rPr>
        <w:t>Cung cấp thông tin việc làm bán thời gian, thực tập;</w:t>
      </w:r>
    </w:p>
    <w:p w14:paraId="6A7DEE60" w14:textId="2717FFEB" w:rsidR="007C3904" w:rsidRPr="003D1FD4" w:rsidRDefault="00F00DBE" w:rsidP="003879C0">
      <w:pPr>
        <w:spacing w:before="60" w:after="60" w:line="312" w:lineRule="auto"/>
        <w:ind w:firstLine="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3D1FD4">
        <w:rPr>
          <w:rFonts w:ascii="Times New Roman" w:hAnsi="Times New Roman"/>
          <w:b w:val="0"/>
          <w:color w:val="auto"/>
          <w:sz w:val="26"/>
          <w:szCs w:val="26"/>
        </w:rPr>
        <w:t>Quản lý sự kiện – hoạt động sinh viên.</w:t>
      </w:r>
    </w:p>
    <w:p w14:paraId="7C2ED1CE" w14:textId="452EAFB1" w:rsidR="007C3904" w:rsidRPr="00F00DBE" w:rsidRDefault="00F00DBE" w:rsidP="003879C0">
      <w:pPr>
        <w:pStyle w:val="ListParagraph"/>
        <w:spacing w:before="60" w:after="60" w:line="312" w:lineRule="auto"/>
        <w:ind w:left="567"/>
        <w:jc w:val="both"/>
        <w:rPr>
          <w:rFonts w:ascii="Times New Roman" w:hAnsi="Times New Roman"/>
          <w:b w:val="0"/>
          <w:color w:val="auto"/>
          <w:sz w:val="26"/>
          <w:szCs w:val="26"/>
        </w:rPr>
      </w:pPr>
      <w:r>
        <w:rPr>
          <w:rFonts w:ascii="Times New Roman" w:hAnsi="Times New Roman" w:cs="Cambria"/>
          <w:b w:val="0"/>
          <w:color w:val="auto"/>
          <w:sz w:val="26"/>
          <w:szCs w:val="26"/>
        </w:rPr>
        <w:t xml:space="preserve">+ </w:t>
      </w:r>
      <w:r w:rsidR="007C3904" w:rsidRPr="00F00DBE">
        <w:rPr>
          <w:rFonts w:ascii="Times New Roman" w:hAnsi="Times New Roman" w:cs="Cambria"/>
          <w:b w:val="0"/>
          <w:color w:val="auto"/>
          <w:sz w:val="26"/>
          <w:szCs w:val="26"/>
        </w:rPr>
        <w:t>Ứ</w:t>
      </w:r>
      <w:r w:rsidR="007C3904" w:rsidRPr="00F00DBE">
        <w:rPr>
          <w:rFonts w:ascii="Times New Roman" w:hAnsi="Times New Roman"/>
          <w:b w:val="0"/>
          <w:color w:val="auto"/>
          <w:sz w:val="26"/>
          <w:szCs w:val="26"/>
        </w:rPr>
        <w:t>ng d</w:t>
      </w:r>
      <w:r w:rsidR="007C3904" w:rsidRPr="00F00DBE">
        <w:rPr>
          <w:rFonts w:ascii="Times New Roman" w:hAnsi="Times New Roman" w:cs="Cambria"/>
          <w:b w:val="0"/>
          <w:color w:val="auto"/>
          <w:sz w:val="26"/>
          <w:szCs w:val="26"/>
        </w:rPr>
        <w:t>ụ</w:t>
      </w:r>
      <w:r w:rsidR="007C3904" w:rsidRPr="00F00DBE">
        <w:rPr>
          <w:rFonts w:ascii="Times New Roman" w:hAnsi="Times New Roman"/>
          <w:b w:val="0"/>
          <w:color w:val="auto"/>
          <w:sz w:val="26"/>
          <w:szCs w:val="26"/>
        </w:rPr>
        <w:t>ng b</w:t>
      </w:r>
      <w:r w:rsidR="007C3904" w:rsidRPr="00F00DBE">
        <w:rPr>
          <w:rFonts w:ascii="Times New Roman" w:hAnsi="Times New Roman" w:cs="Cambria"/>
          <w:b w:val="0"/>
          <w:color w:val="auto"/>
          <w:sz w:val="26"/>
          <w:szCs w:val="26"/>
        </w:rPr>
        <w:t>ả</w:t>
      </w:r>
      <w:r w:rsidR="007C3904" w:rsidRPr="00F00DBE">
        <w:rPr>
          <w:rFonts w:ascii="Times New Roman" w:hAnsi="Times New Roman"/>
          <w:b w:val="0"/>
          <w:color w:val="auto"/>
          <w:sz w:val="26"/>
          <w:szCs w:val="26"/>
        </w:rPr>
        <w:t xml:space="preserve">n </w:t>
      </w:r>
      <w:r w:rsidR="007C3904" w:rsidRPr="00F00DBE">
        <w:rPr>
          <w:rFonts w:ascii="Times New Roman" w:hAnsi="Times New Roman" w:cs="VNI-Times"/>
          <w:b w:val="0"/>
          <w:color w:val="auto"/>
          <w:sz w:val="26"/>
          <w:szCs w:val="26"/>
        </w:rPr>
        <w:t>đ</w:t>
      </w:r>
      <w:r w:rsidR="007C3904" w:rsidRPr="00F00DBE">
        <w:rPr>
          <w:rFonts w:ascii="Times New Roman" w:hAnsi="Times New Roman" w:cs="Cambria"/>
          <w:b w:val="0"/>
          <w:color w:val="auto"/>
          <w:sz w:val="26"/>
          <w:szCs w:val="26"/>
        </w:rPr>
        <w:t>ồ</w:t>
      </w:r>
      <w:r w:rsidR="007C3904" w:rsidRPr="00F00DBE">
        <w:rPr>
          <w:rFonts w:ascii="Times New Roman" w:hAnsi="Times New Roman"/>
          <w:b w:val="0"/>
          <w:color w:val="auto"/>
          <w:sz w:val="26"/>
          <w:szCs w:val="26"/>
        </w:rPr>
        <w:t xml:space="preserve"> s</w:t>
      </w:r>
      <w:r w:rsidR="007C3904" w:rsidRPr="00F00DBE">
        <w:rPr>
          <w:rFonts w:ascii="Times New Roman" w:hAnsi="Times New Roman" w:cs="Cambria"/>
          <w:b w:val="0"/>
          <w:color w:val="auto"/>
          <w:sz w:val="26"/>
          <w:szCs w:val="26"/>
        </w:rPr>
        <w:t>ố</w:t>
      </w:r>
      <w:r w:rsidR="007C3904" w:rsidRPr="00F00DBE">
        <w:rPr>
          <w:rFonts w:ascii="Times New Roman" w:hAnsi="Times New Roman"/>
          <w:b w:val="0"/>
          <w:color w:val="auto"/>
          <w:sz w:val="26"/>
          <w:szCs w:val="26"/>
        </w:rPr>
        <w:t xml:space="preserve"> v</w:t>
      </w:r>
      <w:r w:rsidR="007C3904" w:rsidRPr="00F00DBE">
        <w:rPr>
          <w:rFonts w:ascii="Times New Roman" w:hAnsi="Times New Roman" w:cs="VNI-Times"/>
          <w:b w:val="0"/>
          <w:color w:val="auto"/>
          <w:sz w:val="26"/>
          <w:szCs w:val="26"/>
        </w:rPr>
        <w:t>à</w:t>
      </w:r>
      <w:r w:rsidR="007C3904" w:rsidRPr="00F00DBE">
        <w:rPr>
          <w:rFonts w:ascii="Times New Roman" w:hAnsi="Times New Roman"/>
          <w:b w:val="0"/>
          <w:color w:val="auto"/>
          <w:sz w:val="26"/>
          <w:szCs w:val="26"/>
        </w:rPr>
        <w:t xml:space="preserve"> ch</w:t>
      </w:r>
      <w:r w:rsidR="007C3904" w:rsidRPr="00F00DBE">
        <w:rPr>
          <w:rFonts w:ascii="Times New Roman" w:hAnsi="Times New Roman" w:cs="Cambria"/>
          <w:b w:val="0"/>
          <w:color w:val="auto"/>
          <w:sz w:val="26"/>
          <w:szCs w:val="26"/>
        </w:rPr>
        <w:t>ỉ</w:t>
      </w:r>
      <w:r w:rsidR="007C3904" w:rsidRPr="00F00DBE">
        <w:rPr>
          <w:rFonts w:ascii="Times New Roman" w:hAnsi="Times New Roman"/>
          <w:b w:val="0"/>
          <w:color w:val="auto"/>
          <w:sz w:val="26"/>
          <w:szCs w:val="26"/>
        </w:rPr>
        <w:t xml:space="preserve"> d</w:t>
      </w:r>
      <w:r w:rsidR="007C3904" w:rsidRPr="00F00DBE">
        <w:rPr>
          <w:rFonts w:ascii="Times New Roman" w:hAnsi="Times New Roman" w:cs="Cambria"/>
          <w:b w:val="0"/>
          <w:color w:val="auto"/>
          <w:sz w:val="26"/>
          <w:szCs w:val="26"/>
        </w:rPr>
        <w:t>ẫ</w:t>
      </w:r>
      <w:r w:rsidR="007C3904" w:rsidRPr="00F00DBE">
        <w:rPr>
          <w:rFonts w:ascii="Times New Roman" w:hAnsi="Times New Roman"/>
          <w:b w:val="0"/>
          <w:color w:val="auto"/>
          <w:sz w:val="26"/>
          <w:szCs w:val="26"/>
        </w:rPr>
        <w:t xml:space="preserve">n </w:t>
      </w:r>
      <w:r w:rsidR="007C3904" w:rsidRPr="00F00DBE">
        <w:rPr>
          <w:rFonts w:ascii="Times New Roman" w:hAnsi="Times New Roman" w:cs="VNI-Times"/>
          <w:b w:val="0"/>
          <w:color w:val="auto"/>
          <w:sz w:val="26"/>
          <w:szCs w:val="26"/>
        </w:rPr>
        <w:t>đô</w:t>
      </w:r>
      <w:r w:rsidR="007C3904" w:rsidRPr="00F00DBE">
        <w:rPr>
          <w:rFonts w:ascii="Times New Roman" w:hAnsi="Times New Roman"/>
          <w:b w:val="0"/>
          <w:color w:val="auto"/>
          <w:sz w:val="26"/>
          <w:szCs w:val="26"/>
        </w:rPr>
        <w:t xml:space="preserve"> th</w:t>
      </w:r>
      <w:r w:rsidR="007C3904" w:rsidRPr="00F00DBE">
        <w:rPr>
          <w:rFonts w:ascii="Times New Roman" w:hAnsi="Times New Roman" w:cs="Cambria"/>
          <w:b w:val="0"/>
          <w:color w:val="auto"/>
          <w:sz w:val="26"/>
          <w:szCs w:val="26"/>
        </w:rPr>
        <w:t>ị</w:t>
      </w:r>
    </w:p>
    <w:p w14:paraId="2B33D27C" w14:textId="27F69AB9" w:rsidR="007C3904" w:rsidRPr="003D1FD4" w:rsidRDefault="00F00DBE" w:rsidP="003879C0">
      <w:pPr>
        <w:spacing w:before="60" w:after="60" w:line="312" w:lineRule="auto"/>
        <w:ind w:left="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3D1FD4">
        <w:rPr>
          <w:rFonts w:ascii="Times New Roman" w:hAnsi="Times New Roman"/>
          <w:b w:val="0"/>
          <w:color w:val="auto"/>
          <w:sz w:val="26"/>
          <w:szCs w:val="26"/>
        </w:rPr>
        <w:t>Bản đồ số tích hợp indoor – outdoor;</w:t>
      </w:r>
    </w:p>
    <w:p w14:paraId="7E1EA241" w14:textId="4F79EDE2" w:rsidR="007C3904" w:rsidRPr="003D1FD4" w:rsidRDefault="00F00DBE" w:rsidP="003879C0">
      <w:pPr>
        <w:spacing w:before="60" w:after="60" w:line="312" w:lineRule="auto"/>
        <w:ind w:left="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3D1FD4">
        <w:rPr>
          <w:rFonts w:ascii="Times New Roman" w:hAnsi="Times New Roman"/>
          <w:b w:val="0"/>
          <w:color w:val="auto"/>
          <w:sz w:val="26"/>
          <w:szCs w:val="26"/>
        </w:rPr>
        <w:t>Hỗ trợ điều hướng, tìm kiếm dịch vụ trong khu đô thị.</w:t>
      </w:r>
    </w:p>
    <w:p w14:paraId="78439531" w14:textId="0A0CC16E" w:rsidR="007C3904" w:rsidRPr="00F844DE" w:rsidRDefault="007C3904" w:rsidP="0000046B">
      <w:pPr>
        <w:pStyle w:val="ListParagraph"/>
        <w:numPr>
          <w:ilvl w:val="1"/>
          <w:numId w:val="9"/>
        </w:numPr>
        <w:tabs>
          <w:tab w:val="left" w:pos="851"/>
        </w:tabs>
        <w:spacing w:before="60" w:after="60" w:line="312" w:lineRule="auto"/>
        <w:ind w:left="0" w:firstLine="567"/>
        <w:jc w:val="both"/>
        <w:rPr>
          <w:rFonts w:ascii="Times New Roman" w:hAnsi="Times New Roman"/>
          <w:b w:val="0"/>
          <w:color w:val="auto"/>
          <w:sz w:val="26"/>
          <w:szCs w:val="26"/>
        </w:rPr>
      </w:pPr>
      <w:r w:rsidRPr="00F844DE">
        <w:rPr>
          <w:rFonts w:ascii="Times New Roman" w:hAnsi="Times New Roman"/>
          <w:b w:val="0"/>
          <w:color w:val="auto"/>
          <w:sz w:val="26"/>
          <w:szCs w:val="26"/>
        </w:rPr>
        <w:t>Tri</w:t>
      </w:r>
      <w:r w:rsidRPr="00F844DE">
        <w:rPr>
          <w:rFonts w:ascii="Times New Roman" w:hAnsi="Times New Roman" w:cs="Cambria"/>
          <w:b w:val="0"/>
          <w:color w:val="auto"/>
          <w:sz w:val="26"/>
          <w:szCs w:val="26"/>
        </w:rPr>
        <w:t>ể</w:t>
      </w:r>
      <w:r w:rsidRPr="00F844DE">
        <w:rPr>
          <w:rFonts w:ascii="Times New Roman" w:hAnsi="Times New Roman"/>
          <w:b w:val="0"/>
          <w:color w:val="auto"/>
          <w:sz w:val="26"/>
          <w:szCs w:val="26"/>
        </w:rPr>
        <w:t>n khai h</w:t>
      </w:r>
      <w:r w:rsidRPr="00F844DE">
        <w:rPr>
          <w:rFonts w:ascii="Times New Roman" w:hAnsi="Times New Roman" w:cs="Cambria"/>
          <w:b w:val="0"/>
          <w:color w:val="auto"/>
          <w:sz w:val="26"/>
          <w:szCs w:val="26"/>
        </w:rPr>
        <w:t>ệ</w:t>
      </w:r>
      <w:r w:rsidRPr="00F844DE">
        <w:rPr>
          <w:rFonts w:ascii="Times New Roman" w:hAnsi="Times New Roman"/>
          <w:b w:val="0"/>
          <w:color w:val="auto"/>
          <w:sz w:val="26"/>
          <w:szCs w:val="26"/>
        </w:rPr>
        <w:t xml:space="preserve"> th</w:t>
      </w:r>
      <w:r w:rsidRPr="00F844DE">
        <w:rPr>
          <w:rFonts w:ascii="Times New Roman" w:hAnsi="Times New Roman" w:cs="Cambria"/>
          <w:b w:val="0"/>
          <w:color w:val="auto"/>
          <w:sz w:val="26"/>
          <w:szCs w:val="26"/>
        </w:rPr>
        <w:t>ố</w:t>
      </w:r>
      <w:r w:rsidRPr="00F844DE">
        <w:rPr>
          <w:rFonts w:ascii="Times New Roman" w:hAnsi="Times New Roman"/>
          <w:b w:val="0"/>
          <w:color w:val="auto"/>
          <w:sz w:val="26"/>
          <w:szCs w:val="26"/>
        </w:rPr>
        <w:t>ng kiosk th</w:t>
      </w:r>
      <w:r w:rsidRPr="00F844DE">
        <w:rPr>
          <w:rFonts w:ascii="Times New Roman" w:hAnsi="Times New Roman" w:cs="VNI-Times"/>
          <w:b w:val="0"/>
          <w:color w:val="auto"/>
          <w:sz w:val="26"/>
          <w:szCs w:val="26"/>
        </w:rPr>
        <w:t>ô</w:t>
      </w:r>
      <w:r w:rsidRPr="00F844DE">
        <w:rPr>
          <w:rFonts w:ascii="Times New Roman" w:hAnsi="Times New Roman"/>
          <w:b w:val="0"/>
          <w:color w:val="auto"/>
          <w:sz w:val="26"/>
          <w:szCs w:val="26"/>
        </w:rPr>
        <w:t>ng tin</w:t>
      </w:r>
    </w:p>
    <w:p w14:paraId="53BF6320" w14:textId="2967F7B9" w:rsidR="007C3904" w:rsidRPr="003D1FD4" w:rsidRDefault="00615D0C" w:rsidP="003879C0">
      <w:pPr>
        <w:spacing w:before="60" w:after="60" w:line="312" w:lineRule="auto"/>
        <w:ind w:left="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3D1FD4">
        <w:rPr>
          <w:rFonts w:ascii="Times New Roman" w:hAnsi="Times New Roman"/>
          <w:b w:val="0"/>
          <w:color w:val="auto"/>
          <w:sz w:val="26"/>
          <w:szCs w:val="26"/>
        </w:rPr>
        <w:t>Cung cấp thông tin giao thông, sự kiện, dịch vụ công cộng;</w:t>
      </w:r>
    </w:p>
    <w:p w14:paraId="704A92DF" w14:textId="089D5670" w:rsidR="007C3904" w:rsidRPr="003D1FD4" w:rsidRDefault="00615D0C" w:rsidP="003879C0">
      <w:pPr>
        <w:spacing w:before="60" w:after="60" w:line="312" w:lineRule="auto"/>
        <w:ind w:left="567"/>
        <w:jc w:val="both"/>
        <w:rPr>
          <w:rFonts w:ascii="Times New Roman" w:hAnsi="Times New Roman"/>
          <w:b w:val="0"/>
          <w:color w:val="auto"/>
          <w:sz w:val="26"/>
          <w:szCs w:val="26"/>
        </w:rPr>
      </w:pPr>
      <w:r>
        <w:rPr>
          <w:rFonts w:ascii="Times New Roman" w:hAnsi="Times New Roman"/>
          <w:b w:val="0"/>
          <w:color w:val="auto"/>
          <w:sz w:val="26"/>
          <w:szCs w:val="26"/>
        </w:rPr>
        <w:t xml:space="preserve">+ </w:t>
      </w:r>
      <w:r w:rsidR="007C3904" w:rsidRPr="003D1FD4">
        <w:rPr>
          <w:rFonts w:ascii="Times New Roman" w:hAnsi="Times New Roman"/>
          <w:b w:val="0"/>
          <w:color w:val="auto"/>
          <w:sz w:val="26"/>
          <w:szCs w:val="26"/>
        </w:rPr>
        <w:t>Đặt tại các cổng, bến xe, khu dịch vụ trọng điểm.</w:t>
      </w:r>
    </w:p>
    <w:p w14:paraId="77F16374" w14:textId="653D8E10" w:rsidR="007C3904" w:rsidRPr="009E3CC3" w:rsidRDefault="009E3CC3" w:rsidP="003879C0">
      <w:pPr>
        <w:spacing w:before="60" w:after="60" w:line="312" w:lineRule="auto"/>
        <w:ind w:firstLine="567"/>
        <w:jc w:val="both"/>
        <w:rPr>
          <w:rFonts w:ascii="Times New Roman" w:hAnsi="Times New Roman"/>
          <w:bCs/>
          <w:color w:val="auto"/>
          <w:sz w:val="26"/>
          <w:szCs w:val="26"/>
        </w:rPr>
      </w:pPr>
      <w:r w:rsidRPr="009E3CC3">
        <w:rPr>
          <w:rFonts w:ascii="Times New Roman" w:hAnsi="Times New Roman"/>
          <w:bCs/>
          <w:color w:val="auto"/>
          <w:sz w:val="26"/>
          <w:szCs w:val="26"/>
        </w:rPr>
        <w:t>c.</w:t>
      </w:r>
      <w:r w:rsidR="007C3904" w:rsidRPr="009E3CC3">
        <w:rPr>
          <w:rFonts w:ascii="Times New Roman" w:hAnsi="Times New Roman"/>
          <w:bCs/>
          <w:color w:val="auto"/>
          <w:sz w:val="26"/>
          <w:szCs w:val="26"/>
        </w:rPr>
        <w:t xml:space="preserve"> Quy mô đầu tư</w:t>
      </w:r>
    </w:p>
    <w:p w14:paraId="02814F75" w14:textId="77777777" w:rsidR="007C3904" w:rsidRPr="003D1FD4" w:rsidRDefault="007C3904" w:rsidP="0000046B">
      <w:pPr>
        <w:numPr>
          <w:ilvl w:val="0"/>
          <w:numId w:val="10"/>
        </w:numPr>
        <w:spacing w:before="60" w:after="60" w:line="312" w:lineRule="auto"/>
        <w:ind w:left="0" w:firstLine="567"/>
        <w:jc w:val="both"/>
        <w:rPr>
          <w:rFonts w:ascii="Times New Roman" w:hAnsi="Times New Roman"/>
          <w:b w:val="0"/>
          <w:color w:val="auto"/>
          <w:sz w:val="26"/>
          <w:szCs w:val="26"/>
        </w:rPr>
      </w:pPr>
      <w:r w:rsidRPr="003D1FD4">
        <w:rPr>
          <w:rFonts w:ascii="Times New Roman" w:hAnsi="Times New Roman"/>
          <w:b w:val="0"/>
          <w:color w:val="auto"/>
          <w:sz w:val="26"/>
          <w:szCs w:val="26"/>
        </w:rPr>
        <w:t>Đầu tư theo mô hình từng phân hệ;</w:t>
      </w:r>
    </w:p>
    <w:p w14:paraId="35D1E7CA" w14:textId="77777777" w:rsidR="007C3904" w:rsidRPr="003D1FD4" w:rsidRDefault="007C3904" w:rsidP="0000046B">
      <w:pPr>
        <w:numPr>
          <w:ilvl w:val="0"/>
          <w:numId w:val="10"/>
        </w:numPr>
        <w:spacing w:before="60" w:after="60" w:line="312" w:lineRule="auto"/>
        <w:ind w:left="0" w:firstLine="567"/>
        <w:jc w:val="both"/>
        <w:rPr>
          <w:rFonts w:ascii="Times New Roman" w:hAnsi="Times New Roman"/>
          <w:b w:val="0"/>
          <w:color w:val="auto"/>
          <w:sz w:val="26"/>
          <w:szCs w:val="26"/>
        </w:rPr>
      </w:pPr>
      <w:r w:rsidRPr="003D1FD4">
        <w:rPr>
          <w:rFonts w:ascii="Times New Roman" w:hAnsi="Times New Roman"/>
          <w:b w:val="0"/>
          <w:color w:val="auto"/>
          <w:sz w:val="26"/>
          <w:szCs w:val="26"/>
        </w:rPr>
        <w:t>Kết hợp xã hội hóa, hợp tác doanh nghiệp công nghệ – truyền thông;</w:t>
      </w:r>
    </w:p>
    <w:p w14:paraId="50B5F146" w14:textId="77777777" w:rsidR="007C3904" w:rsidRPr="003D1FD4" w:rsidRDefault="007C3904" w:rsidP="0000046B">
      <w:pPr>
        <w:numPr>
          <w:ilvl w:val="0"/>
          <w:numId w:val="10"/>
        </w:numPr>
        <w:spacing w:before="60" w:after="60" w:line="312" w:lineRule="auto"/>
        <w:ind w:left="0" w:firstLine="567"/>
        <w:jc w:val="both"/>
        <w:rPr>
          <w:rFonts w:ascii="Times New Roman" w:hAnsi="Times New Roman"/>
          <w:bCs/>
          <w:color w:val="auto"/>
          <w:sz w:val="26"/>
          <w:szCs w:val="26"/>
        </w:rPr>
      </w:pPr>
      <w:r w:rsidRPr="003D1FD4">
        <w:rPr>
          <w:rFonts w:ascii="Times New Roman" w:hAnsi="Times New Roman"/>
          <w:b w:val="0"/>
          <w:color w:val="auto"/>
          <w:sz w:val="26"/>
          <w:szCs w:val="26"/>
        </w:rPr>
        <w:t>Ưu tiên các hạng mục có khả năng khai thác dịch vụ lâu dài.</w:t>
      </w:r>
    </w:p>
    <w:p w14:paraId="2F259AD9" w14:textId="711857B7" w:rsidR="00615D0C" w:rsidRPr="003879C0" w:rsidRDefault="007C3904" w:rsidP="003879C0">
      <w:pPr>
        <w:spacing w:before="60" w:after="60" w:line="312" w:lineRule="auto"/>
        <w:ind w:firstLine="567"/>
        <w:jc w:val="both"/>
        <w:rPr>
          <w:rFonts w:ascii="Times New Roman" w:hAnsi="Times New Roman"/>
          <w:b w:val="0"/>
          <w:color w:val="auto"/>
          <w:sz w:val="26"/>
          <w:szCs w:val="26"/>
        </w:rPr>
      </w:pPr>
      <w:r w:rsidRPr="003D1FD4">
        <w:rPr>
          <w:rFonts w:ascii="Times New Roman" w:hAnsi="Times New Roman"/>
          <w:b w:val="0"/>
          <w:color w:val="auto"/>
          <w:sz w:val="26"/>
          <w:szCs w:val="26"/>
        </w:rPr>
        <w:lastRenderedPageBreak/>
        <w:t xml:space="preserve"> </w:t>
      </w:r>
      <w:r w:rsidR="008D4375" w:rsidRPr="008D4375">
        <w:rPr>
          <w:rFonts w:ascii="Times New Roman" w:hAnsi="Times New Roman"/>
          <w:bCs/>
          <w:color w:val="auto"/>
          <w:sz w:val="26"/>
          <w:szCs w:val="26"/>
        </w:rPr>
        <w:t>Bảng 5</w:t>
      </w:r>
      <w:r w:rsidR="008D4375">
        <w:rPr>
          <w:rFonts w:ascii="Times New Roman" w:hAnsi="Times New Roman"/>
          <w:b w:val="0"/>
          <w:color w:val="auto"/>
          <w:sz w:val="26"/>
          <w:szCs w:val="26"/>
        </w:rPr>
        <w:t xml:space="preserve">: </w:t>
      </w:r>
      <w:r w:rsidRPr="003D1FD4">
        <w:rPr>
          <w:rFonts w:ascii="Times New Roman" w:hAnsi="Times New Roman"/>
          <w:b w:val="0"/>
          <w:color w:val="auto"/>
          <w:sz w:val="26"/>
          <w:szCs w:val="26"/>
        </w:rPr>
        <w:t>Kinh phí dự kiến đầu tư:</w:t>
      </w:r>
    </w:p>
    <w:tbl>
      <w:tblPr>
        <w:tblStyle w:val="TableGrid"/>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989"/>
        <w:gridCol w:w="3003"/>
        <w:gridCol w:w="1611"/>
        <w:gridCol w:w="1930"/>
      </w:tblGrid>
      <w:tr w:rsidR="007C3904" w:rsidRPr="00615D0C" w14:paraId="60A5F279" w14:textId="77777777" w:rsidTr="005303BC">
        <w:trPr>
          <w:tblHeader/>
        </w:trPr>
        <w:tc>
          <w:tcPr>
            <w:tcW w:w="0" w:type="auto"/>
            <w:vAlign w:val="center"/>
          </w:tcPr>
          <w:p w14:paraId="69B06355" w14:textId="77777777" w:rsidR="007C3904" w:rsidRPr="00615D0C" w:rsidRDefault="007C3904" w:rsidP="005303BC">
            <w:pPr>
              <w:pStyle w:val="ListParagraph"/>
              <w:spacing w:before="60" w:line="312" w:lineRule="auto"/>
              <w:ind w:left="0"/>
              <w:jc w:val="center"/>
              <w:rPr>
                <w:rFonts w:ascii="Times New Roman" w:hAnsi="Times New Roman"/>
                <w:bCs/>
                <w:color w:val="auto"/>
                <w:sz w:val="26"/>
                <w:szCs w:val="26"/>
              </w:rPr>
            </w:pPr>
            <w:r w:rsidRPr="00615D0C">
              <w:rPr>
                <w:rFonts w:ascii="Times New Roman" w:hAnsi="Times New Roman"/>
                <w:bCs/>
                <w:color w:val="auto"/>
                <w:sz w:val="26"/>
                <w:szCs w:val="26"/>
              </w:rPr>
              <w:t>Stt</w:t>
            </w:r>
          </w:p>
        </w:tc>
        <w:tc>
          <w:tcPr>
            <w:tcW w:w="1989" w:type="dxa"/>
            <w:vAlign w:val="center"/>
          </w:tcPr>
          <w:p w14:paraId="2EDF9FB4" w14:textId="77777777" w:rsidR="007C3904" w:rsidRPr="00615D0C" w:rsidRDefault="007C3904" w:rsidP="005303BC">
            <w:pPr>
              <w:pStyle w:val="ListParagraph"/>
              <w:spacing w:before="60" w:line="312" w:lineRule="auto"/>
              <w:ind w:left="0"/>
              <w:jc w:val="center"/>
              <w:rPr>
                <w:rFonts w:ascii="Times New Roman" w:hAnsi="Times New Roman"/>
                <w:bCs/>
                <w:color w:val="auto"/>
                <w:sz w:val="26"/>
                <w:szCs w:val="26"/>
              </w:rPr>
            </w:pPr>
            <w:r w:rsidRPr="00615D0C">
              <w:rPr>
                <w:rFonts w:ascii="Times New Roman" w:hAnsi="Times New Roman"/>
                <w:bCs/>
                <w:color w:val="auto"/>
                <w:sz w:val="26"/>
                <w:szCs w:val="26"/>
              </w:rPr>
              <w:t>Hạng mục đầu tư</w:t>
            </w:r>
          </w:p>
        </w:tc>
        <w:tc>
          <w:tcPr>
            <w:tcW w:w="3003" w:type="dxa"/>
            <w:vAlign w:val="center"/>
          </w:tcPr>
          <w:p w14:paraId="53FE7E7A" w14:textId="77777777" w:rsidR="007C3904" w:rsidRPr="00615D0C" w:rsidRDefault="007C3904" w:rsidP="005303BC">
            <w:pPr>
              <w:pStyle w:val="ListParagraph"/>
              <w:spacing w:before="60" w:line="312" w:lineRule="auto"/>
              <w:ind w:left="0"/>
              <w:jc w:val="center"/>
              <w:rPr>
                <w:rFonts w:ascii="Times New Roman" w:hAnsi="Times New Roman"/>
                <w:bCs/>
                <w:color w:val="auto"/>
                <w:sz w:val="26"/>
                <w:szCs w:val="26"/>
              </w:rPr>
            </w:pPr>
            <w:r w:rsidRPr="00615D0C">
              <w:rPr>
                <w:rFonts w:ascii="Times New Roman" w:hAnsi="Times New Roman"/>
                <w:bCs/>
                <w:color w:val="auto"/>
                <w:sz w:val="26"/>
                <w:szCs w:val="26"/>
              </w:rPr>
              <w:t>Nội dung chính</w:t>
            </w:r>
          </w:p>
        </w:tc>
        <w:tc>
          <w:tcPr>
            <w:tcW w:w="0" w:type="auto"/>
            <w:vAlign w:val="center"/>
          </w:tcPr>
          <w:p w14:paraId="6546F01A" w14:textId="77777777" w:rsidR="007C3904" w:rsidRPr="00615D0C" w:rsidRDefault="007C3904" w:rsidP="005303BC">
            <w:pPr>
              <w:pStyle w:val="ListParagraph"/>
              <w:spacing w:before="60" w:line="312" w:lineRule="auto"/>
              <w:ind w:left="0"/>
              <w:jc w:val="center"/>
              <w:rPr>
                <w:rFonts w:ascii="Times New Roman" w:hAnsi="Times New Roman"/>
                <w:bCs/>
                <w:color w:val="auto"/>
                <w:sz w:val="26"/>
                <w:szCs w:val="26"/>
              </w:rPr>
            </w:pPr>
            <w:r w:rsidRPr="00615D0C">
              <w:rPr>
                <w:rFonts w:ascii="Times New Roman" w:hAnsi="Times New Roman"/>
                <w:bCs/>
                <w:color w:val="auto"/>
                <w:sz w:val="26"/>
                <w:szCs w:val="26"/>
              </w:rPr>
              <w:t>Nguồn vốn dự kiến</w:t>
            </w:r>
          </w:p>
        </w:tc>
        <w:tc>
          <w:tcPr>
            <w:tcW w:w="0" w:type="auto"/>
            <w:vAlign w:val="center"/>
          </w:tcPr>
          <w:p w14:paraId="6D75F0DB" w14:textId="5E680E6C" w:rsidR="007C3904" w:rsidRPr="00615D0C" w:rsidRDefault="007C3904" w:rsidP="005303BC">
            <w:pPr>
              <w:pStyle w:val="ListParagraph"/>
              <w:spacing w:before="60" w:line="312" w:lineRule="auto"/>
              <w:ind w:left="0"/>
              <w:jc w:val="center"/>
              <w:rPr>
                <w:rFonts w:ascii="Times New Roman" w:hAnsi="Times New Roman"/>
                <w:bCs/>
                <w:color w:val="auto"/>
                <w:sz w:val="26"/>
                <w:szCs w:val="26"/>
              </w:rPr>
            </w:pPr>
            <w:r w:rsidRPr="00615D0C">
              <w:rPr>
                <w:rFonts w:ascii="Times New Roman" w:hAnsi="Times New Roman"/>
                <w:bCs/>
                <w:color w:val="auto"/>
                <w:sz w:val="26"/>
                <w:szCs w:val="26"/>
              </w:rPr>
              <w:t>Dự trù kinh phí (đồng)</w:t>
            </w:r>
          </w:p>
        </w:tc>
      </w:tr>
      <w:tr w:rsidR="007C3904" w:rsidRPr="00615D0C" w14:paraId="7FA3C7C2" w14:textId="77777777" w:rsidTr="005303BC">
        <w:tc>
          <w:tcPr>
            <w:tcW w:w="0" w:type="auto"/>
          </w:tcPr>
          <w:p w14:paraId="595401F8" w14:textId="77777777" w:rsidR="007C3904" w:rsidRPr="00615D0C" w:rsidRDefault="007C3904" w:rsidP="005303BC">
            <w:pPr>
              <w:pStyle w:val="ListParagraph"/>
              <w:spacing w:line="312" w:lineRule="auto"/>
              <w:ind w:left="0"/>
              <w:jc w:val="both"/>
              <w:rPr>
                <w:rFonts w:ascii="Times New Roman" w:hAnsi="Times New Roman"/>
                <w:b w:val="0"/>
                <w:color w:val="auto"/>
                <w:sz w:val="26"/>
                <w:szCs w:val="26"/>
              </w:rPr>
            </w:pPr>
            <w:r w:rsidRPr="00615D0C">
              <w:rPr>
                <w:rFonts w:ascii="Times New Roman" w:hAnsi="Times New Roman"/>
                <w:b w:val="0"/>
                <w:color w:val="auto"/>
                <w:sz w:val="26"/>
                <w:szCs w:val="26"/>
              </w:rPr>
              <w:t>1</w:t>
            </w:r>
          </w:p>
        </w:tc>
        <w:tc>
          <w:tcPr>
            <w:tcW w:w="1989" w:type="dxa"/>
          </w:tcPr>
          <w:p w14:paraId="06DC6429" w14:textId="77777777" w:rsidR="007C3904" w:rsidRPr="00615D0C" w:rsidRDefault="007C3904" w:rsidP="005303BC">
            <w:pPr>
              <w:pStyle w:val="ListParagraph"/>
              <w:spacing w:line="312" w:lineRule="auto"/>
              <w:ind w:left="0"/>
              <w:jc w:val="both"/>
              <w:rPr>
                <w:rFonts w:ascii="Times New Roman" w:hAnsi="Times New Roman"/>
                <w:b w:val="0"/>
                <w:color w:val="auto"/>
                <w:sz w:val="26"/>
                <w:szCs w:val="26"/>
              </w:rPr>
            </w:pPr>
            <w:r w:rsidRPr="00615D0C">
              <w:rPr>
                <w:rFonts w:ascii="Times New Roman" w:eastAsia="Aptos" w:hAnsi="Times New Roman"/>
                <w:b w:val="0"/>
                <w:color w:val="auto"/>
                <w:sz w:val="26"/>
                <w:szCs w:val="26"/>
                <w:lang w:bidi="ar"/>
              </w:rPr>
              <w:t>Nền tảng dịch vụ cộng đồng (Campus Life Platform)</w:t>
            </w:r>
          </w:p>
        </w:tc>
        <w:tc>
          <w:tcPr>
            <w:tcW w:w="3003" w:type="dxa"/>
            <w:vAlign w:val="center"/>
          </w:tcPr>
          <w:p w14:paraId="4FFB1CEF"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Phần mềm quản lý, đặt lịch sân bãi, không gian sinh hoạt- Tra cứu sự kiện, hoạt động thể thao – giải trí- Kết nối thông tin việc làm, thực tập</w:t>
            </w:r>
          </w:p>
        </w:tc>
        <w:tc>
          <w:tcPr>
            <w:tcW w:w="0" w:type="auto"/>
            <w:vAlign w:val="center"/>
          </w:tcPr>
          <w:p w14:paraId="6F91E4D2"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NSNN (nền tảng dùng chung)- Nguồn thu hợp pháp- Xã hội hóa</w:t>
            </w:r>
          </w:p>
        </w:tc>
        <w:tc>
          <w:tcPr>
            <w:tcW w:w="0" w:type="auto"/>
            <w:vAlign w:val="center"/>
          </w:tcPr>
          <w:p w14:paraId="4B0450FD" w14:textId="15AC6EF6" w:rsidR="007C3904" w:rsidRPr="00615D0C" w:rsidRDefault="007C3904" w:rsidP="005303BC">
            <w:pPr>
              <w:spacing w:line="312" w:lineRule="auto"/>
              <w:jc w:val="center"/>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6</w:t>
            </w:r>
            <w:r w:rsidR="008045FD">
              <w:rPr>
                <w:rFonts w:ascii="Times New Roman" w:eastAsia="Aptos" w:hAnsi="Times New Roman"/>
                <w:b w:val="0"/>
                <w:color w:val="auto"/>
                <w:kern w:val="2"/>
                <w:sz w:val="26"/>
                <w:szCs w:val="26"/>
                <w:lang w:eastAsia="zh-CN" w:bidi="ar"/>
              </w:rPr>
              <w:t>.000.000.000</w:t>
            </w:r>
          </w:p>
        </w:tc>
      </w:tr>
      <w:tr w:rsidR="007C3904" w:rsidRPr="00615D0C" w14:paraId="61E84C05" w14:textId="77777777" w:rsidTr="005303BC">
        <w:tc>
          <w:tcPr>
            <w:tcW w:w="0" w:type="auto"/>
            <w:vAlign w:val="center"/>
          </w:tcPr>
          <w:p w14:paraId="4933531D"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2</w:t>
            </w:r>
          </w:p>
        </w:tc>
        <w:tc>
          <w:tcPr>
            <w:tcW w:w="1989" w:type="dxa"/>
            <w:vAlign w:val="center"/>
          </w:tcPr>
          <w:p w14:paraId="51086044"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Số hóa và quản lý cơ sở thể thao – dịch vụ</w:t>
            </w:r>
          </w:p>
        </w:tc>
        <w:tc>
          <w:tcPr>
            <w:tcW w:w="3003" w:type="dxa"/>
            <w:vAlign w:val="center"/>
          </w:tcPr>
          <w:p w14:paraId="4961FDA6"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Chuẩn hóa dữ liệu nhà thi đấu, sân bãi, phòng chức năng- Kết nối nền tảng dịch vụ</w:t>
            </w:r>
          </w:p>
        </w:tc>
        <w:tc>
          <w:tcPr>
            <w:tcW w:w="0" w:type="auto"/>
            <w:vAlign w:val="center"/>
          </w:tcPr>
          <w:p w14:paraId="4F4CA730"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NSNN- Nguồn thu hợp pháp</w:t>
            </w:r>
          </w:p>
        </w:tc>
        <w:tc>
          <w:tcPr>
            <w:tcW w:w="0" w:type="auto"/>
            <w:vAlign w:val="center"/>
          </w:tcPr>
          <w:p w14:paraId="4AB6CD21" w14:textId="452C6B23" w:rsidR="007C3904" w:rsidRPr="00615D0C" w:rsidRDefault="007C3904" w:rsidP="005303BC">
            <w:pPr>
              <w:spacing w:line="312" w:lineRule="auto"/>
              <w:jc w:val="center"/>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3</w:t>
            </w:r>
            <w:r w:rsidR="008045FD">
              <w:rPr>
                <w:rFonts w:ascii="Times New Roman" w:eastAsia="Aptos" w:hAnsi="Times New Roman"/>
                <w:b w:val="0"/>
                <w:color w:val="auto"/>
                <w:kern w:val="2"/>
                <w:sz w:val="26"/>
                <w:szCs w:val="26"/>
                <w:lang w:eastAsia="zh-CN" w:bidi="ar"/>
              </w:rPr>
              <w:t>.000.000.000</w:t>
            </w:r>
          </w:p>
        </w:tc>
      </w:tr>
      <w:tr w:rsidR="007C3904" w:rsidRPr="00615D0C" w14:paraId="4D5A0FC7" w14:textId="77777777" w:rsidTr="005303BC">
        <w:tc>
          <w:tcPr>
            <w:tcW w:w="0" w:type="auto"/>
            <w:vAlign w:val="center"/>
          </w:tcPr>
          <w:p w14:paraId="27B93E46"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3</w:t>
            </w:r>
          </w:p>
        </w:tc>
        <w:tc>
          <w:tcPr>
            <w:tcW w:w="1989" w:type="dxa"/>
            <w:vAlign w:val="center"/>
          </w:tcPr>
          <w:p w14:paraId="0896D0D6"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Bản đồ số và hệ thống chỉ dẫn đô thị thông minh</w:t>
            </w:r>
          </w:p>
        </w:tc>
        <w:tc>
          <w:tcPr>
            <w:tcW w:w="3003" w:type="dxa"/>
            <w:vAlign w:val="center"/>
          </w:tcPr>
          <w:p w14:paraId="1CD64735"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Bản đồ số ĐHQG-HCM- Chỉ dẫn indoor–outdoor- Tích hợp dịch vụ, tiện ích, giao thông nội khu</w:t>
            </w:r>
          </w:p>
        </w:tc>
        <w:tc>
          <w:tcPr>
            <w:tcW w:w="0" w:type="auto"/>
            <w:vAlign w:val="center"/>
          </w:tcPr>
          <w:p w14:paraId="63768F33"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NSNN- Nguồn thu hợp pháp</w:t>
            </w:r>
          </w:p>
        </w:tc>
        <w:tc>
          <w:tcPr>
            <w:tcW w:w="0" w:type="auto"/>
            <w:vAlign w:val="center"/>
          </w:tcPr>
          <w:p w14:paraId="5660744A" w14:textId="4CECECE0" w:rsidR="007C3904" w:rsidRPr="00615D0C" w:rsidRDefault="007C3904" w:rsidP="005303BC">
            <w:pPr>
              <w:spacing w:line="312" w:lineRule="auto"/>
              <w:jc w:val="center"/>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8</w:t>
            </w:r>
            <w:r w:rsidR="008045FD">
              <w:rPr>
                <w:rFonts w:ascii="Times New Roman" w:eastAsia="Aptos" w:hAnsi="Times New Roman"/>
                <w:b w:val="0"/>
                <w:color w:val="auto"/>
                <w:kern w:val="2"/>
                <w:sz w:val="26"/>
                <w:szCs w:val="26"/>
                <w:lang w:eastAsia="zh-CN" w:bidi="ar"/>
              </w:rPr>
              <w:t>.000.000.000</w:t>
            </w:r>
          </w:p>
        </w:tc>
      </w:tr>
      <w:tr w:rsidR="007C3904" w:rsidRPr="00615D0C" w14:paraId="5F38D41E" w14:textId="77777777" w:rsidTr="005303BC">
        <w:tc>
          <w:tcPr>
            <w:tcW w:w="0" w:type="auto"/>
            <w:vAlign w:val="center"/>
          </w:tcPr>
          <w:p w14:paraId="131C176B"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4</w:t>
            </w:r>
          </w:p>
        </w:tc>
        <w:tc>
          <w:tcPr>
            <w:tcW w:w="1989" w:type="dxa"/>
            <w:vAlign w:val="center"/>
          </w:tcPr>
          <w:p w14:paraId="37BB1A58"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Kiosk thông tin đô thị thông minh</w:t>
            </w:r>
          </w:p>
        </w:tc>
        <w:tc>
          <w:tcPr>
            <w:tcW w:w="3003" w:type="dxa"/>
            <w:vAlign w:val="center"/>
          </w:tcPr>
          <w:p w14:paraId="1FEE7DD5"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Kiosk tại các nút giao thông, khu dịch vụ, khu sinh hoạt cộng đồng- Cung cấp thông tin chỉ dẫn, sự kiện</w:t>
            </w:r>
          </w:p>
        </w:tc>
        <w:tc>
          <w:tcPr>
            <w:tcW w:w="0" w:type="auto"/>
            <w:vAlign w:val="center"/>
          </w:tcPr>
          <w:p w14:paraId="1B5E2262" w14:textId="77777777" w:rsidR="007C3904" w:rsidRPr="00615D0C" w:rsidRDefault="007C3904" w:rsidP="005303BC">
            <w:pPr>
              <w:spacing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NSNN (đầu tư ban đầu)- Xã hội hóa</w:t>
            </w:r>
          </w:p>
        </w:tc>
        <w:tc>
          <w:tcPr>
            <w:tcW w:w="0" w:type="auto"/>
            <w:vAlign w:val="center"/>
          </w:tcPr>
          <w:p w14:paraId="0559C074" w14:textId="3EC09512" w:rsidR="007C3904" w:rsidRPr="00615D0C" w:rsidRDefault="007C3904" w:rsidP="005303BC">
            <w:pPr>
              <w:spacing w:line="312" w:lineRule="auto"/>
              <w:jc w:val="center"/>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5</w:t>
            </w:r>
            <w:r w:rsidR="008045FD">
              <w:rPr>
                <w:rFonts w:ascii="Times New Roman" w:eastAsia="Aptos" w:hAnsi="Times New Roman"/>
                <w:b w:val="0"/>
                <w:color w:val="auto"/>
                <w:kern w:val="2"/>
                <w:sz w:val="26"/>
                <w:szCs w:val="26"/>
                <w:lang w:eastAsia="zh-CN" w:bidi="ar"/>
              </w:rPr>
              <w:t>.000.000.000</w:t>
            </w:r>
          </w:p>
        </w:tc>
      </w:tr>
      <w:tr w:rsidR="007C3904" w:rsidRPr="00615D0C" w14:paraId="6B674195" w14:textId="77777777" w:rsidTr="005303BC">
        <w:tc>
          <w:tcPr>
            <w:tcW w:w="0" w:type="auto"/>
            <w:vAlign w:val="center"/>
          </w:tcPr>
          <w:p w14:paraId="222E62A9"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5</w:t>
            </w:r>
          </w:p>
        </w:tc>
        <w:tc>
          <w:tcPr>
            <w:tcW w:w="1989" w:type="dxa"/>
            <w:vAlign w:val="center"/>
          </w:tcPr>
          <w:p w14:paraId="688BA61D"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Hạ tầng CNTT phục vụ dịch vụ cộng đồng</w:t>
            </w:r>
          </w:p>
        </w:tc>
        <w:tc>
          <w:tcPr>
            <w:tcW w:w="3003" w:type="dxa"/>
            <w:vAlign w:val="center"/>
          </w:tcPr>
          <w:p w14:paraId="507093A1"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Máy chủ, lưu trữ dữ liệu- Thiết bị mạng, bảo mật- Kết nối IOC</w:t>
            </w:r>
          </w:p>
        </w:tc>
        <w:tc>
          <w:tcPr>
            <w:tcW w:w="0" w:type="auto"/>
            <w:vAlign w:val="center"/>
          </w:tcPr>
          <w:p w14:paraId="09DC7350"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NSNN</w:t>
            </w:r>
          </w:p>
        </w:tc>
        <w:tc>
          <w:tcPr>
            <w:tcW w:w="0" w:type="auto"/>
            <w:vAlign w:val="center"/>
          </w:tcPr>
          <w:p w14:paraId="69408626" w14:textId="75B44613" w:rsidR="007C3904" w:rsidRPr="00615D0C" w:rsidRDefault="007C3904" w:rsidP="005303BC">
            <w:pPr>
              <w:spacing w:before="60" w:line="312" w:lineRule="auto"/>
              <w:jc w:val="center"/>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4</w:t>
            </w:r>
            <w:r w:rsidR="008045FD">
              <w:rPr>
                <w:rFonts w:ascii="Times New Roman" w:eastAsia="Aptos" w:hAnsi="Times New Roman"/>
                <w:b w:val="0"/>
                <w:color w:val="auto"/>
                <w:kern w:val="2"/>
                <w:sz w:val="26"/>
                <w:szCs w:val="26"/>
                <w:lang w:eastAsia="zh-CN" w:bidi="ar"/>
              </w:rPr>
              <w:t>.000.000.000</w:t>
            </w:r>
          </w:p>
        </w:tc>
      </w:tr>
      <w:tr w:rsidR="007C3904" w:rsidRPr="00615D0C" w14:paraId="705A99EE" w14:textId="77777777" w:rsidTr="005303BC">
        <w:tc>
          <w:tcPr>
            <w:tcW w:w="0" w:type="auto"/>
            <w:vAlign w:val="center"/>
          </w:tcPr>
          <w:p w14:paraId="734BF2E7"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6</w:t>
            </w:r>
          </w:p>
        </w:tc>
        <w:tc>
          <w:tcPr>
            <w:tcW w:w="1989" w:type="dxa"/>
            <w:vAlign w:val="center"/>
          </w:tcPr>
          <w:p w14:paraId="43B278D6"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Quản lý, vận hành và bảo trì hệ thống</w:t>
            </w:r>
          </w:p>
        </w:tc>
        <w:tc>
          <w:tcPr>
            <w:tcW w:w="3003" w:type="dxa"/>
            <w:vAlign w:val="center"/>
          </w:tcPr>
          <w:p w14:paraId="30D27964"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Vận hành phần mềm, bản đồ số, kiosk- Bảo trì, nâng cấp định kỳ (3–5 năm đầu)</w:t>
            </w:r>
          </w:p>
        </w:tc>
        <w:tc>
          <w:tcPr>
            <w:tcW w:w="0" w:type="auto"/>
            <w:vAlign w:val="center"/>
          </w:tcPr>
          <w:p w14:paraId="1587CE64" w14:textId="77777777" w:rsidR="007C3904" w:rsidRPr="00615D0C" w:rsidRDefault="007C3904" w:rsidP="005303BC">
            <w:pPr>
              <w:spacing w:before="60" w:line="312" w:lineRule="auto"/>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 Nguồn thu hợp pháp- Xã hội hóa</w:t>
            </w:r>
          </w:p>
        </w:tc>
        <w:tc>
          <w:tcPr>
            <w:tcW w:w="0" w:type="auto"/>
            <w:vAlign w:val="center"/>
          </w:tcPr>
          <w:p w14:paraId="16059CBC" w14:textId="6DDF5966" w:rsidR="007C3904" w:rsidRPr="00615D0C" w:rsidRDefault="007C3904" w:rsidP="005303BC">
            <w:pPr>
              <w:spacing w:before="60" w:line="312" w:lineRule="auto"/>
              <w:jc w:val="center"/>
              <w:rPr>
                <w:rFonts w:ascii="Times New Roman" w:hAnsi="Times New Roman"/>
                <w:b w:val="0"/>
                <w:color w:val="auto"/>
                <w:sz w:val="26"/>
                <w:szCs w:val="26"/>
              </w:rPr>
            </w:pPr>
            <w:r w:rsidRPr="00615D0C">
              <w:rPr>
                <w:rFonts w:ascii="Times New Roman" w:eastAsia="Aptos" w:hAnsi="Times New Roman"/>
                <w:b w:val="0"/>
                <w:color w:val="auto"/>
                <w:kern w:val="2"/>
                <w:sz w:val="26"/>
                <w:szCs w:val="26"/>
                <w:lang w:eastAsia="zh-CN" w:bidi="ar"/>
              </w:rPr>
              <w:t>4</w:t>
            </w:r>
            <w:r w:rsidR="008045FD">
              <w:rPr>
                <w:rFonts w:ascii="Times New Roman" w:eastAsia="Aptos" w:hAnsi="Times New Roman"/>
                <w:b w:val="0"/>
                <w:color w:val="auto"/>
                <w:kern w:val="2"/>
                <w:sz w:val="26"/>
                <w:szCs w:val="26"/>
                <w:lang w:eastAsia="zh-CN" w:bidi="ar"/>
              </w:rPr>
              <w:t>.000.000.000</w:t>
            </w:r>
          </w:p>
        </w:tc>
      </w:tr>
      <w:tr w:rsidR="008D4375" w:rsidRPr="008D4375" w14:paraId="79F60868" w14:textId="77777777" w:rsidTr="000F1138">
        <w:tc>
          <w:tcPr>
            <w:tcW w:w="7430" w:type="dxa"/>
            <w:gridSpan w:val="4"/>
            <w:vAlign w:val="center"/>
          </w:tcPr>
          <w:p w14:paraId="4E57A551" w14:textId="60CC371E" w:rsidR="008D4375" w:rsidRPr="008D4375" w:rsidRDefault="008D4375" w:rsidP="008D4375">
            <w:pPr>
              <w:spacing w:before="60" w:line="312" w:lineRule="auto"/>
              <w:jc w:val="center"/>
              <w:rPr>
                <w:rFonts w:ascii="Times New Roman" w:eastAsia="Aptos" w:hAnsi="Times New Roman"/>
                <w:bCs/>
                <w:color w:val="auto"/>
                <w:kern w:val="2"/>
                <w:sz w:val="26"/>
                <w:szCs w:val="26"/>
                <w:lang w:eastAsia="zh-CN" w:bidi="ar"/>
              </w:rPr>
            </w:pPr>
            <w:r w:rsidRPr="008D4375">
              <w:rPr>
                <w:rFonts w:ascii="Times New Roman" w:eastAsia="Aptos" w:hAnsi="Times New Roman"/>
                <w:bCs/>
                <w:color w:val="auto"/>
                <w:kern w:val="2"/>
                <w:sz w:val="26"/>
                <w:szCs w:val="26"/>
                <w:lang w:eastAsia="zh-CN" w:bidi="ar"/>
              </w:rPr>
              <w:t>TỔNG</w:t>
            </w:r>
          </w:p>
        </w:tc>
        <w:tc>
          <w:tcPr>
            <w:tcW w:w="0" w:type="auto"/>
            <w:vAlign w:val="center"/>
          </w:tcPr>
          <w:p w14:paraId="136DE4FA" w14:textId="1593B8BE" w:rsidR="008D4375" w:rsidRPr="008D4375" w:rsidRDefault="008D4375" w:rsidP="008D4375">
            <w:pPr>
              <w:spacing w:before="60" w:line="312" w:lineRule="auto"/>
              <w:jc w:val="center"/>
              <w:rPr>
                <w:rFonts w:ascii="Times New Roman" w:eastAsia="Aptos" w:hAnsi="Times New Roman"/>
                <w:bCs/>
                <w:color w:val="auto"/>
                <w:kern w:val="2"/>
                <w:sz w:val="26"/>
                <w:szCs w:val="26"/>
                <w:lang w:eastAsia="zh-CN" w:bidi="ar"/>
              </w:rPr>
            </w:pPr>
            <w:r w:rsidRPr="008D4375">
              <w:rPr>
                <w:rFonts w:ascii="Times New Roman" w:eastAsia="Aptos" w:hAnsi="Times New Roman"/>
                <w:bCs/>
                <w:color w:val="auto"/>
                <w:kern w:val="2"/>
                <w:sz w:val="26"/>
                <w:szCs w:val="26"/>
                <w:lang w:eastAsia="zh-CN" w:bidi="ar"/>
              </w:rPr>
              <w:t>30.000.000.000</w:t>
            </w:r>
          </w:p>
        </w:tc>
      </w:tr>
    </w:tbl>
    <w:p w14:paraId="30B0BCAA" w14:textId="29BBACCE" w:rsidR="007C3904" w:rsidRPr="00AE4E5E" w:rsidRDefault="009E3CC3" w:rsidP="006D0D1E">
      <w:pPr>
        <w:spacing w:before="60" w:after="60" w:line="312" w:lineRule="auto"/>
        <w:ind w:firstLine="567"/>
        <w:jc w:val="both"/>
        <w:rPr>
          <w:rFonts w:ascii="Times New Roman" w:hAnsi="Times New Roman"/>
          <w:bCs/>
          <w:color w:val="auto"/>
          <w:sz w:val="26"/>
          <w:szCs w:val="26"/>
        </w:rPr>
      </w:pPr>
      <w:r>
        <w:rPr>
          <w:rFonts w:ascii="Times New Roman" w:hAnsi="Times New Roman"/>
          <w:bCs/>
          <w:color w:val="auto"/>
          <w:sz w:val="26"/>
          <w:szCs w:val="26"/>
        </w:rPr>
        <w:t>5</w:t>
      </w:r>
      <w:r w:rsidR="00AE4E5E" w:rsidRPr="00AE4E5E">
        <w:rPr>
          <w:rFonts w:ascii="Times New Roman" w:hAnsi="Times New Roman"/>
          <w:bCs/>
          <w:color w:val="auto"/>
          <w:sz w:val="26"/>
          <w:szCs w:val="26"/>
        </w:rPr>
        <w:t xml:space="preserve">. </w:t>
      </w:r>
      <w:r w:rsidR="007C3904" w:rsidRPr="00AE4E5E">
        <w:rPr>
          <w:rFonts w:ascii="Times New Roman" w:hAnsi="Times New Roman"/>
          <w:bCs/>
          <w:color w:val="auto"/>
          <w:sz w:val="26"/>
          <w:szCs w:val="26"/>
        </w:rPr>
        <w:t>Quản lý, quản trị rủi ro sau đầu tư</w:t>
      </w:r>
    </w:p>
    <w:p w14:paraId="07428021" w14:textId="366C9D88" w:rsidR="007C3904" w:rsidRPr="00AE4E5E" w:rsidRDefault="007C3904" w:rsidP="0000046B">
      <w:pPr>
        <w:numPr>
          <w:ilvl w:val="0"/>
          <w:numId w:val="11"/>
        </w:numPr>
        <w:spacing w:before="60" w:after="60" w:line="312" w:lineRule="auto"/>
        <w:ind w:left="0" w:firstLine="567"/>
        <w:rPr>
          <w:rFonts w:ascii="Times New Roman" w:hAnsi="Times New Roman"/>
          <w:b w:val="0"/>
          <w:bCs/>
          <w:color w:val="auto"/>
          <w:sz w:val="26"/>
          <w:szCs w:val="26"/>
        </w:rPr>
      </w:pPr>
      <w:r w:rsidRPr="00AE4E5E">
        <w:rPr>
          <w:rFonts w:ascii="Times New Roman" w:hAnsi="Times New Roman"/>
          <w:b w:val="0"/>
          <w:bCs/>
          <w:color w:val="auto"/>
          <w:sz w:val="26"/>
          <w:szCs w:val="26"/>
        </w:rPr>
        <w:t>Rủi ro trùng lắp ứng dụng: thống nhất nền tảng dùng chung</w:t>
      </w:r>
    </w:p>
    <w:p w14:paraId="1D3A3893" w14:textId="6A46BA79" w:rsidR="007C3904" w:rsidRPr="00AE4E5E" w:rsidRDefault="007C3904" w:rsidP="0000046B">
      <w:pPr>
        <w:numPr>
          <w:ilvl w:val="0"/>
          <w:numId w:val="11"/>
        </w:numPr>
        <w:spacing w:before="60" w:after="60" w:line="312" w:lineRule="auto"/>
        <w:ind w:left="0" w:firstLine="567"/>
        <w:rPr>
          <w:rFonts w:ascii="Times New Roman" w:hAnsi="Times New Roman"/>
          <w:b w:val="0"/>
          <w:bCs/>
          <w:color w:val="auto"/>
          <w:sz w:val="26"/>
          <w:szCs w:val="26"/>
        </w:rPr>
      </w:pPr>
      <w:r w:rsidRPr="00AE4E5E">
        <w:rPr>
          <w:rFonts w:ascii="Times New Roman" w:hAnsi="Times New Roman"/>
          <w:b w:val="0"/>
          <w:bCs/>
          <w:color w:val="auto"/>
          <w:sz w:val="26"/>
          <w:szCs w:val="26"/>
        </w:rPr>
        <w:t>Rủi ro người dùng không tiếp cận: đẩy mạnh truyền thông, hướng dẫn</w:t>
      </w:r>
    </w:p>
    <w:p w14:paraId="5D9916EC" w14:textId="6BCB1DE5" w:rsidR="007C3904" w:rsidRPr="00AE4E5E" w:rsidRDefault="007C3904" w:rsidP="0000046B">
      <w:pPr>
        <w:numPr>
          <w:ilvl w:val="0"/>
          <w:numId w:val="11"/>
        </w:numPr>
        <w:spacing w:before="60" w:after="60" w:line="312" w:lineRule="auto"/>
        <w:ind w:left="0" w:firstLine="567"/>
        <w:rPr>
          <w:rFonts w:ascii="Times New Roman" w:hAnsi="Times New Roman"/>
          <w:b w:val="0"/>
          <w:bCs/>
          <w:color w:val="auto"/>
          <w:sz w:val="26"/>
          <w:szCs w:val="26"/>
        </w:rPr>
      </w:pPr>
      <w:r w:rsidRPr="00AE4E5E">
        <w:rPr>
          <w:rFonts w:ascii="Times New Roman" w:hAnsi="Times New Roman"/>
          <w:b w:val="0"/>
          <w:bCs/>
          <w:color w:val="auto"/>
          <w:sz w:val="26"/>
          <w:szCs w:val="26"/>
        </w:rPr>
        <w:t>Rủi ro vận hành kiosk: bố trí bảo trì định kỳ</w:t>
      </w:r>
    </w:p>
    <w:p w14:paraId="55114C6D" w14:textId="741ACD5B" w:rsidR="007C3904" w:rsidRPr="007D28B4" w:rsidRDefault="007C3904" w:rsidP="0000046B">
      <w:pPr>
        <w:pStyle w:val="ListParagraph"/>
        <w:numPr>
          <w:ilvl w:val="0"/>
          <w:numId w:val="11"/>
        </w:numPr>
        <w:tabs>
          <w:tab w:val="clear" w:pos="720"/>
          <w:tab w:val="left" w:pos="567"/>
        </w:tabs>
        <w:spacing w:before="60" w:after="60" w:line="312" w:lineRule="auto"/>
        <w:ind w:left="0" w:firstLine="567"/>
        <w:jc w:val="both"/>
        <w:rPr>
          <w:rFonts w:ascii="Times New Roman" w:hAnsi="Times New Roman"/>
          <w:bCs/>
          <w:color w:val="auto"/>
          <w:sz w:val="26"/>
          <w:szCs w:val="26"/>
        </w:rPr>
      </w:pPr>
      <w:r w:rsidRPr="007D28B4">
        <w:rPr>
          <w:rFonts w:ascii="Times New Roman" w:hAnsi="Times New Roman" w:cs="Cambria"/>
          <w:b w:val="0"/>
          <w:bCs/>
          <w:color w:val="auto"/>
          <w:sz w:val="26"/>
          <w:szCs w:val="26"/>
        </w:rPr>
        <w:t>Đ</w:t>
      </w:r>
      <w:r w:rsidRPr="007D28B4">
        <w:rPr>
          <w:rFonts w:ascii="Times New Roman" w:hAnsi="Times New Roman" w:cs="VNI-Times"/>
          <w:b w:val="0"/>
          <w:bCs/>
          <w:color w:val="auto"/>
          <w:sz w:val="26"/>
          <w:szCs w:val="26"/>
        </w:rPr>
        <w:t>á</w:t>
      </w:r>
      <w:r w:rsidRPr="007D28B4">
        <w:rPr>
          <w:rFonts w:ascii="Times New Roman" w:hAnsi="Times New Roman"/>
          <w:b w:val="0"/>
          <w:bCs/>
          <w:color w:val="auto"/>
          <w:sz w:val="26"/>
          <w:szCs w:val="26"/>
        </w:rPr>
        <w:t>nh gi</w:t>
      </w:r>
      <w:r w:rsidRPr="007D28B4">
        <w:rPr>
          <w:rFonts w:ascii="Times New Roman" w:hAnsi="Times New Roman" w:cs="VNI-Times"/>
          <w:b w:val="0"/>
          <w:bCs/>
          <w:color w:val="auto"/>
          <w:sz w:val="26"/>
          <w:szCs w:val="26"/>
        </w:rPr>
        <w:t>á</w:t>
      </w:r>
      <w:r w:rsidRPr="007D28B4">
        <w:rPr>
          <w:rFonts w:ascii="Times New Roman" w:hAnsi="Times New Roman"/>
          <w:b w:val="0"/>
          <w:bCs/>
          <w:color w:val="auto"/>
          <w:sz w:val="26"/>
          <w:szCs w:val="26"/>
        </w:rPr>
        <w:t xml:space="preserve"> hi</w:t>
      </w:r>
      <w:r w:rsidRPr="007D28B4">
        <w:rPr>
          <w:rFonts w:ascii="Times New Roman" w:hAnsi="Times New Roman" w:cs="Cambria"/>
          <w:b w:val="0"/>
          <w:bCs/>
          <w:color w:val="auto"/>
          <w:sz w:val="26"/>
          <w:szCs w:val="26"/>
        </w:rPr>
        <w:t>ệ</w:t>
      </w:r>
      <w:r w:rsidRPr="007D28B4">
        <w:rPr>
          <w:rFonts w:ascii="Times New Roman" w:hAnsi="Times New Roman"/>
          <w:b w:val="0"/>
          <w:bCs/>
          <w:color w:val="auto"/>
          <w:sz w:val="26"/>
          <w:szCs w:val="26"/>
        </w:rPr>
        <w:t>u qu</w:t>
      </w:r>
      <w:r w:rsidRPr="007D28B4">
        <w:rPr>
          <w:rFonts w:ascii="Times New Roman" w:hAnsi="Times New Roman" w:cs="Cambria"/>
          <w:b w:val="0"/>
          <w:bCs/>
          <w:color w:val="auto"/>
          <w:sz w:val="26"/>
          <w:szCs w:val="26"/>
        </w:rPr>
        <w:t>ả</w:t>
      </w:r>
      <w:r w:rsidRPr="007D28B4">
        <w:rPr>
          <w:rFonts w:ascii="Times New Roman" w:hAnsi="Times New Roman"/>
          <w:b w:val="0"/>
          <w:bCs/>
          <w:color w:val="auto"/>
          <w:sz w:val="26"/>
          <w:szCs w:val="26"/>
        </w:rPr>
        <w:t xml:space="preserve"> theo t</w:t>
      </w:r>
      <w:r w:rsidRPr="007D28B4">
        <w:rPr>
          <w:rFonts w:ascii="Times New Roman" w:hAnsi="Times New Roman" w:cs="Cambria"/>
          <w:b w:val="0"/>
          <w:bCs/>
          <w:color w:val="auto"/>
          <w:sz w:val="26"/>
          <w:szCs w:val="26"/>
        </w:rPr>
        <w:t>ầ</w:t>
      </w:r>
      <w:r w:rsidRPr="007D28B4">
        <w:rPr>
          <w:rFonts w:ascii="Times New Roman" w:hAnsi="Times New Roman"/>
          <w:b w:val="0"/>
          <w:bCs/>
          <w:color w:val="auto"/>
          <w:sz w:val="26"/>
          <w:szCs w:val="26"/>
        </w:rPr>
        <w:t>n su</w:t>
      </w:r>
      <w:r w:rsidRPr="007D28B4">
        <w:rPr>
          <w:rFonts w:ascii="Times New Roman" w:hAnsi="Times New Roman" w:cs="Cambria"/>
          <w:b w:val="0"/>
          <w:bCs/>
          <w:color w:val="auto"/>
          <w:sz w:val="26"/>
          <w:szCs w:val="26"/>
        </w:rPr>
        <w:t>ấ</w:t>
      </w:r>
      <w:r w:rsidRPr="007D28B4">
        <w:rPr>
          <w:rFonts w:ascii="Times New Roman" w:hAnsi="Times New Roman"/>
          <w:b w:val="0"/>
          <w:bCs/>
          <w:color w:val="auto"/>
          <w:sz w:val="26"/>
          <w:szCs w:val="26"/>
        </w:rPr>
        <w:t>t s</w:t>
      </w:r>
      <w:r w:rsidRPr="007D28B4">
        <w:rPr>
          <w:rFonts w:ascii="Times New Roman" w:hAnsi="Times New Roman" w:cs="Cambria"/>
          <w:b w:val="0"/>
          <w:bCs/>
          <w:color w:val="auto"/>
          <w:sz w:val="26"/>
          <w:szCs w:val="26"/>
        </w:rPr>
        <w:t>ử</w:t>
      </w:r>
      <w:r w:rsidRPr="007D28B4">
        <w:rPr>
          <w:rFonts w:ascii="Times New Roman" w:hAnsi="Times New Roman"/>
          <w:b w:val="0"/>
          <w:bCs/>
          <w:color w:val="auto"/>
          <w:sz w:val="26"/>
          <w:szCs w:val="26"/>
        </w:rPr>
        <w:t xml:space="preserve"> d</w:t>
      </w:r>
      <w:r w:rsidRPr="007D28B4">
        <w:rPr>
          <w:rFonts w:ascii="Times New Roman" w:hAnsi="Times New Roman" w:cs="Cambria"/>
          <w:b w:val="0"/>
          <w:bCs/>
          <w:color w:val="auto"/>
          <w:sz w:val="26"/>
          <w:szCs w:val="26"/>
        </w:rPr>
        <w:t>ụ</w:t>
      </w:r>
      <w:r w:rsidRPr="007D28B4">
        <w:rPr>
          <w:rFonts w:ascii="Times New Roman" w:hAnsi="Times New Roman"/>
          <w:b w:val="0"/>
          <w:bCs/>
          <w:color w:val="auto"/>
          <w:sz w:val="26"/>
          <w:szCs w:val="26"/>
        </w:rPr>
        <w:t>ng v</w:t>
      </w:r>
      <w:r w:rsidRPr="007D28B4">
        <w:rPr>
          <w:rFonts w:ascii="Times New Roman" w:hAnsi="Times New Roman" w:cs="VNI-Times"/>
          <w:b w:val="0"/>
          <w:bCs/>
          <w:color w:val="auto"/>
          <w:sz w:val="26"/>
          <w:szCs w:val="26"/>
        </w:rPr>
        <w:t>à</w:t>
      </w:r>
      <w:r w:rsidRPr="007D28B4">
        <w:rPr>
          <w:rFonts w:ascii="Times New Roman" w:hAnsi="Times New Roman"/>
          <w:b w:val="0"/>
          <w:bCs/>
          <w:color w:val="auto"/>
          <w:sz w:val="26"/>
          <w:szCs w:val="26"/>
        </w:rPr>
        <w:t xml:space="preserve"> m</w:t>
      </w:r>
      <w:r w:rsidRPr="007D28B4">
        <w:rPr>
          <w:rFonts w:ascii="Times New Roman" w:hAnsi="Times New Roman" w:cs="Cambria"/>
          <w:b w:val="0"/>
          <w:bCs/>
          <w:color w:val="auto"/>
          <w:sz w:val="26"/>
          <w:szCs w:val="26"/>
        </w:rPr>
        <w:t>ứ</w:t>
      </w:r>
      <w:r w:rsidRPr="007D28B4">
        <w:rPr>
          <w:rFonts w:ascii="Times New Roman" w:hAnsi="Times New Roman"/>
          <w:b w:val="0"/>
          <w:bCs/>
          <w:color w:val="auto"/>
          <w:sz w:val="26"/>
          <w:szCs w:val="26"/>
        </w:rPr>
        <w:t xml:space="preserve">c </w:t>
      </w:r>
      <w:r w:rsidRPr="007D28B4">
        <w:rPr>
          <w:rFonts w:ascii="Times New Roman" w:hAnsi="Times New Roman" w:cs="VNI-Times"/>
          <w:b w:val="0"/>
          <w:bCs/>
          <w:color w:val="auto"/>
          <w:sz w:val="26"/>
          <w:szCs w:val="26"/>
        </w:rPr>
        <w:t>đ</w:t>
      </w:r>
      <w:r w:rsidRPr="007D28B4">
        <w:rPr>
          <w:rFonts w:ascii="Times New Roman" w:hAnsi="Times New Roman" w:cs="Cambria"/>
          <w:b w:val="0"/>
          <w:bCs/>
          <w:color w:val="auto"/>
          <w:sz w:val="26"/>
          <w:szCs w:val="26"/>
        </w:rPr>
        <w:t>ộ</w:t>
      </w:r>
      <w:r w:rsidRPr="007D28B4">
        <w:rPr>
          <w:rFonts w:ascii="Times New Roman" w:hAnsi="Times New Roman"/>
          <w:b w:val="0"/>
          <w:bCs/>
          <w:color w:val="auto"/>
          <w:sz w:val="26"/>
          <w:szCs w:val="26"/>
        </w:rPr>
        <w:t xml:space="preserve"> h</w:t>
      </w:r>
      <w:r w:rsidRPr="007D28B4">
        <w:rPr>
          <w:rFonts w:ascii="Times New Roman" w:hAnsi="Times New Roman" w:cs="VNI-Times"/>
          <w:b w:val="0"/>
          <w:bCs/>
          <w:color w:val="auto"/>
          <w:sz w:val="26"/>
          <w:szCs w:val="26"/>
        </w:rPr>
        <w:t>à</w:t>
      </w:r>
      <w:r w:rsidRPr="007D28B4">
        <w:rPr>
          <w:rFonts w:ascii="Times New Roman" w:hAnsi="Times New Roman"/>
          <w:b w:val="0"/>
          <w:bCs/>
          <w:color w:val="auto"/>
          <w:sz w:val="26"/>
          <w:szCs w:val="26"/>
        </w:rPr>
        <w:t>i l</w:t>
      </w:r>
      <w:r w:rsidRPr="007D28B4">
        <w:rPr>
          <w:rFonts w:ascii="Times New Roman" w:hAnsi="Times New Roman" w:cs="VNI-Times"/>
          <w:b w:val="0"/>
          <w:bCs/>
          <w:color w:val="auto"/>
          <w:sz w:val="26"/>
          <w:szCs w:val="26"/>
        </w:rPr>
        <w:t>ò</w:t>
      </w:r>
      <w:r w:rsidRPr="007D28B4">
        <w:rPr>
          <w:rFonts w:ascii="Times New Roman" w:hAnsi="Times New Roman"/>
          <w:b w:val="0"/>
          <w:bCs/>
          <w:color w:val="auto"/>
          <w:sz w:val="26"/>
          <w:szCs w:val="26"/>
        </w:rPr>
        <w:t>ng</w:t>
      </w:r>
    </w:p>
    <w:p w14:paraId="0E764CF3" w14:textId="611538DF" w:rsidR="007C3904" w:rsidRPr="006B5D88" w:rsidRDefault="007C3904" w:rsidP="006B5D88">
      <w:pPr>
        <w:pStyle w:val="ListParagraph"/>
        <w:numPr>
          <w:ilvl w:val="0"/>
          <w:numId w:val="18"/>
        </w:numPr>
        <w:tabs>
          <w:tab w:val="left" w:pos="993"/>
        </w:tabs>
        <w:spacing w:before="60" w:after="60" w:line="312" w:lineRule="auto"/>
        <w:jc w:val="both"/>
        <w:rPr>
          <w:rFonts w:ascii="Times New Roman" w:hAnsi="Times New Roman"/>
          <w:color w:val="auto"/>
          <w:sz w:val="26"/>
          <w:szCs w:val="26"/>
        </w:rPr>
      </w:pPr>
      <w:r w:rsidRPr="006B5D88">
        <w:rPr>
          <w:rFonts w:ascii="Times New Roman" w:hAnsi="Times New Roman"/>
          <w:color w:val="auto"/>
          <w:sz w:val="26"/>
          <w:szCs w:val="26"/>
          <w:lang w:val="vi-VN"/>
        </w:rPr>
        <w:t>H</w:t>
      </w:r>
      <w:r w:rsidRPr="006B5D88">
        <w:rPr>
          <w:rFonts w:ascii="Times New Roman" w:hAnsi="Times New Roman" w:cs="Cambria"/>
          <w:color w:val="auto"/>
          <w:sz w:val="26"/>
          <w:szCs w:val="26"/>
          <w:lang w:val="vi-VN"/>
        </w:rPr>
        <w:t>ệ</w:t>
      </w:r>
      <w:r w:rsidRPr="006B5D88">
        <w:rPr>
          <w:rFonts w:ascii="Times New Roman" w:hAnsi="Times New Roman"/>
          <w:color w:val="auto"/>
          <w:sz w:val="26"/>
          <w:szCs w:val="26"/>
          <w:lang w:val="vi-VN"/>
        </w:rPr>
        <w:t xml:space="preserve"> th</w:t>
      </w:r>
      <w:r w:rsidRPr="006B5D88">
        <w:rPr>
          <w:rFonts w:ascii="Times New Roman" w:hAnsi="Times New Roman" w:cs="Cambria"/>
          <w:color w:val="auto"/>
          <w:sz w:val="26"/>
          <w:szCs w:val="26"/>
          <w:lang w:val="vi-VN"/>
        </w:rPr>
        <w:t>ố</w:t>
      </w:r>
      <w:r w:rsidRPr="006B5D88">
        <w:rPr>
          <w:rFonts w:ascii="Times New Roman" w:hAnsi="Times New Roman"/>
          <w:color w:val="auto"/>
          <w:sz w:val="26"/>
          <w:szCs w:val="26"/>
          <w:lang w:val="vi-VN"/>
        </w:rPr>
        <w:t>ng th</w:t>
      </w:r>
      <w:r w:rsidRPr="006B5D88">
        <w:rPr>
          <w:rFonts w:ascii="Times New Roman" w:hAnsi="Times New Roman" w:cs="VNI-Times"/>
          <w:color w:val="auto"/>
          <w:sz w:val="26"/>
          <w:szCs w:val="26"/>
          <w:lang w:val="vi-VN"/>
        </w:rPr>
        <w:t>ô</w:t>
      </w:r>
      <w:r w:rsidRPr="006B5D88">
        <w:rPr>
          <w:rFonts w:ascii="Times New Roman" w:hAnsi="Times New Roman"/>
          <w:color w:val="auto"/>
          <w:sz w:val="26"/>
          <w:szCs w:val="26"/>
          <w:lang w:val="vi-VN"/>
        </w:rPr>
        <w:t>ng tin qu</w:t>
      </w:r>
      <w:r w:rsidRPr="006B5D88">
        <w:rPr>
          <w:rFonts w:ascii="Times New Roman" w:hAnsi="Times New Roman" w:cs="Cambria"/>
          <w:color w:val="auto"/>
          <w:sz w:val="26"/>
          <w:szCs w:val="26"/>
          <w:lang w:val="vi-VN"/>
        </w:rPr>
        <w:t>ả</w:t>
      </w:r>
      <w:r w:rsidRPr="006B5D88">
        <w:rPr>
          <w:rFonts w:ascii="Times New Roman" w:hAnsi="Times New Roman"/>
          <w:color w:val="auto"/>
          <w:sz w:val="26"/>
          <w:szCs w:val="26"/>
          <w:lang w:val="vi-VN"/>
        </w:rPr>
        <w:t>n l</w:t>
      </w:r>
      <w:r w:rsidRPr="006B5D88">
        <w:rPr>
          <w:rFonts w:ascii="Times New Roman" w:hAnsi="Times New Roman" w:cs="VNI-Times"/>
          <w:color w:val="auto"/>
          <w:sz w:val="26"/>
          <w:szCs w:val="26"/>
          <w:lang w:val="vi-VN"/>
        </w:rPr>
        <w:t>ý</w:t>
      </w:r>
      <w:r w:rsidRPr="006B5D88">
        <w:rPr>
          <w:rFonts w:ascii="Times New Roman" w:hAnsi="Times New Roman"/>
          <w:color w:val="auto"/>
          <w:sz w:val="26"/>
          <w:szCs w:val="26"/>
          <w:lang w:val="vi-VN"/>
        </w:rPr>
        <w:t xml:space="preserve"> </w:t>
      </w:r>
      <w:r w:rsidRPr="006B5D88">
        <w:rPr>
          <w:rFonts w:ascii="Times New Roman" w:hAnsi="Times New Roman" w:cs="VNI-Times"/>
          <w:color w:val="auto"/>
          <w:sz w:val="26"/>
          <w:szCs w:val="26"/>
          <w:lang w:val="vi-VN"/>
        </w:rPr>
        <w:t>đô</w:t>
      </w:r>
      <w:r w:rsidRPr="006B5D88">
        <w:rPr>
          <w:rFonts w:ascii="Times New Roman" w:hAnsi="Times New Roman"/>
          <w:color w:val="auto"/>
          <w:sz w:val="26"/>
          <w:szCs w:val="26"/>
          <w:lang w:val="vi-VN"/>
        </w:rPr>
        <w:t xml:space="preserve"> th</w:t>
      </w:r>
      <w:r w:rsidRPr="006B5D88">
        <w:rPr>
          <w:rFonts w:ascii="Times New Roman" w:hAnsi="Times New Roman" w:cs="Cambria"/>
          <w:color w:val="auto"/>
          <w:sz w:val="26"/>
          <w:szCs w:val="26"/>
          <w:lang w:val="vi-VN"/>
        </w:rPr>
        <w:t>ị</w:t>
      </w:r>
      <w:r w:rsidRPr="006B5D88">
        <w:rPr>
          <w:rFonts w:ascii="Times New Roman" w:hAnsi="Times New Roman"/>
          <w:color w:val="auto"/>
          <w:sz w:val="26"/>
          <w:szCs w:val="26"/>
          <w:lang w:val="vi-VN"/>
        </w:rPr>
        <w:t xml:space="preserve"> v</w:t>
      </w:r>
      <w:r w:rsidRPr="006B5D88">
        <w:rPr>
          <w:rFonts w:ascii="Times New Roman" w:hAnsi="Times New Roman" w:cs="VNI-Times"/>
          <w:color w:val="auto"/>
          <w:sz w:val="26"/>
          <w:szCs w:val="26"/>
          <w:lang w:val="vi-VN"/>
        </w:rPr>
        <w:t>à</w:t>
      </w:r>
      <w:r w:rsidRPr="006B5D88">
        <w:rPr>
          <w:rFonts w:ascii="Times New Roman" w:hAnsi="Times New Roman"/>
          <w:color w:val="auto"/>
          <w:sz w:val="26"/>
          <w:szCs w:val="26"/>
          <w:lang w:val="vi-VN"/>
        </w:rPr>
        <w:t xml:space="preserve"> giao th</w:t>
      </w:r>
      <w:r w:rsidRPr="006B5D88">
        <w:rPr>
          <w:rFonts w:ascii="Times New Roman" w:hAnsi="Times New Roman" w:cs="VNI-Times"/>
          <w:color w:val="auto"/>
          <w:sz w:val="26"/>
          <w:szCs w:val="26"/>
          <w:lang w:val="vi-VN"/>
        </w:rPr>
        <w:t>ô</w:t>
      </w:r>
      <w:r w:rsidRPr="006B5D88">
        <w:rPr>
          <w:rFonts w:ascii="Times New Roman" w:hAnsi="Times New Roman"/>
          <w:color w:val="auto"/>
          <w:sz w:val="26"/>
          <w:szCs w:val="26"/>
          <w:lang w:val="vi-VN"/>
        </w:rPr>
        <w:t>ng</w:t>
      </w:r>
      <w:r w:rsidRPr="006B5D88">
        <w:rPr>
          <w:rFonts w:ascii="Times New Roman" w:hAnsi="Times New Roman"/>
          <w:color w:val="auto"/>
          <w:sz w:val="26"/>
          <w:szCs w:val="26"/>
        </w:rPr>
        <w:t xml:space="preserve"> </w:t>
      </w:r>
    </w:p>
    <w:p w14:paraId="6B72AD50" w14:textId="6E5E5E7A" w:rsidR="007C3904" w:rsidRPr="00AE4E5E" w:rsidRDefault="00AE4E5E" w:rsidP="0000046B">
      <w:pPr>
        <w:pStyle w:val="ListParagraph"/>
        <w:numPr>
          <w:ilvl w:val="2"/>
          <w:numId w:val="9"/>
        </w:numPr>
        <w:tabs>
          <w:tab w:val="clear" w:pos="2160"/>
          <w:tab w:val="left" w:pos="567"/>
          <w:tab w:val="left" w:pos="851"/>
        </w:tabs>
        <w:spacing w:before="60" w:after="60" w:line="312" w:lineRule="auto"/>
        <w:ind w:left="0" w:firstLine="567"/>
        <w:jc w:val="both"/>
        <w:rPr>
          <w:rFonts w:ascii="Times New Roman" w:hAnsi="Times New Roman"/>
          <w:bCs/>
          <w:color w:val="auto"/>
          <w:sz w:val="26"/>
          <w:szCs w:val="26"/>
        </w:rPr>
      </w:pPr>
      <w:r w:rsidRPr="00AE4E5E">
        <w:rPr>
          <w:rFonts w:ascii="Times New Roman" w:hAnsi="Times New Roman"/>
          <w:bCs/>
          <w:color w:val="auto"/>
          <w:sz w:val="26"/>
          <w:szCs w:val="26"/>
        </w:rPr>
        <w:lastRenderedPageBreak/>
        <w:t>C</w:t>
      </w:r>
      <w:r w:rsidRPr="00AE4E5E">
        <w:rPr>
          <w:rFonts w:ascii="Times New Roman" w:hAnsi="Times New Roman" w:cs="Cambria"/>
          <w:bCs/>
          <w:color w:val="auto"/>
          <w:sz w:val="26"/>
          <w:szCs w:val="26"/>
        </w:rPr>
        <w:t>ă</w:t>
      </w:r>
      <w:r w:rsidRPr="00AE4E5E">
        <w:rPr>
          <w:rFonts w:ascii="Times New Roman" w:hAnsi="Times New Roman"/>
          <w:bCs/>
          <w:color w:val="auto"/>
          <w:sz w:val="26"/>
          <w:szCs w:val="26"/>
        </w:rPr>
        <w:t>n cứ</w:t>
      </w:r>
      <w:r w:rsidR="007C3904" w:rsidRPr="00AE4E5E">
        <w:rPr>
          <w:rFonts w:ascii="Times New Roman" w:hAnsi="Times New Roman"/>
          <w:bCs/>
          <w:color w:val="auto"/>
          <w:sz w:val="26"/>
          <w:szCs w:val="26"/>
        </w:rPr>
        <w:t xml:space="preserve"> pháp lý</w:t>
      </w:r>
    </w:p>
    <w:p w14:paraId="296FC841" w14:textId="7FE4419F" w:rsidR="007C3904" w:rsidRPr="009D001A" w:rsidRDefault="00AE4E5E" w:rsidP="00736DF8">
      <w:pPr>
        <w:pStyle w:val="ListParagraph"/>
        <w:spacing w:before="60" w:after="60" w:line="312" w:lineRule="auto"/>
        <w:ind w:left="0" w:firstLine="567"/>
        <w:jc w:val="both"/>
        <w:rPr>
          <w:rFonts w:ascii="Times New Roman" w:hAnsi="Times New Roman"/>
          <w:b w:val="0"/>
          <w:bCs/>
          <w:color w:val="000000" w:themeColor="text1"/>
          <w:sz w:val="26"/>
          <w:szCs w:val="26"/>
        </w:rPr>
      </w:pPr>
      <w:r>
        <w:rPr>
          <w:rFonts w:ascii="Times New Roman" w:hAnsi="Times New Roman"/>
          <w:b w:val="0"/>
          <w:bCs/>
          <w:color w:val="000000" w:themeColor="text1"/>
          <w:sz w:val="26"/>
          <w:szCs w:val="26"/>
        </w:rPr>
        <w:t>-</w:t>
      </w:r>
      <w:r w:rsidR="007D28B4">
        <w:rPr>
          <w:rFonts w:ascii="Times New Roman" w:hAnsi="Times New Roman"/>
          <w:b w:val="0"/>
          <w:bCs/>
          <w:color w:val="000000" w:themeColor="text1"/>
          <w:sz w:val="26"/>
          <w:szCs w:val="26"/>
        </w:rPr>
        <w:t xml:space="preserve"> </w:t>
      </w:r>
      <w:r w:rsidR="007C3904" w:rsidRPr="009D001A">
        <w:rPr>
          <w:rFonts w:ascii="Times New Roman" w:hAnsi="Times New Roman"/>
          <w:b w:val="0"/>
          <w:bCs/>
          <w:color w:val="000000" w:themeColor="text1"/>
          <w:sz w:val="26"/>
          <w:szCs w:val="26"/>
        </w:rPr>
        <w:t>Quyết định số 950/QĐ-TTg ngày 01/08/2018 của Thủ t</w:t>
      </w:r>
      <w:r w:rsidR="007C3904" w:rsidRPr="009D001A">
        <w:rPr>
          <w:rFonts w:ascii="Times New Roman" w:hAnsi="Times New Roman" w:hint="eastAsia"/>
          <w:b w:val="0"/>
          <w:bCs/>
          <w:color w:val="000000" w:themeColor="text1"/>
          <w:sz w:val="26"/>
          <w:szCs w:val="26"/>
        </w:rPr>
        <w:t>ư</w:t>
      </w:r>
      <w:r w:rsidR="007C3904" w:rsidRPr="009D001A">
        <w:rPr>
          <w:rFonts w:ascii="Times New Roman" w:hAnsi="Times New Roman"/>
          <w:b w:val="0"/>
          <w:bCs/>
          <w:color w:val="000000" w:themeColor="text1"/>
          <w:sz w:val="26"/>
          <w:szCs w:val="26"/>
        </w:rPr>
        <w:t>ớng Chính phủ: Phê duyệt Đề án phát triển đô thị thông minh bền vững Việt Nam giai đoạn 2018 - 2025 và định h</w:t>
      </w:r>
      <w:r w:rsidR="007C3904" w:rsidRPr="009D001A">
        <w:rPr>
          <w:rFonts w:ascii="Times New Roman" w:hAnsi="Times New Roman" w:hint="eastAsia"/>
          <w:b w:val="0"/>
          <w:bCs/>
          <w:color w:val="000000" w:themeColor="text1"/>
          <w:sz w:val="26"/>
          <w:szCs w:val="26"/>
        </w:rPr>
        <w:t>ư</w:t>
      </w:r>
      <w:r w:rsidR="007C3904" w:rsidRPr="009D001A">
        <w:rPr>
          <w:rFonts w:ascii="Times New Roman" w:hAnsi="Times New Roman"/>
          <w:b w:val="0"/>
          <w:bCs/>
          <w:color w:val="000000" w:themeColor="text1"/>
          <w:sz w:val="26"/>
          <w:szCs w:val="26"/>
        </w:rPr>
        <w:t>ớng đến năm 2030.</w:t>
      </w:r>
    </w:p>
    <w:p w14:paraId="4062388F" w14:textId="72B65B15" w:rsidR="007C3904" w:rsidRPr="009D001A" w:rsidRDefault="00AE4E5E" w:rsidP="00736DF8">
      <w:pPr>
        <w:pStyle w:val="ListParagraph"/>
        <w:spacing w:before="60" w:after="60" w:line="312" w:lineRule="auto"/>
        <w:ind w:left="0" w:firstLine="567"/>
        <w:jc w:val="both"/>
        <w:rPr>
          <w:rFonts w:ascii="Times New Roman" w:hAnsi="Times New Roman"/>
          <w:b w:val="0"/>
          <w:bCs/>
          <w:color w:val="000000" w:themeColor="text1"/>
          <w:sz w:val="26"/>
          <w:szCs w:val="26"/>
        </w:rPr>
      </w:pPr>
      <w:r>
        <w:rPr>
          <w:rFonts w:ascii="Times New Roman" w:hAnsi="Times New Roman"/>
          <w:b w:val="0"/>
          <w:bCs/>
          <w:color w:val="000000" w:themeColor="text1"/>
          <w:sz w:val="26"/>
          <w:szCs w:val="26"/>
        </w:rPr>
        <w:t>-</w:t>
      </w:r>
      <w:r w:rsidR="007D28B4">
        <w:rPr>
          <w:rFonts w:ascii="Times New Roman" w:hAnsi="Times New Roman"/>
          <w:b w:val="0"/>
          <w:bCs/>
          <w:color w:val="000000" w:themeColor="text1"/>
          <w:sz w:val="26"/>
          <w:szCs w:val="26"/>
        </w:rPr>
        <w:t xml:space="preserve"> </w:t>
      </w:r>
      <w:r w:rsidR="007C3904" w:rsidRPr="009D001A">
        <w:rPr>
          <w:rFonts w:ascii="Times New Roman" w:hAnsi="Times New Roman"/>
          <w:b w:val="0"/>
          <w:bCs/>
          <w:color w:val="000000" w:themeColor="text1"/>
          <w:sz w:val="26"/>
          <w:szCs w:val="26"/>
        </w:rPr>
        <w:t>Nghị quyết số 06-NQ/TW ngày 24/01/2022 của Bộ Chính trị: Về quy hoạch, xây dựng, quản lý và phát triển bền vững đô thị Việt Nam đến năm 2030, tầm nhìn đến năm 2045.</w:t>
      </w:r>
    </w:p>
    <w:p w14:paraId="1320A2B7" w14:textId="58D12B3D" w:rsidR="007C3904" w:rsidRPr="009D001A" w:rsidRDefault="00AE4E5E" w:rsidP="00736DF8">
      <w:pPr>
        <w:pStyle w:val="ListParagraph"/>
        <w:spacing w:before="60" w:after="60" w:line="312" w:lineRule="auto"/>
        <w:ind w:left="0" w:firstLine="567"/>
        <w:jc w:val="both"/>
        <w:rPr>
          <w:rFonts w:ascii="Times New Roman" w:hAnsi="Times New Roman"/>
          <w:b w:val="0"/>
          <w:bCs/>
          <w:color w:val="000000" w:themeColor="text1"/>
          <w:sz w:val="26"/>
          <w:szCs w:val="26"/>
        </w:rPr>
      </w:pPr>
      <w:r>
        <w:rPr>
          <w:rFonts w:ascii="Times New Roman" w:hAnsi="Times New Roman"/>
          <w:b w:val="0"/>
          <w:bCs/>
          <w:color w:val="000000" w:themeColor="text1"/>
          <w:sz w:val="26"/>
          <w:szCs w:val="26"/>
        </w:rPr>
        <w:t>-</w:t>
      </w:r>
      <w:r w:rsidR="007D28B4">
        <w:rPr>
          <w:rFonts w:ascii="Times New Roman" w:hAnsi="Times New Roman"/>
          <w:b w:val="0"/>
          <w:bCs/>
          <w:color w:val="000000" w:themeColor="text1"/>
          <w:sz w:val="26"/>
          <w:szCs w:val="26"/>
        </w:rPr>
        <w:t xml:space="preserve"> </w:t>
      </w:r>
      <w:r w:rsidR="007C3904" w:rsidRPr="009D001A">
        <w:rPr>
          <w:rFonts w:ascii="Times New Roman" w:hAnsi="Times New Roman"/>
          <w:b w:val="0"/>
          <w:bCs/>
          <w:color w:val="000000" w:themeColor="text1"/>
          <w:sz w:val="26"/>
          <w:szCs w:val="26"/>
        </w:rPr>
        <w:t>Quyết định số 06/QĐ-TTg ngày 06/01/2022 của Thủ tướng Chính phủ (Đề án 06): Phê duyệt Đề án phát triển ứng dụng dữ liệu về dân cư, định danh và xác thực điện tử phục vụ chuyển đổi số quốc gia.</w:t>
      </w:r>
    </w:p>
    <w:p w14:paraId="660EF502" w14:textId="6B74B1AD" w:rsidR="007C3904" w:rsidRPr="009D001A" w:rsidRDefault="00AE4E5E" w:rsidP="00736DF8">
      <w:pPr>
        <w:pStyle w:val="ListParagraph"/>
        <w:spacing w:before="60" w:after="60" w:line="312" w:lineRule="auto"/>
        <w:ind w:left="0" w:firstLine="567"/>
        <w:jc w:val="both"/>
        <w:rPr>
          <w:rFonts w:ascii="Times New Roman" w:hAnsi="Times New Roman"/>
          <w:b w:val="0"/>
          <w:bCs/>
          <w:color w:val="000000" w:themeColor="text1"/>
          <w:sz w:val="26"/>
          <w:szCs w:val="26"/>
        </w:rPr>
      </w:pPr>
      <w:r>
        <w:rPr>
          <w:rFonts w:ascii="Times New Roman" w:hAnsi="Times New Roman"/>
          <w:b w:val="0"/>
          <w:bCs/>
          <w:color w:val="000000" w:themeColor="text1"/>
          <w:sz w:val="26"/>
          <w:szCs w:val="26"/>
        </w:rPr>
        <w:t>-</w:t>
      </w:r>
      <w:r w:rsidR="007D28B4">
        <w:rPr>
          <w:rFonts w:ascii="Times New Roman" w:hAnsi="Times New Roman"/>
          <w:b w:val="0"/>
          <w:bCs/>
          <w:color w:val="000000" w:themeColor="text1"/>
          <w:sz w:val="26"/>
          <w:szCs w:val="26"/>
        </w:rPr>
        <w:t xml:space="preserve"> </w:t>
      </w:r>
      <w:r w:rsidR="007C3904" w:rsidRPr="009D001A">
        <w:rPr>
          <w:rFonts w:ascii="Times New Roman" w:hAnsi="Times New Roman"/>
          <w:b w:val="0"/>
          <w:bCs/>
          <w:color w:val="000000" w:themeColor="text1"/>
          <w:sz w:val="26"/>
          <w:szCs w:val="26"/>
        </w:rPr>
        <w:t>Nghị định số 47/2020/NĐ-CP ngày 09/04/2020 của Chính phủ: Quản lý, kết nối và chia sẻ dữ liệu số của cơ quan nhà nước.</w:t>
      </w:r>
    </w:p>
    <w:p w14:paraId="66DA4636" w14:textId="76D136FA" w:rsidR="007C3904" w:rsidRDefault="00AE4E5E" w:rsidP="00736DF8">
      <w:pPr>
        <w:pStyle w:val="ListParagraph"/>
        <w:spacing w:before="60" w:after="60" w:line="312" w:lineRule="auto"/>
        <w:ind w:left="0" w:firstLine="567"/>
        <w:jc w:val="both"/>
        <w:rPr>
          <w:rFonts w:ascii="Times New Roman" w:hAnsi="Times New Roman"/>
          <w:b w:val="0"/>
          <w:bCs/>
          <w:color w:val="000000" w:themeColor="text1"/>
          <w:sz w:val="26"/>
          <w:szCs w:val="26"/>
        </w:rPr>
      </w:pPr>
      <w:r>
        <w:rPr>
          <w:rFonts w:ascii="Times New Roman" w:hAnsi="Times New Roman"/>
          <w:b w:val="0"/>
          <w:bCs/>
          <w:color w:val="000000" w:themeColor="text1"/>
          <w:sz w:val="26"/>
          <w:szCs w:val="26"/>
        </w:rPr>
        <w:t>-</w:t>
      </w:r>
      <w:r w:rsidR="007D28B4">
        <w:rPr>
          <w:rFonts w:ascii="Times New Roman" w:hAnsi="Times New Roman"/>
          <w:b w:val="0"/>
          <w:bCs/>
          <w:color w:val="000000" w:themeColor="text1"/>
          <w:sz w:val="26"/>
          <w:szCs w:val="26"/>
        </w:rPr>
        <w:t xml:space="preserve"> </w:t>
      </w:r>
      <w:r w:rsidR="007C3904" w:rsidRPr="009D001A">
        <w:rPr>
          <w:rFonts w:ascii="Times New Roman" w:hAnsi="Times New Roman"/>
          <w:b w:val="0"/>
          <w:bCs/>
          <w:color w:val="000000" w:themeColor="text1"/>
          <w:sz w:val="26"/>
          <w:szCs w:val="26"/>
        </w:rPr>
        <w:t>Quyết định số 749/QĐ-TTg ngày 03/06/2020 của Thủ tướng Chính phủ: Phê duyệt "Chương trình Chuyển đổi số quốc gia đến năm 2025, định hướng đến năm 2030".</w:t>
      </w:r>
    </w:p>
    <w:p w14:paraId="5EC46274" w14:textId="5336FBD9" w:rsidR="007C3904" w:rsidRPr="009D001A" w:rsidRDefault="00AE4E5E" w:rsidP="00736DF8">
      <w:pPr>
        <w:pStyle w:val="ListParagraph"/>
        <w:spacing w:before="60" w:after="60" w:line="312" w:lineRule="auto"/>
        <w:ind w:left="0" w:firstLine="567"/>
        <w:jc w:val="both"/>
        <w:rPr>
          <w:rFonts w:ascii="Times New Roman" w:hAnsi="Times New Roman"/>
          <w:b w:val="0"/>
          <w:bCs/>
          <w:color w:val="000000" w:themeColor="text1"/>
          <w:sz w:val="26"/>
          <w:szCs w:val="26"/>
        </w:rPr>
      </w:pPr>
      <w:r>
        <w:rPr>
          <w:rFonts w:ascii="Times New Roman" w:hAnsi="Times New Roman"/>
          <w:b w:val="0"/>
          <w:bCs/>
          <w:color w:val="000000" w:themeColor="text1"/>
          <w:sz w:val="26"/>
          <w:szCs w:val="26"/>
        </w:rPr>
        <w:t>-</w:t>
      </w:r>
      <w:r w:rsidR="007D28B4">
        <w:rPr>
          <w:rFonts w:ascii="Times New Roman" w:hAnsi="Times New Roman"/>
          <w:b w:val="0"/>
          <w:bCs/>
          <w:color w:val="000000" w:themeColor="text1"/>
          <w:sz w:val="26"/>
          <w:szCs w:val="26"/>
        </w:rPr>
        <w:t xml:space="preserve"> </w:t>
      </w:r>
      <w:r w:rsidR="007C3904" w:rsidRPr="009D001A">
        <w:rPr>
          <w:rFonts w:ascii="Times New Roman" w:hAnsi="Times New Roman"/>
          <w:b w:val="0"/>
          <w:bCs/>
          <w:color w:val="000000" w:themeColor="text1"/>
          <w:sz w:val="26"/>
          <w:szCs w:val="26"/>
        </w:rPr>
        <w:t>Nghị quyết số 98/2023/QH15 ngày 24/6/2023 của Quốc hội: Về thí điểm một số cơ chế, chính sách đặc thù phát triển Thành phố Hồ Chí Minh.</w:t>
      </w:r>
    </w:p>
    <w:p w14:paraId="2F01D801" w14:textId="59D2939E" w:rsidR="007C3904" w:rsidRDefault="00AE4E5E" w:rsidP="00736DF8">
      <w:pPr>
        <w:pStyle w:val="ListParagraph"/>
        <w:spacing w:before="60" w:after="60" w:line="312" w:lineRule="auto"/>
        <w:ind w:left="0" w:firstLine="567"/>
        <w:jc w:val="both"/>
        <w:rPr>
          <w:rFonts w:ascii="Times New Roman" w:hAnsi="Times New Roman"/>
          <w:b w:val="0"/>
          <w:bCs/>
          <w:color w:val="000000" w:themeColor="text1"/>
          <w:sz w:val="26"/>
          <w:szCs w:val="26"/>
        </w:rPr>
      </w:pPr>
      <w:r>
        <w:rPr>
          <w:rFonts w:ascii="Times New Roman" w:hAnsi="Times New Roman"/>
          <w:b w:val="0"/>
          <w:bCs/>
          <w:color w:val="000000" w:themeColor="text1"/>
          <w:sz w:val="26"/>
          <w:szCs w:val="26"/>
        </w:rPr>
        <w:t>-</w:t>
      </w:r>
      <w:r w:rsidR="007D28B4">
        <w:rPr>
          <w:rFonts w:ascii="Times New Roman" w:hAnsi="Times New Roman"/>
          <w:b w:val="0"/>
          <w:bCs/>
          <w:color w:val="000000" w:themeColor="text1"/>
          <w:sz w:val="26"/>
          <w:szCs w:val="26"/>
        </w:rPr>
        <w:t xml:space="preserve"> </w:t>
      </w:r>
      <w:r w:rsidR="007C3904" w:rsidRPr="009D001A">
        <w:rPr>
          <w:rFonts w:ascii="Times New Roman" w:hAnsi="Times New Roman"/>
          <w:b w:val="0"/>
          <w:bCs/>
          <w:color w:val="000000" w:themeColor="text1"/>
          <w:sz w:val="26"/>
          <w:szCs w:val="26"/>
        </w:rPr>
        <w:t>Quyết định số 6179/QĐ-UBND ngày 23/11/2017 của UBND T</w:t>
      </w:r>
      <w:r w:rsidR="00EF1964">
        <w:rPr>
          <w:rFonts w:ascii="Times New Roman" w:hAnsi="Times New Roman"/>
          <w:b w:val="0"/>
          <w:bCs/>
          <w:color w:val="000000" w:themeColor="text1"/>
          <w:sz w:val="26"/>
          <w:szCs w:val="26"/>
        </w:rPr>
        <w:t>p</w:t>
      </w:r>
      <w:r w:rsidR="007C3904" w:rsidRPr="009D001A">
        <w:rPr>
          <w:rFonts w:ascii="Times New Roman" w:hAnsi="Times New Roman"/>
          <w:b w:val="0"/>
          <w:bCs/>
          <w:color w:val="000000" w:themeColor="text1"/>
          <w:sz w:val="26"/>
          <w:szCs w:val="26"/>
        </w:rPr>
        <w:t>.HCM: Phê duyệt Đề án "Xây dựng T</w:t>
      </w:r>
      <w:r w:rsidR="00EF1964">
        <w:rPr>
          <w:rFonts w:ascii="Times New Roman" w:hAnsi="Times New Roman"/>
          <w:b w:val="0"/>
          <w:bCs/>
          <w:color w:val="000000" w:themeColor="text1"/>
          <w:sz w:val="26"/>
          <w:szCs w:val="26"/>
        </w:rPr>
        <w:t>p</w:t>
      </w:r>
      <w:r w:rsidR="007C3904" w:rsidRPr="009D001A">
        <w:rPr>
          <w:rFonts w:ascii="Times New Roman" w:hAnsi="Times New Roman"/>
          <w:b w:val="0"/>
          <w:bCs/>
          <w:color w:val="000000" w:themeColor="text1"/>
          <w:sz w:val="26"/>
          <w:szCs w:val="26"/>
        </w:rPr>
        <w:t>.HCM trở thành đô thị thông minh giai đoạn 2017-2020, tầm nhìn đến năm 2025".</w:t>
      </w:r>
    </w:p>
    <w:p w14:paraId="2B4FF6FB" w14:textId="67AB6131" w:rsidR="007C3904" w:rsidRPr="00822ED1" w:rsidRDefault="007C3904" w:rsidP="00736DF8">
      <w:pPr>
        <w:spacing w:before="60" w:after="60" w:line="312" w:lineRule="auto"/>
        <w:ind w:firstLine="567"/>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2</w:t>
      </w:r>
      <w:r w:rsidR="00AE4E5E">
        <w:rPr>
          <w:rFonts w:ascii="Times New Roman" w:hAnsi="Times New Roman"/>
          <w:color w:val="000000" w:themeColor="text1"/>
          <w:sz w:val="26"/>
          <w:szCs w:val="26"/>
        </w:rPr>
        <w:t>.</w:t>
      </w:r>
      <w:r w:rsidR="007D28B4">
        <w:rPr>
          <w:rFonts w:ascii="Times New Roman" w:hAnsi="Times New Roman"/>
          <w:color w:val="000000" w:themeColor="text1"/>
          <w:sz w:val="26"/>
          <w:szCs w:val="26"/>
        </w:rPr>
        <w:t xml:space="preserve"> </w:t>
      </w:r>
      <w:r w:rsidRPr="00822ED1">
        <w:rPr>
          <w:rFonts w:ascii="Times New Roman" w:hAnsi="Times New Roman"/>
          <w:color w:val="000000" w:themeColor="text1"/>
          <w:sz w:val="26"/>
          <w:szCs w:val="26"/>
          <w:lang w:val="vi-VN"/>
        </w:rPr>
        <w:t>Hiện trạng</w:t>
      </w:r>
    </w:p>
    <w:p w14:paraId="35C2B494"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 xml:space="preserve">Dữ liệu đô thị phân tán theo từng đơn vị: hạ tầng, an ninh, </w:t>
      </w:r>
      <w:r w:rsidRPr="00822ED1">
        <w:rPr>
          <w:rFonts w:ascii="Times New Roman" w:hAnsi="Times New Roman"/>
          <w:b w:val="0"/>
          <w:color w:val="000000" w:themeColor="text1"/>
          <w:sz w:val="26"/>
          <w:szCs w:val="26"/>
        </w:rPr>
        <w:t xml:space="preserve">công nghệ thông tin. </w:t>
      </w:r>
    </w:p>
    <w:p w14:paraId="099670DA"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Chưa có hệ thống GIS – BIM tích hợp toàn khu</w:t>
      </w:r>
      <w:r>
        <w:rPr>
          <w:rFonts w:ascii="Times New Roman" w:hAnsi="Times New Roman"/>
          <w:b w:val="0"/>
          <w:color w:val="000000" w:themeColor="text1"/>
          <w:sz w:val="26"/>
          <w:szCs w:val="26"/>
        </w:rPr>
        <w:t>;</w:t>
      </w:r>
    </w:p>
    <w:p w14:paraId="6B7421ED"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Giao thông trong khu vực chưa có hệ thống cảm biến, camera phân tích lưu lượng; đèn tín hiệu vận hành cố định</w:t>
      </w:r>
      <w:r>
        <w:rPr>
          <w:rFonts w:ascii="Times New Roman" w:hAnsi="Times New Roman"/>
          <w:b w:val="0"/>
          <w:color w:val="000000" w:themeColor="text1"/>
          <w:sz w:val="26"/>
          <w:szCs w:val="26"/>
        </w:rPr>
        <w:t>;</w:t>
      </w:r>
    </w:p>
    <w:p w14:paraId="61466CEB"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Chưa thu thập dữ liệu lưu lượng phương tiện phục vụ quy hoạch.</w:t>
      </w:r>
    </w:p>
    <w:p w14:paraId="65CD5BE5" w14:textId="4600694B" w:rsidR="007C3904" w:rsidRPr="00822ED1" w:rsidRDefault="007C3904" w:rsidP="00736DF8">
      <w:pPr>
        <w:spacing w:before="60" w:after="60" w:line="312" w:lineRule="auto"/>
        <w:ind w:firstLine="567"/>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3</w:t>
      </w:r>
      <w:r w:rsidR="00AE4E5E">
        <w:rPr>
          <w:rFonts w:ascii="Times New Roman" w:hAnsi="Times New Roman"/>
          <w:color w:val="000000" w:themeColor="text1"/>
          <w:sz w:val="26"/>
          <w:szCs w:val="26"/>
        </w:rPr>
        <w:t xml:space="preserve">. </w:t>
      </w:r>
      <w:r w:rsidRPr="00822ED1">
        <w:rPr>
          <w:rFonts w:ascii="Times New Roman" w:hAnsi="Times New Roman"/>
          <w:color w:val="000000" w:themeColor="text1"/>
          <w:sz w:val="26"/>
          <w:szCs w:val="26"/>
          <w:lang w:val="vi-VN"/>
        </w:rPr>
        <w:t>Nhu cầu</w:t>
      </w:r>
    </w:p>
    <w:p w14:paraId="124B48F2"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Xây dựng hạ tầng mạng, trung tâm dữ liệu chung</w:t>
      </w:r>
      <w:r>
        <w:rPr>
          <w:rFonts w:ascii="Times New Roman" w:hAnsi="Times New Roman"/>
          <w:b w:val="0"/>
          <w:color w:val="000000" w:themeColor="text1"/>
          <w:sz w:val="26"/>
          <w:szCs w:val="26"/>
        </w:rPr>
        <w:t>;</w:t>
      </w:r>
    </w:p>
    <w:p w14:paraId="6D3A1CD7"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Xây dựng hệ thống thông tin quản lý đô thị tích hợp (GIS 3D – BIM – IoT).</w:t>
      </w:r>
    </w:p>
    <w:p w14:paraId="69715565"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Điều khiển tín hiệu giao thông thông minh, thích ứng theo lưu lượng</w:t>
      </w:r>
      <w:r>
        <w:rPr>
          <w:rFonts w:ascii="Times New Roman" w:hAnsi="Times New Roman"/>
          <w:b w:val="0"/>
          <w:color w:val="000000" w:themeColor="text1"/>
          <w:sz w:val="26"/>
          <w:szCs w:val="26"/>
        </w:rPr>
        <w:t>;</w:t>
      </w:r>
    </w:p>
    <w:p w14:paraId="3BE5F61C" w14:textId="77777777" w:rsidR="007C3904" w:rsidRPr="009D7C74"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Hệ thống camera phân tích dữ liệu giao thông bằng AI, phục vụ cảnh báo và tối ưu hóa điều phối.</w:t>
      </w:r>
    </w:p>
    <w:p w14:paraId="001F51AA" w14:textId="77777777" w:rsidR="007C3904" w:rsidRPr="00AE4E5E" w:rsidRDefault="007C3904" w:rsidP="0000046B">
      <w:pPr>
        <w:pStyle w:val="ListParagraph"/>
        <w:numPr>
          <w:ilvl w:val="1"/>
          <w:numId w:val="13"/>
        </w:numPr>
        <w:tabs>
          <w:tab w:val="left" w:pos="851"/>
        </w:tabs>
        <w:spacing w:before="60" w:after="60" w:line="312" w:lineRule="auto"/>
        <w:ind w:left="0" w:firstLine="567"/>
        <w:jc w:val="both"/>
        <w:rPr>
          <w:rFonts w:ascii="Times New Roman" w:hAnsi="Times New Roman"/>
          <w:bCs/>
          <w:color w:val="000000" w:themeColor="text1"/>
          <w:sz w:val="26"/>
          <w:szCs w:val="26"/>
        </w:rPr>
      </w:pPr>
      <w:r w:rsidRPr="00AE4E5E">
        <w:rPr>
          <w:rFonts w:ascii="Times New Roman" w:hAnsi="Times New Roman"/>
          <w:bCs/>
          <w:color w:val="000000" w:themeColor="text1"/>
          <w:sz w:val="26"/>
          <w:szCs w:val="26"/>
        </w:rPr>
        <w:t>Định hướng, giải pháp và quy mô đầu tư</w:t>
      </w:r>
    </w:p>
    <w:p w14:paraId="4C8C90CB" w14:textId="4B5DA5B7"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C3904" w:rsidRPr="003F6D15">
        <w:rPr>
          <w:rFonts w:ascii="Times New Roman" w:hAnsi="Times New Roman"/>
          <w:b w:val="0"/>
          <w:color w:val="000000" w:themeColor="text1"/>
          <w:sz w:val="26"/>
          <w:szCs w:val="26"/>
          <w:lang w:val="en-CA"/>
        </w:rPr>
        <w:t xml:space="preserve"> Về quan điểm tiếp cận:</w:t>
      </w:r>
    </w:p>
    <w:p w14:paraId="479B91C4" w14:textId="5D6DD114"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Chuyển đổi từ tư duy đầu tư "cục bộ, khép kín" sang mô hình "liên thông, chia sẻ dữ liệu" với T</w:t>
      </w:r>
      <w:r w:rsidR="00E774F5">
        <w:rPr>
          <w:rFonts w:ascii="Times New Roman" w:hAnsi="Times New Roman"/>
          <w:b w:val="0"/>
          <w:color w:val="000000" w:themeColor="text1"/>
          <w:sz w:val="26"/>
          <w:szCs w:val="26"/>
          <w:lang w:val="en-CA"/>
        </w:rPr>
        <w:t>p</w:t>
      </w:r>
      <w:r w:rsidR="007C3904" w:rsidRPr="003F6D15">
        <w:rPr>
          <w:rFonts w:ascii="Times New Roman" w:hAnsi="Times New Roman"/>
          <w:b w:val="0"/>
          <w:color w:val="000000" w:themeColor="text1"/>
          <w:sz w:val="26"/>
          <w:szCs w:val="26"/>
          <w:lang w:val="en-CA"/>
        </w:rPr>
        <w:t>.HCM.</w:t>
      </w:r>
    </w:p>
    <w:p w14:paraId="3633E226" w14:textId="63181401"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lastRenderedPageBreak/>
        <w:t xml:space="preserve">+ </w:t>
      </w:r>
      <w:r w:rsidR="007C3904" w:rsidRPr="003F6D15">
        <w:rPr>
          <w:rFonts w:ascii="Times New Roman" w:hAnsi="Times New Roman"/>
          <w:b w:val="0"/>
          <w:color w:val="000000" w:themeColor="text1"/>
          <w:sz w:val="26"/>
          <w:szCs w:val="26"/>
          <w:lang w:val="en-CA"/>
        </w:rPr>
        <w:t>Xác định khu vực ĐHQG-HCM là địa bàn giáp ranh trọng điểm, không tách rời khỏi hệ thống an ninh chung của T</w:t>
      </w:r>
      <w:r w:rsidR="00E774F5">
        <w:rPr>
          <w:rFonts w:ascii="Times New Roman" w:hAnsi="Times New Roman"/>
          <w:b w:val="0"/>
          <w:color w:val="000000" w:themeColor="text1"/>
          <w:sz w:val="26"/>
          <w:szCs w:val="26"/>
          <w:lang w:val="en-CA"/>
        </w:rPr>
        <w:t>p</w:t>
      </w:r>
      <w:r w:rsidR="007C3904" w:rsidRPr="003F6D15">
        <w:rPr>
          <w:rFonts w:ascii="Times New Roman" w:hAnsi="Times New Roman"/>
          <w:b w:val="0"/>
          <w:color w:val="000000" w:themeColor="text1"/>
          <w:sz w:val="26"/>
          <w:szCs w:val="26"/>
          <w:lang w:val="en-CA"/>
        </w:rPr>
        <w:t>.Thủ Đức và T</w:t>
      </w:r>
      <w:r w:rsidR="00E774F5">
        <w:rPr>
          <w:rFonts w:ascii="Times New Roman" w:hAnsi="Times New Roman"/>
          <w:b w:val="0"/>
          <w:color w:val="000000" w:themeColor="text1"/>
          <w:sz w:val="26"/>
          <w:szCs w:val="26"/>
          <w:lang w:val="en-CA"/>
        </w:rPr>
        <w:t>p</w:t>
      </w:r>
      <w:r w:rsidR="007C3904" w:rsidRPr="003F6D15">
        <w:rPr>
          <w:rFonts w:ascii="Times New Roman" w:hAnsi="Times New Roman"/>
          <w:b w:val="0"/>
          <w:color w:val="000000" w:themeColor="text1"/>
          <w:sz w:val="26"/>
          <w:szCs w:val="26"/>
          <w:lang w:val="en-CA"/>
        </w:rPr>
        <w:t>.HCM.</w:t>
      </w:r>
    </w:p>
    <w:p w14:paraId="7F778C64" w14:textId="648768AE" w:rsidR="007C3904" w:rsidRPr="00736517" w:rsidRDefault="007C3904" w:rsidP="0000046B">
      <w:pPr>
        <w:pStyle w:val="ListParagraph"/>
        <w:numPr>
          <w:ilvl w:val="1"/>
          <w:numId w:val="9"/>
        </w:numPr>
        <w:spacing w:before="60" w:after="60" w:line="312" w:lineRule="auto"/>
        <w:ind w:left="0" w:firstLine="567"/>
        <w:jc w:val="both"/>
        <w:rPr>
          <w:rFonts w:ascii="Times New Roman" w:hAnsi="Times New Roman"/>
          <w:b w:val="0"/>
          <w:color w:val="000000" w:themeColor="text1"/>
          <w:sz w:val="26"/>
          <w:szCs w:val="26"/>
          <w:lang w:val="en-CA"/>
        </w:rPr>
      </w:pPr>
      <w:r w:rsidRPr="00736517">
        <w:rPr>
          <w:rFonts w:ascii="Times New Roman" w:hAnsi="Times New Roman"/>
          <w:b w:val="0"/>
          <w:color w:val="000000" w:themeColor="text1"/>
          <w:sz w:val="26"/>
          <w:szCs w:val="26"/>
          <w:lang w:val="en-CA"/>
        </w:rPr>
        <w:t>V</w:t>
      </w:r>
      <w:r w:rsidRPr="00736517">
        <w:rPr>
          <w:rFonts w:ascii="Times New Roman" w:hAnsi="Times New Roman" w:cs="Cambria"/>
          <w:b w:val="0"/>
          <w:color w:val="000000" w:themeColor="text1"/>
          <w:sz w:val="26"/>
          <w:szCs w:val="26"/>
          <w:lang w:val="en-CA"/>
        </w:rPr>
        <w:t>ề</w:t>
      </w:r>
      <w:r w:rsidRPr="00736517">
        <w:rPr>
          <w:rFonts w:ascii="Times New Roman" w:hAnsi="Times New Roman"/>
          <w:b w:val="0"/>
          <w:color w:val="000000" w:themeColor="text1"/>
          <w:sz w:val="26"/>
          <w:szCs w:val="26"/>
          <w:lang w:val="en-CA"/>
        </w:rPr>
        <w:t xml:space="preserve"> ch</w:t>
      </w:r>
      <w:r w:rsidRPr="00736517">
        <w:rPr>
          <w:rFonts w:ascii="Times New Roman" w:hAnsi="Times New Roman" w:cs="Cambria"/>
          <w:b w:val="0"/>
          <w:color w:val="000000" w:themeColor="text1"/>
          <w:sz w:val="26"/>
          <w:szCs w:val="26"/>
          <w:lang w:val="en-CA"/>
        </w:rPr>
        <w:t>ủ</w:t>
      </w:r>
      <w:r w:rsidRPr="00736517">
        <w:rPr>
          <w:rFonts w:ascii="Times New Roman" w:hAnsi="Times New Roman"/>
          <w:b w:val="0"/>
          <w:color w:val="000000" w:themeColor="text1"/>
          <w:sz w:val="26"/>
          <w:szCs w:val="26"/>
          <w:lang w:val="en-CA"/>
        </w:rPr>
        <w:t xml:space="preserve"> </w:t>
      </w:r>
      <w:r w:rsidRPr="00736517">
        <w:rPr>
          <w:rFonts w:ascii="Times New Roman" w:hAnsi="Times New Roman" w:cs="VNI-Times"/>
          <w:b w:val="0"/>
          <w:color w:val="000000" w:themeColor="text1"/>
          <w:sz w:val="26"/>
          <w:szCs w:val="26"/>
          <w:lang w:val="en-CA"/>
        </w:rPr>
        <w:t>đ</w:t>
      </w:r>
      <w:r w:rsidRPr="00736517">
        <w:rPr>
          <w:rFonts w:ascii="Times New Roman" w:hAnsi="Times New Roman" w:cs="Cambria"/>
          <w:b w:val="0"/>
          <w:color w:val="000000" w:themeColor="text1"/>
          <w:sz w:val="26"/>
          <w:szCs w:val="26"/>
          <w:lang w:val="en-CA"/>
        </w:rPr>
        <w:t>ầ</w:t>
      </w:r>
      <w:r w:rsidRPr="00736517">
        <w:rPr>
          <w:rFonts w:ascii="Times New Roman" w:hAnsi="Times New Roman"/>
          <w:b w:val="0"/>
          <w:color w:val="000000" w:themeColor="text1"/>
          <w:sz w:val="26"/>
          <w:szCs w:val="26"/>
          <w:lang w:val="en-CA"/>
        </w:rPr>
        <w:t>u t</w:t>
      </w:r>
      <w:r w:rsidRPr="00736517">
        <w:rPr>
          <w:rFonts w:ascii="Times New Roman" w:hAnsi="Times New Roman" w:cs="Cambria"/>
          <w:b w:val="0"/>
          <w:color w:val="000000" w:themeColor="text1"/>
          <w:sz w:val="26"/>
          <w:szCs w:val="26"/>
          <w:lang w:val="en-CA"/>
        </w:rPr>
        <w:t>ư</w:t>
      </w:r>
      <w:r w:rsidRPr="00736517">
        <w:rPr>
          <w:rFonts w:ascii="Times New Roman" w:hAnsi="Times New Roman"/>
          <w:b w:val="0"/>
          <w:color w:val="000000" w:themeColor="text1"/>
          <w:sz w:val="26"/>
          <w:szCs w:val="26"/>
          <w:lang w:val="en-CA"/>
        </w:rPr>
        <w:t xml:space="preserve"> v</w:t>
      </w:r>
      <w:r w:rsidRPr="00736517">
        <w:rPr>
          <w:rFonts w:ascii="Times New Roman" w:hAnsi="Times New Roman" w:cs="VNI-Times"/>
          <w:b w:val="0"/>
          <w:color w:val="000000" w:themeColor="text1"/>
          <w:sz w:val="26"/>
          <w:szCs w:val="26"/>
          <w:lang w:val="en-CA"/>
        </w:rPr>
        <w:t>à</w:t>
      </w:r>
      <w:r w:rsidRPr="00736517">
        <w:rPr>
          <w:rFonts w:ascii="Times New Roman" w:hAnsi="Times New Roman"/>
          <w:b w:val="0"/>
          <w:color w:val="000000" w:themeColor="text1"/>
          <w:sz w:val="26"/>
          <w:szCs w:val="26"/>
          <w:lang w:val="en-CA"/>
        </w:rPr>
        <w:t xml:space="preserve"> ngu</w:t>
      </w:r>
      <w:r w:rsidRPr="00736517">
        <w:rPr>
          <w:rFonts w:ascii="Times New Roman" w:hAnsi="Times New Roman" w:cs="Cambria"/>
          <w:b w:val="0"/>
          <w:color w:val="000000" w:themeColor="text1"/>
          <w:sz w:val="26"/>
          <w:szCs w:val="26"/>
          <w:lang w:val="en-CA"/>
        </w:rPr>
        <w:t>ồ</w:t>
      </w:r>
      <w:r w:rsidRPr="00736517">
        <w:rPr>
          <w:rFonts w:ascii="Times New Roman" w:hAnsi="Times New Roman"/>
          <w:b w:val="0"/>
          <w:color w:val="000000" w:themeColor="text1"/>
          <w:sz w:val="26"/>
          <w:szCs w:val="26"/>
          <w:lang w:val="en-CA"/>
        </w:rPr>
        <w:t>n v</w:t>
      </w:r>
      <w:r w:rsidRPr="00736517">
        <w:rPr>
          <w:rFonts w:ascii="Times New Roman" w:hAnsi="Times New Roman" w:cs="Cambria"/>
          <w:b w:val="0"/>
          <w:color w:val="000000" w:themeColor="text1"/>
          <w:sz w:val="26"/>
          <w:szCs w:val="26"/>
          <w:lang w:val="en-CA"/>
        </w:rPr>
        <w:t>ố</w:t>
      </w:r>
      <w:r w:rsidRPr="00736517">
        <w:rPr>
          <w:rFonts w:ascii="Times New Roman" w:hAnsi="Times New Roman"/>
          <w:b w:val="0"/>
          <w:color w:val="000000" w:themeColor="text1"/>
          <w:sz w:val="26"/>
          <w:szCs w:val="26"/>
          <w:lang w:val="en-CA"/>
        </w:rPr>
        <w:t>n (Gi</w:t>
      </w:r>
      <w:r w:rsidRPr="00736517">
        <w:rPr>
          <w:rFonts w:ascii="Times New Roman" w:hAnsi="Times New Roman" w:cs="Cambria"/>
          <w:b w:val="0"/>
          <w:color w:val="000000" w:themeColor="text1"/>
          <w:sz w:val="26"/>
          <w:szCs w:val="26"/>
          <w:lang w:val="en-CA"/>
        </w:rPr>
        <w:t>ả</w:t>
      </w:r>
      <w:r w:rsidRPr="00736517">
        <w:rPr>
          <w:rFonts w:ascii="Times New Roman" w:hAnsi="Times New Roman"/>
          <w:b w:val="0"/>
          <w:color w:val="000000" w:themeColor="text1"/>
          <w:sz w:val="26"/>
          <w:szCs w:val="26"/>
          <w:lang w:val="en-CA"/>
        </w:rPr>
        <w:t>i quy</w:t>
      </w:r>
      <w:r w:rsidRPr="00736517">
        <w:rPr>
          <w:rFonts w:ascii="Times New Roman" w:hAnsi="Times New Roman" w:cs="Cambria"/>
          <w:b w:val="0"/>
          <w:color w:val="000000" w:themeColor="text1"/>
          <w:sz w:val="26"/>
          <w:szCs w:val="26"/>
          <w:lang w:val="en-CA"/>
        </w:rPr>
        <w:t>ế</w:t>
      </w:r>
      <w:r w:rsidRPr="00736517">
        <w:rPr>
          <w:rFonts w:ascii="Times New Roman" w:hAnsi="Times New Roman"/>
          <w:b w:val="0"/>
          <w:color w:val="000000" w:themeColor="text1"/>
          <w:sz w:val="26"/>
          <w:szCs w:val="26"/>
          <w:lang w:val="en-CA"/>
        </w:rPr>
        <w:t>t c</w:t>
      </w:r>
      <w:r w:rsidRPr="00736517">
        <w:rPr>
          <w:rFonts w:ascii="Times New Roman" w:hAnsi="Times New Roman" w:cs="VNI-Times"/>
          <w:b w:val="0"/>
          <w:color w:val="000000" w:themeColor="text1"/>
          <w:sz w:val="26"/>
          <w:szCs w:val="26"/>
          <w:lang w:val="en-CA"/>
        </w:rPr>
        <w:t>â</w:t>
      </w:r>
      <w:r w:rsidRPr="00736517">
        <w:rPr>
          <w:rFonts w:ascii="Times New Roman" w:hAnsi="Times New Roman"/>
          <w:b w:val="0"/>
          <w:color w:val="000000" w:themeColor="text1"/>
          <w:sz w:val="26"/>
          <w:szCs w:val="26"/>
          <w:lang w:val="en-CA"/>
        </w:rPr>
        <w:t>u h</w:t>
      </w:r>
      <w:r w:rsidRPr="00736517">
        <w:rPr>
          <w:rFonts w:ascii="Times New Roman" w:hAnsi="Times New Roman" w:cs="Cambria"/>
          <w:b w:val="0"/>
          <w:color w:val="000000" w:themeColor="text1"/>
          <w:sz w:val="26"/>
          <w:szCs w:val="26"/>
          <w:lang w:val="en-CA"/>
        </w:rPr>
        <w:t>ỏ</w:t>
      </w:r>
      <w:r w:rsidRPr="00736517">
        <w:rPr>
          <w:rFonts w:ascii="Times New Roman" w:hAnsi="Times New Roman"/>
          <w:b w:val="0"/>
          <w:color w:val="000000" w:themeColor="text1"/>
          <w:sz w:val="26"/>
          <w:szCs w:val="26"/>
          <w:lang w:val="en-CA"/>
        </w:rPr>
        <w:t>i "Ai l</w:t>
      </w:r>
      <w:r w:rsidRPr="00736517">
        <w:rPr>
          <w:rFonts w:ascii="Times New Roman" w:hAnsi="Times New Roman" w:cs="VNI-Times"/>
          <w:b w:val="0"/>
          <w:color w:val="000000" w:themeColor="text1"/>
          <w:sz w:val="26"/>
          <w:szCs w:val="26"/>
          <w:lang w:val="en-CA"/>
        </w:rPr>
        <w:t>à</w:t>
      </w:r>
      <w:r w:rsidRPr="00736517">
        <w:rPr>
          <w:rFonts w:ascii="Times New Roman" w:hAnsi="Times New Roman"/>
          <w:b w:val="0"/>
          <w:color w:val="000000" w:themeColor="text1"/>
          <w:sz w:val="26"/>
          <w:szCs w:val="26"/>
          <w:lang w:val="en-CA"/>
        </w:rPr>
        <w:t>m?"):</w:t>
      </w:r>
    </w:p>
    <w:p w14:paraId="2851C833" w14:textId="4BE43D85"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Kiến nghị: UBND T</w:t>
      </w:r>
      <w:r w:rsidR="00E774F5">
        <w:rPr>
          <w:rFonts w:ascii="Times New Roman" w:hAnsi="Times New Roman"/>
          <w:b w:val="0"/>
          <w:color w:val="000000" w:themeColor="text1"/>
          <w:sz w:val="26"/>
          <w:szCs w:val="26"/>
          <w:lang w:val="en-CA"/>
        </w:rPr>
        <w:t>p</w:t>
      </w:r>
      <w:r w:rsidR="007C3904" w:rsidRPr="003F6D15">
        <w:rPr>
          <w:rFonts w:ascii="Times New Roman" w:hAnsi="Times New Roman"/>
          <w:b w:val="0"/>
          <w:color w:val="000000" w:themeColor="text1"/>
          <w:sz w:val="26"/>
          <w:szCs w:val="26"/>
          <w:lang w:val="en-CA"/>
        </w:rPr>
        <w:t>.HCM giao Công an T</w:t>
      </w:r>
      <w:r w:rsidR="00E774F5">
        <w:rPr>
          <w:rFonts w:ascii="Times New Roman" w:hAnsi="Times New Roman"/>
          <w:b w:val="0"/>
          <w:color w:val="000000" w:themeColor="text1"/>
          <w:sz w:val="26"/>
          <w:szCs w:val="26"/>
          <w:lang w:val="en-CA"/>
        </w:rPr>
        <w:t>p</w:t>
      </w:r>
      <w:r w:rsidR="007C3904" w:rsidRPr="003F6D15">
        <w:rPr>
          <w:rFonts w:ascii="Times New Roman" w:hAnsi="Times New Roman"/>
          <w:b w:val="0"/>
          <w:color w:val="000000" w:themeColor="text1"/>
          <w:sz w:val="26"/>
          <w:szCs w:val="26"/>
          <w:lang w:val="en-CA"/>
        </w:rPr>
        <w:t>.HCM làm chủ đầu tư.</w:t>
      </w:r>
    </w:p>
    <w:p w14:paraId="647A0758" w14:textId="3DB9468F"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Nguồn vốn: Ngân sách Thành phố (vận dụng cơ chế đặc thù của Nghị quyết 98/2023/QH15 về việc TP chi ngân sách hỗ trợ cơ quan Trung ương đóng trên địa bàn để đảm bảo nhiệm vụ an ninh).</w:t>
      </w:r>
    </w:p>
    <w:p w14:paraId="3878AB5D" w14:textId="07D4AE26"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Lý do: Chỉ cơ quan Công an đầu tư thì dữ liệu mới có giá trị pháp lý để xử phạt và phục vụ điều tra.</w:t>
      </w:r>
    </w:p>
    <w:p w14:paraId="0852D3F3" w14:textId="113C3A21"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C3904" w:rsidRPr="003F6D15">
        <w:rPr>
          <w:rFonts w:ascii="Times New Roman" w:hAnsi="Times New Roman"/>
          <w:b w:val="0"/>
          <w:color w:val="000000" w:themeColor="text1"/>
          <w:sz w:val="26"/>
          <w:szCs w:val="26"/>
          <w:lang w:val="en-CA"/>
        </w:rPr>
        <w:t xml:space="preserve"> Về giải pháp công nghệ và kết nối dữ liệu:</w:t>
      </w:r>
    </w:p>
    <w:p w14:paraId="6C99B77D" w14:textId="641BFA79"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 xml:space="preserve">Mô hình: Camera tại ĐHQG-HCM đóng vai trò là "cảm biến thu thập" (Edge nodes), dữ liệu được truyền thẳng về Trung tâm điều hành (IOC) </w:t>
      </w:r>
      <w:r w:rsidR="00962307">
        <w:rPr>
          <w:rFonts w:ascii="Times New Roman" w:hAnsi="Times New Roman"/>
          <w:b w:val="0"/>
          <w:color w:val="000000" w:themeColor="text1"/>
          <w:sz w:val="26"/>
          <w:szCs w:val="26"/>
          <w:lang w:val="en-CA"/>
        </w:rPr>
        <w:t>của địa phương</w:t>
      </w:r>
      <w:r w:rsidR="007C3904" w:rsidRPr="003F6D15">
        <w:rPr>
          <w:rFonts w:ascii="Times New Roman" w:hAnsi="Times New Roman"/>
          <w:b w:val="0"/>
          <w:color w:val="000000" w:themeColor="text1"/>
          <w:sz w:val="26"/>
          <w:szCs w:val="26"/>
          <w:lang w:val="en-CA"/>
        </w:rPr>
        <w:t>.</w:t>
      </w:r>
    </w:p>
    <w:p w14:paraId="602128AD" w14:textId="29B539A1"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Tiêu chuẩn: Thiết bị phải tuân thủ chuẩn kỹ thuật của Bộ Công an, đảm bảo kết nối được với Cơ sở dữ liệu Quốc gia về dân cư (Đề án 06) để nhận diện tội phạm, biển số xe.</w:t>
      </w:r>
    </w:p>
    <w:p w14:paraId="73224ED5" w14:textId="5355F08E"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Tránh lãng phí: Không đầu tư server lưu trữ hay phần mềm xử lý riêng biệt tại ĐHQG-HCM (gây manh mún), mà tận dụng hệ thống xử lý tập trung của Thành phố.</w:t>
      </w:r>
    </w:p>
    <w:p w14:paraId="0637475B" w14:textId="2677D4EF"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C3904" w:rsidRPr="003F6D15">
        <w:rPr>
          <w:rFonts w:ascii="Times New Roman" w:hAnsi="Times New Roman"/>
          <w:b w:val="0"/>
          <w:color w:val="000000" w:themeColor="text1"/>
          <w:sz w:val="26"/>
          <w:szCs w:val="26"/>
          <w:lang w:val="en-CA"/>
        </w:rPr>
        <w:t xml:space="preserve"> Về vai trò của ĐHQG-HCM (Đơn vị phối hợp):</w:t>
      </w:r>
    </w:p>
    <w:p w14:paraId="11B918D9" w14:textId="22FA5938"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Không trực tiếp đầu tư thiết bị Camera AI.</w:t>
      </w:r>
    </w:p>
    <w:p w14:paraId="04FAE572" w14:textId="793D86D1"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Hỗ trợ tối đa về hạ tầng thụ động: Cung cấp vị trí lắp đặt, trụ/cột sẵn có, nguồn điện, cống bể cáp trong khuôn viên để giảm chi phí cho Thành phố.</w:t>
      </w:r>
    </w:p>
    <w:p w14:paraId="28410B20" w14:textId="679230AB"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C3904" w:rsidRPr="003F6D15">
        <w:rPr>
          <w:rFonts w:ascii="Times New Roman" w:hAnsi="Times New Roman"/>
          <w:b w:val="0"/>
          <w:color w:val="000000" w:themeColor="text1"/>
          <w:sz w:val="26"/>
          <w:szCs w:val="26"/>
          <w:lang w:val="en-CA"/>
        </w:rPr>
        <w:t xml:space="preserve"> Về cơ chế khai thác và vận hành:</w:t>
      </w:r>
    </w:p>
    <w:p w14:paraId="625493C1" w14:textId="4869F916" w:rsidR="007C3904" w:rsidRPr="003F6D15" w:rsidRDefault="00736517"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7D28B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Chia sẻ 2 chiều:</w:t>
      </w:r>
    </w:p>
    <w:p w14:paraId="61B537BE" w14:textId="08A04F5D" w:rsidR="007C3904" w:rsidRPr="003F6D15" w:rsidRDefault="007C3904" w:rsidP="00736DF8">
      <w:pPr>
        <w:spacing w:before="60" w:after="60" w:line="312" w:lineRule="auto"/>
        <w:ind w:firstLine="567"/>
        <w:jc w:val="both"/>
        <w:rPr>
          <w:rFonts w:ascii="Times New Roman" w:hAnsi="Times New Roman"/>
          <w:b w:val="0"/>
          <w:color w:val="000000" w:themeColor="text1"/>
          <w:sz w:val="26"/>
          <w:szCs w:val="26"/>
          <w:lang w:val="en-CA"/>
        </w:rPr>
      </w:pPr>
      <w:r w:rsidRPr="003F6D15">
        <w:rPr>
          <w:rFonts w:ascii="Times New Roman" w:hAnsi="Times New Roman"/>
          <w:b w:val="0"/>
          <w:color w:val="000000" w:themeColor="text1"/>
          <w:sz w:val="26"/>
          <w:szCs w:val="26"/>
          <w:lang w:val="en-CA"/>
        </w:rPr>
        <w:t>T</w:t>
      </w:r>
      <w:r w:rsidR="00E774F5">
        <w:rPr>
          <w:rFonts w:ascii="Times New Roman" w:hAnsi="Times New Roman"/>
          <w:b w:val="0"/>
          <w:color w:val="000000" w:themeColor="text1"/>
          <w:sz w:val="26"/>
          <w:szCs w:val="26"/>
          <w:lang w:val="en-CA"/>
        </w:rPr>
        <w:t>p</w:t>
      </w:r>
      <w:r w:rsidRPr="003F6D15">
        <w:rPr>
          <w:rFonts w:ascii="Times New Roman" w:hAnsi="Times New Roman"/>
          <w:b w:val="0"/>
          <w:color w:val="000000" w:themeColor="text1"/>
          <w:sz w:val="26"/>
          <w:szCs w:val="26"/>
          <w:lang w:val="en-CA"/>
        </w:rPr>
        <w:t>.HCM quản lý dữ liệu gốc, xử lý vi phạm pháp luật.</w:t>
      </w:r>
    </w:p>
    <w:p w14:paraId="00284BB2" w14:textId="77777777" w:rsidR="007C3904" w:rsidRPr="003F6D15" w:rsidRDefault="007C3904" w:rsidP="00736DF8">
      <w:pPr>
        <w:spacing w:before="60" w:after="60" w:line="312" w:lineRule="auto"/>
        <w:ind w:firstLine="567"/>
        <w:jc w:val="both"/>
        <w:rPr>
          <w:rFonts w:ascii="Times New Roman" w:hAnsi="Times New Roman"/>
          <w:b w:val="0"/>
          <w:color w:val="000000" w:themeColor="text1"/>
          <w:sz w:val="26"/>
          <w:szCs w:val="26"/>
          <w:lang w:val="en-CA"/>
        </w:rPr>
      </w:pPr>
      <w:r w:rsidRPr="003F6D15">
        <w:rPr>
          <w:rFonts w:ascii="Times New Roman" w:hAnsi="Times New Roman"/>
          <w:b w:val="0"/>
          <w:color w:val="000000" w:themeColor="text1"/>
          <w:sz w:val="26"/>
          <w:szCs w:val="26"/>
          <w:lang w:val="en-CA"/>
        </w:rPr>
        <w:t>ĐHQG-HCM được phân quyền "xem" (View-only) và nhận cảnh báo tức thời các sự cố (cháy nổ, tụ tập đông người) để lực lượng bảo vệ tại chỗ xử lý.</w:t>
      </w:r>
    </w:p>
    <w:p w14:paraId="24EC8CB6" w14:textId="41F3941A" w:rsidR="007C3904" w:rsidRPr="003F6D15" w:rsidRDefault="00736DF8" w:rsidP="00736DF8">
      <w:pPr>
        <w:spacing w:before="60" w:after="60" w:line="312" w:lineRule="auto"/>
        <w:ind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w:t>
      </w:r>
      <w:r w:rsidR="00EF1964">
        <w:rPr>
          <w:rFonts w:ascii="Times New Roman" w:hAnsi="Times New Roman"/>
          <w:b w:val="0"/>
          <w:color w:val="000000" w:themeColor="text1"/>
          <w:sz w:val="26"/>
          <w:szCs w:val="26"/>
          <w:lang w:val="en-CA"/>
        </w:rPr>
        <w:t xml:space="preserve"> </w:t>
      </w:r>
      <w:r w:rsidR="007C3904" w:rsidRPr="003F6D15">
        <w:rPr>
          <w:rFonts w:ascii="Times New Roman" w:hAnsi="Times New Roman"/>
          <w:b w:val="0"/>
          <w:color w:val="000000" w:themeColor="text1"/>
          <w:sz w:val="26"/>
          <w:szCs w:val="26"/>
          <w:lang w:val="en-CA"/>
        </w:rPr>
        <w:t>Thiết lập quy chế phối hợp bảo mật thông tin giữa Công an và ĐHQG-HCM.</w:t>
      </w:r>
    </w:p>
    <w:p w14:paraId="7D4D616B" w14:textId="10BE2113" w:rsidR="007C3904" w:rsidRPr="00736DF8" w:rsidRDefault="00736DF8" w:rsidP="00736DF8">
      <w:pPr>
        <w:spacing w:before="60" w:after="60" w:line="312" w:lineRule="auto"/>
        <w:ind w:firstLine="567"/>
        <w:jc w:val="both"/>
        <w:rPr>
          <w:rFonts w:ascii="Times New Roman" w:hAnsi="Times New Roman"/>
          <w:bCs/>
          <w:color w:val="auto"/>
          <w:sz w:val="26"/>
          <w:szCs w:val="26"/>
        </w:rPr>
      </w:pPr>
      <w:r w:rsidRPr="00736DF8">
        <w:rPr>
          <w:rFonts w:ascii="Times New Roman" w:hAnsi="Times New Roman"/>
          <w:bCs/>
          <w:color w:val="auto"/>
          <w:sz w:val="26"/>
          <w:szCs w:val="26"/>
        </w:rPr>
        <w:t>b</w:t>
      </w:r>
      <w:r w:rsidR="0044439E">
        <w:rPr>
          <w:rFonts w:ascii="Times New Roman" w:hAnsi="Times New Roman"/>
          <w:bCs/>
          <w:color w:val="auto"/>
          <w:sz w:val="26"/>
          <w:szCs w:val="26"/>
        </w:rPr>
        <w:t xml:space="preserve">) </w:t>
      </w:r>
      <w:r w:rsidR="007C3904" w:rsidRPr="00736DF8">
        <w:rPr>
          <w:rFonts w:ascii="Times New Roman" w:hAnsi="Times New Roman"/>
          <w:bCs/>
          <w:color w:val="auto"/>
          <w:sz w:val="26"/>
          <w:szCs w:val="26"/>
        </w:rPr>
        <w:t>Quản lý, quản trị rủi ro sau đầu tư</w:t>
      </w:r>
    </w:p>
    <w:p w14:paraId="1C9F4C98" w14:textId="76354BBD" w:rsidR="007C3904" w:rsidRPr="00C66406" w:rsidRDefault="00736DF8" w:rsidP="00736DF8">
      <w:pPr>
        <w:pStyle w:val="ListParagraph"/>
        <w:spacing w:before="60" w:after="60" w:line="312" w:lineRule="auto"/>
        <w:ind w:left="0"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 xml:space="preserve">- </w:t>
      </w:r>
      <w:r w:rsidR="007C3904" w:rsidRPr="00C66406">
        <w:rPr>
          <w:rFonts w:ascii="Times New Roman" w:hAnsi="Times New Roman"/>
          <w:b w:val="0"/>
          <w:color w:val="000000" w:themeColor="text1"/>
          <w:sz w:val="26"/>
          <w:szCs w:val="26"/>
          <w:lang w:val="en-CA"/>
        </w:rPr>
        <w:t>Đầu tiên, về quản lý vận hành và duy trì kỹ thuật, cần thiết lập một quy chế phân định trách nhiệm rõ ràng giữa đơn vị chủ quản (Công an T</w:t>
      </w:r>
      <w:r w:rsidR="00EF1964">
        <w:rPr>
          <w:rFonts w:ascii="Times New Roman" w:hAnsi="Times New Roman"/>
          <w:b w:val="0"/>
          <w:color w:val="000000" w:themeColor="text1"/>
          <w:sz w:val="26"/>
          <w:szCs w:val="26"/>
          <w:lang w:val="en-CA"/>
        </w:rPr>
        <w:t>p</w:t>
      </w:r>
      <w:r w:rsidR="007C3904" w:rsidRPr="00C66406">
        <w:rPr>
          <w:rFonts w:ascii="Times New Roman" w:hAnsi="Times New Roman"/>
          <w:b w:val="0"/>
          <w:color w:val="000000" w:themeColor="text1"/>
          <w:sz w:val="26"/>
          <w:szCs w:val="26"/>
          <w:lang w:val="en-CA"/>
        </w:rPr>
        <w:t xml:space="preserve">.HCM/Sở TT&amp;TT) và đơn vị phối hợp tại chỗ (ĐHQG-HCM). Theo đó, phía chủ đầu tư sẽ chịu trách nhiệm chính về các vấn đề chuyên sâu như bảo hành, bảo trì định kỳ, thay thế linh kiện hư hỏng và cập nhật bản quyền phần mềm AI. Về phía ĐHQG-HCM, đơn vị cam kết đảm bảo các điều kiện hạ tầng cơ sở tại chỗ, bao gồm việc duy trì nguồn điện ổn định 24/7 và bảo vệ </w:t>
      </w:r>
      <w:r w:rsidR="007C3904" w:rsidRPr="00C66406">
        <w:rPr>
          <w:rFonts w:ascii="Times New Roman" w:hAnsi="Times New Roman"/>
          <w:b w:val="0"/>
          <w:color w:val="000000" w:themeColor="text1"/>
          <w:sz w:val="26"/>
          <w:szCs w:val="26"/>
          <w:lang w:val="en-CA"/>
        </w:rPr>
        <w:lastRenderedPageBreak/>
        <w:t>hiện trường vật lý, ngăn chặn các hành vi phá hoại trụ, cắt cáp hoặc che khuất tầm nhìn camera trong phạm vi quản lý của Khu đô thị. Việc tích hợp sơ đồ tuyến cáp và vị trí trụ camera vào bản đồ quy hoạch hạ tầng ngầm chung của ĐHQG-HCM cũng sẽ được thực hiện nghiêm túc để tránh các rủi ro đứt cáp do thi công các công trình khác trong tương lai.</w:t>
      </w:r>
    </w:p>
    <w:p w14:paraId="264A2D79" w14:textId="3B5A0203" w:rsidR="007C3904" w:rsidRPr="00C66406" w:rsidRDefault="00736DF8" w:rsidP="00736DF8">
      <w:pPr>
        <w:pStyle w:val="ListParagraph"/>
        <w:spacing w:before="60" w:after="60" w:line="312" w:lineRule="auto"/>
        <w:ind w:left="0"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 xml:space="preserve">- </w:t>
      </w:r>
      <w:r w:rsidR="007C3904" w:rsidRPr="00C66406">
        <w:rPr>
          <w:rFonts w:ascii="Times New Roman" w:hAnsi="Times New Roman"/>
          <w:b w:val="0"/>
          <w:color w:val="000000" w:themeColor="text1"/>
          <w:sz w:val="26"/>
          <w:szCs w:val="26"/>
          <w:lang w:val="en-CA"/>
        </w:rPr>
        <w:t xml:space="preserve">Thứ hai, công tác quản trị rủi ro an toàn thông tin và bảo mật dữ liệu được xác định là yếu tố sống còn của dự án. Hệ thống sẽ tuân thủ triệt để Luật An ninh mạng và Nghị định 13/2023/NĐ-CP về bảo vệ dữ liệu cá nhân. Để ngăn chặn nguy cơ </w:t>
      </w:r>
      <w:r w:rsidR="000E541E">
        <w:rPr>
          <w:rFonts w:ascii="Times New Roman" w:hAnsi="Times New Roman"/>
          <w:b w:val="0"/>
          <w:color w:val="000000" w:themeColor="text1"/>
          <w:sz w:val="26"/>
          <w:szCs w:val="26"/>
          <w:lang w:val="en-CA"/>
        </w:rPr>
        <w:t>l</w:t>
      </w:r>
      <w:r w:rsidR="007C3904" w:rsidRPr="00C66406">
        <w:rPr>
          <w:rFonts w:ascii="Times New Roman" w:hAnsi="Times New Roman"/>
          <w:b w:val="0"/>
          <w:color w:val="000000" w:themeColor="text1"/>
          <w:sz w:val="26"/>
          <w:szCs w:val="26"/>
          <w:lang w:val="en-CA"/>
        </w:rPr>
        <w:t>ọt thông tin nhạy cảm của sinh viên và cán bộ, việc phân quyền truy cập sẽ được thực hiện theo nguyên tắc "Cần là biết" (Need-to-know). Cụ thể, nhân sự của ĐHQG-HCM sẽ chỉ được cấp quyền xem (View-only) để phục vụ công tác giám sát an ninh trật tự nội khu, tuyệt đối không được phép sao chép, trích xuất dữ liệu gốc nếu không có sự phê duyệt bằng văn bản của cơ quan Công an. Các giao thức bảo mật đường truyền cũng sẽ được thiết lập để đảm bảo dữ liệu hình ảnh được mã hóa từ camera về đến trung tâm điều hành.</w:t>
      </w:r>
    </w:p>
    <w:p w14:paraId="6EAFFAB7" w14:textId="542B69CC" w:rsidR="007C3904" w:rsidRPr="00736DF8" w:rsidRDefault="00736DF8" w:rsidP="00736DF8">
      <w:pPr>
        <w:pStyle w:val="ListParagraph"/>
        <w:spacing w:before="60" w:after="60" w:line="312" w:lineRule="auto"/>
        <w:ind w:left="0" w:firstLine="567"/>
        <w:jc w:val="both"/>
        <w:rPr>
          <w:rFonts w:ascii="Times New Roman" w:hAnsi="Times New Roman"/>
          <w:b w:val="0"/>
          <w:color w:val="000000" w:themeColor="text1"/>
          <w:sz w:val="26"/>
          <w:szCs w:val="26"/>
          <w:lang w:val="en-CA"/>
        </w:rPr>
      </w:pPr>
      <w:r>
        <w:rPr>
          <w:rFonts w:ascii="Times New Roman" w:hAnsi="Times New Roman"/>
          <w:b w:val="0"/>
          <w:color w:val="000000" w:themeColor="text1"/>
          <w:sz w:val="26"/>
          <w:szCs w:val="26"/>
          <w:lang w:val="en-CA"/>
        </w:rPr>
        <w:t xml:space="preserve">- </w:t>
      </w:r>
      <w:r w:rsidR="007C3904" w:rsidRPr="00C66406">
        <w:rPr>
          <w:rFonts w:ascii="Times New Roman" w:hAnsi="Times New Roman"/>
          <w:b w:val="0"/>
          <w:color w:val="000000" w:themeColor="text1"/>
          <w:sz w:val="26"/>
          <w:szCs w:val="26"/>
          <w:lang w:val="en-CA"/>
        </w:rPr>
        <w:t>Cuối cùng, về khía cạnh pháp lý và quyền riêng tư, ĐHQG-HCM sẽ chủ động triển khai các biện pháp minh bạch hóa hoạt động giám sát nhằm tạo sự đồng thuận trong cộng đồng sinh viên và dân cư. Tại các vị trí lắp đặt thiết bị, hệ thống biển báo thông báo khu vực có camera an ninh sẽ được bố trí rõ ràng, đảm bảo tính công khai và tuân thủ quy định pháp luật. Đồng thời, một quy trình phối hợp xử lý khủng hoảng truyền thông cũng sẽ được xây dựng thống nhất giữa ĐHQG-HCM và lực lượng chức năng địa phương, nhằm ứng phó kịp thời và chuẩn mực đối với các vụ việc phát sinh liên quan đến hình ảnh an ninh, bảo đảm uy tín của Khu đô thị và an ninh trật tự trên địa bàn. Bên cạnh đó, để tránh rủi ro lạc hậu về công nghệ, các điều khoản về tiêu chuẩn mở (như ONVIF) và khả năng cập nhật thuật toán AI mới sẽ được ưu tiên xem xét ngay từ giai đoạn lập dự án, đảm bảo hệ thống có thể mở rộng và thích ứng với các yêu cầu quản lý mới trong dài hạn.</w:t>
      </w:r>
    </w:p>
    <w:p w14:paraId="1773CBBF" w14:textId="31F5A7C9" w:rsidR="006B5D88" w:rsidRPr="006B5D88" w:rsidRDefault="006B5D88" w:rsidP="006B5D88">
      <w:pPr>
        <w:spacing w:before="60" w:after="60" w:line="312" w:lineRule="auto"/>
        <w:jc w:val="both"/>
        <w:rPr>
          <w:rFonts w:ascii="Times New Roman" w:hAnsi="Times New Roman"/>
          <w:b w:val="0"/>
          <w:color w:val="auto"/>
          <w:sz w:val="24"/>
          <w:szCs w:val="24"/>
          <w:lang w:val="vi-VN" w:eastAsia="vi-VN"/>
        </w:rPr>
      </w:pPr>
      <w:r>
        <w:rPr>
          <w:rFonts w:ascii="Times New Roman" w:hAnsi="Times New Roman"/>
          <w:color w:val="auto"/>
          <w:sz w:val="26"/>
          <w:szCs w:val="26"/>
        </w:rPr>
        <w:t>E</w:t>
      </w:r>
      <w:r w:rsidR="00736DF8" w:rsidRPr="006B5D88">
        <w:rPr>
          <w:rFonts w:ascii="Times New Roman" w:hAnsi="Times New Roman"/>
          <w:color w:val="auto"/>
          <w:sz w:val="26"/>
          <w:szCs w:val="26"/>
        </w:rPr>
        <w:t>.</w:t>
      </w:r>
      <w:r w:rsidR="007C3904" w:rsidRPr="006B5D88">
        <w:rPr>
          <w:rFonts w:ascii="Times New Roman" w:hAnsi="Times New Roman"/>
          <w:color w:val="auto"/>
          <w:sz w:val="26"/>
          <w:szCs w:val="26"/>
          <w:lang w:val="vi-VN"/>
        </w:rPr>
        <w:t xml:space="preserve"> </w:t>
      </w:r>
      <w:r w:rsidR="00A00B18" w:rsidRPr="00A00B18">
        <w:rPr>
          <w:rFonts w:ascii="Times New Roman" w:hAnsi="Times New Roman"/>
          <w:color w:val="auto"/>
          <w:sz w:val="26"/>
          <w:szCs w:val="26"/>
        </w:rPr>
        <w:t>T</w:t>
      </w:r>
      <w:r w:rsidRPr="00A00B18">
        <w:rPr>
          <w:rFonts w:ascii="Times New Roman" w:hAnsi="Times New Roman"/>
          <w:color w:val="000000"/>
          <w:sz w:val="26"/>
          <w:szCs w:val="26"/>
          <w:lang w:val="vi-VN" w:eastAsia="vi-VN"/>
        </w:rPr>
        <w:t>hiết lập và vận hành Trung tâm giám sát, quản lý, điều hành Đô thị thông minh</w:t>
      </w:r>
    </w:p>
    <w:p w14:paraId="5109236D" w14:textId="77777777" w:rsidR="007C3904" w:rsidRPr="00822ED1" w:rsidRDefault="007C3904" w:rsidP="00736DF8">
      <w:pPr>
        <w:spacing w:before="60" w:after="60" w:line="312" w:lineRule="auto"/>
        <w:ind w:firstLine="567"/>
        <w:jc w:val="both"/>
        <w:rPr>
          <w:rFonts w:ascii="Times New Roman" w:hAnsi="Times New Roman"/>
          <w:color w:val="000000" w:themeColor="text1"/>
          <w:sz w:val="26"/>
          <w:szCs w:val="26"/>
          <w:lang w:val="vi-VN"/>
        </w:rPr>
      </w:pPr>
      <w:r w:rsidRPr="00822ED1">
        <w:rPr>
          <w:rFonts w:ascii="Times New Roman" w:hAnsi="Times New Roman"/>
          <w:color w:val="000000" w:themeColor="text1"/>
          <w:sz w:val="26"/>
          <w:szCs w:val="26"/>
          <w:lang w:val="vi-VN"/>
        </w:rPr>
        <w:t>1. Trung tâm Giám sát – Quản lý – Điều hành Đô thị thông minh (IOC)</w:t>
      </w:r>
    </w:p>
    <w:p w14:paraId="66A0EE87" w14:textId="507B8A38" w:rsidR="007C3904" w:rsidRPr="00822ED1" w:rsidRDefault="00736DF8" w:rsidP="00736DF8">
      <w:pPr>
        <w:spacing w:before="60" w:after="60" w:line="312" w:lineRule="auto"/>
        <w:ind w:firstLine="567"/>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a)</w:t>
      </w:r>
      <w:r w:rsidR="007C3904" w:rsidRPr="00822ED1">
        <w:rPr>
          <w:rFonts w:ascii="Times New Roman" w:hAnsi="Times New Roman"/>
          <w:color w:val="000000" w:themeColor="text1"/>
          <w:sz w:val="26"/>
          <w:szCs w:val="26"/>
          <w:lang w:val="vi-VN"/>
        </w:rPr>
        <w:t xml:space="preserve"> Nhiệm vụ và giải pháp thực hiện</w:t>
      </w:r>
    </w:p>
    <w:p w14:paraId="46EB9A64"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w:t>
      </w: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Xây dựng IOC tại ĐHQG-HCM làm “bộ não” điều hành toàn đô thị:</w:t>
      </w:r>
    </w:p>
    <w:p w14:paraId="578ED700"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Tích hợp dữ liệu năng lượng, nước, giao thông, chiếu sáng, cây xanh – môi trường, an ninh;</w:t>
      </w:r>
    </w:p>
    <w:p w14:paraId="1DDB11B0"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 xml:space="preserve">Kết nối với chính quyền </w:t>
      </w:r>
      <w:r>
        <w:rPr>
          <w:rFonts w:ascii="Times New Roman" w:hAnsi="Times New Roman"/>
          <w:b w:val="0"/>
          <w:color w:val="000000" w:themeColor="text1"/>
          <w:sz w:val="26"/>
          <w:szCs w:val="26"/>
        </w:rPr>
        <w:t>địa phương</w:t>
      </w:r>
      <w:r w:rsidRPr="00822ED1">
        <w:rPr>
          <w:rFonts w:ascii="Times New Roman" w:hAnsi="Times New Roman"/>
          <w:b w:val="0"/>
          <w:color w:val="000000" w:themeColor="text1"/>
          <w:sz w:val="26"/>
          <w:szCs w:val="26"/>
          <w:lang w:val="vi-VN"/>
        </w:rPr>
        <w:t>, Sở Xây dựng, Công an, Y tế…</w:t>
      </w:r>
    </w:p>
    <w:p w14:paraId="78425BFC"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Triển khai nền tảng thu thập dữ liệu IoT + GIS 3D; dashboard tổng hợp.</w:t>
      </w:r>
    </w:p>
    <w:p w14:paraId="24CFC497"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Xây dựng Trung tâm Dữ liệu (Data Center) chuẩn Tier 3; liên thông với ĐHQG và các đơn vị.</w:t>
      </w:r>
    </w:p>
    <w:p w14:paraId="51B59A03"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lastRenderedPageBreak/>
        <w:t xml:space="preserve">- </w:t>
      </w:r>
      <w:r w:rsidRPr="00822ED1">
        <w:rPr>
          <w:rFonts w:ascii="Times New Roman" w:hAnsi="Times New Roman"/>
          <w:b w:val="0"/>
          <w:color w:val="000000" w:themeColor="text1"/>
          <w:sz w:val="26"/>
          <w:szCs w:val="26"/>
          <w:lang w:val="vi-VN"/>
        </w:rPr>
        <w:t>Phát triển các module:</w:t>
      </w:r>
    </w:p>
    <w:p w14:paraId="3EE25808"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Quản lý năng lượng (EMS)</w:t>
      </w:r>
    </w:p>
    <w:p w14:paraId="0C57F6D0"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Quản lý cấp – thoát nước</w:t>
      </w:r>
    </w:p>
    <w:p w14:paraId="25A43D1D"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Quản lý rác thải</w:t>
      </w:r>
    </w:p>
    <w:p w14:paraId="28C95A2D"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Giao thông thông minh</w:t>
      </w:r>
    </w:p>
    <w:p w14:paraId="4F95459E"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An ninh – an toàn</w:t>
      </w:r>
    </w:p>
    <w:p w14:paraId="2C9C8D00"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Quản lý cây xanh, cảnh quan, môi trường</w:t>
      </w:r>
    </w:p>
    <w:p w14:paraId="0CDA013C"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Dịch vụ cộng đồng (y tế – thể thao – giải trí)</w:t>
      </w:r>
    </w:p>
    <w:p w14:paraId="226E122C" w14:textId="54FB3ADB" w:rsidR="007C3904" w:rsidRPr="00822ED1" w:rsidRDefault="00736DF8" w:rsidP="00736DF8">
      <w:pPr>
        <w:spacing w:before="60" w:after="60" w:line="312" w:lineRule="auto"/>
        <w:ind w:firstLine="567"/>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b)</w:t>
      </w:r>
      <w:r w:rsidR="007C3904" w:rsidRPr="00822ED1">
        <w:rPr>
          <w:rFonts w:ascii="Times New Roman" w:hAnsi="Times New Roman"/>
          <w:color w:val="000000" w:themeColor="text1"/>
          <w:sz w:val="26"/>
          <w:szCs w:val="26"/>
          <w:lang w:val="vi-VN"/>
        </w:rPr>
        <w:t xml:space="preserve"> Thời gian triển khai</w:t>
      </w:r>
    </w:p>
    <w:p w14:paraId="73BBDE60"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Năm </w:t>
      </w:r>
      <w:r w:rsidRPr="00822ED1">
        <w:rPr>
          <w:rFonts w:ascii="Times New Roman" w:hAnsi="Times New Roman"/>
          <w:b w:val="0"/>
          <w:color w:val="000000" w:themeColor="text1"/>
          <w:sz w:val="26"/>
          <w:szCs w:val="26"/>
          <w:lang w:val="vi-VN"/>
        </w:rPr>
        <w:t>2026–2027: xây dựng hạ tầng số, nền tảng tích hợp dữ liệu</w:t>
      </w:r>
      <w:r>
        <w:rPr>
          <w:rFonts w:ascii="Times New Roman" w:hAnsi="Times New Roman"/>
          <w:b w:val="0"/>
          <w:color w:val="000000" w:themeColor="text1"/>
          <w:sz w:val="26"/>
          <w:szCs w:val="26"/>
        </w:rPr>
        <w:t>;</w:t>
      </w:r>
    </w:p>
    <w:p w14:paraId="094EF227"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Năm </w:t>
      </w:r>
      <w:r w:rsidRPr="00822ED1">
        <w:rPr>
          <w:rFonts w:ascii="Times New Roman" w:hAnsi="Times New Roman"/>
          <w:b w:val="0"/>
          <w:color w:val="000000" w:themeColor="text1"/>
          <w:sz w:val="26"/>
          <w:szCs w:val="26"/>
          <w:lang w:val="vi-VN"/>
        </w:rPr>
        <w:t>2027–2028: hoàn thiện các phân hệ thông minh (giao thông, nước, năng lượng, rác thải, cảnh quan)</w:t>
      </w:r>
      <w:r>
        <w:rPr>
          <w:rFonts w:ascii="Times New Roman" w:hAnsi="Times New Roman"/>
          <w:b w:val="0"/>
          <w:color w:val="000000" w:themeColor="text1"/>
          <w:sz w:val="26"/>
          <w:szCs w:val="26"/>
        </w:rPr>
        <w:t>;</w:t>
      </w:r>
    </w:p>
    <w:p w14:paraId="34AC7D96"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Năm </w:t>
      </w:r>
      <w:r w:rsidRPr="00822ED1">
        <w:rPr>
          <w:rFonts w:ascii="Times New Roman" w:hAnsi="Times New Roman"/>
          <w:b w:val="0"/>
          <w:color w:val="000000" w:themeColor="text1"/>
          <w:sz w:val="26"/>
          <w:szCs w:val="26"/>
          <w:lang w:val="vi-VN"/>
        </w:rPr>
        <w:t>2028–2030: tối ưu vận hành, mở rộng hệ sinh thái dịch vụ thông minh.</w:t>
      </w:r>
    </w:p>
    <w:p w14:paraId="585ABEE7" w14:textId="77777777" w:rsidR="007C3904" w:rsidRPr="00822ED1" w:rsidRDefault="007C3904" w:rsidP="00736DF8">
      <w:pPr>
        <w:spacing w:before="60" w:after="60" w:line="312" w:lineRule="auto"/>
        <w:ind w:firstLine="567"/>
        <w:jc w:val="both"/>
        <w:rPr>
          <w:rFonts w:ascii="Times New Roman" w:hAnsi="Times New Roman"/>
          <w:color w:val="000000" w:themeColor="text1"/>
          <w:sz w:val="26"/>
          <w:szCs w:val="26"/>
        </w:rPr>
      </w:pPr>
      <w:r w:rsidRPr="00822ED1">
        <w:rPr>
          <w:rFonts w:ascii="Times New Roman" w:hAnsi="Times New Roman"/>
          <w:color w:val="000000" w:themeColor="text1"/>
          <w:sz w:val="26"/>
          <w:szCs w:val="26"/>
          <w:lang w:val="vi-VN"/>
        </w:rPr>
        <w:t xml:space="preserve">2. </w:t>
      </w:r>
      <w:r w:rsidRPr="00822ED1">
        <w:rPr>
          <w:rFonts w:ascii="Times New Roman" w:hAnsi="Times New Roman"/>
          <w:color w:val="000000" w:themeColor="text1"/>
          <w:sz w:val="26"/>
          <w:szCs w:val="26"/>
        </w:rPr>
        <w:t>Quy</w:t>
      </w:r>
      <w:r w:rsidRPr="00822ED1">
        <w:rPr>
          <w:rFonts w:ascii="Times New Roman" w:hAnsi="Times New Roman"/>
          <w:color w:val="000000" w:themeColor="text1"/>
          <w:sz w:val="26"/>
          <w:szCs w:val="26"/>
          <w:lang w:val="vi-VN"/>
        </w:rPr>
        <w:t xml:space="preserve"> mô, mô hình tổ chức</w:t>
      </w:r>
    </w:p>
    <w:p w14:paraId="2C5A94D6"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Quy mô:</w:t>
      </w:r>
    </w:p>
    <w:p w14:paraId="2A0CA551"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Phòng điều hành 80–120 m²;</w:t>
      </w:r>
    </w:p>
    <w:p w14:paraId="422EEA85"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Màn hình LED Wall &gt; 12m²;</w:t>
      </w:r>
    </w:p>
    <w:p w14:paraId="1CE7BED8"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Khu server – Data Center;</w:t>
      </w:r>
    </w:p>
    <w:p w14:paraId="019125BC"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Văn phòng vận hành 15–20 nhân sự.</w:t>
      </w:r>
    </w:p>
    <w:p w14:paraId="386158CA"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Mô hình tổ chức:</w:t>
      </w: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 xml:space="preserve">Trung tâm </w:t>
      </w:r>
      <w:r w:rsidRPr="00822ED1">
        <w:rPr>
          <w:rFonts w:ascii="Times New Roman" w:hAnsi="Times New Roman"/>
          <w:b w:val="0"/>
          <w:color w:val="000000" w:themeColor="text1"/>
          <w:sz w:val="26"/>
          <w:szCs w:val="26"/>
        </w:rPr>
        <w:t>Quản lý Ký túc xá và Khu đô thị</w:t>
      </w:r>
      <w:r>
        <w:rPr>
          <w:rFonts w:ascii="Times New Roman" w:hAnsi="Times New Roman"/>
          <w:b w:val="0"/>
          <w:color w:val="000000" w:themeColor="text1"/>
          <w:sz w:val="26"/>
          <w:szCs w:val="26"/>
        </w:rPr>
        <w:t xml:space="preserve"> ĐHQG-HCM.</w:t>
      </w:r>
    </w:p>
    <w:p w14:paraId="09981FC5" w14:textId="77777777" w:rsidR="007C3904" w:rsidRPr="00822ED1" w:rsidRDefault="007C3904" w:rsidP="00736DF8">
      <w:pPr>
        <w:spacing w:before="60" w:after="60" w:line="312" w:lineRule="auto"/>
        <w:ind w:firstLine="567"/>
        <w:jc w:val="both"/>
        <w:rPr>
          <w:rFonts w:ascii="Times New Roman" w:hAnsi="Times New Roman"/>
          <w:color w:val="000000" w:themeColor="text1"/>
          <w:sz w:val="26"/>
          <w:szCs w:val="26"/>
        </w:rPr>
      </w:pPr>
      <w:r w:rsidRPr="00822ED1">
        <w:rPr>
          <w:rFonts w:ascii="Times New Roman" w:hAnsi="Times New Roman"/>
          <w:color w:val="000000" w:themeColor="text1"/>
          <w:sz w:val="26"/>
          <w:szCs w:val="26"/>
          <w:lang w:val="vi-VN"/>
        </w:rPr>
        <w:t>3. Dự trù kinh phí</w:t>
      </w:r>
    </w:p>
    <w:tbl>
      <w:tblPr>
        <w:tblStyle w:val="TableGrid"/>
        <w:tblW w:w="8533" w:type="dxa"/>
        <w:tblInd w:w="534" w:type="dxa"/>
        <w:tblLook w:val="04A0" w:firstRow="1" w:lastRow="0" w:firstColumn="1" w:lastColumn="0" w:noHBand="0" w:noVBand="1"/>
      </w:tblPr>
      <w:tblGrid>
        <w:gridCol w:w="737"/>
        <w:gridCol w:w="5825"/>
        <w:gridCol w:w="1971"/>
      </w:tblGrid>
      <w:tr w:rsidR="007C3904" w:rsidRPr="00822ED1" w14:paraId="6EB30A52" w14:textId="77777777" w:rsidTr="0044439E">
        <w:tc>
          <w:tcPr>
            <w:tcW w:w="736" w:type="dxa"/>
            <w:vAlign w:val="center"/>
          </w:tcPr>
          <w:p w14:paraId="2C07741A" w14:textId="77777777" w:rsidR="007C3904" w:rsidRPr="00822ED1" w:rsidRDefault="007C3904" w:rsidP="0044439E">
            <w:pPr>
              <w:spacing w:before="60" w:after="60" w:line="312" w:lineRule="auto"/>
              <w:jc w:val="center"/>
              <w:rPr>
                <w:rFonts w:ascii="Times New Roman" w:hAnsi="Times New Roman"/>
                <w:color w:val="000000" w:themeColor="text1"/>
                <w:sz w:val="26"/>
                <w:szCs w:val="26"/>
              </w:rPr>
            </w:pPr>
            <w:r w:rsidRPr="00822ED1">
              <w:rPr>
                <w:rFonts w:ascii="Times New Roman" w:hAnsi="Times New Roman"/>
                <w:color w:val="000000" w:themeColor="text1"/>
                <w:sz w:val="26"/>
                <w:szCs w:val="26"/>
              </w:rPr>
              <w:t>STT</w:t>
            </w:r>
          </w:p>
        </w:tc>
        <w:tc>
          <w:tcPr>
            <w:tcW w:w="5826" w:type="dxa"/>
            <w:vAlign w:val="center"/>
          </w:tcPr>
          <w:p w14:paraId="34FDD161" w14:textId="77777777" w:rsidR="007C3904" w:rsidRPr="00822ED1" w:rsidRDefault="007C3904" w:rsidP="0044439E">
            <w:pPr>
              <w:spacing w:before="60" w:after="60" w:line="312" w:lineRule="auto"/>
              <w:jc w:val="center"/>
              <w:rPr>
                <w:rFonts w:ascii="Times New Roman" w:hAnsi="Times New Roman"/>
                <w:color w:val="000000" w:themeColor="text1"/>
                <w:sz w:val="26"/>
                <w:szCs w:val="26"/>
              </w:rPr>
            </w:pPr>
            <w:r w:rsidRPr="00822ED1">
              <w:rPr>
                <w:rFonts w:ascii="Times New Roman" w:hAnsi="Times New Roman"/>
                <w:color w:val="000000" w:themeColor="text1"/>
                <w:sz w:val="26"/>
                <w:szCs w:val="26"/>
                <w:lang w:val="vi-VN"/>
              </w:rPr>
              <w:t>Hạng mục</w:t>
            </w:r>
          </w:p>
        </w:tc>
        <w:tc>
          <w:tcPr>
            <w:tcW w:w="1971" w:type="dxa"/>
            <w:vAlign w:val="center"/>
          </w:tcPr>
          <w:p w14:paraId="0856381B" w14:textId="38CA3268" w:rsidR="007C3904" w:rsidRPr="00822ED1" w:rsidRDefault="007C3904" w:rsidP="0044439E">
            <w:pPr>
              <w:spacing w:before="60" w:after="60" w:line="312" w:lineRule="auto"/>
              <w:jc w:val="center"/>
              <w:rPr>
                <w:rFonts w:ascii="Times New Roman" w:hAnsi="Times New Roman"/>
                <w:color w:val="000000" w:themeColor="text1"/>
                <w:sz w:val="26"/>
                <w:szCs w:val="26"/>
              </w:rPr>
            </w:pPr>
            <w:r w:rsidRPr="00822ED1">
              <w:rPr>
                <w:rFonts w:ascii="Times New Roman" w:hAnsi="Times New Roman"/>
                <w:color w:val="000000" w:themeColor="text1"/>
                <w:sz w:val="26"/>
                <w:szCs w:val="26"/>
                <w:lang w:val="vi-VN"/>
              </w:rPr>
              <w:t>Kinh phí dự kiế</w:t>
            </w:r>
            <w:r w:rsidRPr="00822ED1">
              <w:rPr>
                <w:rFonts w:ascii="Times New Roman" w:hAnsi="Times New Roman"/>
                <w:color w:val="000000" w:themeColor="text1"/>
                <w:sz w:val="26"/>
                <w:szCs w:val="26"/>
              </w:rPr>
              <w:t>n</w:t>
            </w:r>
            <w:r w:rsidRPr="00822ED1">
              <w:rPr>
                <w:rFonts w:ascii="Times New Roman" w:hAnsi="Times New Roman"/>
                <w:color w:val="000000" w:themeColor="text1"/>
                <w:sz w:val="26"/>
                <w:szCs w:val="26"/>
                <w:lang w:val="vi-VN"/>
              </w:rPr>
              <w:t xml:space="preserve"> (đồng)</w:t>
            </w:r>
          </w:p>
        </w:tc>
      </w:tr>
      <w:tr w:rsidR="007C3904" w:rsidRPr="00822ED1" w14:paraId="681D8F59" w14:textId="77777777" w:rsidTr="0044439E">
        <w:tc>
          <w:tcPr>
            <w:tcW w:w="736" w:type="dxa"/>
            <w:vAlign w:val="center"/>
          </w:tcPr>
          <w:p w14:paraId="659FD390" w14:textId="77777777" w:rsidR="007C3904" w:rsidRPr="008064B6" w:rsidRDefault="007C3904" w:rsidP="00736DF8">
            <w:pPr>
              <w:spacing w:before="60" w:after="60" w:line="312" w:lineRule="auto"/>
              <w:ind w:left="360"/>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1</w:t>
            </w:r>
          </w:p>
        </w:tc>
        <w:tc>
          <w:tcPr>
            <w:tcW w:w="5826" w:type="dxa"/>
            <w:vAlign w:val="center"/>
          </w:tcPr>
          <w:p w14:paraId="3F842B2E" w14:textId="77777777" w:rsidR="007C3904" w:rsidRPr="00822ED1" w:rsidRDefault="007C3904" w:rsidP="00736DF8">
            <w:pPr>
              <w:spacing w:before="60" w:after="60" w:line="312" w:lineRule="auto"/>
              <w:jc w:val="both"/>
              <w:rPr>
                <w:rFonts w:ascii="Times New Roman" w:hAnsi="Times New Roman"/>
                <w:color w:val="000000" w:themeColor="text1"/>
                <w:sz w:val="26"/>
                <w:szCs w:val="26"/>
              </w:rPr>
            </w:pPr>
            <w:r w:rsidRPr="00822ED1">
              <w:rPr>
                <w:rFonts w:ascii="Times New Roman" w:hAnsi="Times New Roman"/>
                <w:b w:val="0"/>
                <w:color w:val="000000" w:themeColor="text1"/>
                <w:sz w:val="26"/>
                <w:szCs w:val="26"/>
                <w:lang w:val="vi-VN"/>
              </w:rPr>
              <w:t>Hạ tầng CNTT + Data Center</w:t>
            </w:r>
          </w:p>
        </w:tc>
        <w:tc>
          <w:tcPr>
            <w:tcW w:w="1971" w:type="dxa"/>
            <w:vAlign w:val="center"/>
          </w:tcPr>
          <w:p w14:paraId="4C7964D1" w14:textId="42E95803" w:rsidR="007C3904" w:rsidRPr="008045FD" w:rsidRDefault="007C3904" w:rsidP="00736DF8">
            <w:pPr>
              <w:spacing w:before="60" w:after="60" w:line="312" w:lineRule="auto"/>
              <w:jc w:val="both"/>
              <w:rPr>
                <w:rFonts w:ascii="Times New Roman" w:hAnsi="Times New Roman"/>
                <w:color w:val="000000" w:themeColor="text1"/>
                <w:sz w:val="26"/>
                <w:szCs w:val="26"/>
              </w:rPr>
            </w:pPr>
            <w:r w:rsidRPr="00822ED1">
              <w:rPr>
                <w:rFonts w:ascii="Times New Roman" w:hAnsi="Times New Roman"/>
                <w:b w:val="0"/>
                <w:color w:val="000000" w:themeColor="text1"/>
                <w:sz w:val="26"/>
                <w:szCs w:val="26"/>
                <w:lang w:val="vi-VN"/>
              </w:rPr>
              <w:t>60</w:t>
            </w:r>
            <w:r w:rsidR="008045FD">
              <w:rPr>
                <w:rFonts w:ascii="Times New Roman" w:hAnsi="Times New Roman"/>
                <w:b w:val="0"/>
                <w:color w:val="000000" w:themeColor="text1"/>
                <w:sz w:val="26"/>
                <w:szCs w:val="26"/>
              </w:rPr>
              <w:t>.000.000.000</w:t>
            </w:r>
          </w:p>
        </w:tc>
      </w:tr>
      <w:tr w:rsidR="007C3904" w:rsidRPr="00822ED1" w14:paraId="1C007678" w14:textId="77777777" w:rsidTr="0044439E">
        <w:tc>
          <w:tcPr>
            <w:tcW w:w="736" w:type="dxa"/>
            <w:vAlign w:val="center"/>
          </w:tcPr>
          <w:p w14:paraId="511138F9" w14:textId="77777777" w:rsidR="007C3904" w:rsidRPr="008064B6" w:rsidRDefault="007C3904" w:rsidP="00736DF8">
            <w:pPr>
              <w:spacing w:before="60" w:after="60" w:line="312" w:lineRule="auto"/>
              <w:ind w:left="360"/>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2</w:t>
            </w:r>
          </w:p>
        </w:tc>
        <w:tc>
          <w:tcPr>
            <w:tcW w:w="5826" w:type="dxa"/>
            <w:vAlign w:val="center"/>
          </w:tcPr>
          <w:p w14:paraId="1CC39B06" w14:textId="77777777" w:rsidR="007C3904" w:rsidRPr="00EE3D6A" w:rsidRDefault="007C3904" w:rsidP="00736DF8">
            <w:pPr>
              <w:spacing w:before="60" w:after="60" w:line="312" w:lineRule="auto"/>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Hệ thống IoT ( năng lượng, nước, rác thải, môi trường)</w:t>
            </w:r>
          </w:p>
        </w:tc>
        <w:tc>
          <w:tcPr>
            <w:tcW w:w="1971" w:type="dxa"/>
            <w:vAlign w:val="center"/>
          </w:tcPr>
          <w:p w14:paraId="171F049B" w14:textId="6CFFA7B0" w:rsidR="007C3904" w:rsidRPr="00EE3D6A" w:rsidRDefault="007C3904" w:rsidP="00736DF8">
            <w:pPr>
              <w:spacing w:before="60" w:after="60" w:line="312" w:lineRule="auto"/>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50</w:t>
            </w:r>
            <w:r w:rsidR="008045FD">
              <w:rPr>
                <w:rFonts w:ascii="Times New Roman" w:hAnsi="Times New Roman"/>
                <w:b w:val="0"/>
                <w:color w:val="000000" w:themeColor="text1"/>
                <w:sz w:val="26"/>
                <w:szCs w:val="26"/>
              </w:rPr>
              <w:t>.000.000.000</w:t>
            </w:r>
          </w:p>
        </w:tc>
      </w:tr>
      <w:tr w:rsidR="007C3904" w:rsidRPr="00822ED1" w14:paraId="3F0434A3" w14:textId="77777777" w:rsidTr="0044439E">
        <w:tc>
          <w:tcPr>
            <w:tcW w:w="736" w:type="dxa"/>
            <w:vAlign w:val="center"/>
          </w:tcPr>
          <w:p w14:paraId="58CD89FF" w14:textId="77777777" w:rsidR="007C3904" w:rsidRPr="008064B6" w:rsidRDefault="007C3904" w:rsidP="00736DF8">
            <w:pPr>
              <w:spacing w:before="60" w:after="60" w:line="312" w:lineRule="auto"/>
              <w:ind w:left="360"/>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3</w:t>
            </w:r>
          </w:p>
        </w:tc>
        <w:tc>
          <w:tcPr>
            <w:tcW w:w="5826" w:type="dxa"/>
            <w:vAlign w:val="center"/>
          </w:tcPr>
          <w:p w14:paraId="6033E283" w14:textId="77777777" w:rsidR="007C3904" w:rsidRPr="00822ED1" w:rsidRDefault="007C3904" w:rsidP="00736DF8">
            <w:pPr>
              <w:spacing w:before="60" w:after="60" w:line="312" w:lineRule="auto"/>
              <w:jc w:val="both"/>
              <w:rPr>
                <w:rFonts w:ascii="Times New Roman" w:hAnsi="Times New Roman"/>
                <w:color w:val="000000" w:themeColor="text1"/>
                <w:sz w:val="26"/>
                <w:szCs w:val="26"/>
              </w:rPr>
            </w:pPr>
            <w:r w:rsidRPr="00822ED1">
              <w:rPr>
                <w:rFonts w:ascii="Times New Roman" w:hAnsi="Times New Roman"/>
                <w:b w:val="0"/>
                <w:color w:val="000000" w:themeColor="text1"/>
                <w:sz w:val="26"/>
                <w:szCs w:val="26"/>
                <w:lang w:val="vi-VN"/>
              </w:rPr>
              <w:t>Phân hệ giao thông thông minh</w:t>
            </w:r>
          </w:p>
        </w:tc>
        <w:tc>
          <w:tcPr>
            <w:tcW w:w="1971" w:type="dxa"/>
            <w:vAlign w:val="center"/>
          </w:tcPr>
          <w:p w14:paraId="4185A47D" w14:textId="6FDD025D" w:rsidR="007C3904" w:rsidRPr="008045FD" w:rsidRDefault="007C3904" w:rsidP="00736DF8">
            <w:pPr>
              <w:spacing w:before="60" w:after="60" w:line="312" w:lineRule="auto"/>
              <w:jc w:val="both"/>
              <w:rPr>
                <w:rFonts w:ascii="Times New Roman" w:hAnsi="Times New Roman"/>
                <w:color w:val="000000" w:themeColor="text1"/>
                <w:sz w:val="26"/>
                <w:szCs w:val="26"/>
              </w:rPr>
            </w:pPr>
            <w:r w:rsidRPr="00822ED1">
              <w:rPr>
                <w:rFonts w:ascii="Times New Roman" w:hAnsi="Times New Roman"/>
                <w:b w:val="0"/>
                <w:color w:val="000000" w:themeColor="text1"/>
                <w:sz w:val="26"/>
                <w:szCs w:val="26"/>
                <w:lang w:val="vi-VN"/>
              </w:rPr>
              <w:t>30</w:t>
            </w:r>
            <w:r w:rsidR="008045FD">
              <w:rPr>
                <w:rFonts w:ascii="Times New Roman" w:hAnsi="Times New Roman"/>
                <w:b w:val="0"/>
                <w:color w:val="000000" w:themeColor="text1"/>
                <w:sz w:val="26"/>
                <w:szCs w:val="26"/>
              </w:rPr>
              <w:t>.000.000.000</w:t>
            </w:r>
          </w:p>
        </w:tc>
      </w:tr>
      <w:tr w:rsidR="007C3904" w:rsidRPr="00822ED1" w14:paraId="76D29C08" w14:textId="77777777" w:rsidTr="0044439E">
        <w:tc>
          <w:tcPr>
            <w:tcW w:w="736" w:type="dxa"/>
            <w:vAlign w:val="center"/>
          </w:tcPr>
          <w:p w14:paraId="1F643A44" w14:textId="77777777" w:rsidR="007C3904" w:rsidRPr="008064B6" w:rsidRDefault="007C3904" w:rsidP="00736DF8">
            <w:pPr>
              <w:spacing w:before="60" w:after="60" w:line="312" w:lineRule="auto"/>
              <w:ind w:left="360"/>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4</w:t>
            </w:r>
          </w:p>
        </w:tc>
        <w:tc>
          <w:tcPr>
            <w:tcW w:w="5826" w:type="dxa"/>
            <w:vAlign w:val="center"/>
          </w:tcPr>
          <w:p w14:paraId="631C0F81" w14:textId="77777777" w:rsidR="007C3904" w:rsidRPr="00822ED1" w:rsidRDefault="007C3904" w:rsidP="00736DF8">
            <w:pPr>
              <w:spacing w:before="60" w:after="60" w:line="312" w:lineRule="auto"/>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lang w:val="vi-VN"/>
              </w:rPr>
              <w:t>Phần mềm tích hợp, bản đồ số GIS 3D</w:t>
            </w:r>
          </w:p>
        </w:tc>
        <w:tc>
          <w:tcPr>
            <w:tcW w:w="1971" w:type="dxa"/>
            <w:vAlign w:val="center"/>
          </w:tcPr>
          <w:p w14:paraId="468BA8AC" w14:textId="60190EA2" w:rsidR="007C3904" w:rsidRPr="008045FD" w:rsidRDefault="007C3904" w:rsidP="00736DF8">
            <w:pPr>
              <w:spacing w:before="60" w:after="60" w:line="312" w:lineRule="auto"/>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lang w:val="vi-VN"/>
              </w:rPr>
              <w:t>25</w:t>
            </w:r>
            <w:r w:rsidR="008045FD">
              <w:rPr>
                <w:rFonts w:ascii="Times New Roman" w:hAnsi="Times New Roman"/>
                <w:b w:val="0"/>
                <w:color w:val="000000" w:themeColor="text1"/>
                <w:sz w:val="26"/>
                <w:szCs w:val="26"/>
              </w:rPr>
              <w:t>.000.000.000</w:t>
            </w:r>
          </w:p>
        </w:tc>
      </w:tr>
      <w:tr w:rsidR="007C3904" w:rsidRPr="00822ED1" w14:paraId="530DF216" w14:textId="77777777" w:rsidTr="0044439E">
        <w:tc>
          <w:tcPr>
            <w:tcW w:w="737" w:type="dxa"/>
            <w:vAlign w:val="center"/>
          </w:tcPr>
          <w:p w14:paraId="327E8198" w14:textId="77777777" w:rsidR="007C3904" w:rsidRPr="003C6B5C" w:rsidRDefault="007C3904" w:rsidP="00736DF8">
            <w:pPr>
              <w:spacing w:before="60" w:after="60" w:line="312" w:lineRule="auto"/>
              <w:ind w:left="360"/>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5</w:t>
            </w:r>
          </w:p>
        </w:tc>
        <w:tc>
          <w:tcPr>
            <w:tcW w:w="5825" w:type="dxa"/>
            <w:vAlign w:val="center"/>
          </w:tcPr>
          <w:p w14:paraId="3A3E7DC2" w14:textId="77777777" w:rsidR="007C3904" w:rsidRPr="00822ED1" w:rsidRDefault="007C3904" w:rsidP="00736DF8">
            <w:pPr>
              <w:spacing w:before="60" w:after="60" w:line="312" w:lineRule="auto"/>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lang w:val="vi-VN"/>
              </w:rPr>
              <w:t>Trung tâm điều hành IOC</w:t>
            </w:r>
          </w:p>
        </w:tc>
        <w:tc>
          <w:tcPr>
            <w:tcW w:w="1971" w:type="dxa"/>
            <w:vAlign w:val="center"/>
          </w:tcPr>
          <w:p w14:paraId="0A6B57A4" w14:textId="2BCD1842" w:rsidR="007C3904" w:rsidRPr="008045FD" w:rsidRDefault="007C3904" w:rsidP="00736DF8">
            <w:pPr>
              <w:spacing w:before="60" w:after="60" w:line="312" w:lineRule="auto"/>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lang w:val="vi-VN"/>
              </w:rPr>
              <w:t>15</w:t>
            </w:r>
            <w:r w:rsidR="008045FD">
              <w:rPr>
                <w:rFonts w:ascii="Times New Roman" w:hAnsi="Times New Roman"/>
                <w:b w:val="0"/>
                <w:color w:val="000000" w:themeColor="text1"/>
                <w:sz w:val="26"/>
                <w:szCs w:val="26"/>
              </w:rPr>
              <w:t>.000.000.000</w:t>
            </w:r>
          </w:p>
        </w:tc>
      </w:tr>
      <w:tr w:rsidR="007C3904" w:rsidRPr="00822ED1" w14:paraId="27D18718" w14:textId="77777777" w:rsidTr="0044439E">
        <w:tc>
          <w:tcPr>
            <w:tcW w:w="737" w:type="dxa"/>
            <w:vAlign w:val="center"/>
          </w:tcPr>
          <w:p w14:paraId="590D2915" w14:textId="77777777" w:rsidR="007C3904" w:rsidRPr="003C6B5C" w:rsidRDefault="007C3904" w:rsidP="00736DF8">
            <w:pPr>
              <w:spacing w:before="60" w:after="60" w:line="312" w:lineRule="auto"/>
              <w:ind w:left="360"/>
              <w:jc w:val="both"/>
              <w:rPr>
                <w:rFonts w:ascii="Times New Roman" w:hAnsi="Times New Roman"/>
                <w:b w:val="0"/>
                <w:color w:val="000000" w:themeColor="text1"/>
                <w:sz w:val="26"/>
                <w:szCs w:val="26"/>
              </w:rPr>
            </w:pPr>
            <w:r>
              <w:rPr>
                <w:rFonts w:ascii="Times New Roman" w:hAnsi="Times New Roman"/>
                <w:b w:val="0"/>
                <w:color w:val="000000" w:themeColor="text1"/>
                <w:sz w:val="26"/>
                <w:szCs w:val="26"/>
              </w:rPr>
              <w:t>6</w:t>
            </w:r>
          </w:p>
        </w:tc>
        <w:tc>
          <w:tcPr>
            <w:tcW w:w="5825" w:type="dxa"/>
            <w:vAlign w:val="center"/>
          </w:tcPr>
          <w:p w14:paraId="68EDE477" w14:textId="77777777" w:rsidR="007C3904" w:rsidRPr="00822ED1" w:rsidRDefault="007C3904" w:rsidP="00736DF8">
            <w:pPr>
              <w:spacing w:before="60" w:after="60" w:line="312" w:lineRule="auto"/>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lang w:val="vi-VN"/>
              </w:rPr>
              <w:t>Dự phòng, bảo trì – nâng cấp 5 năm</w:t>
            </w:r>
          </w:p>
        </w:tc>
        <w:tc>
          <w:tcPr>
            <w:tcW w:w="1971" w:type="dxa"/>
            <w:vAlign w:val="center"/>
          </w:tcPr>
          <w:p w14:paraId="0962A145" w14:textId="4E856E2B" w:rsidR="007C3904" w:rsidRPr="008045FD" w:rsidRDefault="007C3904" w:rsidP="00736DF8">
            <w:pPr>
              <w:spacing w:before="60" w:after="60" w:line="312" w:lineRule="auto"/>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lang w:val="vi-VN"/>
              </w:rPr>
              <w:t>20</w:t>
            </w:r>
            <w:r w:rsidR="008045FD">
              <w:rPr>
                <w:rFonts w:ascii="Times New Roman" w:hAnsi="Times New Roman"/>
                <w:b w:val="0"/>
                <w:color w:val="000000" w:themeColor="text1"/>
                <w:sz w:val="26"/>
                <w:szCs w:val="26"/>
              </w:rPr>
              <w:t>.000.000.000</w:t>
            </w:r>
          </w:p>
        </w:tc>
      </w:tr>
      <w:tr w:rsidR="007C3904" w:rsidRPr="00822ED1" w14:paraId="0707D7F8" w14:textId="77777777" w:rsidTr="0044439E">
        <w:tc>
          <w:tcPr>
            <w:tcW w:w="737" w:type="dxa"/>
            <w:vAlign w:val="center"/>
          </w:tcPr>
          <w:p w14:paraId="2C3871F2" w14:textId="77777777" w:rsidR="007C3904" w:rsidRPr="00822ED1" w:rsidRDefault="007C3904" w:rsidP="00736DF8">
            <w:pPr>
              <w:spacing w:before="60" w:after="60" w:line="312" w:lineRule="auto"/>
              <w:ind w:left="360"/>
              <w:jc w:val="both"/>
              <w:rPr>
                <w:rFonts w:ascii="Times New Roman" w:hAnsi="Times New Roman"/>
                <w:b w:val="0"/>
                <w:color w:val="000000" w:themeColor="text1"/>
                <w:sz w:val="26"/>
                <w:szCs w:val="26"/>
              </w:rPr>
            </w:pPr>
          </w:p>
        </w:tc>
        <w:tc>
          <w:tcPr>
            <w:tcW w:w="5825" w:type="dxa"/>
            <w:vAlign w:val="center"/>
          </w:tcPr>
          <w:p w14:paraId="0C781CAC" w14:textId="77777777" w:rsidR="007C3904" w:rsidRPr="00822ED1" w:rsidRDefault="007C3904" w:rsidP="00962307">
            <w:pPr>
              <w:spacing w:before="60" w:after="60" w:line="312" w:lineRule="auto"/>
              <w:jc w:val="center"/>
              <w:rPr>
                <w:rFonts w:ascii="Times New Roman" w:hAnsi="Times New Roman"/>
                <w:color w:val="000000" w:themeColor="text1"/>
                <w:sz w:val="26"/>
                <w:szCs w:val="26"/>
                <w:lang w:val="vi-VN"/>
              </w:rPr>
            </w:pPr>
            <w:r w:rsidRPr="00822ED1">
              <w:rPr>
                <w:rFonts w:ascii="Times New Roman" w:hAnsi="Times New Roman"/>
                <w:color w:val="000000" w:themeColor="text1"/>
                <w:sz w:val="26"/>
                <w:szCs w:val="26"/>
                <w:lang w:val="vi-VN"/>
              </w:rPr>
              <w:t xml:space="preserve">Tổng </w:t>
            </w:r>
            <w:r w:rsidRPr="00822ED1">
              <w:rPr>
                <w:rFonts w:ascii="Times New Roman" w:hAnsi="Times New Roman"/>
                <w:color w:val="000000" w:themeColor="text1"/>
                <w:sz w:val="26"/>
                <w:szCs w:val="26"/>
              </w:rPr>
              <w:t>cộng</w:t>
            </w:r>
          </w:p>
        </w:tc>
        <w:tc>
          <w:tcPr>
            <w:tcW w:w="1971" w:type="dxa"/>
            <w:vAlign w:val="center"/>
          </w:tcPr>
          <w:p w14:paraId="76F09818" w14:textId="00CF033C" w:rsidR="007C3904" w:rsidRPr="008045FD" w:rsidRDefault="007C3904" w:rsidP="00736DF8">
            <w:pPr>
              <w:spacing w:before="60" w:after="60" w:line="312" w:lineRule="auto"/>
              <w:rPr>
                <w:rFonts w:ascii="Times New Roman" w:hAnsi="Times New Roman"/>
                <w:color w:val="000000" w:themeColor="text1"/>
                <w:sz w:val="26"/>
                <w:szCs w:val="26"/>
              </w:rPr>
            </w:pPr>
            <w:r w:rsidRPr="00822ED1">
              <w:rPr>
                <w:rFonts w:ascii="Times New Roman" w:hAnsi="Times New Roman"/>
                <w:color w:val="000000" w:themeColor="text1"/>
                <w:sz w:val="26"/>
                <w:szCs w:val="26"/>
                <w:lang w:val="vi-VN"/>
              </w:rPr>
              <w:t>200</w:t>
            </w:r>
            <w:r w:rsidR="008045FD">
              <w:rPr>
                <w:rFonts w:ascii="Times New Roman" w:hAnsi="Times New Roman"/>
                <w:color w:val="000000" w:themeColor="text1"/>
                <w:sz w:val="26"/>
                <w:szCs w:val="26"/>
              </w:rPr>
              <w:t>.000.000.000</w:t>
            </w:r>
          </w:p>
        </w:tc>
      </w:tr>
    </w:tbl>
    <w:p w14:paraId="52F4F353" w14:textId="77777777" w:rsidR="007C3904" w:rsidRDefault="007C3904" w:rsidP="00736DF8">
      <w:pPr>
        <w:spacing w:before="60" w:after="60" w:line="312" w:lineRule="auto"/>
        <w:ind w:firstLine="567"/>
        <w:jc w:val="both"/>
        <w:rPr>
          <w:rFonts w:ascii="Times New Roman" w:hAnsi="Times New Roman"/>
          <w:color w:val="000000" w:themeColor="text1"/>
          <w:sz w:val="26"/>
          <w:szCs w:val="26"/>
        </w:rPr>
      </w:pPr>
      <w:r w:rsidRPr="00822ED1">
        <w:rPr>
          <w:rFonts w:ascii="Times New Roman" w:hAnsi="Times New Roman"/>
          <w:color w:val="000000" w:themeColor="text1"/>
          <w:sz w:val="26"/>
          <w:szCs w:val="26"/>
          <w:lang w:val="vi-VN"/>
        </w:rPr>
        <w:t>4. Đánh giá mức độ thông minh và hiệu quả</w:t>
      </w:r>
    </w:p>
    <w:p w14:paraId="1A2793C4" w14:textId="77777777" w:rsidR="007C3904" w:rsidRPr="00EE3D6A" w:rsidRDefault="007C3904" w:rsidP="00736DF8">
      <w:pPr>
        <w:spacing w:before="60" w:after="60" w:line="312" w:lineRule="auto"/>
        <w:ind w:firstLine="567"/>
        <w:jc w:val="both"/>
        <w:rPr>
          <w:rFonts w:ascii="Times New Roman" w:hAnsi="Times New Roman"/>
          <w:b w:val="0"/>
          <w:bCs/>
          <w:color w:val="000000" w:themeColor="text1"/>
          <w:sz w:val="26"/>
          <w:szCs w:val="26"/>
        </w:rPr>
      </w:pPr>
      <w:r w:rsidRPr="00EE3D6A">
        <w:rPr>
          <w:rFonts w:ascii="Times New Roman" w:hAnsi="Times New Roman"/>
          <w:b w:val="0"/>
          <w:bCs/>
          <w:color w:val="000000" w:themeColor="text1"/>
          <w:sz w:val="26"/>
          <w:szCs w:val="26"/>
        </w:rPr>
        <w:lastRenderedPageBreak/>
        <w:t xml:space="preserve">- </w:t>
      </w:r>
      <w:r>
        <w:rPr>
          <w:rFonts w:ascii="Times New Roman" w:hAnsi="Times New Roman"/>
          <w:b w:val="0"/>
          <w:bCs/>
          <w:color w:val="000000" w:themeColor="text1"/>
          <w:sz w:val="26"/>
          <w:szCs w:val="26"/>
        </w:rPr>
        <w:t xml:space="preserve"> </w:t>
      </w:r>
      <w:r w:rsidRPr="00EE3D6A">
        <w:rPr>
          <w:rFonts w:ascii="Times New Roman" w:hAnsi="Times New Roman"/>
          <w:b w:val="0"/>
          <w:bCs/>
          <w:color w:val="000000" w:themeColor="text1"/>
          <w:sz w:val="26"/>
          <w:szCs w:val="26"/>
        </w:rPr>
        <w:t>Giảm 10-20% chi phí điện – nước nhờ tối ưu vận hành</w:t>
      </w:r>
    </w:p>
    <w:p w14:paraId="7B5C8D28"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Giảm 20–30% thời gian xử lý sự cố hạ tầng.</w:t>
      </w:r>
    </w:p>
    <w:p w14:paraId="28A03843"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Giảm 15–25% chất thải rắn tồn đọng nhờ theo dõi thông minh.</w:t>
      </w:r>
    </w:p>
    <w:p w14:paraId="259B1837"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Giảm 30–40% ùn tắc cục bộ tại các nút giao trong khu vực.</w:t>
      </w:r>
    </w:p>
    <w:p w14:paraId="49FCC075"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Nâng cao chỉ số hài lòng của sinh viên – cán bộ (CSI).</w:t>
      </w:r>
    </w:p>
    <w:p w14:paraId="0070377A" w14:textId="77777777" w:rsidR="007C3904" w:rsidRPr="00822ED1" w:rsidRDefault="007C3904" w:rsidP="00736DF8">
      <w:pPr>
        <w:spacing w:before="60" w:after="60" w:line="312" w:lineRule="auto"/>
        <w:ind w:firstLine="567"/>
        <w:jc w:val="both"/>
        <w:rPr>
          <w:rFonts w:ascii="Times New Roman" w:hAnsi="Times New Roman"/>
          <w:color w:val="000000" w:themeColor="text1"/>
          <w:sz w:val="26"/>
          <w:szCs w:val="26"/>
          <w:lang w:val="vi-VN"/>
        </w:rPr>
      </w:pPr>
      <w:r w:rsidRPr="00822ED1">
        <w:rPr>
          <w:rFonts w:ascii="Times New Roman" w:hAnsi="Times New Roman"/>
          <w:color w:val="000000" w:themeColor="text1"/>
          <w:sz w:val="26"/>
          <w:szCs w:val="26"/>
          <w:lang w:val="vi-VN"/>
        </w:rPr>
        <w:t>5. Cơ chế giám sát và báo cáo</w:t>
      </w:r>
    </w:p>
    <w:p w14:paraId="6C0CF72B"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w:t>
      </w: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Báo cáo tháng – quý cho Ban Giám đốc ĐHQG-HCM.</w:t>
      </w:r>
    </w:p>
    <w:p w14:paraId="48732123"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Tích hợp chỉ số KPI realtime lên IOC.</w:t>
      </w:r>
    </w:p>
    <w:p w14:paraId="03CB0C1E"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Đánh giá định kỳ 6 tháng/lần về hiệu quả và mức độ thông minh.</w:t>
      </w:r>
    </w:p>
    <w:p w14:paraId="1F9C8A8E" w14:textId="77777777" w:rsidR="007C3904" w:rsidRPr="00822ED1" w:rsidRDefault="007C3904" w:rsidP="00736DF8">
      <w:pPr>
        <w:spacing w:before="60" w:after="60" w:line="312" w:lineRule="auto"/>
        <w:ind w:firstLine="567"/>
        <w:jc w:val="both"/>
        <w:rPr>
          <w:rFonts w:ascii="Times New Roman" w:hAnsi="Times New Roman"/>
          <w:b w:val="0"/>
          <w:color w:val="000000" w:themeColor="text1"/>
          <w:sz w:val="26"/>
          <w:szCs w:val="26"/>
          <w:lang w:val="vi-VN"/>
        </w:rPr>
      </w:pPr>
      <w:r w:rsidRPr="00822ED1">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Kiểm toán dữ liệu hằng năm.</w:t>
      </w:r>
    </w:p>
    <w:p w14:paraId="537C3124" w14:textId="77777777" w:rsidR="007C3904" w:rsidRDefault="007C3904" w:rsidP="00736DF8">
      <w:pPr>
        <w:spacing w:before="60" w:after="60" w:line="312" w:lineRule="auto"/>
        <w:ind w:firstLine="567"/>
        <w:jc w:val="both"/>
        <w:rPr>
          <w:rFonts w:ascii="Times New Roman" w:hAnsi="Times New Roman"/>
          <w:color w:val="000000" w:themeColor="text1"/>
          <w:sz w:val="26"/>
          <w:szCs w:val="26"/>
        </w:rPr>
      </w:pPr>
      <w:r w:rsidRPr="00822ED1">
        <w:rPr>
          <w:rFonts w:ascii="Times New Roman" w:hAnsi="Times New Roman"/>
          <w:color w:val="000000" w:themeColor="text1"/>
          <w:sz w:val="26"/>
          <w:szCs w:val="26"/>
          <w:lang w:val="vi-VN"/>
        </w:rPr>
        <w:t>6. Bộ chỉ số đánh giá (KPI)</w:t>
      </w:r>
    </w:p>
    <w:p w14:paraId="5E761DD3" w14:textId="77777777" w:rsidR="007C3904" w:rsidRPr="00184F6A" w:rsidRDefault="007C3904" w:rsidP="00736DF8">
      <w:pPr>
        <w:spacing w:before="60" w:after="60" w:line="312" w:lineRule="auto"/>
        <w:ind w:firstLine="567"/>
        <w:rPr>
          <w:rFonts w:ascii="Times New Roman" w:hAnsi="Times New Roman"/>
          <w:bCs/>
          <w:color w:val="000000" w:themeColor="text1"/>
          <w:sz w:val="26"/>
          <w:szCs w:val="26"/>
        </w:rPr>
      </w:pPr>
      <w:r w:rsidRPr="00184F6A">
        <w:rPr>
          <w:rFonts w:ascii="Times New Roman" w:hAnsi="Times New Roman"/>
          <w:bCs/>
          <w:color w:val="000000" w:themeColor="text1"/>
          <w:sz w:val="26"/>
          <w:szCs w:val="26"/>
        </w:rPr>
        <w:t>6.1</w:t>
      </w:r>
      <w:r>
        <w:rPr>
          <w:rFonts w:ascii="Times New Roman" w:hAnsi="Times New Roman"/>
          <w:bCs/>
          <w:color w:val="000000" w:themeColor="text1"/>
          <w:sz w:val="26"/>
          <w:szCs w:val="26"/>
        </w:rPr>
        <w:t xml:space="preserve"> </w:t>
      </w:r>
      <w:r w:rsidRPr="00184F6A">
        <w:rPr>
          <w:rFonts w:ascii="Times New Roman" w:hAnsi="Times New Roman"/>
          <w:bCs/>
          <w:color w:val="000000" w:themeColor="text1"/>
          <w:sz w:val="26"/>
          <w:szCs w:val="26"/>
          <w:lang w:val="vi-VN"/>
        </w:rPr>
        <w:t>Năng lượng</w:t>
      </w:r>
    </w:p>
    <w:p w14:paraId="74630922"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Tỷ lệ điện năng được theo dõi realtime: ≥ 95%.</w:t>
      </w:r>
    </w:p>
    <w:p w14:paraId="16624342"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Giảm tổn thất điện năng: ≥ 10%.</w:t>
      </w:r>
    </w:p>
    <w:p w14:paraId="52BAEFA6" w14:textId="77777777" w:rsidR="007C3904" w:rsidRPr="00FB6B28" w:rsidRDefault="007C3904" w:rsidP="00736DF8">
      <w:pPr>
        <w:spacing w:before="60" w:after="60" w:line="312" w:lineRule="auto"/>
        <w:ind w:firstLine="567"/>
        <w:rPr>
          <w:rFonts w:ascii="Times New Roman" w:hAnsi="Times New Roman"/>
          <w:bCs/>
          <w:color w:val="000000" w:themeColor="text1"/>
          <w:sz w:val="26"/>
          <w:szCs w:val="26"/>
          <w:lang w:val="vi-VN"/>
        </w:rPr>
      </w:pPr>
      <w:r w:rsidRPr="00FB6B28">
        <w:rPr>
          <w:rFonts w:ascii="Times New Roman" w:hAnsi="Times New Roman"/>
          <w:bCs/>
          <w:color w:val="000000" w:themeColor="text1"/>
          <w:sz w:val="26"/>
          <w:szCs w:val="26"/>
        </w:rPr>
        <w:t>6.2</w:t>
      </w:r>
      <w:r>
        <w:rPr>
          <w:rFonts w:ascii="Times New Roman" w:hAnsi="Times New Roman"/>
          <w:bCs/>
          <w:color w:val="000000" w:themeColor="text1"/>
          <w:sz w:val="26"/>
          <w:szCs w:val="26"/>
        </w:rPr>
        <w:t xml:space="preserve"> </w:t>
      </w:r>
      <w:r w:rsidRPr="00FB6B28">
        <w:rPr>
          <w:rFonts w:ascii="Times New Roman" w:hAnsi="Times New Roman"/>
          <w:bCs/>
          <w:color w:val="000000" w:themeColor="text1"/>
          <w:sz w:val="26"/>
          <w:szCs w:val="26"/>
          <w:lang w:val="vi-VN"/>
        </w:rPr>
        <w:t>Nước – môi trường</w:t>
      </w:r>
    </w:p>
    <w:p w14:paraId="6888A7BE"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Giảm thất thoát nước: ≥ 15%.</w:t>
      </w:r>
    </w:p>
    <w:p w14:paraId="5D980833"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Điểm đen ngập úng: giảm ≥ 70%.</w:t>
      </w:r>
    </w:p>
    <w:p w14:paraId="2C7F871D"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Tỷ lệ thu gom rác đúng lịch: ≥ 98%.</w:t>
      </w:r>
    </w:p>
    <w:p w14:paraId="336F1D4E" w14:textId="77777777" w:rsidR="007C3904" w:rsidRPr="00FB6B28" w:rsidRDefault="007C3904" w:rsidP="00736DF8">
      <w:pPr>
        <w:spacing w:before="60" w:after="60" w:line="312" w:lineRule="auto"/>
        <w:ind w:firstLine="567"/>
        <w:rPr>
          <w:rFonts w:ascii="Times New Roman" w:hAnsi="Times New Roman"/>
          <w:bCs/>
          <w:color w:val="000000" w:themeColor="text1"/>
          <w:sz w:val="26"/>
          <w:szCs w:val="26"/>
          <w:lang w:val="vi-VN"/>
        </w:rPr>
      </w:pPr>
      <w:r w:rsidRPr="00FB6B28">
        <w:rPr>
          <w:rFonts w:ascii="Times New Roman" w:hAnsi="Times New Roman"/>
          <w:bCs/>
          <w:color w:val="000000" w:themeColor="text1"/>
          <w:sz w:val="26"/>
          <w:szCs w:val="26"/>
        </w:rPr>
        <w:t>6.3</w:t>
      </w:r>
      <w:r w:rsidRPr="00FB6B28">
        <w:rPr>
          <w:rFonts w:ascii="Times New Roman" w:hAnsi="Times New Roman"/>
          <w:bCs/>
          <w:color w:val="000000" w:themeColor="text1"/>
          <w:sz w:val="26"/>
          <w:szCs w:val="26"/>
          <w:lang w:val="vi-VN"/>
        </w:rPr>
        <w:t xml:space="preserve"> Giao thông</w:t>
      </w:r>
    </w:p>
    <w:p w14:paraId="48C414E6"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Thời gian lưu thông trung bình trong khu giảm ≥ 20%.</w:t>
      </w:r>
    </w:p>
    <w:p w14:paraId="2562940C"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Số vụ ùn ứ cục bộ: giảm ≥ 40%.</w:t>
      </w:r>
    </w:p>
    <w:p w14:paraId="51D657B1" w14:textId="77777777" w:rsidR="007C3904" w:rsidRPr="00FB6B28" w:rsidRDefault="007C3904" w:rsidP="00736DF8">
      <w:pPr>
        <w:spacing w:before="60" w:after="60" w:line="312" w:lineRule="auto"/>
        <w:ind w:firstLine="567"/>
        <w:rPr>
          <w:rFonts w:ascii="Times New Roman" w:hAnsi="Times New Roman"/>
          <w:bCs/>
          <w:color w:val="000000" w:themeColor="text1"/>
          <w:sz w:val="26"/>
          <w:szCs w:val="26"/>
          <w:lang w:val="vi-VN"/>
        </w:rPr>
      </w:pPr>
      <w:r w:rsidRPr="00FB6B28">
        <w:rPr>
          <w:rFonts w:ascii="Times New Roman" w:hAnsi="Times New Roman"/>
          <w:bCs/>
          <w:color w:val="000000" w:themeColor="text1"/>
          <w:sz w:val="26"/>
          <w:szCs w:val="26"/>
        </w:rPr>
        <w:t xml:space="preserve">6.4 </w:t>
      </w:r>
      <w:r w:rsidRPr="00FB6B28">
        <w:rPr>
          <w:rFonts w:ascii="Times New Roman" w:hAnsi="Times New Roman"/>
          <w:bCs/>
          <w:color w:val="000000" w:themeColor="text1"/>
          <w:sz w:val="26"/>
          <w:szCs w:val="26"/>
          <w:lang w:val="vi-VN"/>
        </w:rPr>
        <w:t>Dịch vụ cộng đồng</w:t>
      </w:r>
    </w:p>
    <w:p w14:paraId="26EEF825" w14:textId="77777777" w:rsidR="007C3904" w:rsidRPr="00822ED1" w:rsidRDefault="007C3904" w:rsidP="00736DF8">
      <w:pPr>
        <w:spacing w:before="60" w:after="60" w:line="312" w:lineRule="auto"/>
        <w:ind w:firstLine="567"/>
        <w:rPr>
          <w:rFonts w:ascii="Times New Roman" w:hAnsi="Times New Roman"/>
          <w:b w:val="0"/>
          <w:color w:val="000000" w:themeColor="text1"/>
          <w:sz w:val="26"/>
          <w:szCs w:val="26"/>
          <w:lang w:val="vi-VN"/>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Chỉ số hài lòng ≥ 85%.</w:t>
      </w:r>
    </w:p>
    <w:p w14:paraId="38B26AEC" w14:textId="77777777" w:rsidR="007C3904" w:rsidRDefault="007C3904" w:rsidP="00736DF8">
      <w:pPr>
        <w:spacing w:before="60" w:after="60" w:line="312" w:lineRule="auto"/>
        <w:ind w:firstLine="567"/>
        <w:rPr>
          <w:rFonts w:ascii="Times New Roman" w:hAnsi="Times New Roman"/>
          <w:b w:val="0"/>
          <w:color w:val="000000" w:themeColor="text1"/>
          <w:sz w:val="26"/>
          <w:szCs w:val="26"/>
        </w:rPr>
      </w:pPr>
      <w:r>
        <w:rPr>
          <w:rFonts w:ascii="Times New Roman" w:hAnsi="Times New Roman"/>
          <w:b w:val="0"/>
          <w:color w:val="000000" w:themeColor="text1"/>
          <w:sz w:val="26"/>
          <w:szCs w:val="26"/>
        </w:rPr>
        <w:t xml:space="preserve">- </w:t>
      </w:r>
      <w:r w:rsidRPr="00822ED1">
        <w:rPr>
          <w:rFonts w:ascii="Times New Roman" w:hAnsi="Times New Roman"/>
          <w:b w:val="0"/>
          <w:color w:val="000000" w:themeColor="text1"/>
          <w:sz w:val="26"/>
          <w:szCs w:val="26"/>
          <w:lang w:val="vi-VN"/>
        </w:rPr>
        <w:t>Lượt truy cập ứng dụng dịch vụ ≥ 50.000 lượt/tháng.</w:t>
      </w:r>
    </w:p>
    <w:p w14:paraId="2FBCC484" w14:textId="77777777" w:rsidR="007C3904" w:rsidRPr="00E23BE7" w:rsidRDefault="007C3904" w:rsidP="0044439E">
      <w:pPr>
        <w:tabs>
          <w:tab w:val="left" w:pos="567"/>
        </w:tabs>
        <w:spacing w:before="120" w:after="120" w:line="312" w:lineRule="auto"/>
        <w:ind w:firstLine="567"/>
        <w:jc w:val="both"/>
        <w:rPr>
          <w:rFonts w:ascii="Times New Roman" w:hAnsi="Times New Roman"/>
          <w:b w:val="0"/>
          <w:bCs/>
          <w:noProof/>
          <w:color w:val="auto"/>
          <w:sz w:val="26"/>
          <w:szCs w:val="26"/>
          <w:lang w:val="en-CA" w:eastAsia="en-CA"/>
        </w:rPr>
      </w:pPr>
      <w:r>
        <w:rPr>
          <w:rFonts w:ascii="Times New Roman" w:eastAsia="MS Mincho" w:hAnsi="Times New Roman"/>
          <w:b w:val="0"/>
          <w:bCs/>
          <w:color w:val="auto"/>
          <w:sz w:val="26"/>
          <w:szCs w:val="26"/>
        </w:rPr>
        <w:t>Trân trọng./.</w:t>
      </w:r>
    </w:p>
    <w:tbl>
      <w:tblPr>
        <w:tblStyle w:val="TableGrid"/>
        <w:tblpPr w:leftFromText="180" w:rightFromText="180" w:vertAnchor="text" w:horzAnchor="margin" w:tblpY="2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6"/>
        <w:gridCol w:w="4126"/>
      </w:tblGrid>
      <w:tr w:rsidR="007C3904" w14:paraId="21310EB2" w14:textId="77777777" w:rsidTr="000F1138">
        <w:tc>
          <w:tcPr>
            <w:tcW w:w="4946" w:type="dxa"/>
          </w:tcPr>
          <w:p w14:paraId="77CBBB31" w14:textId="77777777" w:rsidR="007C3904" w:rsidRDefault="007C3904" w:rsidP="007C3904">
            <w:pPr>
              <w:keepNext/>
              <w:jc w:val="both"/>
              <w:outlineLvl w:val="8"/>
              <w:rPr>
                <w:rFonts w:ascii="Times New Roman" w:hAnsi="Times New Roman"/>
                <w:i/>
                <w:color w:val="auto"/>
                <w:sz w:val="24"/>
                <w:szCs w:val="24"/>
              </w:rPr>
            </w:pPr>
            <w:r w:rsidRPr="00CF14E2">
              <w:rPr>
                <w:rFonts w:ascii="Times New Roman" w:hAnsi="Times New Roman"/>
                <w:i/>
                <w:color w:val="auto"/>
                <w:sz w:val="24"/>
                <w:szCs w:val="24"/>
              </w:rPr>
              <w:t>Nơi nhận:</w:t>
            </w:r>
          </w:p>
          <w:p w14:paraId="5DD92C54" w14:textId="77777777" w:rsidR="007C3904" w:rsidRPr="00FC7E77" w:rsidRDefault="007C3904" w:rsidP="007C3904">
            <w:pPr>
              <w:jc w:val="both"/>
              <w:rPr>
                <w:rFonts w:ascii="Times New Roman" w:hAnsi="Times New Roman"/>
                <w:b w:val="0"/>
                <w:color w:val="auto"/>
                <w:sz w:val="22"/>
                <w:szCs w:val="22"/>
              </w:rPr>
            </w:pPr>
            <w:r w:rsidRPr="002F400B">
              <w:rPr>
                <w:rFonts w:ascii="Times New Roman" w:hAnsi="Times New Roman"/>
                <w:b w:val="0"/>
                <w:color w:val="auto"/>
                <w:sz w:val="22"/>
                <w:szCs w:val="22"/>
              </w:rPr>
              <w:t>-</w:t>
            </w:r>
            <w:r w:rsidRPr="002F400B">
              <w:rPr>
                <w:rFonts w:ascii="Times New Roman" w:hAnsi="Times New Roman"/>
                <w:color w:val="auto"/>
                <w:sz w:val="22"/>
                <w:szCs w:val="22"/>
              </w:rPr>
              <w:t xml:space="preserve"> </w:t>
            </w:r>
            <w:r w:rsidRPr="00FC7E77">
              <w:rPr>
                <w:rFonts w:ascii="Times New Roman" w:hAnsi="Times New Roman"/>
                <w:b w:val="0"/>
                <w:color w:val="auto"/>
                <w:sz w:val="22"/>
                <w:szCs w:val="22"/>
              </w:rPr>
              <w:t>Nh</w:t>
            </w:r>
            <w:r w:rsidRPr="00FC7E77">
              <w:rPr>
                <w:rFonts w:ascii="Times New Roman" w:hAnsi="Times New Roman" w:hint="eastAsia"/>
                <w:b w:val="0"/>
                <w:color w:val="auto"/>
                <w:sz w:val="22"/>
                <w:szCs w:val="22"/>
              </w:rPr>
              <w:t>ư</w:t>
            </w:r>
            <w:r w:rsidRPr="00FC7E77">
              <w:rPr>
                <w:rFonts w:ascii="Times New Roman" w:hAnsi="Times New Roman"/>
                <w:b w:val="0"/>
                <w:color w:val="auto"/>
                <w:sz w:val="22"/>
                <w:szCs w:val="22"/>
              </w:rPr>
              <w:t xml:space="preserve"> trên;</w:t>
            </w:r>
          </w:p>
          <w:p w14:paraId="6F867126" w14:textId="77777777" w:rsidR="007C3904" w:rsidRDefault="007C3904" w:rsidP="007C3904">
            <w:pPr>
              <w:jc w:val="both"/>
              <w:rPr>
                <w:rFonts w:ascii="Times New Roman" w:hAnsi="Times New Roman"/>
                <w:b w:val="0"/>
                <w:color w:val="auto"/>
                <w:sz w:val="22"/>
                <w:szCs w:val="22"/>
              </w:rPr>
            </w:pPr>
            <w:r w:rsidRPr="00FC7E77">
              <w:rPr>
                <w:rFonts w:ascii="Times New Roman" w:hAnsi="Times New Roman"/>
                <w:b w:val="0"/>
                <w:color w:val="auto"/>
                <w:sz w:val="22"/>
                <w:szCs w:val="22"/>
              </w:rPr>
              <w:t>-</w:t>
            </w:r>
            <w:r>
              <w:rPr>
                <w:rFonts w:ascii="Times New Roman" w:hAnsi="Times New Roman"/>
                <w:b w:val="0"/>
                <w:color w:val="auto"/>
                <w:sz w:val="22"/>
                <w:szCs w:val="22"/>
              </w:rPr>
              <w:t xml:space="preserve"> </w:t>
            </w:r>
            <w:r w:rsidRPr="00FC7E77">
              <w:rPr>
                <w:rFonts w:ascii="Times New Roman" w:hAnsi="Times New Roman"/>
                <w:b w:val="0"/>
                <w:color w:val="auto"/>
                <w:sz w:val="22"/>
                <w:szCs w:val="22"/>
              </w:rPr>
              <w:t>Giám đốc</w:t>
            </w:r>
            <w:r>
              <w:rPr>
                <w:rFonts w:ascii="Times New Roman" w:hAnsi="Times New Roman"/>
                <w:b w:val="0"/>
                <w:color w:val="auto"/>
                <w:sz w:val="22"/>
                <w:szCs w:val="22"/>
              </w:rPr>
              <w:t xml:space="preserve"> Trung tâm</w:t>
            </w:r>
            <w:r w:rsidRPr="00FC7E77">
              <w:rPr>
                <w:rFonts w:ascii="Times New Roman" w:hAnsi="Times New Roman"/>
                <w:b w:val="0"/>
                <w:color w:val="auto"/>
                <w:sz w:val="22"/>
                <w:szCs w:val="22"/>
              </w:rPr>
              <w:t xml:space="preserve"> (để báo cáo);</w:t>
            </w:r>
          </w:p>
          <w:p w14:paraId="13AFA875" w14:textId="77777777" w:rsidR="007C3904" w:rsidRPr="00FC7E77" w:rsidRDefault="007C3904" w:rsidP="007C3904">
            <w:pPr>
              <w:jc w:val="both"/>
              <w:rPr>
                <w:rFonts w:ascii="Times New Roman" w:hAnsi="Times New Roman"/>
                <w:b w:val="0"/>
                <w:color w:val="auto"/>
                <w:sz w:val="22"/>
                <w:szCs w:val="22"/>
              </w:rPr>
            </w:pPr>
            <w:r>
              <w:rPr>
                <w:rFonts w:ascii="Times New Roman" w:hAnsi="Times New Roman"/>
                <w:b w:val="0"/>
                <w:color w:val="auto"/>
                <w:sz w:val="22"/>
                <w:szCs w:val="22"/>
              </w:rPr>
              <w:t>- Các Phó Giám đốc (để biết);</w:t>
            </w:r>
          </w:p>
          <w:p w14:paraId="54DE4879" w14:textId="77777777" w:rsidR="007C3904" w:rsidRPr="00EE3F95" w:rsidRDefault="007C3904" w:rsidP="007C3904">
            <w:pPr>
              <w:jc w:val="both"/>
              <w:rPr>
                <w:rFonts w:ascii="Times New Roman" w:hAnsi="Times New Roman"/>
                <w:color w:val="auto"/>
                <w:sz w:val="22"/>
                <w:szCs w:val="22"/>
              </w:rPr>
            </w:pPr>
            <w:r w:rsidRPr="00FC7E77">
              <w:rPr>
                <w:rFonts w:ascii="Times New Roman" w:hAnsi="Times New Roman"/>
                <w:b w:val="0"/>
                <w:color w:val="auto"/>
                <w:sz w:val="22"/>
                <w:szCs w:val="22"/>
              </w:rPr>
              <w:t>-</w:t>
            </w:r>
            <w:r>
              <w:rPr>
                <w:rFonts w:ascii="Times New Roman" w:hAnsi="Times New Roman"/>
                <w:b w:val="0"/>
                <w:color w:val="auto"/>
                <w:sz w:val="22"/>
                <w:szCs w:val="22"/>
              </w:rPr>
              <w:t xml:space="preserve"> </w:t>
            </w:r>
            <w:r w:rsidRPr="00FC7E77">
              <w:rPr>
                <w:rFonts w:ascii="Times New Roman" w:hAnsi="Times New Roman"/>
                <w:b w:val="0"/>
                <w:color w:val="auto"/>
                <w:sz w:val="22"/>
                <w:szCs w:val="22"/>
              </w:rPr>
              <w:t>L</w:t>
            </w:r>
            <w:r w:rsidRPr="00FC7E77">
              <w:rPr>
                <w:rFonts w:ascii="Times New Roman" w:hAnsi="Times New Roman" w:hint="eastAsia"/>
                <w:b w:val="0"/>
                <w:color w:val="auto"/>
                <w:sz w:val="22"/>
                <w:szCs w:val="22"/>
              </w:rPr>
              <w:t>ư</w:t>
            </w:r>
            <w:r w:rsidRPr="00FC7E77">
              <w:rPr>
                <w:rFonts w:ascii="Times New Roman" w:hAnsi="Times New Roman"/>
                <w:b w:val="0"/>
                <w:color w:val="auto"/>
                <w:sz w:val="22"/>
                <w:szCs w:val="22"/>
              </w:rPr>
              <w:t>u: VT, HT.</w:t>
            </w:r>
          </w:p>
        </w:tc>
        <w:tc>
          <w:tcPr>
            <w:tcW w:w="4126" w:type="dxa"/>
          </w:tcPr>
          <w:p w14:paraId="6E8F3E18" w14:textId="77777777" w:rsidR="007C3904" w:rsidRDefault="007C3904" w:rsidP="007C3904">
            <w:pPr>
              <w:pStyle w:val="TableParagraph"/>
              <w:ind w:left="-108" w:firstLine="567"/>
              <w:jc w:val="center"/>
              <w:rPr>
                <w:b/>
                <w:sz w:val="26"/>
                <w:szCs w:val="26"/>
                <w:lang w:val="en-US"/>
              </w:rPr>
            </w:pPr>
            <w:r w:rsidRPr="002B4772">
              <w:rPr>
                <w:b/>
                <w:sz w:val="26"/>
                <w:szCs w:val="26"/>
              </w:rPr>
              <w:t>KT. GIÁM ĐỐC</w:t>
            </w:r>
          </w:p>
          <w:p w14:paraId="084E0D64" w14:textId="77777777" w:rsidR="007C3904" w:rsidRPr="002B4772" w:rsidRDefault="007C3904" w:rsidP="007C3904">
            <w:pPr>
              <w:pStyle w:val="TableParagraph"/>
              <w:ind w:left="-108" w:firstLine="567"/>
              <w:jc w:val="center"/>
              <w:rPr>
                <w:b/>
                <w:sz w:val="26"/>
                <w:szCs w:val="26"/>
              </w:rPr>
            </w:pPr>
            <w:r w:rsidRPr="002B4772">
              <w:rPr>
                <w:b/>
                <w:sz w:val="26"/>
                <w:szCs w:val="26"/>
              </w:rPr>
              <w:t>PHÓ</w:t>
            </w:r>
            <w:r w:rsidRPr="002B4772">
              <w:rPr>
                <w:b/>
                <w:spacing w:val="-17"/>
                <w:sz w:val="26"/>
                <w:szCs w:val="26"/>
              </w:rPr>
              <w:t xml:space="preserve"> </w:t>
            </w:r>
            <w:r w:rsidRPr="002B4772">
              <w:rPr>
                <w:b/>
                <w:sz w:val="26"/>
                <w:szCs w:val="26"/>
              </w:rPr>
              <w:t>GIÁM</w:t>
            </w:r>
            <w:r w:rsidRPr="002B4772">
              <w:rPr>
                <w:b/>
                <w:spacing w:val="-17"/>
                <w:sz w:val="26"/>
                <w:szCs w:val="26"/>
              </w:rPr>
              <w:t xml:space="preserve"> </w:t>
            </w:r>
            <w:r w:rsidRPr="002B4772">
              <w:rPr>
                <w:b/>
                <w:sz w:val="26"/>
                <w:szCs w:val="26"/>
              </w:rPr>
              <w:t>ĐỐC</w:t>
            </w:r>
          </w:p>
          <w:p w14:paraId="356473BF" w14:textId="77777777" w:rsidR="007C3904" w:rsidRDefault="007C3904" w:rsidP="007C3904">
            <w:pPr>
              <w:keepNext/>
              <w:outlineLvl w:val="8"/>
              <w:rPr>
                <w:rFonts w:ascii="Times New Roman" w:hAnsi="Times New Roman"/>
                <w:color w:val="auto"/>
                <w:sz w:val="26"/>
                <w:szCs w:val="26"/>
              </w:rPr>
            </w:pPr>
          </w:p>
          <w:p w14:paraId="69B925A0" w14:textId="77777777" w:rsidR="007C3904" w:rsidRDefault="007C3904" w:rsidP="007C3904">
            <w:pPr>
              <w:keepNext/>
              <w:outlineLvl w:val="8"/>
              <w:rPr>
                <w:rFonts w:ascii="Times New Roman" w:hAnsi="Times New Roman"/>
                <w:color w:val="auto"/>
                <w:sz w:val="26"/>
                <w:szCs w:val="26"/>
              </w:rPr>
            </w:pPr>
          </w:p>
          <w:p w14:paraId="54FB4878" w14:textId="77777777" w:rsidR="008761A5" w:rsidRDefault="008761A5" w:rsidP="007C3904">
            <w:pPr>
              <w:keepNext/>
              <w:outlineLvl w:val="8"/>
              <w:rPr>
                <w:rFonts w:ascii="Times New Roman" w:hAnsi="Times New Roman"/>
                <w:color w:val="auto"/>
                <w:sz w:val="26"/>
                <w:szCs w:val="26"/>
              </w:rPr>
            </w:pPr>
          </w:p>
          <w:p w14:paraId="012B3CED" w14:textId="77777777" w:rsidR="008761A5" w:rsidRDefault="008761A5" w:rsidP="007C3904">
            <w:pPr>
              <w:keepNext/>
              <w:outlineLvl w:val="8"/>
              <w:rPr>
                <w:rFonts w:ascii="Times New Roman" w:hAnsi="Times New Roman"/>
                <w:color w:val="auto"/>
                <w:sz w:val="26"/>
                <w:szCs w:val="26"/>
              </w:rPr>
            </w:pPr>
          </w:p>
          <w:p w14:paraId="400E990E" w14:textId="77777777" w:rsidR="008761A5" w:rsidRDefault="008761A5" w:rsidP="007C3904">
            <w:pPr>
              <w:keepNext/>
              <w:outlineLvl w:val="8"/>
              <w:rPr>
                <w:rFonts w:ascii="Times New Roman" w:hAnsi="Times New Roman"/>
                <w:color w:val="auto"/>
                <w:sz w:val="26"/>
                <w:szCs w:val="26"/>
              </w:rPr>
            </w:pPr>
          </w:p>
          <w:p w14:paraId="7EE550A6" w14:textId="77777777" w:rsidR="007C3904" w:rsidRDefault="007C3904" w:rsidP="007C3904">
            <w:pPr>
              <w:keepNext/>
              <w:outlineLvl w:val="8"/>
              <w:rPr>
                <w:rFonts w:ascii="Times New Roman" w:hAnsi="Times New Roman"/>
                <w:color w:val="auto"/>
                <w:sz w:val="26"/>
                <w:szCs w:val="26"/>
              </w:rPr>
            </w:pPr>
          </w:p>
          <w:p w14:paraId="5CA42BCC" w14:textId="25624803" w:rsidR="007C3904" w:rsidRPr="00FC7E77" w:rsidRDefault="0044439E" w:rsidP="00736DF8">
            <w:pPr>
              <w:keepNext/>
              <w:jc w:val="center"/>
              <w:outlineLvl w:val="8"/>
              <w:rPr>
                <w:rFonts w:ascii="Times New Roman" w:hAnsi="Times New Roman"/>
                <w:bCs/>
                <w:noProof/>
                <w:color w:val="000000" w:themeColor="text1"/>
                <w:sz w:val="26"/>
                <w:szCs w:val="26"/>
                <w:lang w:val="en-CA" w:eastAsia="en-CA"/>
              </w:rPr>
            </w:pPr>
            <w:r>
              <w:rPr>
                <w:rFonts w:ascii="Times New Roman" w:hAnsi="Times New Roman"/>
                <w:color w:val="auto"/>
                <w:sz w:val="26"/>
                <w:szCs w:val="26"/>
              </w:rPr>
              <w:t xml:space="preserve">      </w:t>
            </w:r>
            <w:r w:rsidR="007C3904" w:rsidRPr="00FC7E77">
              <w:rPr>
                <w:rFonts w:ascii="Times New Roman" w:hAnsi="Times New Roman"/>
                <w:color w:val="auto"/>
                <w:sz w:val="26"/>
                <w:szCs w:val="26"/>
              </w:rPr>
              <w:t>Phùng</w:t>
            </w:r>
            <w:r w:rsidR="007C3904" w:rsidRPr="00FC7E77">
              <w:rPr>
                <w:rFonts w:ascii="Times New Roman" w:hAnsi="Times New Roman"/>
                <w:color w:val="auto"/>
                <w:spacing w:val="-7"/>
                <w:sz w:val="26"/>
                <w:szCs w:val="26"/>
              </w:rPr>
              <w:t xml:space="preserve"> </w:t>
            </w:r>
            <w:r w:rsidR="007C3904" w:rsidRPr="00FC7E77">
              <w:rPr>
                <w:rFonts w:ascii="Times New Roman" w:hAnsi="Times New Roman"/>
                <w:color w:val="auto"/>
                <w:sz w:val="26"/>
                <w:szCs w:val="26"/>
              </w:rPr>
              <w:t>Anh</w:t>
            </w:r>
            <w:r w:rsidR="007C3904" w:rsidRPr="00FC7E77">
              <w:rPr>
                <w:rFonts w:ascii="Times New Roman" w:hAnsi="Times New Roman"/>
                <w:color w:val="auto"/>
                <w:spacing w:val="-7"/>
                <w:sz w:val="26"/>
                <w:szCs w:val="26"/>
              </w:rPr>
              <w:t xml:space="preserve"> </w:t>
            </w:r>
            <w:r w:rsidR="007C3904" w:rsidRPr="00FC7E77">
              <w:rPr>
                <w:rFonts w:ascii="Times New Roman" w:hAnsi="Times New Roman"/>
                <w:color w:val="auto"/>
                <w:spacing w:val="-4"/>
                <w:sz w:val="26"/>
                <w:szCs w:val="26"/>
              </w:rPr>
              <w:t>Kiệt</w:t>
            </w:r>
          </w:p>
        </w:tc>
      </w:tr>
    </w:tbl>
    <w:p w14:paraId="24DB733F" w14:textId="77777777" w:rsidR="00687078" w:rsidRDefault="00687078" w:rsidP="006C3812">
      <w:pPr>
        <w:rPr>
          <w:rFonts w:ascii="Times New Roman" w:hAnsi="Times New Roman"/>
          <w:b w:val="0"/>
          <w:bCs/>
          <w:color w:val="000000" w:themeColor="text1"/>
          <w:sz w:val="26"/>
          <w:szCs w:val="26"/>
        </w:rPr>
        <w:sectPr w:rsidR="00687078" w:rsidSect="008921A3">
          <w:headerReference w:type="default" r:id="rId8"/>
          <w:headerReference w:type="first" r:id="rId9"/>
          <w:pgSz w:w="11907" w:h="16840" w:code="9"/>
          <w:pgMar w:top="1134" w:right="1134" w:bottom="1134" w:left="1701" w:header="397" w:footer="227" w:gutter="0"/>
          <w:cols w:space="720"/>
          <w:titlePg/>
          <w:docGrid w:linePitch="382"/>
        </w:sectPr>
      </w:pPr>
    </w:p>
    <w:p w14:paraId="55A1366C" w14:textId="748046AF" w:rsidR="009350DA" w:rsidRPr="006D0743" w:rsidRDefault="009350DA" w:rsidP="008D4375">
      <w:pPr>
        <w:spacing w:line="312" w:lineRule="auto"/>
        <w:rPr>
          <w:rFonts w:ascii="Times New Roman" w:hAnsi="Times New Roman"/>
          <w:b w:val="0"/>
          <w:bCs/>
          <w:color w:val="000000" w:themeColor="text1"/>
          <w:sz w:val="26"/>
          <w:szCs w:val="26"/>
        </w:rPr>
      </w:pPr>
    </w:p>
    <w:sectPr w:rsidR="009350DA" w:rsidRPr="006D0743" w:rsidSect="00D12336">
      <w:pgSz w:w="16840" w:h="11907" w:orient="landscape" w:code="9"/>
      <w:pgMar w:top="1134" w:right="1134" w:bottom="1134" w:left="1701" w:header="454" w:footer="227" w:gutter="0"/>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5A60B" w14:textId="77777777" w:rsidR="00605311" w:rsidRDefault="00605311" w:rsidP="002152E1">
      <w:r>
        <w:separator/>
      </w:r>
    </w:p>
  </w:endnote>
  <w:endnote w:type="continuationSeparator" w:id="0">
    <w:p w14:paraId="60FDD5B0" w14:textId="77777777" w:rsidR="00605311" w:rsidRDefault="00605311" w:rsidP="00215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498EE" w14:textId="77777777" w:rsidR="00605311" w:rsidRDefault="00605311" w:rsidP="002152E1">
      <w:r>
        <w:separator/>
      </w:r>
    </w:p>
  </w:footnote>
  <w:footnote w:type="continuationSeparator" w:id="0">
    <w:p w14:paraId="4E65EBEE" w14:textId="77777777" w:rsidR="00605311" w:rsidRDefault="00605311" w:rsidP="00215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066467"/>
      <w:docPartObj>
        <w:docPartGallery w:val="Page Numbers (Top of Page)"/>
        <w:docPartUnique/>
      </w:docPartObj>
    </w:sdtPr>
    <w:sdtEndPr>
      <w:rPr>
        <w:noProof/>
      </w:rPr>
    </w:sdtEndPr>
    <w:sdtContent>
      <w:p w14:paraId="6BE33115" w14:textId="2E73ABFB" w:rsidR="000F1138" w:rsidRDefault="000F1138">
        <w:pPr>
          <w:pStyle w:val="Header"/>
          <w:jc w:val="center"/>
        </w:pPr>
        <w:r w:rsidRPr="00706907">
          <w:rPr>
            <w:rFonts w:ascii="Times New Roman" w:hAnsi="Times New Roman"/>
            <w:b w:val="0"/>
            <w:bCs/>
            <w:color w:val="000000" w:themeColor="text1"/>
            <w:sz w:val="26"/>
            <w:szCs w:val="26"/>
          </w:rPr>
          <w:fldChar w:fldCharType="begin"/>
        </w:r>
        <w:r w:rsidRPr="00706907">
          <w:rPr>
            <w:rFonts w:ascii="Times New Roman" w:hAnsi="Times New Roman"/>
            <w:b w:val="0"/>
            <w:bCs/>
            <w:color w:val="000000" w:themeColor="text1"/>
            <w:sz w:val="26"/>
            <w:szCs w:val="26"/>
          </w:rPr>
          <w:instrText xml:space="preserve"> PAGE   \* MERGEFORMAT </w:instrText>
        </w:r>
        <w:r w:rsidRPr="00706907">
          <w:rPr>
            <w:rFonts w:ascii="Times New Roman" w:hAnsi="Times New Roman"/>
            <w:b w:val="0"/>
            <w:bCs/>
            <w:color w:val="000000" w:themeColor="text1"/>
            <w:sz w:val="26"/>
            <w:szCs w:val="26"/>
          </w:rPr>
          <w:fldChar w:fldCharType="separate"/>
        </w:r>
        <w:r w:rsidR="00A71AB6">
          <w:rPr>
            <w:rFonts w:ascii="Times New Roman" w:hAnsi="Times New Roman"/>
            <w:b w:val="0"/>
            <w:bCs/>
            <w:noProof/>
            <w:color w:val="000000" w:themeColor="text1"/>
            <w:sz w:val="26"/>
            <w:szCs w:val="26"/>
          </w:rPr>
          <w:t>2</w:t>
        </w:r>
        <w:r w:rsidRPr="00706907">
          <w:rPr>
            <w:rFonts w:ascii="Times New Roman" w:hAnsi="Times New Roman"/>
            <w:b w:val="0"/>
            <w:bCs/>
            <w:noProof/>
            <w:color w:val="000000" w:themeColor="text1"/>
            <w:sz w:val="26"/>
            <w:szCs w:val="26"/>
          </w:rPr>
          <w:fldChar w:fldCharType="end"/>
        </w:r>
      </w:p>
    </w:sdtContent>
  </w:sdt>
  <w:p w14:paraId="62AFF6B8" w14:textId="77777777" w:rsidR="000F1138" w:rsidRDefault="000F11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2FBE3" w14:textId="77AAB2ED" w:rsidR="000F1138" w:rsidRDefault="000F1138">
    <w:pPr>
      <w:pStyle w:val="Header"/>
      <w:jc w:val="center"/>
    </w:pPr>
  </w:p>
  <w:p w14:paraId="74AF3E9D" w14:textId="77777777" w:rsidR="000F1138" w:rsidRDefault="000F11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46AEA"/>
    <w:multiLevelType w:val="multilevel"/>
    <w:tmpl w:val="06146AEA"/>
    <w:lvl w:ilvl="0">
      <w:start w:val="6"/>
      <w:numFmt w:val="bullet"/>
      <w:lvlText w:val="-"/>
      <w:lvlJc w:val="left"/>
      <w:pPr>
        <w:tabs>
          <w:tab w:val="left" w:pos="720"/>
        </w:tabs>
        <w:ind w:left="720" w:hanging="360"/>
      </w:pPr>
      <w:rPr>
        <w:rFonts w:ascii="Times New Roman" w:eastAsia="SimSun" w:hAnsi="Times New Roman" w:cs="Times New Roman"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171959B2"/>
    <w:multiLevelType w:val="hybridMultilevel"/>
    <w:tmpl w:val="0512D7DA"/>
    <w:lvl w:ilvl="0" w:tplc="DDF6CC0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F182415"/>
    <w:multiLevelType w:val="multilevel"/>
    <w:tmpl w:val="584AA51E"/>
    <w:lvl w:ilvl="0">
      <w:start w:val="1"/>
      <w:numFmt w:val="decimal"/>
      <w:lvlText w:val="%1."/>
      <w:lvlJc w:val="left"/>
      <w:pPr>
        <w:ind w:left="720" w:hanging="360"/>
      </w:pPr>
      <w:rPr>
        <w:rFonts w:ascii="TimesNewRomanPS-BoldMT" w:hAnsi="TimesNewRomanPS-BoldMT" w:hint="default"/>
        <w:b w:val="0"/>
        <w:bCs/>
        <w:color w:val="000000"/>
        <w:sz w:val="26"/>
      </w:rPr>
    </w:lvl>
    <w:lvl w:ilvl="1">
      <w:start w:val="1"/>
      <w:numFmt w:val="decimal"/>
      <w:isLgl/>
      <w:lvlText w:val="%1.%2"/>
      <w:lvlJc w:val="left"/>
      <w:pPr>
        <w:ind w:left="792" w:hanging="432"/>
      </w:pPr>
      <w:rPr>
        <w:rFonts w:hint="default"/>
        <w:b w:val="0"/>
        <w:bCs/>
        <w:color w:val="auto"/>
        <w:sz w:val="28"/>
      </w:rPr>
    </w:lvl>
    <w:lvl w:ilvl="2">
      <w:start w:val="1"/>
      <w:numFmt w:val="decimal"/>
      <w:isLgl/>
      <w:lvlText w:val="%1.%2.%3"/>
      <w:lvlJc w:val="left"/>
      <w:pPr>
        <w:ind w:left="1080" w:hanging="720"/>
      </w:pPr>
      <w:rPr>
        <w:rFonts w:hint="default"/>
        <w:b/>
        <w:color w:val="333399"/>
        <w:sz w:val="28"/>
      </w:rPr>
    </w:lvl>
    <w:lvl w:ilvl="3">
      <w:start w:val="1"/>
      <w:numFmt w:val="decimal"/>
      <w:isLgl/>
      <w:lvlText w:val="%1.%2.%3.%4"/>
      <w:lvlJc w:val="left"/>
      <w:pPr>
        <w:ind w:left="1080" w:hanging="720"/>
      </w:pPr>
      <w:rPr>
        <w:rFonts w:hint="default"/>
        <w:b/>
        <w:color w:val="333399"/>
        <w:sz w:val="28"/>
      </w:rPr>
    </w:lvl>
    <w:lvl w:ilvl="4">
      <w:start w:val="1"/>
      <w:numFmt w:val="decimal"/>
      <w:isLgl/>
      <w:lvlText w:val="%1.%2.%3.%4.%5"/>
      <w:lvlJc w:val="left"/>
      <w:pPr>
        <w:ind w:left="1440" w:hanging="1080"/>
      </w:pPr>
      <w:rPr>
        <w:rFonts w:hint="default"/>
        <w:b/>
        <w:color w:val="333399"/>
        <w:sz w:val="28"/>
      </w:rPr>
    </w:lvl>
    <w:lvl w:ilvl="5">
      <w:start w:val="1"/>
      <w:numFmt w:val="decimal"/>
      <w:isLgl/>
      <w:lvlText w:val="%1.%2.%3.%4.%5.%6"/>
      <w:lvlJc w:val="left"/>
      <w:pPr>
        <w:ind w:left="1440" w:hanging="1080"/>
      </w:pPr>
      <w:rPr>
        <w:rFonts w:hint="default"/>
        <w:b/>
        <w:color w:val="333399"/>
        <w:sz w:val="28"/>
      </w:rPr>
    </w:lvl>
    <w:lvl w:ilvl="6">
      <w:start w:val="1"/>
      <w:numFmt w:val="decimal"/>
      <w:isLgl/>
      <w:lvlText w:val="%1.%2.%3.%4.%5.%6.%7"/>
      <w:lvlJc w:val="left"/>
      <w:pPr>
        <w:ind w:left="1800" w:hanging="1440"/>
      </w:pPr>
      <w:rPr>
        <w:rFonts w:hint="default"/>
        <w:b/>
        <w:color w:val="333399"/>
        <w:sz w:val="28"/>
      </w:rPr>
    </w:lvl>
    <w:lvl w:ilvl="7">
      <w:start w:val="1"/>
      <w:numFmt w:val="decimal"/>
      <w:isLgl/>
      <w:lvlText w:val="%1.%2.%3.%4.%5.%6.%7.%8"/>
      <w:lvlJc w:val="left"/>
      <w:pPr>
        <w:ind w:left="1800" w:hanging="1440"/>
      </w:pPr>
      <w:rPr>
        <w:rFonts w:hint="default"/>
        <w:b/>
        <w:color w:val="333399"/>
        <w:sz w:val="28"/>
      </w:rPr>
    </w:lvl>
    <w:lvl w:ilvl="8">
      <w:start w:val="1"/>
      <w:numFmt w:val="decimal"/>
      <w:isLgl/>
      <w:lvlText w:val="%1.%2.%3.%4.%5.%6.%7.%8.%9"/>
      <w:lvlJc w:val="left"/>
      <w:pPr>
        <w:ind w:left="2160" w:hanging="1800"/>
      </w:pPr>
      <w:rPr>
        <w:rFonts w:hint="default"/>
        <w:b/>
        <w:color w:val="333399"/>
        <w:sz w:val="28"/>
      </w:rPr>
    </w:lvl>
  </w:abstractNum>
  <w:abstractNum w:abstractNumId="3" w15:restartNumberingAfterBreak="0">
    <w:nsid w:val="280F08C4"/>
    <w:multiLevelType w:val="multilevel"/>
    <w:tmpl w:val="280F08C4"/>
    <w:lvl w:ilvl="0">
      <w:start w:val="6"/>
      <w:numFmt w:val="bullet"/>
      <w:lvlText w:val="-"/>
      <w:lvlJc w:val="left"/>
      <w:pPr>
        <w:tabs>
          <w:tab w:val="left" w:pos="720"/>
        </w:tabs>
        <w:ind w:left="720" w:hanging="360"/>
      </w:pPr>
      <w:rPr>
        <w:rFonts w:ascii="Times New Roman" w:eastAsia="SimSun" w:hAnsi="Times New Roman" w:cs="Times New Roman"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2DF55C62"/>
    <w:multiLevelType w:val="multilevel"/>
    <w:tmpl w:val="2DF55C62"/>
    <w:lvl w:ilvl="0">
      <w:start w:val="6"/>
      <w:numFmt w:val="bullet"/>
      <w:lvlText w:val="-"/>
      <w:lvlJc w:val="left"/>
      <w:pPr>
        <w:tabs>
          <w:tab w:val="left" w:pos="720"/>
        </w:tabs>
        <w:ind w:left="720" w:hanging="360"/>
      </w:pPr>
      <w:rPr>
        <w:rFonts w:ascii="Times New Roman" w:eastAsia="SimSun" w:hAnsi="Times New Roman" w:cs="Times New Roman"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2FCC5B73"/>
    <w:multiLevelType w:val="multilevel"/>
    <w:tmpl w:val="2FCC5B73"/>
    <w:lvl w:ilvl="0">
      <w:start w:val="6"/>
      <w:numFmt w:val="bullet"/>
      <w:lvlText w:val="-"/>
      <w:lvlJc w:val="left"/>
      <w:pPr>
        <w:tabs>
          <w:tab w:val="left" w:pos="720"/>
        </w:tabs>
        <w:ind w:left="720" w:hanging="360"/>
      </w:pPr>
      <w:rPr>
        <w:rFonts w:ascii="Times New Roman" w:eastAsia="SimSun" w:hAnsi="Times New Roman" w:cs="Times New Roman"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322F650D"/>
    <w:multiLevelType w:val="hybridMultilevel"/>
    <w:tmpl w:val="2DCA22C8"/>
    <w:lvl w:ilvl="0" w:tplc="0CE4FD1E">
      <w:start w:val="500"/>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35716E38"/>
    <w:multiLevelType w:val="hybridMultilevel"/>
    <w:tmpl w:val="77BCE014"/>
    <w:lvl w:ilvl="0" w:tplc="A22622B8">
      <w:numFmt w:val="bullet"/>
      <w:lvlText w:val="-"/>
      <w:lvlJc w:val="left"/>
      <w:pPr>
        <w:ind w:left="862" w:hanging="360"/>
      </w:pPr>
      <w:rPr>
        <w:rFonts w:ascii="Times New Roman" w:eastAsia="Times New Roman" w:hAnsi="Times New Roman" w:cs="Times New Roman" w:hint="default"/>
        <w:b/>
        <w:sz w:val="22"/>
        <w:szCs w:val="22"/>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15:restartNumberingAfterBreak="0">
    <w:nsid w:val="3BC230F9"/>
    <w:multiLevelType w:val="multilevel"/>
    <w:tmpl w:val="3BC230F9"/>
    <w:lvl w:ilvl="0">
      <w:start w:val="6"/>
      <w:numFmt w:val="bullet"/>
      <w:lvlText w:val="-"/>
      <w:lvlJc w:val="left"/>
      <w:pPr>
        <w:tabs>
          <w:tab w:val="left" w:pos="720"/>
        </w:tabs>
        <w:ind w:left="720" w:hanging="360"/>
      </w:pPr>
      <w:rPr>
        <w:rFonts w:ascii="Times New Roman" w:eastAsia="SimSun" w:hAnsi="Times New Roman" w:cs="Times New Roman"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3E2A1B01"/>
    <w:multiLevelType w:val="hybridMultilevel"/>
    <w:tmpl w:val="3DD8153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48830AC1"/>
    <w:multiLevelType w:val="multilevel"/>
    <w:tmpl w:val="48830AC1"/>
    <w:lvl w:ilvl="0">
      <w:start w:val="6"/>
      <w:numFmt w:val="bullet"/>
      <w:lvlText w:val="-"/>
      <w:lvlJc w:val="left"/>
      <w:pPr>
        <w:ind w:left="720" w:hanging="360"/>
      </w:pPr>
      <w:rPr>
        <w:rFonts w:ascii="Times New Roman" w:eastAsia="SimSu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8CB696C"/>
    <w:multiLevelType w:val="multilevel"/>
    <w:tmpl w:val="48CB696C"/>
    <w:lvl w:ilvl="0">
      <w:start w:val="1"/>
      <w:numFmt w:val="decimal"/>
      <w:lvlText w:val="%1."/>
      <w:lvlJc w:val="left"/>
      <w:pPr>
        <w:tabs>
          <w:tab w:val="left"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4C604660"/>
    <w:multiLevelType w:val="multilevel"/>
    <w:tmpl w:val="4C604660"/>
    <w:lvl w:ilvl="0">
      <w:start w:val="1"/>
      <w:numFmt w:val="decimal"/>
      <w:lvlText w:val="%1."/>
      <w:lvlJc w:val="left"/>
      <w:pPr>
        <w:tabs>
          <w:tab w:val="left" w:pos="720"/>
        </w:tabs>
        <w:ind w:left="720" w:hanging="360"/>
      </w:pPr>
    </w:lvl>
    <w:lvl w:ilvl="1">
      <w:start w:val="6"/>
      <w:numFmt w:val="bullet"/>
      <w:lvlText w:val="-"/>
      <w:lvlJc w:val="left"/>
      <w:pPr>
        <w:ind w:left="1440" w:hanging="360"/>
      </w:pPr>
      <w:rPr>
        <w:rFonts w:ascii="Times New Roman" w:eastAsia="SimSun" w:hAnsi="Times New Roman" w:cs="Times New Roman"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5809253B"/>
    <w:multiLevelType w:val="hybridMultilevel"/>
    <w:tmpl w:val="FC143A9C"/>
    <w:lvl w:ilvl="0" w:tplc="C868CFF2">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C851F54"/>
    <w:multiLevelType w:val="hybridMultilevel"/>
    <w:tmpl w:val="C9B8457A"/>
    <w:lvl w:ilvl="0" w:tplc="D54AFACA">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C43463"/>
    <w:multiLevelType w:val="multilevel"/>
    <w:tmpl w:val="5FC43463"/>
    <w:lvl w:ilvl="0">
      <w:start w:val="6"/>
      <w:numFmt w:val="bullet"/>
      <w:lvlText w:val="-"/>
      <w:lvlJc w:val="left"/>
      <w:pPr>
        <w:ind w:left="720" w:hanging="360"/>
      </w:pPr>
      <w:rPr>
        <w:rFonts w:ascii="Times New Roman" w:eastAsia="SimSun" w:hAnsi="Times New Roman" w:cs="Times New Roman" w:hint="default"/>
      </w:rPr>
    </w:lvl>
    <w:lvl w:ilvl="1">
      <w:start w:val="2"/>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A8C53CE"/>
    <w:multiLevelType w:val="multilevel"/>
    <w:tmpl w:val="6FDCE5C2"/>
    <w:lvl w:ilvl="0">
      <w:start w:val="1"/>
      <w:numFmt w:val="upperRoman"/>
      <w:lvlText w:val="%1."/>
      <w:lvlJc w:val="left"/>
      <w:pPr>
        <w:ind w:left="2007" w:hanging="720"/>
      </w:pPr>
      <w:rPr>
        <w:rFonts w:hint="default"/>
      </w:rPr>
    </w:lvl>
    <w:lvl w:ilvl="1">
      <w:start w:val="1"/>
      <w:numFmt w:val="decimal"/>
      <w:isLgl/>
      <w:lvlText w:val="%1.%2"/>
      <w:lvlJc w:val="left"/>
      <w:pPr>
        <w:ind w:left="1671" w:hanging="384"/>
      </w:pPr>
      <w:rPr>
        <w:rFonts w:hint="default"/>
        <w:b w:val="0"/>
        <w:bCs/>
        <w:color w:val="000000" w:themeColor="text1"/>
      </w:rPr>
    </w:lvl>
    <w:lvl w:ilvl="2">
      <w:start w:val="1"/>
      <w:numFmt w:val="decimal"/>
      <w:isLgl/>
      <w:lvlText w:val="%1.%2.%3"/>
      <w:lvlJc w:val="left"/>
      <w:pPr>
        <w:ind w:left="2007" w:hanging="720"/>
      </w:pPr>
      <w:rPr>
        <w:rFonts w:hint="default"/>
        <w:b/>
        <w:color w:val="000000" w:themeColor="text1"/>
      </w:rPr>
    </w:lvl>
    <w:lvl w:ilvl="3">
      <w:start w:val="1"/>
      <w:numFmt w:val="decimal"/>
      <w:isLgl/>
      <w:lvlText w:val="%1.%2.%3.%4"/>
      <w:lvlJc w:val="left"/>
      <w:pPr>
        <w:ind w:left="2007" w:hanging="720"/>
      </w:pPr>
      <w:rPr>
        <w:rFonts w:hint="default"/>
        <w:b/>
        <w:color w:val="000000" w:themeColor="text1"/>
      </w:rPr>
    </w:lvl>
    <w:lvl w:ilvl="4">
      <w:start w:val="1"/>
      <w:numFmt w:val="decimal"/>
      <w:isLgl/>
      <w:lvlText w:val="%1.%2.%3.%4.%5"/>
      <w:lvlJc w:val="left"/>
      <w:pPr>
        <w:ind w:left="2367" w:hanging="1080"/>
      </w:pPr>
      <w:rPr>
        <w:rFonts w:hint="default"/>
        <w:b/>
        <w:color w:val="000000" w:themeColor="text1"/>
      </w:rPr>
    </w:lvl>
    <w:lvl w:ilvl="5">
      <w:start w:val="1"/>
      <w:numFmt w:val="decimal"/>
      <w:isLgl/>
      <w:lvlText w:val="%1.%2.%3.%4.%5.%6"/>
      <w:lvlJc w:val="left"/>
      <w:pPr>
        <w:ind w:left="2367" w:hanging="1080"/>
      </w:pPr>
      <w:rPr>
        <w:rFonts w:hint="default"/>
        <w:b/>
        <w:color w:val="000000" w:themeColor="text1"/>
      </w:rPr>
    </w:lvl>
    <w:lvl w:ilvl="6">
      <w:start w:val="1"/>
      <w:numFmt w:val="decimal"/>
      <w:isLgl/>
      <w:lvlText w:val="%1.%2.%3.%4.%5.%6.%7"/>
      <w:lvlJc w:val="left"/>
      <w:pPr>
        <w:ind w:left="2727" w:hanging="1440"/>
      </w:pPr>
      <w:rPr>
        <w:rFonts w:hint="default"/>
        <w:b/>
        <w:color w:val="000000" w:themeColor="text1"/>
      </w:rPr>
    </w:lvl>
    <w:lvl w:ilvl="7">
      <w:start w:val="1"/>
      <w:numFmt w:val="decimal"/>
      <w:isLgl/>
      <w:lvlText w:val="%1.%2.%3.%4.%5.%6.%7.%8"/>
      <w:lvlJc w:val="left"/>
      <w:pPr>
        <w:ind w:left="2727" w:hanging="1440"/>
      </w:pPr>
      <w:rPr>
        <w:rFonts w:hint="default"/>
        <w:b/>
        <w:color w:val="000000" w:themeColor="text1"/>
      </w:rPr>
    </w:lvl>
    <w:lvl w:ilvl="8">
      <w:start w:val="1"/>
      <w:numFmt w:val="decimal"/>
      <w:isLgl/>
      <w:lvlText w:val="%1.%2.%3.%4.%5.%6.%7.%8.%9"/>
      <w:lvlJc w:val="left"/>
      <w:pPr>
        <w:ind w:left="3087" w:hanging="1800"/>
      </w:pPr>
      <w:rPr>
        <w:rFonts w:hint="default"/>
        <w:b/>
        <w:color w:val="000000" w:themeColor="text1"/>
      </w:rPr>
    </w:lvl>
  </w:abstractNum>
  <w:abstractNum w:abstractNumId="17" w15:restartNumberingAfterBreak="0">
    <w:nsid w:val="7EBD5EA2"/>
    <w:multiLevelType w:val="multilevel"/>
    <w:tmpl w:val="7EBD5EA2"/>
    <w:lvl w:ilvl="0">
      <w:start w:val="6"/>
      <w:numFmt w:val="bullet"/>
      <w:lvlText w:val="-"/>
      <w:lvlJc w:val="left"/>
      <w:pPr>
        <w:tabs>
          <w:tab w:val="left" w:pos="720"/>
        </w:tabs>
        <w:ind w:left="720" w:hanging="360"/>
      </w:pPr>
      <w:rPr>
        <w:rFonts w:ascii="Times New Roman" w:eastAsia="SimSun" w:hAnsi="Times New Roman" w:cs="Times New Roman"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174808059">
    <w:abstractNumId w:val="7"/>
  </w:num>
  <w:num w:numId="2" w16cid:durableId="562444958">
    <w:abstractNumId w:val="3"/>
  </w:num>
  <w:num w:numId="3" w16cid:durableId="839124364">
    <w:abstractNumId w:val="10"/>
  </w:num>
  <w:num w:numId="4" w16cid:durableId="1095244566">
    <w:abstractNumId w:val="15"/>
  </w:num>
  <w:num w:numId="5" w16cid:durableId="1214854973">
    <w:abstractNumId w:val="11"/>
  </w:num>
  <w:num w:numId="6" w16cid:durableId="1885825677">
    <w:abstractNumId w:val="0"/>
  </w:num>
  <w:num w:numId="7" w16cid:durableId="20018410">
    <w:abstractNumId w:val="4"/>
  </w:num>
  <w:num w:numId="8" w16cid:durableId="831793662">
    <w:abstractNumId w:val="5"/>
  </w:num>
  <w:num w:numId="9" w16cid:durableId="2096894734">
    <w:abstractNumId w:val="12"/>
  </w:num>
  <w:num w:numId="10" w16cid:durableId="1781412933">
    <w:abstractNumId w:val="17"/>
  </w:num>
  <w:num w:numId="11" w16cid:durableId="628361717">
    <w:abstractNumId w:val="8"/>
  </w:num>
  <w:num w:numId="12" w16cid:durableId="365494347">
    <w:abstractNumId w:val="16"/>
  </w:num>
  <w:num w:numId="13" w16cid:durableId="841092015">
    <w:abstractNumId w:val="13"/>
  </w:num>
  <w:num w:numId="14" w16cid:durableId="1006398248">
    <w:abstractNumId w:val="1"/>
  </w:num>
  <w:num w:numId="15" w16cid:durableId="740443647">
    <w:abstractNumId w:val="14"/>
  </w:num>
  <w:num w:numId="16" w16cid:durableId="1504125111">
    <w:abstractNumId w:val="9"/>
  </w:num>
  <w:num w:numId="17" w16cid:durableId="368453212">
    <w:abstractNumId w:val="2"/>
  </w:num>
  <w:num w:numId="18" w16cid:durableId="1734623312">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0M7cwNjeyNDA2NjNT0lEKTi0uzszPAykwrgUAn8EczCwAAAA="/>
  </w:docVars>
  <w:rsids>
    <w:rsidRoot w:val="00C355AA"/>
    <w:rsid w:val="0000046B"/>
    <w:rsid w:val="000005D4"/>
    <w:rsid w:val="00001134"/>
    <w:rsid w:val="00006F1B"/>
    <w:rsid w:val="00010CA6"/>
    <w:rsid w:val="00012CD0"/>
    <w:rsid w:val="00015A01"/>
    <w:rsid w:val="00025A68"/>
    <w:rsid w:val="000326D4"/>
    <w:rsid w:val="00043624"/>
    <w:rsid w:val="00045DF6"/>
    <w:rsid w:val="00053135"/>
    <w:rsid w:val="00054BBD"/>
    <w:rsid w:val="000571F0"/>
    <w:rsid w:val="00057343"/>
    <w:rsid w:val="00057CB1"/>
    <w:rsid w:val="000608AA"/>
    <w:rsid w:val="000672FB"/>
    <w:rsid w:val="00070285"/>
    <w:rsid w:val="000737A9"/>
    <w:rsid w:val="000773FE"/>
    <w:rsid w:val="00084945"/>
    <w:rsid w:val="000932FF"/>
    <w:rsid w:val="00094EB4"/>
    <w:rsid w:val="000A443F"/>
    <w:rsid w:val="000A4A9E"/>
    <w:rsid w:val="000B10BE"/>
    <w:rsid w:val="000B2F3B"/>
    <w:rsid w:val="000B3D47"/>
    <w:rsid w:val="000B4FE2"/>
    <w:rsid w:val="000B72F5"/>
    <w:rsid w:val="000B7E9C"/>
    <w:rsid w:val="000C15E0"/>
    <w:rsid w:val="000C41D4"/>
    <w:rsid w:val="000C4620"/>
    <w:rsid w:val="000C7D9D"/>
    <w:rsid w:val="000D10B6"/>
    <w:rsid w:val="000D264D"/>
    <w:rsid w:val="000E0725"/>
    <w:rsid w:val="000E16E0"/>
    <w:rsid w:val="000E4DF1"/>
    <w:rsid w:val="000E541E"/>
    <w:rsid w:val="000F1138"/>
    <w:rsid w:val="000F6B93"/>
    <w:rsid w:val="001055D4"/>
    <w:rsid w:val="00105D9E"/>
    <w:rsid w:val="0011301B"/>
    <w:rsid w:val="00114762"/>
    <w:rsid w:val="00116A62"/>
    <w:rsid w:val="00117067"/>
    <w:rsid w:val="00120EF3"/>
    <w:rsid w:val="0012457C"/>
    <w:rsid w:val="0012564F"/>
    <w:rsid w:val="00127EC0"/>
    <w:rsid w:val="001371C1"/>
    <w:rsid w:val="00137938"/>
    <w:rsid w:val="0014110F"/>
    <w:rsid w:val="00141A48"/>
    <w:rsid w:val="00144CB2"/>
    <w:rsid w:val="0014799A"/>
    <w:rsid w:val="00150084"/>
    <w:rsid w:val="00150371"/>
    <w:rsid w:val="00155628"/>
    <w:rsid w:val="0015760A"/>
    <w:rsid w:val="0016108A"/>
    <w:rsid w:val="00161F15"/>
    <w:rsid w:val="00162D3C"/>
    <w:rsid w:val="0016336D"/>
    <w:rsid w:val="0016345A"/>
    <w:rsid w:val="00167B2D"/>
    <w:rsid w:val="00183AD6"/>
    <w:rsid w:val="0018637E"/>
    <w:rsid w:val="00195986"/>
    <w:rsid w:val="00195C87"/>
    <w:rsid w:val="001A0574"/>
    <w:rsid w:val="001A1EEC"/>
    <w:rsid w:val="001B27FF"/>
    <w:rsid w:val="001C0858"/>
    <w:rsid w:val="001C69E4"/>
    <w:rsid w:val="001D2BFA"/>
    <w:rsid w:val="001D5F85"/>
    <w:rsid w:val="001E0E63"/>
    <w:rsid w:val="001E1AD9"/>
    <w:rsid w:val="001E54D3"/>
    <w:rsid w:val="001E78C5"/>
    <w:rsid w:val="001F088C"/>
    <w:rsid w:val="001F101B"/>
    <w:rsid w:val="001F615E"/>
    <w:rsid w:val="00201149"/>
    <w:rsid w:val="002024A5"/>
    <w:rsid w:val="00207FF6"/>
    <w:rsid w:val="00210F98"/>
    <w:rsid w:val="00213F84"/>
    <w:rsid w:val="002144AC"/>
    <w:rsid w:val="002152E1"/>
    <w:rsid w:val="0021565D"/>
    <w:rsid w:val="00221148"/>
    <w:rsid w:val="0022122F"/>
    <w:rsid w:val="0024479F"/>
    <w:rsid w:val="00245310"/>
    <w:rsid w:val="002554EC"/>
    <w:rsid w:val="0025649A"/>
    <w:rsid w:val="00256A6D"/>
    <w:rsid w:val="0025709C"/>
    <w:rsid w:val="0026052F"/>
    <w:rsid w:val="00274448"/>
    <w:rsid w:val="002765AA"/>
    <w:rsid w:val="00277723"/>
    <w:rsid w:val="00280B50"/>
    <w:rsid w:val="00283888"/>
    <w:rsid w:val="00283C86"/>
    <w:rsid w:val="002850F4"/>
    <w:rsid w:val="00295FA9"/>
    <w:rsid w:val="00296468"/>
    <w:rsid w:val="00296DB5"/>
    <w:rsid w:val="002A6C0A"/>
    <w:rsid w:val="002A7C88"/>
    <w:rsid w:val="002B0E56"/>
    <w:rsid w:val="002B6FE3"/>
    <w:rsid w:val="002B7287"/>
    <w:rsid w:val="002C16C7"/>
    <w:rsid w:val="002C32D0"/>
    <w:rsid w:val="002C54D1"/>
    <w:rsid w:val="002C606D"/>
    <w:rsid w:val="002D001B"/>
    <w:rsid w:val="002D43DC"/>
    <w:rsid w:val="002D5287"/>
    <w:rsid w:val="002E0EBC"/>
    <w:rsid w:val="002E2158"/>
    <w:rsid w:val="002E23C6"/>
    <w:rsid w:val="002E304E"/>
    <w:rsid w:val="002E42B0"/>
    <w:rsid w:val="002E5766"/>
    <w:rsid w:val="002E69F9"/>
    <w:rsid w:val="002F3C12"/>
    <w:rsid w:val="002F4148"/>
    <w:rsid w:val="002F6717"/>
    <w:rsid w:val="00300088"/>
    <w:rsid w:val="00300B9A"/>
    <w:rsid w:val="00302B9A"/>
    <w:rsid w:val="0030377D"/>
    <w:rsid w:val="00313422"/>
    <w:rsid w:val="0031359F"/>
    <w:rsid w:val="00316BC8"/>
    <w:rsid w:val="0031723A"/>
    <w:rsid w:val="00320AE6"/>
    <w:rsid w:val="00321026"/>
    <w:rsid w:val="00323722"/>
    <w:rsid w:val="003246D5"/>
    <w:rsid w:val="003323CF"/>
    <w:rsid w:val="003325CA"/>
    <w:rsid w:val="0033374C"/>
    <w:rsid w:val="00335705"/>
    <w:rsid w:val="00343892"/>
    <w:rsid w:val="003552A2"/>
    <w:rsid w:val="00355A1D"/>
    <w:rsid w:val="00360426"/>
    <w:rsid w:val="00360E4E"/>
    <w:rsid w:val="00364904"/>
    <w:rsid w:val="00364EE8"/>
    <w:rsid w:val="003658DA"/>
    <w:rsid w:val="00376B06"/>
    <w:rsid w:val="00385BA5"/>
    <w:rsid w:val="003879C0"/>
    <w:rsid w:val="00387FF0"/>
    <w:rsid w:val="003953EE"/>
    <w:rsid w:val="003977E1"/>
    <w:rsid w:val="003A1684"/>
    <w:rsid w:val="003A6F41"/>
    <w:rsid w:val="003A7E2F"/>
    <w:rsid w:val="003B3902"/>
    <w:rsid w:val="003B5B83"/>
    <w:rsid w:val="003B662B"/>
    <w:rsid w:val="003C14DD"/>
    <w:rsid w:val="003C4839"/>
    <w:rsid w:val="003C6FF6"/>
    <w:rsid w:val="003C7475"/>
    <w:rsid w:val="003C769B"/>
    <w:rsid w:val="003D1FD4"/>
    <w:rsid w:val="003D428B"/>
    <w:rsid w:val="003D4D58"/>
    <w:rsid w:val="003D5018"/>
    <w:rsid w:val="003E3FFD"/>
    <w:rsid w:val="003F3E64"/>
    <w:rsid w:val="003F4512"/>
    <w:rsid w:val="003F587D"/>
    <w:rsid w:val="00400E1B"/>
    <w:rsid w:val="00406E3A"/>
    <w:rsid w:val="0041073D"/>
    <w:rsid w:val="00411EF8"/>
    <w:rsid w:val="0041293F"/>
    <w:rsid w:val="00423ADA"/>
    <w:rsid w:val="00426AC5"/>
    <w:rsid w:val="00433C93"/>
    <w:rsid w:val="00434352"/>
    <w:rsid w:val="00437DD7"/>
    <w:rsid w:val="00441492"/>
    <w:rsid w:val="0044439E"/>
    <w:rsid w:val="004443A3"/>
    <w:rsid w:val="00445230"/>
    <w:rsid w:val="00451828"/>
    <w:rsid w:val="00454289"/>
    <w:rsid w:val="00456B61"/>
    <w:rsid w:val="00456F9C"/>
    <w:rsid w:val="00462926"/>
    <w:rsid w:val="00462CAE"/>
    <w:rsid w:val="00462D45"/>
    <w:rsid w:val="00463E2B"/>
    <w:rsid w:val="00472CA5"/>
    <w:rsid w:val="0048245E"/>
    <w:rsid w:val="00486215"/>
    <w:rsid w:val="00487DFD"/>
    <w:rsid w:val="00494CBD"/>
    <w:rsid w:val="004A1BC5"/>
    <w:rsid w:val="004A2020"/>
    <w:rsid w:val="004A2345"/>
    <w:rsid w:val="004B1AA2"/>
    <w:rsid w:val="004B78EB"/>
    <w:rsid w:val="004C4C06"/>
    <w:rsid w:val="004C695F"/>
    <w:rsid w:val="004C7FCE"/>
    <w:rsid w:val="004D11CB"/>
    <w:rsid w:val="004D16F6"/>
    <w:rsid w:val="004D39EB"/>
    <w:rsid w:val="004D5FC6"/>
    <w:rsid w:val="004E157C"/>
    <w:rsid w:val="004F2301"/>
    <w:rsid w:val="004F54A7"/>
    <w:rsid w:val="004F5EEB"/>
    <w:rsid w:val="00501FFD"/>
    <w:rsid w:val="00505359"/>
    <w:rsid w:val="00506A1E"/>
    <w:rsid w:val="00512345"/>
    <w:rsid w:val="00517C1C"/>
    <w:rsid w:val="00517CBE"/>
    <w:rsid w:val="005206F5"/>
    <w:rsid w:val="0052221B"/>
    <w:rsid w:val="00522654"/>
    <w:rsid w:val="005227F8"/>
    <w:rsid w:val="00522B0D"/>
    <w:rsid w:val="005303BC"/>
    <w:rsid w:val="00542E72"/>
    <w:rsid w:val="0054496E"/>
    <w:rsid w:val="00552525"/>
    <w:rsid w:val="005615D9"/>
    <w:rsid w:val="00563C35"/>
    <w:rsid w:val="005676B7"/>
    <w:rsid w:val="00594F0F"/>
    <w:rsid w:val="00595F5D"/>
    <w:rsid w:val="005A4266"/>
    <w:rsid w:val="005B12B8"/>
    <w:rsid w:val="005B1992"/>
    <w:rsid w:val="005B2DCD"/>
    <w:rsid w:val="005B3ADC"/>
    <w:rsid w:val="005B613E"/>
    <w:rsid w:val="005B6645"/>
    <w:rsid w:val="005C109C"/>
    <w:rsid w:val="005C4EE0"/>
    <w:rsid w:val="005C6C99"/>
    <w:rsid w:val="005D0953"/>
    <w:rsid w:val="005D0AEA"/>
    <w:rsid w:val="005F2A6B"/>
    <w:rsid w:val="005F5300"/>
    <w:rsid w:val="00605311"/>
    <w:rsid w:val="0061499F"/>
    <w:rsid w:val="00615D0C"/>
    <w:rsid w:val="00616457"/>
    <w:rsid w:val="006213FB"/>
    <w:rsid w:val="006309B7"/>
    <w:rsid w:val="00632CDD"/>
    <w:rsid w:val="00636523"/>
    <w:rsid w:val="00641AD5"/>
    <w:rsid w:val="006456AB"/>
    <w:rsid w:val="006466A5"/>
    <w:rsid w:val="00647A4B"/>
    <w:rsid w:val="00654D67"/>
    <w:rsid w:val="00655A19"/>
    <w:rsid w:val="006564A1"/>
    <w:rsid w:val="00661654"/>
    <w:rsid w:val="006633BC"/>
    <w:rsid w:val="00667B51"/>
    <w:rsid w:val="00671D02"/>
    <w:rsid w:val="00674CA9"/>
    <w:rsid w:val="00675C43"/>
    <w:rsid w:val="006767E5"/>
    <w:rsid w:val="00683A4D"/>
    <w:rsid w:val="00685486"/>
    <w:rsid w:val="00685782"/>
    <w:rsid w:val="00687078"/>
    <w:rsid w:val="006915FB"/>
    <w:rsid w:val="00692E9B"/>
    <w:rsid w:val="00696463"/>
    <w:rsid w:val="00697C27"/>
    <w:rsid w:val="006A3127"/>
    <w:rsid w:val="006A587A"/>
    <w:rsid w:val="006B2C16"/>
    <w:rsid w:val="006B3107"/>
    <w:rsid w:val="006B3AA0"/>
    <w:rsid w:val="006B5D88"/>
    <w:rsid w:val="006B6AC5"/>
    <w:rsid w:val="006B6DE8"/>
    <w:rsid w:val="006C3812"/>
    <w:rsid w:val="006D0743"/>
    <w:rsid w:val="006D0D1E"/>
    <w:rsid w:val="006D126C"/>
    <w:rsid w:val="006D17A0"/>
    <w:rsid w:val="006D2DB0"/>
    <w:rsid w:val="006D45D7"/>
    <w:rsid w:val="006D6680"/>
    <w:rsid w:val="006D7966"/>
    <w:rsid w:val="006E3016"/>
    <w:rsid w:val="006E3817"/>
    <w:rsid w:val="006F16C6"/>
    <w:rsid w:val="006F58B6"/>
    <w:rsid w:val="00704F8E"/>
    <w:rsid w:val="007051E1"/>
    <w:rsid w:val="00706237"/>
    <w:rsid w:val="007064DC"/>
    <w:rsid w:val="0070673D"/>
    <w:rsid w:val="00706907"/>
    <w:rsid w:val="00707C51"/>
    <w:rsid w:val="00713DF5"/>
    <w:rsid w:val="00714260"/>
    <w:rsid w:val="00714454"/>
    <w:rsid w:val="0071447F"/>
    <w:rsid w:val="00716C82"/>
    <w:rsid w:val="007232FD"/>
    <w:rsid w:val="007271A6"/>
    <w:rsid w:val="00734AE8"/>
    <w:rsid w:val="00736517"/>
    <w:rsid w:val="00736DBE"/>
    <w:rsid w:val="00736DF8"/>
    <w:rsid w:val="0074664A"/>
    <w:rsid w:val="00770E90"/>
    <w:rsid w:val="007737D8"/>
    <w:rsid w:val="00773BED"/>
    <w:rsid w:val="00774475"/>
    <w:rsid w:val="007770AE"/>
    <w:rsid w:val="007819BB"/>
    <w:rsid w:val="00784B33"/>
    <w:rsid w:val="00784D4E"/>
    <w:rsid w:val="007A7CE1"/>
    <w:rsid w:val="007A7E35"/>
    <w:rsid w:val="007B47FC"/>
    <w:rsid w:val="007B789E"/>
    <w:rsid w:val="007C1E79"/>
    <w:rsid w:val="007C3904"/>
    <w:rsid w:val="007D0911"/>
    <w:rsid w:val="007D103D"/>
    <w:rsid w:val="007D11D9"/>
    <w:rsid w:val="007D28B4"/>
    <w:rsid w:val="007E3942"/>
    <w:rsid w:val="007E39D4"/>
    <w:rsid w:val="007E6E6D"/>
    <w:rsid w:val="007E7731"/>
    <w:rsid w:val="007F0693"/>
    <w:rsid w:val="007F0961"/>
    <w:rsid w:val="007F5743"/>
    <w:rsid w:val="008045FD"/>
    <w:rsid w:val="00807BC4"/>
    <w:rsid w:val="008117A9"/>
    <w:rsid w:val="00813D70"/>
    <w:rsid w:val="0082052F"/>
    <w:rsid w:val="00823F96"/>
    <w:rsid w:val="0082542D"/>
    <w:rsid w:val="008279C3"/>
    <w:rsid w:val="008343EF"/>
    <w:rsid w:val="008353B5"/>
    <w:rsid w:val="00841981"/>
    <w:rsid w:val="0085039B"/>
    <w:rsid w:val="00854D8F"/>
    <w:rsid w:val="008601D2"/>
    <w:rsid w:val="00860FD1"/>
    <w:rsid w:val="00862EB2"/>
    <w:rsid w:val="0086431C"/>
    <w:rsid w:val="0086462D"/>
    <w:rsid w:val="00864817"/>
    <w:rsid w:val="00865D54"/>
    <w:rsid w:val="008676F1"/>
    <w:rsid w:val="008716AD"/>
    <w:rsid w:val="00875136"/>
    <w:rsid w:val="0087596B"/>
    <w:rsid w:val="00875AAB"/>
    <w:rsid w:val="008761A5"/>
    <w:rsid w:val="00887F57"/>
    <w:rsid w:val="0089105F"/>
    <w:rsid w:val="008921A3"/>
    <w:rsid w:val="00896563"/>
    <w:rsid w:val="00896882"/>
    <w:rsid w:val="008A3BDB"/>
    <w:rsid w:val="008A3F6D"/>
    <w:rsid w:val="008B083C"/>
    <w:rsid w:val="008B49C4"/>
    <w:rsid w:val="008B75CE"/>
    <w:rsid w:val="008C2E3C"/>
    <w:rsid w:val="008C69BB"/>
    <w:rsid w:val="008C7BC7"/>
    <w:rsid w:val="008D0FC6"/>
    <w:rsid w:val="008D4375"/>
    <w:rsid w:val="008F39D9"/>
    <w:rsid w:val="008F4596"/>
    <w:rsid w:val="008F5939"/>
    <w:rsid w:val="00904438"/>
    <w:rsid w:val="009045C9"/>
    <w:rsid w:val="00904A97"/>
    <w:rsid w:val="00905008"/>
    <w:rsid w:val="00907C44"/>
    <w:rsid w:val="00910C81"/>
    <w:rsid w:val="00915104"/>
    <w:rsid w:val="00920AC6"/>
    <w:rsid w:val="00924C38"/>
    <w:rsid w:val="00931ACB"/>
    <w:rsid w:val="009350DA"/>
    <w:rsid w:val="0094134D"/>
    <w:rsid w:val="00943CF8"/>
    <w:rsid w:val="0094778C"/>
    <w:rsid w:val="00951968"/>
    <w:rsid w:val="00956C95"/>
    <w:rsid w:val="00962307"/>
    <w:rsid w:val="009657C6"/>
    <w:rsid w:val="009719AA"/>
    <w:rsid w:val="0097439E"/>
    <w:rsid w:val="009747CC"/>
    <w:rsid w:val="0097534C"/>
    <w:rsid w:val="00975B14"/>
    <w:rsid w:val="00977C05"/>
    <w:rsid w:val="009873EA"/>
    <w:rsid w:val="00987584"/>
    <w:rsid w:val="009A0B60"/>
    <w:rsid w:val="009A2DA2"/>
    <w:rsid w:val="009A54A5"/>
    <w:rsid w:val="009A5BCF"/>
    <w:rsid w:val="009B4D2B"/>
    <w:rsid w:val="009B72A2"/>
    <w:rsid w:val="009B782A"/>
    <w:rsid w:val="009C3BB9"/>
    <w:rsid w:val="009C4A68"/>
    <w:rsid w:val="009D224D"/>
    <w:rsid w:val="009D2CA5"/>
    <w:rsid w:val="009E1000"/>
    <w:rsid w:val="009E3CC3"/>
    <w:rsid w:val="009E76CF"/>
    <w:rsid w:val="009F05E8"/>
    <w:rsid w:val="009F63B4"/>
    <w:rsid w:val="009F67DF"/>
    <w:rsid w:val="009F718C"/>
    <w:rsid w:val="00A00B18"/>
    <w:rsid w:val="00A03747"/>
    <w:rsid w:val="00A149F5"/>
    <w:rsid w:val="00A21560"/>
    <w:rsid w:val="00A21911"/>
    <w:rsid w:val="00A2250C"/>
    <w:rsid w:val="00A22739"/>
    <w:rsid w:val="00A26538"/>
    <w:rsid w:val="00A274B1"/>
    <w:rsid w:val="00A32B75"/>
    <w:rsid w:val="00A34E3F"/>
    <w:rsid w:val="00A35215"/>
    <w:rsid w:val="00A618B4"/>
    <w:rsid w:val="00A665DF"/>
    <w:rsid w:val="00A70FB8"/>
    <w:rsid w:val="00A7167E"/>
    <w:rsid w:val="00A71A51"/>
    <w:rsid w:val="00A71AB6"/>
    <w:rsid w:val="00A749A0"/>
    <w:rsid w:val="00A77A3B"/>
    <w:rsid w:val="00A8213F"/>
    <w:rsid w:val="00A82BB9"/>
    <w:rsid w:val="00A84AEE"/>
    <w:rsid w:val="00A85453"/>
    <w:rsid w:val="00A90342"/>
    <w:rsid w:val="00AA1403"/>
    <w:rsid w:val="00AA1B9F"/>
    <w:rsid w:val="00AA5ADF"/>
    <w:rsid w:val="00AB0BE6"/>
    <w:rsid w:val="00AB7250"/>
    <w:rsid w:val="00AB7BE1"/>
    <w:rsid w:val="00AC3A72"/>
    <w:rsid w:val="00AC7EC0"/>
    <w:rsid w:val="00AD1C6D"/>
    <w:rsid w:val="00AE2900"/>
    <w:rsid w:val="00AE4C59"/>
    <w:rsid w:val="00AE4E5E"/>
    <w:rsid w:val="00AF3650"/>
    <w:rsid w:val="00AF3B2A"/>
    <w:rsid w:val="00B05DB4"/>
    <w:rsid w:val="00B13F3C"/>
    <w:rsid w:val="00B175C4"/>
    <w:rsid w:val="00B20BFB"/>
    <w:rsid w:val="00B23E1E"/>
    <w:rsid w:val="00B2433E"/>
    <w:rsid w:val="00B25726"/>
    <w:rsid w:val="00B25925"/>
    <w:rsid w:val="00B27367"/>
    <w:rsid w:val="00B317F2"/>
    <w:rsid w:val="00B31B31"/>
    <w:rsid w:val="00B36687"/>
    <w:rsid w:val="00B413CE"/>
    <w:rsid w:val="00B47297"/>
    <w:rsid w:val="00B62851"/>
    <w:rsid w:val="00B71230"/>
    <w:rsid w:val="00B732EE"/>
    <w:rsid w:val="00B7450C"/>
    <w:rsid w:val="00B74804"/>
    <w:rsid w:val="00B90522"/>
    <w:rsid w:val="00B9523B"/>
    <w:rsid w:val="00BA0BB0"/>
    <w:rsid w:val="00BA280E"/>
    <w:rsid w:val="00BA77E7"/>
    <w:rsid w:val="00BB3694"/>
    <w:rsid w:val="00BB5237"/>
    <w:rsid w:val="00BC0F5E"/>
    <w:rsid w:val="00BC495E"/>
    <w:rsid w:val="00BD13E9"/>
    <w:rsid w:val="00BD1C47"/>
    <w:rsid w:val="00BD5B85"/>
    <w:rsid w:val="00BD74F4"/>
    <w:rsid w:val="00BE1890"/>
    <w:rsid w:val="00BF0C82"/>
    <w:rsid w:val="00C11323"/>
    <w:rsid w:val="00C11C38"/>
    <w:rsid w:val="00C21EB5"/>
    <w:rsid w:val="00C23AEF"/>
    <w:rsid w:val="00C264B3"/>
    <w:rsid w:val="00C343A9"/>
    <w:rsid w:val="00C355AA"/>
    <w:rsid w:val="00C35781"/>
    <w:rsid w:val="00C36B88"/>
    <w:rsid w:val="00C41857"/>
    <w:rsid w:val="00C46FBF"/>
    <w:rsid w:val="00C515E1"/>
    <w:rsid w:val="00C535C0"/>
    <w:rsid w:val="00C53E4F"/>
    <w:rsid w:val="00C6383B"/>
    <w:rsid w:val="00C646BD"/>
    <w:rsid w:val="00C733CF"/>
    <w:rsid w:val="00C763D5"/>
    <w:rsid w:val="00C7668C"/>
    <w:rsid w:val="00C85D2F"/>
    <w:rsid w:val="00C87CD4"/>
    <w:rsid w:val="00C90D94"/>
    <w:rsid w:val="00C92723"/>
    <w:rsid w:val="00C944F6"/>
    <w:rsid w:val="00C9501C"/>
    <w:rsid w:val="00C96E69"/>
    <w:rsid w:val="00C97EE7"/>
    <w:rsid w:val="00CA2605"/>
    <w:rsid w:val="00CA2F1F"/>
    <w:rsid w:val="00CA5130"/>
    <w:rsid w:val="00CA63E2"/>
    <w:rsid w:val="00CA7957"/>
    <w:rsid w:val="00CB13A5"/>
    <w:rsid w:val="00CB34B7"/>
    <w:rsid w:val="00CB43F9"/>
    <w:rsid w:val="00CB4CE5"/>
    <w:rsid w:val="00CC10D2"/>
    <w:rsid w:val="00CC2494"/>
    <w:rsid w:val="00CC24E0"/>
    <w:rsid w:val="00CD042B"/>
    <w:rsid w:val="00CD0E06"/>
    <w:rsid w:val="00CD17D2"/>
    <w:rsid w:val="00CD6821"/>
    <w:rsid w:val="00CD6A17"/>
    <w:rsid w:val="00CD710F"/>
    <w:rsid w:val="00CD7914"/>
    <w:rsid w:val="00CD7E40"/>
    <w:rsid w:val="00CE1D39"/>
    <w:rsid w:val="00CE1DCD"/>
    <w:rsid w:val="00CF2924"/>
    <w:rsid w:val="00CF588A"/>
    <w:rsid w:val="00D03E89"/>
    <w:rsid w:val="00D0514A"/>
    <w:rsid w:val="00D06DB4"/>
    <w:rsid w:val="00D12336"/>
    <w:rsid w:val="00D133C8"/>
    <w:rsid w:val="00D20FAA"/>
    <w:rsid w:val="00D23A8A"/>
    <w:rsid w:val="00D2608C"/>
    <w:rsid w:val="00D3083E"/>
    <w:rsid w:val="00D31ED2"/>
    <w:rsid w:val="00D32AA7"/>
    <w:rsid w:val="00D346F1"/>
    <w:rsid w:val="00D4064D"/>
    <w:rsid w:val="00D40825"/>
    <w:rsid w:val="00D4488F"/>
    <w:rsid w:val="00D4782B"/>
    <w:rsid w:val="00D53F2B"/>
    <w:rsid w:val="00D57C00"/>
    <w:rsid w:val="00D612B6"/>
    <w:rsid w:val="00D66EF2"/>
    <w:rsid w:val="00D70474"/>
    <w:rsid w:val="00D718DB"/>
    <w:rsid w:val="00D72695"/>
    <w:rsid w:val="00D82B14"/>
    <w:rsid w:val="00D85583"/>
    <w:rsid w:val="00D85CA3"/>
    <w:rsid w:val="00D860B2"/>
    <w:rsid w:val="00D86432"/>
    <w:rsid w:val="00D92A36"/>
    <w:rsid w:val="00D931E8"/>
    <w:rsid w:val="00D946D7"/>
    <w:rsid w:val="00D94E3F"/>
    <w:rsid w:val="00DA0CB8"/>
    <w:rsid w:val="00DA0FA4"/>
    <w:rsid w:val="00DA349B"/>
    <w:rsid w:val="00DA46A5"/>
    <w:rsid w:val="00DA7EE6"/>
    <w:rsid w:val="00DB46FC"/>
    <w:rsid w:val="00DB5FA5"/>
    <w:rsid w:val="00DC1A01"/>
    <w:rsid w:val="00DC1FC0"/>
    <w:rsid w:val="00DD21B2"/>
    <w:rsid w:val="00DD2AF9"/>
    <w:rsid w:val="00DD4709"/>
    <w:rsid w:val="00DE04D6"/>
    <w:rsid w:val="00DE36D7"/>
    <w:rsid w:val="00DE3A1F"/>
    <w:rsid w:val="00DF1ECE"/>
    <w:rsid w:val="00DF289D"/>
    <w:rsid w:val="00E024E9"/>
    <w:rsid w:val="00E02A48"/>
    <w:rsid w:val="00E10B96"/>
    <w:rsid w:val="00E16F63"/>
    <w:rsid w:val="00E201E1"/>
    <w:rsid w:val="00E227E0"/>
    <w:rsid w:val="00E2687D"/>
    <w:rsid w:val="00E341C7"/>
    <w:rsid w:val="00E37B5C"/>
    <w:rsid w:val="00E47090"/>
    <w:rsid w:val="00E5126C"/>
    <w:rsid w:val="00E534D5"/>
    <w:rsid w:val="00E5517E"/>
    <w:rsid w:val="00E551FD"/>
    <w:rsid w:val="00E5747E"/>
    <w:rsid w:val="00E60059"/>
    <w:rsid w:val="00E61E8B"/>
    <w:rsid w:val="00E633DB"/>
    <w:rsid w:val="00E71258"/>
    <w:rsid w:val="00E730BB"/>
    <w:rsid w:val="00E774F5"/>
    <w:rsid w:val="00E86697"/>
    <w:rsid w:val="00E875E9"/>
    <w:rsid w:val="00E948F8"/>
    <w:rsid w:val="00E94E09"/>
    <w:rsid w:val="00E95BE4"/>
    <w:rsid w:val="00EA09E5"/>
    <w:rsid w:val="00EA3AB7"/>
    <w:rsid w:val="00EB22CF"/>
    <w:rsid w:val="00EB4165"/>
    <w:rsid w:val="00EB4FBF"/>
    <w:rsid w:val="00EB5762"/>
    <w:rsid w:val="00EB5D81"/>
    <w:rsid w:val="00EB78E6"/>
    <w:rsid w:val="00EC03A3"/>
    <w:rsid w:val="00EC054A"/>
    <w:rsid w:val="00EC51EE"/>
    <w:rsid w:val="00ED020A"/>
    <w:rsid w:val="00ED1B43"/>
    <w:rsid w:val="00ED2356"/>
    <w:rsid w:val="00ED4C5A"/>
    <w:rsid w:val="00ED6303"/>
    <w:rsid w:val="00EE209E"/>
    <w:rsid w:val="00EE2518"/>
    <w:rsid w:val="00EE4114"/>
    <w:rsid w:val="00EE4640"/>
    <w:rsid w:val="00EE552E"/>
    <w:rsid w:val="00EF0C8F"/>
    <w:rsid w:val="00EF0D51"/>
    <w:rsid w:val="00EF1964"/>
    <w:rsid w:val="00EF21C9"/>
    <w:rsid w:val="00EF5601"/>
    <w:rsid w:val="00F00DBE"/>
    <w:rsid w:val="00F00FDB"/>
    <w:rsid w:val="00F02E47"/>
    <w:rsid w:val="00F06C34"/>
    <w:rsid w:val="00F106D2"/>
    <w:rsid w:val="00F179EC"/>
    <w:rsid w:val="00F2087C"/>
    <w:rsid w:val="00F20F93"/>
    <w:rsid w:val="00F24EB2"/>
    <w:rsid w:val="00F2560A"/>
    <w:rsid w:val="00F25BC4"/>
    <w:rsid w:val="00F26AEC"/>
    <w:rsid w:val="00F3054C"/>
    <w:rsid w:val="00F340C7"/>
    <w:rsid w:val="00F34429"/>
    <w:rsid w:val="00F34AF7"/>
    <w:rsid w:val="00F356ED"/>
    <w:rsid w:val="00F41E68"/>
    <w:rsid w:val="00F42E7A"/>
    <w:rsid w:val="00F4624A"/>
    <w:rsid w:val="00F54DB0"/>
    <w:rsid w:val="00F5709F"/>
    <w:rsid w:val="00F6011A"/>
    <w:rsid w:val="00F603F8"/>
    <w:rsid w:val="00F63207"/>
    <w:rsid w:val="00F7363E"/>
    <w:rsid w:val="00F74136"/>
    <w:rsid w:val="00F74556"/>
    <w:rsid w:val="00F74C32"/>
    <w:rsid w:val="00F801D2"/>
    <w:rsid w:val="00F80245"/>
    <w:rsid w:val="00F81220"/>
    <w:rsid w:val="00F82E89"/>
    <w:rsid w:val="00F83DEA"/>
    <w:rsid w:val="00F84235"/>
    <w:rsid w:val="00F844DE"/>
    <w:rsid w:val="00F85978"/>
    <w:rsid w:val="00F9163F"/>
    <w:rsid w:val="00F9513A"/>
    <w:rsid w:val="00FA3D94"/>
    <w:rsid w:val="00FA4A2B"/>
    <w:rsid w:val="00FA5B65"/>
    <w:rsid w:val="00FA74C5"/>
    <w:rsid w:val="00FB025D"/>
    <w:rsid w:val="00FB3AC2"/>
    <w:rsid w:val="00FB4A4C"/>
    <w:rsid w:val="00FB559D"/>
    <w:rsid w:val="00FB6B77"/>
    <w:rsid w:val="00FC2D71"/>
    <w:rsid w:val="00FD0C10"/>
    <w:rsid w:val="00FD30D9"/>
    <w:rsid w:val="00FD5890"/>
    <w:rsid w:val="00FD677C"/>
    <w:rsid w:val="00FE277C"/>
    <w:rsid w:val="00FE3EA0"/>
    <w:rsid w:val="00FE4F1A"/>
    <w:rsid w:val="00FE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00139"/>
  <w15:docId w15:val="{7109A258-5492-4128-81E1-82D315B7E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CA5"/>
    <w:pPr>
      <w:spacing w:after="0" w:line="240" w:lineRule="auto"/>
    </w:pPr>
    <w:rPr>
      <w:rFonts w:ascii="VNI-Times" w:eastAsia="Times New Roman" w:hAnsi="VNI-Times" w:cs="Times New Roman"/>
      <w:b/>
      <w:color w:val="333399"/>
      <w:sz w:val="28"/>
      <w:szCs w:val="28"/>
    </w:rPr>
  </w:style>
  <w:style w:type="paragraph" w:styleId="Heading1">
    <w:name w:val="heading 1"/>
    <w:basedOn w:val="Normal"/>
    <w:link w:val="Heading1Char"/>
    <w:uiPriority w:val="9"/>
    <w:qFormat/>
    <w:rsid w:val="00494CBD"/>
    <w:pPr>
      <w:spacing w:before="100" w:beforeAutospacing="1" w:after="100" w:afterAutospacing="1"/>
      <w:outlineLvl w:val="0"/>
    </w:pPr>
    <w:rPr>
      <w:rFonts w:ascii="Times New Roman" w:hAnsi="Times New Roman"/>
      <w:bCs/>
      <w:color w:val="auto"/>
      <w:kern w:val="36"/>
      <w:sz w:val="48"/>
      <w:szCs w:val="48"/>
    </w:rPr>
  </w:style>
  <w:style w:type="paragraph" w:styleId="Heading4">
    <w:name w:val="heading 4"/>
    <w:basedOn w:val="Normal"/>
    <w:next w:val="Normal"/>
    <w:link w:val="Heading4Char"/>
    <w:uiPriority w:val="9"/>
    <w:semiHidden/>
    <w:unhideWhenUsed/>
    <w:qFormat/>
    <w:rsid w:val="00CB4CE5"/>
    <w:pPr>
      <w:keepNext/>
      <w:keepLines/>
      <w:spacing w:before="200"/>
      <w:outlineLvl w:val="3"/>
    </w:pPr>
    <w:rPr>
      <w:rFonts w:asciiTheme="majorHAnsi" w:eastAsiaTheme="majorEastAsia" w:hAnsiTheme="majorHAnsi" w:cstheme="majorBidi"/>
      <w:b w:val="0"/>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Đoạn văn,ANNEX,List Paragraph1,List Paragraph2,CHƯƠNG,Đoạn vãn,List Paragraph 1,List A,Cấp1,bullet,Bullet L1,bullet 1,lp1,Cham dau dong,List Paragraph (numbered (a)),Cap 4,Num Bullet 1,Bullet Number,Bullet List,FooterText,numbered,列出段落"/>
    <w:basedOn w:val="Normal"/>
    <w:link w:val="ListParagraphChar"/>
    <w:uiPriority w:val="34"/>
    <w:qFormat/>
    <w:rsid w:val="009D2CA5"/>
    <w:pPr>
      <w:ind w:left="720"/>
      <w:contextualSpacing/>
    </w:pPr>
  </w:style>
  <w:style w:type="table" w:styleId="TableGrid">
    <w:name w:val="Table Grid"/>
    <w:basedOn w:val="TableNormal"/>
    <w:uiPriority w:val="39"/>
    <w:qFormat/>
    <w:rsid w:val="009D2CA5"/>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152E1"/>
    <w:pPr>
      <w:tabs>
        <w:tab w:val="center" w:pos="4680"/>
        <w:tab w:val="right" w:pos="9360"/>
      </w:tabs>
    </w:pPr>
  </w:style>
  <w:style w:type="character" w:customStyle="1" w:styleId="HeaderChar">
    <w:name w:val="Header Char"/>
    <w:basedOn w:val="DefaultParagraphFont"/>
    <w:link w:val="Header"/>
    <w:uiPriority w:val="99"/>
    <w:rsid w:val="002152E1"/>
    <w:rPr>
      <w:rFonts w:ascii="VNI-Times" w:eastAsia="Times New Roman" w:hAnsi="VNI-Times" w:cs="Times New Roman"/>
      <w:b/>
      <w:color w:val="333399"/>
      <w:sz w:val="28"/>
      <w:szCs w:val="28"/>
    </w:rPr>
  </w:style>
  <w:style w:type="paragraph" w:styleId="Footer">
    <w:name w:val="footer"/>
    <w:basedOn w:val="Normal"/>
    <w:link w:val="FooterChar"/>
    <w:uiPriority w:val="99"/>
    <w:unhideWhenUsed/>
    <w:rsid w:val="002152E1"/>
    <w:pPr>
      <w:tabs>
        <w:tab w:val="center" w:pos="4680"/>
        <w:tab w:val="right" w:pos="9360"/>
      </w:tabs>
    </w:pPr>
  </w:style>
  <w:style w:type="character" w:customStyle="1" w:styleId="FooterChar">
    <w:name w:val="Footer Char"/>
    <w:basedOn w:val="DefaultParagraphFont"/>
    <w:link w:val="Footer"/>
    <w:uiPriority w:val="99"/>
    <w:rsid w:val="002152E1"/>
    <w:rPr>
      <w:rFonts w:ascii="VNI-Times" w:eastAsia="Times New Roman" w:hAnsi="VNI-Times" w:cs="Times New Roman"/>
      <w:b/>
      <w:color w:val="333399"/>
      <w:sz w:val="28"/>
      <w:szCs w:val="28"/>
    </w:rPr>
  </w:style>
  <w:style w:type="character" w:customStyle="1" w:styleId="Heading1Char">
    <w:name w:val="Heading 1 Char"/>
    <w:basedOn w:val="DefaultParagraphFont"/>
    <w:link w:val="Heading1"/>
    <w:uiPriority w:val="9"/>
    <w:rsid w:val="00494CBD"/>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AC7EC0"/>
    <w:pPr>
      <w:spacing w:before="100" w:beforeAutospacing="1" w:after="100" w:afterAutospacing="1"/>
    </w:pPr>
    <w:rPr>
      <w:rFonts w:ascii="Times New Roman" w:hAnsi="Times New Roman"/>
      <w:b w:val="0"/>
      <w:color w:val="auto"/>
      <w:sz w:val="24"/>
      <w:szCs w:val="24"/>
    </w:rPr>
  </w:style>
  <w:style w:type="character" w:styleId="Hyperlink">
    <w:name w:val="Hyperlink"/>
    <w:basedOn w:val="DefaultParagraphFont"/>
    <w:uiPriority w:val="99"/>
    <w:semiHidden/>
    <w:unhideWhenUsed/>
    <w:rsid w:val="00AC7EC0"/>
    <w:rPr>
      <w:color w:val="0000FF"/>
      <w:u w:val="single"/>
    </w:rPr>
  </w:style>
  <w:style w:type="paragraph" w:styleId="BalloonText">
    <w:name w:val="Balloon Text"/>
    <w:basedOn w:val="Normal"/>
    <w:link w:val="BalloonTextChar"/>
    <w:uiPriority w:val="99"/>
    <w:semiHidden/>
    <w:unhideWhenUsed/>
    <w:rsid w:val="00D32AA7"/>
    <w:rPr>
      <w:rFonts w:ascii="Tahoma" w:hAnsi="Tahoma" w:cs="Tahoma"/>
      <w:sz w:val="16"/>
      <w:szCs w:val="16"/>
    </w:rPr>
  </w:style>
  <w:style w:type="character" w:customStyle="1" w:styleId="BalloonTextChar">
    <w:name w:val="Balloon Text Char"/>
    <w:basedOn w:val="DefaultParagraphFont"/>
    <w:link w:val="BalloonText"/>
    <w:uiPriority w:val="99"/>
    <w:semiHidden/>
    <w:rsid w:val="00D32AA7"/>
    <w:rPr>
      <w:rFonts w:ascii="Tahoma" w:eastAsia="Times New Roman" w:hAnsi="Tahoma" w:cs="Tahoma"/>
      <w:b/>
      <w:color w:val="333399"/>
      <w:sz w:val="16"/>
      <w:szCs w:val="16"/>
    </w:rPr>
  </w:style>
  <w:style w:type="character" w:customStyle="1" w:styleId="Heading4Char">
    <w:name w:val="Heading 4 Char"/>
    <w:basedOn w:val="DefaultParagraphFont"/>
    <w:link w:val="Heading4"/>
    <w:uiPriority w:val="9"/>
    <w:semiHidden/>
    <w:rsid w:val="00CB4CE5"/>
    <w:rPr>
      <w:rFonts w:asciiTheme="majorHAnsi" w:eastAsiaTheme="majorEastAsia" w:hAnsiTheme="majorHAnsi" w:cstheme="majorBidi"/>
      <w:bCs/>
      <w:i/>
      <w:iCs/>
      <w:color w:val="4F81BD" w:themeColor="accent1"/>
      <w:sz w:val="28"/>
      <w:szCs w:val="28"/>
    </w:rPr>
  </w:style>
  <w:style w:type="paragraph" w:customStyle="1" w:styleId="TableParagraph">
    <w:name w:val="Table Paragraph"/>
    <w:basedOn w:val="Normal"/>
    <w:uiPriority w:val="1"/>
    <w:qFormat/>
    <w:rsid w:val="007C3904"/>
    <w:pPr>
      <w:widowControl w:val="0"/>
      <w:autoSpaceDE w:val="0"/>
      <w:autoSpaceDN w:val="0"/>
    </w:pPr>
    <w:rPr>
      <w:rFonts w:ascii="Times New Roman" w:hAnsi="Times New Roman"/>
      <w:b w:val="0"/>
      <w:color w:val="auto"/>
      <w:sz w:val="22"/>
      <w:szCs w:val="22"/>
      <w:lang w:val="vi"/>
    </w:rPr>
  </w:style>
  <w:style w:type="character" w:customStyle="1" w:styleId="fontstyle01">
    <w:name w:val="fontstyle01"/>
    <w:basedOn w:val="DefaultParagraphFont"/>
    <w:rsid w:val="005C6C99"/>
    <w:rPr>
      <w:rFonts w:ascii="TimesNewRomanPS-BoldMT" w:hAnsi="TimesNewRomanPS-BoldMT" w:hint="default"/>
      <w:b/>
      <w:bCs/>
      <w:i w:val="0"/>
      <w:iCs w:val="0"/>
      <w:color w:val="000000"/>
      <w:sz w:val="26"/>
      <w:szCs w:val="26"/>
    </w:rPr>
  </w:style>
  <w:style w:type="character" w:customStyle="1" w:styleId="ListParagraphChar">
    <w:name w:val="List Paragraph Char"/>
    <w:aliases w:val="Đoạn văn Char,ANNEX Char,List Paragraph1 Char,List Paragraph2 Char,CHƯƠNG Char,Đoạn vãn Char,List Paragraph 1 Char,List A Char,Cấp1 Char,bullet Char,Bullet L1 Char,bullet 1 Char,lp1 Char,Cham dau dong Char,Cap 4 Char,Bullet List Char"/>
    <w:link w:val="ListParagraph"/>
    <w:uiPriority w:val="34"/>
    <w:qFormat/>
    <w:locked/>
    <w:rsid w:val="00456B61"/>
    <w:rPr>
      <w:rFonts w:ascii="VNI-Times" w:eastAsia="Times New Roman" w:hAnsi="VNI-Times" w:cs="Times New Roman"/>
      <w:b/>
      <w:color w:val="33339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052988">
      <w:bodyDiv w:val="1"/>
      <w:marLeft w:val="0"/>
      <w:marRight w:val="0"/>
      <w:marTop w:val="0"/>
      <w:marBottom w:val="0"/>
      <w:divBdr>
        <w:top w:val="none" w:sz="0" w:space="0" w:color="auto"/>
        <w:left w:val="none" w:sz="0" w:space="0" w:color="auto"/>
        <w:bottom w:val="none" w:sz="0" w:space="0" w:color="auto"/>
        <w:right w:val="none" w:sz="0" w:space="0" w:color="auto"/>
      </w:divBdr>
    </w:div>
    <w:div w:id="393432336">
      <w:bodyDiv w:val="1"/>
      <w:marLeft w:val="0"/>
      <w:marRight w:val="0"/>
      <w:marTop w:val="0"/>
      <w:marBottom w:val="0"/>
      <w:divBdr>
        <w:top w:val="none" w:sz="0" w:space="0" w:color="auto"/>
        <w:left w:val="none" w:sz="0" w:space="0" w:color="auto"/>
        <w:bottom w:val="none" w:sz="0" w:space="0" w:color="auto"/>
        <w:right w:val="none" w:sz="0" w:space="0" w:color="auto"/>
      </w:divBdr>
    </w:div>
    <w:div w:id="1727332869">
      <w:bodyDiv w:val="1"/>
      <w:marLeft w:val="0"/>
      <w:marRight w:val="0"/>
      <w:marTop w:val="0"/>
      <w:marBottom w:val="0"/>
      <w:divBdr>
        <w:top w:val="none" w:sz="0" w:space="0" w:color="auto"/>
        <w:left w:val="none" w:sz="0" w:space="0" w:color="auto"/>
        <w:bottom w:val="none" w:sz="0" w:space="0" w:color="auto"/>
        <w:right w:val="none" w:sz="0" w:space="0" w:color="auto"/>
      </w:divBdr>
    </w:div>
    <w:div w:id="1902672725">
      <w:bodyDiv w:val="1"/>
      <w:marLeft w:val="0"/>
      <w:marRight w:val="0"/>
      <w:marTop w:val="0"/>
      <w:marBottom w:val="0"/>
      <w:divBdr>
        <w:top w:val="none" w:sz="0" w:space="0" w:color="auto"/>
        <w:left w:val="none" w:sz="0" w:space="0" w:color="auto"/>
        <w:bottom w:val="none" w:sz="0" w:space="0" w:color="auto"/>
        <w:right w:val="none" w:sz="0" w:space="0" w:color="auto"/>
      </w:divBdr>
    </w:div>
    <w:div w:id="190429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B4DBD-75E1-42BA-B9A3-7FCCCB795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16</Pages>
  <Words>4024</Words>
  <Characters>22939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Nguyễn Hoàng Bảo Trung</cp:lastModifiedBy>
  <cp:revision>9</cp:revision>
  <cp:lastPrinted>2026-02-03T09:13:00Z</cp:lastPrinted>
  <dcterms:created xsi:type="dcterms:W3CDTF">2026-02-03T09:07:00Z</dcterms:created>
  <dcterms:modified xsi:type="dcterms:W3CDTF">2026-02-26T01:12:00Z</dcterms:modified>
</cp:coreProperties>
</file>