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42E67" w:rsidRPr="00620D68" w:rsidRDefault="00142E67" w:rsidP="00142E67">
      <w:pPr>
        <w:pStyle w:val="NoSpacing"/>
        <w:spacing w:line="360" w:lineRule="auto"/>
        <w:jc w:val="both"/>
        <w:rPr>
          <w:rFonts w:ascii="Times New Roman" w:hAnsi="Times New Roman" w:cs="Times New Roman"/>
          <w:b/>
          <w:sz w:val="24"/>
          <w:szCs w:val="24"/>
        </w:rPr>
      </w:pPr>
      <w:r w:rsidRPr="00620D68">
        <w:rPr>
          <w:rFonts w:ascii="Times New Roman" w:hAnsi="Times New Roman" w:cs="Times New Roman"/>
          <w:b/>
          <w:sz w:val="24"/>
          <w:szCs w:val="24"/>
        </w:rPr>
        <w:t>CURRENT STATE, ACHIEVEMENTS, CHALLENGES, OPPORTUNITIES AND SOLUTIONS OF VIETNAM’S HIGHER EDUCATION IN GLOBAL INTEGRATION</w:t>
      </w:r>
    </w:p>
    <w:p w:rsidR="00142E67" w:rsidRDefault="00674858" w:rsidP="004E7DC4">
      <w:pPr>
        <w:pStyle w:val="NoSpacing"/>
        <w:spacing w:line="360" w:lineRule="auto"/>
        <w:ind w:left="4320" w:firstLine="720"/>
        <w:rPr>
          <w:rFonts w:ascii="Times New Roman" w:hAnsi="Times New Roman" w:cs="Times New Roman"/>
          <w:b/>
          <w:i/>
          <w:sz w:val="24"/>
          <w:szCs w:val="24"/>
          <w:shd w:val="clear" w:color="auto" w:fill="FFFFFF"/>
        </w:rPr>
      </w:pPr>
      <w:r w:rsidRPr="004E7DC4">
        <w:rPr>
          <w:rFonts w:ascii="Times New Roman" w:hAnsi="Times New Roman" w:cs="Times New Roman"/>
          <w:b/>
          <w:i/>
          <w:sz w:val="24"/>
          <w:szCs w:val="24"/>
          <w:shd w:val="clear" w:color="auto" w:fill="FFFFFF"/>
        </w:rPr>
        <w:t xml:space="preserve">Dinh Van </w:t>
      </w:r>
      <w:r w:rsidR="004E7DC4" w:rsidRPr="004E7DC4">
        <w:rPr>
          <w:rFonts w:ascii="Times New Roman" w:hAnsi="Times New Roman" w:cs="Times New Roman"/>
          <w:b/>
          <w:i/>
          <w:sz w:val="24"/>
          <w:szCs w:val="24"/>
          <w:shd w:val="clear" w:color="auto" w:fill="FFFFFF"/>
        </w:rPr>
        <w:t>De</w:t>
      </w:r>
      <w:r>
        <w:rPr>
          <w:rFonts w:ascii="Times New Roman" w:hAnsi="Times New Roman" w:cs="Times New Roman"/>
          <w:b/>
          <w:i/>
          <w:sz w:val="24"/>
          <w:szCs w:val="24"/>
          <w:shd w:val="clear" w:color="auto" w:fill="FFFFFF"/>
        </w:rPr>
        <w:t xml:space="preserve"> </w:t>
      </w:r>
      <w:r w:rsidR="004E7DC4" w:rsidRPr="004E7DC4">
        <w:rPr>
          <w:rFonts w:ascii="Times New Roman" w:hAnsi="Times New Roman" w:cs="Times New Roman"/>
          <w:b/>
          <w:i/>
          <w:sz w:val="24"/>
          <w:szCs w:val="24"/>
          <w:shd w:val="clear" w:color="auto" w:fill="FFFFFF"/>
        </w:rPr>
        <w:t xml:space="preserve">– </w:t>
      </w:r>
      <w:r w:rsidRPr="004E7DC4">
        <w:rPr>
          <w:rFonts w:ascii="Times New Roman" w:hAnsi="Times New Roman" w:cs="Times New Roman"/>
          <w:b/>
          <w:i/>
          <w:sz w:val="24"/>
          <w:szCs w:val="24"/>
          <w:shd w:val="clear" w:color="auto" w:fill="FFFFFF"/>
        </w:rPr>
        <w:t xml:space="preserve">Pham Huu </w:t>
      </w:r>
      <w:r w:rsidR="004E7DC4" w:rsidRPr="004E7DC4">
        <w:rPr>
          <w:rFonts w:ascii="Times New Roman" w:hAnsi="Times New Roman" w:cs="Times New Roman"/>
          <w:b/>
          <w:i/>
          <w:sz w:val="24"/>
          <w:szCs w:val="24"/>
          <w:shd w:val="clear" w:color="auto" w:fill="FFFFFF"/>
        </w:rPr>
        <w:t xml:space="preserve">Loc </w:t>
      </w:r>
    </w:p>
    <w:p w:rsidR="004E7DC4" w:rsidRDefault="004E7DC4" w:rsidP="004E7DC4">
      <w:pPr>
        <w:pStyle w:val="NoSpacing"/>
        <w:spacing w:line="360" w:lineRule="auto"/>
        <w:ind w:left="3600"/>
        <w:rPr>
          <w:rFonts w:ascii="Times New Roman" w:hAnsi="Times New Roman" w:cs="Times New Roman"/>
          <w:b/>
          <w:i/>
          <w:sz w:val="24"/>
          <w:szCs w:val="24"/>
          <w:shd w:val="clear" w:color="auto" w:fill="FFFFFF"/>
        </w:rPr>
      </w:pPr>
      <w:r>
        <w:rPr>
          <w:rFonts w:ascii="Times New Roman" w:hAnsi="Times New Roman" w:cs="Times New Roman"/>
          <w:b/>
          <w:i/>
          <w:sz w:val="24"/>
          <w:szCs w:val="24"/>
          <w:shd w:val="clear" w:color="auto" w:fill="FFFFFF"/>
        </w:rPr>
        <w:t>Ly Tu Trong College of Ho Chi Minh City, Viet Nam</w:t>
      </w:r>
    </w:p>
    <w:p w:rsidR="00240045" w:rsidRPr="009A148D" w:rsidRDefault="00240045" w:rsidP="00240045">
      <w:pPr>
        <w:shd w:val="clear" w:color="auto" w:fill="FFFFFF" w:themeFill="background1"/>
        <w:spacing w:after="0" w:line="240" w:lineRule="auto"/>
        <w:ind w:left="2160" w:firstLine="720"/>
        <w:jc w:val="center"/>
        <w:rPr>
          <w:color w:val="000000" w:themeColor="text1"/>
          <w:sz w:val="24"/>
          <w:szCs w:val="24"/>
          <w:u w:color="FFFFFF" w:themeColor="background1"/>
        </w:rPr>
      </w:pPr>
      <w:r>
        <w:rPr>
          <w:color w:val="000000" w:themeColor="text1"/>
          <w:sz w:val="24"/>
          <w:szCs w:val="24"/>
          <w:u w:color="FFFFFF" w:themeColor="background1"/>
        </w:rPr>
        <w:t xml:space="preserve">   </w:t>
      </w:r>
      <w:r w:rsidRPr="009A148D">
        <w:rPr>
          <w:color w:val="000000" w:themeColor="text1"/>
          <w:sz w:val="24"/>
          <w:szCs w:val="24"/>
          <w:u w:color="FFFFFF" w:themeColor="background1"/>
        </w:rPr>
        <w:t xml:space="preserve">Email: </w:t>
      </w:r>
      <w:hyperlink r:id="rId8" w:history="1">
        <w:r w:rsidRPr="009A148D">
          <w:rPr>
            <w:rStyle w:val="Hyperlink"/>
            <w:color w:val="000000" w:themeColor="text1"/>
            <w:sz w:val="24"/>
            <w:szCs w:val="24"/>
            <w:u w:color="FFFFFF" w:themeColor="background1"/>
          </w:rPr>
          <w:t>dinhvande@lttc.edu.vn</w:t>
        </w:r>
      </w:hyperlink>
      <w:r w:rsidRPr="009A148D">
        <w:rPr>
          <w:rStyle w:val="Hyperlink"/>
          <w:color w:val="000000" w:themeColor="text1"/>
          <w:sz w:val="24"/>
          <w:szCs w:val="24"/>
          <w:u w:color="FFFFFF" w:themeColor="background1"/>
        </w:rPr>
        <w:t xml:space="preserve"> </w:t>
      </w:r>
      <w:r w:rsidRPr="009A148D">
        <w:rPr>
          <w:rStyle w:val="Hyperlink"/>
          <w:color w:val="000000" w:themeColor="text1"/>
          <w:sz w:val="24"/>
          <w:szCs w:val="24"/>
          <w:u w:val="none" w:color="FFFFFF" w:themeColor="background1"/>
        </w:rPr>
        <w:t xml:space="preserve">- </w:t>
      </w:r>
      <w:r w:rsidRPr="009A148D">
        <w:rPr>
          <w:rStyle w:val="Hyperlink"/>
          <w:color w:val="000000" w:themeColor="text1"/>
          <w:sz w:val="24"/>
          <w:szCs w:val="24"/>
          <w:u w:color="FFFFFF" w:themeColor="background1"/>
        </w:rPr>
        <w:t>phamhuuloc@lttc.edu.vn</w:t>
      </w:r>
    </w:p>
    <w:p w:rsidR="00240045" w:rsidRPr="004E7DC4" w:rsidRDefault="00240045" w:rsidP="004E7DC4">
      <w:pPr>
        <w:pStyle w:val="NoSpacing"/>
        <w:spacing w:line="360" w:lineRule="auto"/>
        <w:ind w:left="3600"/>
        <w:rPr>
          <w:rFonts w:ascii="Times New Roman" w:hAnsi="Times New Roman" w:cs="Times New Roman"/>
          <w:b/>
          <w:i/>
          <w:sz w:val="24"/>
          <w:szCs w:val="24"/>
          <w:shd w:val="clear" w:color="auto" w:fill="FFFFFF"/>
        </w:rPr>
      </w:pPr>
    </w:p>
    <w:p w:rsidR="00142E67" w:rsidRPr="00620D68" w:rsidRDefault="00142E67" w:rsidP="00142E67">
      <w:pPr>
        <w:pStyle w:val="NoSpacing"/>
        <w:spacing w:line="360" w:lineRule="auto"/>
        <w:ind w:firstLine="720"/>
        <w:rPr>
          <w:rFonts w:ascii="Times New Roman" w:hAnsi="Times New Roman" w:cs="Times New Roman"/>
          <w:b/>
          <w:sz w:val="24"/>
          <w:szCs w:val="24"/>
          <w:shd w:val="clear" w:color="auto" w:fill="FFFFFF"/>
        </w:rPr>
      </w:pPr>
      <w:r w:rsidRPr="00620D68">
        <w:rPr>
          <w:rFonts w:ascii="Times New Roman" w:hAnsi="Times New Roman" w:cs="Times New Roman"/>
          <w:b/>
          <w:sz w:val="24"/>
          <w:szCs w:val="24"/>
          <w:shd w:val="clear" w:color="auto" w:fill="FFFFFF"/>
        </w:rPr>
        <w:t>SUMMARY</w:t>
      </w:r>
    </w:p>
    <w:p w:rsidR="00142E67" w:rsidRPr="002B0321" w:rsidRDefault="00142E67" w:rsidP="00DD306E">
      <w:pPr>
        <w:pStyle w:val="NoSpacing"/>
        <w:spacing w:line="276" w:lineRule="auto"/>
        <w:ind w:firstLine="720"/>
        <w:jc w:val="both"/>
        <w:rPr>
          <w:rFonts w:ascii="Times New Roman" w:hAnsi="Times New Roman" w:cs="Times New Roman"/>
          <w:sz w:val="24"/>
          <w:szCs w:val="24"/>
          <w:shd w:val="clear" w:color="auto" w:fill="FFFFFF"/>
        </w:rPr>
      </w:pPr>
      <w:r w:rsidRPr="002B0321">
        <w:rPr>
          <w:rFonts w:ascii="Times New Roman" w:hAnsi="Times New Roman" w:cs="Times New Roman"/>
          <w:sz w:val="24"/>
          <w:szCs w:val="24"/>
          <w:shd w:val="clear" w:color="auto" w:fill="FFFFFF"/>
        </w:rPr>
        <w:t xml:space="preserve">Over the last decades, Vietnamese higher education system has made remarkable achievements, and considerable contributions to the task of raising intellecture standards and human resources for the construction, protection and development of the country. </w:t>
      </w:r>
    </w:p>
    <w:p w:rsidR="00142E67" w:rsidRPr="002B0321" w:rsidRDefault="00142E67" w:rsidP="00DD306E">
      <w:pPr>
        <w:pStyle w:val="NoSpacing"/>
        <w:spacing w:line="276" w:lineRule="auto"/>
        <w:ind w:firstLine="720"/>
        <w:jc w:val="both"/>
        <w:rPr>
          <w:rFonts w:ascii="Times New Roman" w:hAnsi="Times New Roman" w:cs="Times New Roman"/>
          <w:sz w:val="24"/>
          <w:szCs w:val="24"/>
        </w:rPr>
      </w:pPr>
      <w:r w:rsidRPr="002B0321">
        <w:rPr>
          <w:rFonts w:ascii="Times New Roman" w:hAnsi="Times New Roman" w:cs="Times New Roman"/>
          <w:sz w:val="24"/>
          <w:szCs w:val="24"/>
        </w:rPr>
        <w:t xml:space="preserve">In addition to the great achievements as mentioned above, education in our country has still contained many weaknesses, shortcomings, and concerned issues. In particular, the quality of mass education, especially </w:t>
      </w:r>
      <w:r w:rsidRPr="002B0321">
        <w:rPr>
          <w:rFonts w:ascii="Times New Roman" w:hAnsi="Times New Roman" w:cs="Times New Roman"/>
          <w:i/>
          <w:iCs/>
          <w:sz w:val="24"/>
          <w:szCs w:val="24"/>
        </w:rPr>
        <w:t>tertiary education</w:t>
      </w:r>
      <w:r w:rsidRPr="002B0321">
        <w:rPr>
          <w:rFonts w:ascii="Times New Roman" w:hAnsi="Times New Roman" w:cs="Times New Roman"/>
          <w:sz w:val="24"/>
          <w:szCs w:val="24"/>
        </w:rPr>
        <w:t xml:space="preserve"> is still in the lower ranking, the teaching methods are outdated as well as uncreative, conditions for higher education development are still inadequate; moreover, it is difficult for poor families, low-income families and ethnic minorities to access higher education, besides, some negative phenomena in higher education are slowly solved.</w:t>
      </w:r>
    </w:p>
    <w:p w:rsidR="00142E67" w:rsidRPr="002B0321" w:rsidRDefault="00142E67" w:rsidP="00DD306E">
      <w:pPr>
        <w:pStyle w:val="NoSpacing"/>
        <w:spacing w:line="276" w:lineRule="auto"/>
        <w:ind w:firstLine="720"/>
        <w:jc w:val="both"/>
        <w:rPr>
          <w:rFonts w:ascii="Times New Roman" w:hAnsi="Times New Roman" w:cs="Times New Roman"/>
          <w:sz w:val="24"/>
          <w:szCs w:val="24"/>
        </w:rPr>
      </w:pPr>
      <w:r w:rsidRPr="002B0321">
        <w:rPr>
          <w:rFonts w:ascii="Times New Roman" w:hAnsi="Times New Roman" w:cs="Times New Roman"/>
          <w:sz w:val="24"/>
          <w:szCs w:val="24"/>
        </w:rPr>
        <w:t>In order to resolve these problems, the purpose of this paper is to summarize the achievements and difficulties and to provide directions for building an education based on solid theoretical foundation, focusing on researching the educational philosophy corresponding to requirements of the era and integration.</w:t>
      </w:r>
    </w:p>
    <w:p w:rsidR="00947CAF" w:rsidRPr="002B0321" w:rsidRDefault="00947CAF" w:rsidP="00DD306E">
      <w:pPr>
        <w:pStyle w:val="NoSpacing"/>
        <w:spacing w:line="276" w:lineRule="auto"/>
        <w:ind w:firstLine="720"/>
        <w:jc w:val="both"/>
        <w:rPr>
          <w:rFonts w:ascii="Times New Roman" w:hAnsi="Times New Roman" w:cs="Times New Roman"/>
          <w:sz w:val="24"/>
          <w:szCs w:val="24"/>
        </w:rPr>
      </w:pPr>
      <w:r w:rsidRPr="002B0321">
        <w:rPr>
          <w:rFonts w:ascii="Times New Roman" w:hAnsi="Times New Roman" w:cs="Times New Roman"/>
          <w:i/>
          <w:sz w:val="24"/>
          <w:szCs w:val="24"/>
        </w:rPr>
        <w:t>Key words: higher education; reality of education; education achievements; challenge and integration</w:t>
      </w:r>
      <w:r w:rsidRPr="002B0321">
        <w:rPr>
          <w:rFonts w:ascii="Times New Roman" w:hAnsi="Times New Roman" w:cs="Times New Roman"/>
          <w:sz w:val="24"/>
          <w:szCs w:val="24"/>
        </w:rPr>
        <w:t>.</w:t>
      </w:r>
    </w:p>
    <w:p w:rsidR="001C44E5" w:rsidRPr="009A148D" w:rsidRDefault="001C44E5" w:rsidP="00A12C40">
      <w:pPr>
        <w:shd w:val="clear" w:color="auto" w:fill="FFFFFF" w:themeFill="background1"/>
        <w:spacing w:after="0" w:line="240" w:lineRule="auto"/>
        <w:ind w:firstLine="720"/>
        <w:jc w:val="both"/>
        <w:rPr>
          <w:b/>
          <w:color w:val="000000" w:themeColor="text1"/>
          <w:sz w:val="24"/>
          <w:szCs w:val="24"/>
          <w:u w:color="FFFFFF" w:themeColor="background1"/>
        </w:rPr>
        <w:sectPr w:rsidR="001C44E5" w:rsidRPr="009A148D" w:rsidSect="0059662A">
          <w:footerReference w:type="default" r:id="rId9"/>
          <w:pgSz w:w="11907" w:h="16840" w:code="9"/>
          <w:pgMar w:top="720" w:right="1418" w:bottom="1418" w:left="1418" w:header="720" w:footer="720" w:gutter="0"/>
          <w:cols w:space="720"/>
          <w:docGrid w:linePitch="360"/>
        </w:sectPr>
      </w:pPr>
    </w:p>
    <w:p w:rsidR="00557794" w:rsidRDefault="00557794" w:rsidP="001922D7">
      <w:pPr>
        <w:pStyle w:val="ListParagraph"/>
        <w:shd w:val="clear" w:color="auto" w:fill="FFFFFF" w:themeFill="background1"/>
        <w:tabs>
          <w:tab w:val="left" w:pos="426"/>
        </w:tabs>
        <w:spacing w:after="0"/>
        <w:ind w:left="0" w:firstLine="720"/>
        <w:jc w:val="both"/>
        <w:rPr>
          <w:b/>
          <w:color w:val="000000" w:themeColor="text1"/>
          <w:sz w:val="24"/>
          <w:szCs w:val="24"/>
          <w:u w:color="FFFFFF" w:themeColor="background1"/>
        </w:rPr>
      </w:pPr>
    </w:p>
    <w:p w:rsidR="00142E67" w:rsidRPr="00620D68" w:rsidRDefault="00142E67" w:rsidP="00AC06A8">
      <w:pPr>
        <w:pStyle w:val="NoSpacing"/>
        <w:spacing w:line="360" w:lineRule="auto"/>
        <w:ind w:firstLine="720"/>
        <w:jc w:val="both"/>
        <w:rPr>
          <w:rFonts w:ascii="Times New Roman" w:hAnsi="Times New Roman" w:cs="Times New Roman"/>
          <w:b/>
          <w:sz w:val="24"/>
          <w:szCs w:val="24"/>
        </w:rPr>
      </w:pPr>
      <w:r w:rsidRPr="00620D68">
        <w:rPr>
          <w:rFonts w:ascii="Times New Roman" w:hAnsi="Times New Roman" w:cs="Times New Roman"/>
          <w:b/>
          <w:sz w:val="24"/>
          <w:szCs w:val="24"/>
        </w:rPr>
        <w:t>1. INTRODUCTION</w:t>
      </w:r>
    </w:p>
    <w:p w:rsidR="00142E67" w:rsidRPr="002B0321" w:rsidRDefault="00142E67" w:rsidP="00AC06A8">
      <w:pPr>
        <w:pStyle w:val="NoSpacing"/>
        <w:spacing w:line="276" w:lineRule="auto"/>
        <w:ind w:firstLine="720"/>
        <w:jc w:val="both"/>
        <w:rPr>
          <w:rFonts w:ascii="Times New Roman" w:hAnsi="Times New Roman" w:cs="Times New Roman"/>
          <w:sz w:val="24"/>
          <w:szCs w:val="24"/>
        </w:rPr>
      </w:pPr>
      <w:r w:rsidRPr="002B0321">
        <w:rPr>
          <w:rFonts w:ascii="Times New Roman" w:hAnsi="Times New Roman" w:cs="Times New Roman"/>
          <w:sz w:val="24"/>
          <w:szCs w:val="24"/>
        </w:rPr>
        <w:t>Educators and educational managers have analyzed and synthesized scientifically the drawbacks in the process of implementi</w:t>
      </w:r>
      <w:r w:rsidR="004C4317">
        <w:rPr>
          <w:rFonts w:ascii="Times New Roman" w:hAnsi="Times New Roman" w:cs="Times New Roman"/>
          <w:sz w:val="24"/>
          <w:szCs w:val="24"/>
        </w:rPr>
        <w:t>ng</w:t>
      </w:r>
      <w:r w:rsidRPr="002B0321">
        <w:rPr>
          <w:rFonts w:ascii="Times New Roman" w:hAnsi="Times New Roman" w:cs="Times New Roman"/>
          <w:sz w:val="24"/>
          <w:szCs w:val="24"/>
        </w:rPr>
        <w:t xml:space="preserve"> innovations and proposed solutions so that the renovation of education and training has become successful. In the beginning, managers and scientists overall</w:t>
      </w:r>
      <w:r w:rsidR="004C4317">
        <w:rPr>
          <w:rFonts w:ascii="Times New Roman" w:hAnsi="Times New Roman" w:cs="Times New Roman"/>
          <w:sz w:val="24"/>
          <w:szCs w:val="24"/>
        </w:rPr>
        <w:t>y</w:t>
      </w:r>
      <w:r w:rsidRPr="002B0321">
        <w:rPr>
          <w:rFonts w:ascii="Times New Roman" w:hAnsi="Times New Roman" w:cs="Times New Roman"/>
          <w:sz w:val="24"/>
          <w:szCs w:val="24"/>
        </w:rPr>
        <w:t xml:space="preserve"> evaluated the situations, causes and solutions about education and training in integration; had deep research into issues from awareness to implementation; explored the deployment from a flat world, studied barriers to adjust</w:t>
      </w:r>
      <w:r w:rsidR="004C4317">
        <w:rPr>
          <w:rFonts w:ascii="Times New Roman" w:hAnsi="Times New Roman" w:cs="Times New Roman"/>
          <w:sz w:val="24"/>
          <w:szCs w:val="24"/>
        </w:rPr>
        <w:t>ing</w:t>
      </w:r>
      <w:r w:rsidRPr="002B0321">
        <w:rPr>
          <w:rFonts w:ascii="Times New Roman" w:hAnsi="Times New Roman" w:cs="Times New Roman"/>
          <w:sz w:val="24"/>
          <w:szCs w:val="24"/>
        </w:rPr>
        <w:t xml:space="preserve"> the explicit implementation method, created harmony, cooperation and high consensus of the whole education system and society. [1] and [ 18].</w:t>
      </w:r>
    </w:p>
    <w:p w:rsidR="00142E67" w:rsidRPr="002B0321" w:rsidRDefault="00142E67" w:rsidP="00AC06A8">
      <w:pPr>
        <w:pStyle w:val="NoSpacing"/>
        <w:spacing w:line="276" w:lineRule="auto"/>
        <w:ind w:firstLine="720"/>
        <w:jc w:val="both"/>
        <w:rPr>
          <w:rFonts w:ascii="Times New Roman" w:hAnsi="Times New Roman" w:cs="Times New Roman"/>
          <w:sz w:val="24"/>
          <w:szCs w:val="24"/>
        </w:rPr>
      </w:pPr>
      <w:r w:rsidRPr="002B0321">
        <w:rPr>
          <w:rFonts w:ascii="Times New Roman" w:hAnsi="Times New Roman" w:cs="Times New Roman"/>
          <w:sz w:val="24"/>
          <w:szCs w:val="24"/>
        </w:rPr>
        <w:t xml:space="preserve">During the research process to find the best direction for education, it is obtained that there are positive changes from the </w:t>
      </w:r>
      <w:r w:rsidRPr="002B0321">
        <w:rPr>
          <w:rFonts w:ascii="Times New Roman" w:hAnsi="Times New Roman" w:cs="Times New Roman"/>
          <w:sz w:val="24"/>
          <w:szCs w:val="24"/>
        </w:rPr>
        <w:t>macro level of the whole system, the whole society to the micro one in the awareness of every citizen, every teacher, every learner about the necessities and actions to renew the education [2].</w:t>
      </w:r>
    </w:p>
    <w:p w:rsidR="00142E67" w:rsidRPr="002B0321" w:rsidRDefault="00142E67" w:rsidP="00AC06A8">
      <w:pPr>
        <w:pStyle w:val="NoSpacing"/>
        <w:spacing w:line="276" w:lineRule="auto"/>
        <w:ind w:firstLine="720"/>
        <w:jc w:val="both"/>
        <w:rPr>
          <w:rFonts w:ascii="Times New Roman" w:hAnsi="Times New Roman" w:cs="Times New Roman"/>
          <w:sz w:val="24"/>
          <w:szCs w:val="24"/>
        </w:rPr>
      </w:pPr>
      <w:r w:rsidRPr="002B0321">
        <w:rPr>
          <w:rFonts w:ascii="Times New Roman" w:hAnsi="Times New Roman" w:cs="Times New Roman"/>
          <w:sz w:val="24"/>
          <w:szCs w:val="24"/>
        </w:rPr>
        <w:t>First of all, it is essential for us to be deeply aware of the revolution and science of the educational renewal which is not dogmatic, local, and micro but is a "fundamental and comprehensive" innovation process at the macro ranking of the education system, leading more effectively to a new level. These are the primary components that need to be resea</w:t>
      </w:r>
      <w:r w:rsidR="004C4317">
        <w:rPr>
          <w:rFonts w:ascii="Times New Roman" w:hAnsi="Times New Roman" w:cs="Times New Roman"/>
          <w:sz w:val="24"/>
          <w:szCs w:val="24"/>
        </w:rPr>
        <w:t>r</w:t>
      </w:r>
      <w:r w:rsidRPr="002B0321">
        <w:rPr>
          <w:rFonts w:ascii="Times New Roman" w:hAnsi="Times New Roman" w:cs="Times New Roman"/>
          <w:sz w:val="24"/>
          <w:szCs w:val="24"/>
        </w:rPr>
        <w:t xml:space="preserve">ched objectively and explicitly both on </w:t>
      </w:r>
      <w:r w:rsidR="004C4317">
        <w:rPr>
          <w:rFonts w:ascii="Times New Roman" w:hAnsi="Times New Roman" w:cs="Times New Roman"/>
          <w:sz w:val="24"/>
          <w:szCs w:val="24"/>
        </w:rPr>
        <w:t>a</w:t>
      </w:r>
      <w:r w:rsidRPr="002B0321">
        <w:rPr>
          <w:rFonts w:ascii="Times New Roman" w:hAnsi="Times New Roman" w:cs="Times New Roman"/>
          <w:sz w:val="24"/>
          <w:szCs w:val="24"/>
        </w:rPr>
        <w:t xml:space="preserve"> theoretical basis and in reality, being a foundation for educational renewal. These issues are very important, yet they have not been studied </w:t>
      </w:r>
      <w:r w:rsidR="004C4317">
        <w:rPr>
          <w:rFonts w:ascii="Times New Roman" w:hAnsi="Times New Roman" w:cs="Times New Roman"/>
          <w:sz w:val="24"/>
          <w:szCs w:val="24"/>
        </w:rPr>
        <w:t>thoroughly and systematicall</w:t>
      </w:r>
      <w:r w:rsidRPr="002B0321">
        <w:rPr>
          <w:rFonts w:ascii="Times New Roman" w:hAnsi="Times New Roman" w:cs="Times New Roman"/>
          <w:sz w:val="24"/>
          <w:szCs w:val="24"/>
        </w:rPr>
        <w:t>y, still existing some opposite opinions [3] and [16].</w:t>
      </w:r>
    </w:p>
    <w:p w:rsidR="00142E67" w:rsidRPr="002B0321" w:rsidRDefault="00142E67" w:rsidP="00AC06A8">
      <w:pPr>
        <w:pStyle w:val="NoSpacing"/>
        <w:spacing w:line="276" w:lineRule="auto"/>
        <w:ind w:firstLine="720"/>
        <w:jc w:val="both"/>
        <w:rPr>
          <w:rFonts w:ascii="Times New Roman" w:hAnsi="Times New Roman" w:cs="Times New Roman"/>
          <w:sz w:val="24"/>
          <w:szCs w:val="24"/>
        </w:rPr>
      </w:pPr>
      <w:r w:rsidRPr="002B0321">
        <w:rPr>
          <w:rFonts w:ascii="Times New Roman" w:hAnsi="Times New Roman" w:cs="Times New Roman"/>
          <w:sz w:val="24"/>
          <w:szCs w:val="24"/>
        </w:rPr>
        <w:lastRenderedPageBreak/>
        <w:t>However, the renovation performance must be carried out consistently from the highest to the most basic level synchronously, with an appropriate route as well as identified priorities, combining scientific research with experiment, practical theory with the efficient utilization, learning from experience and making amendments and supplements, so as not to allow serious mistakes that affect the whole system.</w:t>
      </w:r>
    </w:p>
    <w:p w:rsidR="00142E67" w:rsidRDefault="00142E67" w:rsidP="00AC06A8">
      <w:pPr>
        <w:pStyle w:val="NoSpacing"/>
        <w:spacing w:line="276" w:lineRule="auto"/>
        <w:ind w:firstLine="720"/>
        <w:jc w:val="both"/>
        <w:rPr>
          <w:rFonts w:ascii="Times New Roman" w:hAnsi="Times New Roman" w:cs="Times New Roman"/>
          <w:b/>
          <w:sz w:val="24"/>
          <w:szCs w:val="24"/>
        </w:rPr>
      </w:pPr>
      <w:r w:rsidRPr="00620D68">
        <w:rPr>
          <w:rFonts w:ascii="Times New Roman" w:hAnsi="Times New Roman" w:cs="Times New Roman"/>
          <w:b/>
          <w:sz w:val="24"/>
          <w:szCs w:val="24"/>
        </w:rPr>
        <w:t>2. Current situations of higher education in Vietnam</w:t>
      </w:r>
    </w:p>
    <w:p w:rsidR="00142E67" w:rsidRPr="002B0321" w:rsidRDefault="00142E67" w:rsidP="00AC06A8">
      <w:pPr>
        <w:pStyle w:val="NoSpacing"/>
        <w:spacing w:line="276" w:lineRule="auto"/>
        <w:ind w:firstLine="720"/>
        <w:jc w:val="both"/>
        <w:rPr>
          <w:rFonts w:ascii="Times New Roman" w:hAnsi="Times New Roman" w:cs="Times New Roman"/>
          <w:sz w:val="24"/>
          <w:szCs w:val="24"/>
        </w:rPr>
      </w:pPr>
      <w:r w:rsidRPr="002B0321">
        <w:rPr>
          <w:rFonts w:ascii="Times New Roman" w:hAnsi="Times New Roman" w:cs="Times New Roman"/>
          <w:sz w:val="24"/>
          <w:szCs w:val="24"/>
        </w:rPr>
        <w:t xml:space="preserve">The deployment of human resource training must revolve around two fundamental issues in any country: training and employment. The fact shows that there is no common voice and tight relationship between the training and labour market. Therefore, the graduates find </w:t>
      </w:r>
      <w:r w:rsidR="004C4317">
        <w:rPr>
          <w:rFonts w:ascii="Times New Roman" w:hAnsi="Times New Roman" w:cs="Times New Roman"/>
          <w:sz w:val="24"/>
          <w:szCs w:val="24"/>
        </w:rPr>
        <w:t xml:space="preserve">a </w:t>
      </w:r>
      <w:r w:rsidRPr="002B0321">
        <w:rPr>
          <w:rFonts w:ascii="Times New Roman" w:hAnsi="Times New Roman" w:cs="Times New Roman"/>
          <w:sz w:val="24"/>
          <w:szCs w:val="24"/>
        </w:rPr>
        <w:t>hard time to find jobs because they do not have enough work skills to meet the labour market demand.</w:t>
      </w:r>
      <w:r w:rsidR="00E034AE">
        <w:rPr>
          <w:rFonts w:ascii="Times New Roman" w:hAnsi="Times New Roman" w:cs="Times New Roman"/>
          <w:sz w:val="24"/>
          <w:szCs w:val="24"/>
        </w:rPr>
        <w:t xml:space="preserve"> </w:t>
      </w:r>
      <w:r w:rsidR="00E034AE" w:rsidRPr="007D629B">
        <w:rPr>
          <w:rFonts w:ascii="Times New Roman" w:hAnsi="Times New Roman" w:cs="Times New Roman"/>
          <w:color w:val="1F497D" w:themeColor="text2"/>
          <w:sz w:val="24"/>
          <w:szCs w:val="24"/>
        </w:rPr>
        <w:t xml:space="preserve">According to the Ministry of Education and Training, in 2017, there were 215,3 thousand unemployment people in the group with a university or higher </w:t>
      </w:r>
      <w:r w:rsidR="00E034AE" w:rsidRPr="007D629B">
        <w:rPr>
          <w:rFonts w:ascii="Times New Roman" w:hAnsi="Times New Roman" w:cs="Times New Roman"/>
          <w:color w:val="1F497D" w:themeColor="text2"/>
          <w:sz w:val="24"/>
          <w:szCs w:val="24"/>
        </w:rPr>
        <w:t>degree</w:t>
      </w:r>
      <w:r w:rsidR="00E034AE" w:rsidRPr="007D629B">
        <w:rPr>
          <w:rFonts w:ascii="Times New Roman" w:hAnsi="Times New Roman" w:cs="Times New Roman"/>
          <w:color w:val="1F497D" w:themeColor="text2"/>
          <w:sz w:val="24"/>
          <w:szCs w:val="24"/>
        </w:rPr>
        <w:t xml:space="preserve">, accounting for 4,112%; in 2018, there were 135,8 thousand people and approximately 2,57% </w:t>
      </w:r>
      <w:r w:rsidRPr="007D629B">
        <w:rPr>
          <w:rFonts w:ascii="Times New Roman" w:hAnsi="Times New Roman" w:cs="Times New Roman"/>
          <w:color w:val="1F497D" w:themeColor="text2"/>
          <w:sz w:val="24"/>
          <w:szCs w:val="24"/>
        </w:rPr>
        <w:t xml:space="preserve"> [1], [2]</w:t>
      </w:r>
      <w:r w:rsidR="00E034AE" w:rsidRPr="007D629B">
        <w:rPr>
          <w:rFonts w:ascii="Times New Roman" w:hAnsi="Times New Roman" w:cs="Times New Roman"/>
          <w:color w:val="1F497D" w:themeColor="text2"/>
          <w:sz w:val="24"/>
          <w:szCs w:val="24"/>
        </w:rPr>
        <w:t xml:space="preserve"> and </w:t>
      </w:r>
      <w:r w:rsidR="00E034AE" w:rsidRPr="007D629B">
        <w:rPr>
          <w:rFonts w:ascii="Times New Roman" w:hAnsi="Times New Roman" w:cs="Times New Roman"/>
          <w:color w:val="1F497D" w:themeColor="text2"/>
          <w:sz w:val="24"/>
          <w:szCs w:val="24"/>
        </w:rPr>
        <w:t>[</w:t>
      </w:r>
      <w:r w:rsidR="00E034AE" w:rsidRPr="007D629B">
        <w:rPr>
          <w:rFonts w:ascii="Times New Roman" w:hAnsi="Times New Roman" w:cs="Times New Roman"/>
          <w:color w:val="1F497D" w:themeColor="text2"/>
          <w:sz w:val="24"/>
          <w:szCs w:val="24"/>
        </w:rPr>
        <w:t>16</w:t>
      </w:r>
      <w:r w:rsidR="00E034AE" w:rsidRPr="007D629B">
        <w:rPr>
          <w:rFonts w:ascii="Times New Roman" w:hAnsi="Times New Roman" w:cs="Times New Roman"/>
          <w:color w:val="1F497D" w:themeColor="text2"/>
          <w:sz w:val="24"/>
          <w:szCs w:val="24"/>
        </w:rPr>
        <w:t>]</w:t>
      </w:r>
      <w:r w:rsidRPr="007D629B">
        <w:rPr>
          <w:rFonts w:ascii="Times New Roman" w:hAnsi="Times New Roman" w:cs="Times New Roman"/>
          <w:color w:val="1F497D" w:themeColor="text2"/>
          <w:sz w:val="24"/>
          <w:szCs w:val="24"/>
        </w:rPr>
        <w:t>.</w:t>
      </w:r>
    </w:p>
    <w:p w:rsidR="00142E67" w:rsidRPr="002B0321" w:rsidRDefault="00142E67" w:rsidP="00AC06A8">
      <w:pPr>
        <w:pStyle w:val="NoSpacing"/>
        <w:spacing w:line="276" w:lineRule="auto"/>
        <w:ind w:firstLine="720"/>
        <w:jc w:val="both"/>
        <w:rPr>
          <w:rFonts w:ascii="Times New Roman" w:hAnsi="Times New Roman" w:cs="Times New Roman"/>
          <w:sz w:val="24"/>
          <w:szCs w:val="24"/>
        </w:rPr>
      </w:pPr>
      <w:r w:rsidRPr="002B0321">
        <w:rPr>
          <w:rFonts w:ascii="Times New Roman" w:hAnsi="Times New Roman" w:cs="Times New Roman"/>
          <w:sz w:val="24"/>
          <w:szCs w:val="24"/>
        </w:rPr>
        <w:t>The main reason is the low quality of higher education, the universities only find interest in developing quantity over quality, in line with the requirements of governments, higher education is not considered as the leading national policy; the universities should keep the promise to make the learning education more effective and qualified as expected. In addition to, although learning education has fulfilled the task of knowledge transfer,</w:t>
      </w:r>
      <w:r w:rsidR="004C4317">
        <w:rPr>
          <w:rFonts w:ascii="Times New Roman" w:hAnsi="Times New Roman" w:cs="Times New Roman"/>
          <w:sz w:val="24"/>
          <w:szCs w:val="24"/>
        </w:rPr>
        <w:t xml:space="preserve"> the</w:t>
      </w:r>
      <w:r w:rsidRPr="002B0321">
        <w:rPr>
          <w:rFonts w:ascii="Times New Roman" w:hAnsi="Times New Roman" w:cs="Times New Roman"/>
          <w:sz w:val="24"/>
          <w:szCs w:val="24"/>
        </w:rPr>
        <w:t xml:space="preserve"> teaching of morality, career guidance and learning attitudes have still been unqualified [16].</w:t>
      </w:r>
    </w:p>
    <w:p w:rsidR="00617910" w:rsidRDefault="00617910" w:rsidP="00383E0E">
      <w:pPr>
        <w:pStyle w:val="NoSpacing"/>
        <w:spacing w:line="276" w:lineRule="auto"/>
        <w:ind w:firstLine="720"/>
        <w:jc w:val="both"/>
        <w:rPr>
          <w:rFonts w:ascii="Times New Roman" w:hAnsi="Times New Roman" w:cs="Times New Roman"/>
          <w:sz w:val="24"/>
          <w:szCs w:val="24"/>
        </w:rPr>
      </w:pPr>
      <w:r w:rsidRPr="007D629B">
        <w:rPr>
          <w:rFonts w:ascii="Times New Roman" w:hAnsi="Times New Roman" w:cs="Times New Roman"/>
          <w:color w:val="1F497D" w:themeColor="text2"/>
          <w:sz w:val="24"/>
          <w:szCs w:val="24"/>
        </w:rPr>
        <w:t xml:space="preserve">A random survey </w:t>
      </w:r>
      <w:r w:rsidR="00A620EC" w:rsidRPr="007D629B">
        <w:rPr>
          <w:rFonts w:ascii="Times New Roman" w:hAnsi="Times New Roman" w:cs="Times New Roman"/>
          <w:color w:val="1F497D" w:themeColor="text2"/>
          <w:sz w:val="24"/>
          <w:szCs w:val="24"/>
        </w:rPr>
        <w:t xml:space="preserve">of </w:t>
      </w:r>
      <w:r w:rsidRPr="007D629B">
        <w:rPr>
          <w:rFonts w:ascii="Times New Roman" w:hAnsi="Times New Roman" w:cs="Times New Roman"/>
          <w:color w:val="1F497D" w:themeColor="text2"/>
          <w:sz w:val="24"/>
          <w:szCs w:val="24"/>
        </w:rPr>
        <w:t>60 enterprises in service – industry sector about “Assessment of enterprises</w:t>
      </w:r>
      <w:r w:rsidR="00A620EC" w:rsidRPr="007D629B">
        <w:rPr>
          <w:rFonts w:ascii="Times New Roman" w:hAnsi="Times New Roman" w:cs="Times New Roman"/>
          <w:color w:val="1F497D" w:themeColor="text2"/>
          <w:sz w:val="24"/>
          <w:szCs w:val="24"/>
        </w:rPr>
        <w:t>’</w:t>
      </w:r>
      <w:r w:rsidRPr="007D629B">
        <w:rPr>
          <w:rFonts w:ascii="Times New Roman" w:hAnsi="Times New Roman" w:cs="Times New Roman"/>
          <w:color w:val="1F497D" w:themeColor="text2"/>
          <w:sz w:val="24"/>
          <w:szCs w:val="24"/>
        </w:rPr>
        <w:t xml:space="preserve"> satisfaction about the quality of student trained in the first five year</w:t>
      </w:r>
      <w:r w:rsidR="004C4317">
        <w:rPr>
          <w:rFonts w:ascii="Times New Roman" w:hAnsi="Times New Roman" w:cs="Times New Roman"/>
          <w:color w:val="1F497D" w:themeColor="text2"/>
          <w:sz w:val="24"/>
          <w:szCs w:val="24"/>
        </w:rPr>
        <w:t>s</w:t>
      </w:r>
      <w:r w:rsidRPr="007D629B">
        <w:rPr>
          <w:rFonts w:ascii="Times New Roman" w:hAnsi="Times New Roman" w:cs="Times New Roman"/>
          <w:color w:val="1F497D" w:themeColor="text2"/>
          <w:sz w:val="24"/>
          <w:szCs w:val="24"/>
        </w:rPr>
        <w:t xml:space="preserve"> after </w:t>
      </w:r>
      <w:r w:rsidRPr="007D629B">
        <w:rPr>
          <w:rFonts w:ascii="Times New Roman" w:hAnsi="Times New Roman" w:cs="Times New Roman"/>
          <w:color w:val="1F497D" w:themeColor="text2"/>
          <w:sz w:val="24"/>
          <w:szCs w:val="24"/>
        </w:rPr>
        <w:t>graduation” (based on the cr</w:t>
      </w:r>
      <w:r w:rsidR="00A6036A" w:rsidRPr="007D629B">
        <w:rPr>
          <w:rFonts w:ascii="Times New Roman" w:hAnsi="Times New Roman" w:cs="Times New Roman"/>
          <w:color w:val="1F497D" w:themeColor="text2"/>
          <w:sz w:val="24"/>
          <w:szCs w:val="24"/>
        </w:rPr>
        <w:t xml:space="preserve">iteria: </w:t>
      </w:r>
      <w:r w:rsidR="00A6036A" w:rsidRPr="007D629B">
        <w:rPr>
          <w:rFonts w:ascii="Times New Roman" w:hAnsi="Times New Roman" w:cs="Times New Roman"/>
          <w:color w:val="1F497D" w:themeColor="text2"/>
          <w:sz w:val="24"/>
          <w:szCs w:val="24"/>
        </w:rPr>
        <w:t>theoretical knowledge, practical skills</w:t>
      </w:r>
      <w:r w:rsidR="00A6036A" w:rsidRPr="007D629B">
        <w:rPr>
          <w:rFonts w:ascii="Times New Roman" w:hAnsi="Times New Roman" w:cs="Times New Roman"/>
          <w:color w:val="1F497D" w:themeColor="text2"/>
          <w:sz w:val="24"/>
          <w:szCs w:val="24"/>
        </w:rPr>
        <w:t xml:space="preserve">, </w:t>
      </w:r>
      <w:r w:rsidR="00E0592B" w:rsidRPr="007D629B">
        <w:rPr>
          <w:rFonts w:ascii="Times New Roman" w:hAnsi="Times New Roman" w:cs="Times New Roman"/>
          <w:color w:val="1F497D" w:themeColor="text2"/>
          <w:sz w:val="24"/>
          <w:szCs w:val="24"/>
        </w:rPr>
        <w:t>language proficiency</w:t>
      </w:r>
      <w:r w:rsidR="00D50DF1" w:rsidRPr="007D629B">
        <w:rPr>
          <w:rFonts w:ascii="Times New Roman" w:hAnsi="Times New Roman" w:cs="Times New Roman"/>
          <w:color w:val="1F497D" w:themeColor="text2"/>
          <w:sz w:val="24"/>
          <w:szCs w:val="24"/>
        </w:rPr>
        <w:t>, working style</w:t>
      </w:r>
      <w:r w:rsidR="00A620EC" w:rsidRPr="007D629B">
        <w:rPr>
          <w:rFonts w:ascii="Times New Roman" w:hAnsi="Times New Roman" w:cs="Times New Roman"/>
          <w:color w:val="1F497D" w:themeColor="text2"/>
          <w:sz w:val="24"/>
          <w:szCs w:val="24"/>
        </w:rPr>
        <w:t>,</w:t>
      </w:r>
      <w:r w:rsidR="00D50DF1" w:rsidRPr="007D629B">
        <w:rPr>
          <w:rFonts w:ascii="Times New Roman" w:hAnsi="Times New Roman" w:cs="Times New Roman"/>
          <w:color w:val="1F497D" w:themeColor="text2"/>
          <w:sz w:val="24"/>
          <w:szCs w:val="24"/>
        </w:rPr>
        <w:t xml:space="preserve"> and </w:t>
      </w:r>
      <w:r w:rsidR="008412B1" w:rsidRPr="007D629B">
        <w:rPr>
          <w:rFonts w:ascii="Times New Roman" w:hAnsi="Times New Roman" w:cs="Times New Roman"/>
          <w:color w:val="1F497D" w:themeColor="text2"/>
          <w:sz w:val="24"/>
          <w:szCs w:val="24"/>
        </w:rPr>
        <w:t>occupational competency</w:t>
      </w:r>
      <w:r w:rsidR="00E0592B" w:rsidRPr="007D629B">
        <w:rPr>
          <w:rFonts w:ascii="Times New Roman" w:hAnsi="Times New Roman" w:cs="Times New Roman"/>
          <w:color w:val="1F497D" w:themeColor="text2"/>
          <w:sz w:val="24"/>
          <w:szCs w:val="24"/>
        </w:rPr>
        <w:t xml:space="preserve">) performs that only 5% rated as </w:t>
      </w:r>
      <w:r w:rsidR="00A620EC" w:rsidRPr="007D629B">
        <w:rPr>
          <w:rFonts w:ascii="Times New Roman" w:hAnsi="Times New Roman" w:cs="Times New Roman"/>
          <w:color w:val="1F497D" w:themeColor="text2"/>
          <w:sz w:val="24"/>
          <w:szCs w:val="24"/>
        </w:rPr>
        <w:t>excellent</w:t>
      </w:r>
      <w:r w:rsidR="00E0592B" w:rsidRPr="007D629B">
        <w:rPr>
          <w:rFonts w:ascii="Times New Roman" w:hAnsi="Times New Roman" w:cs="Times New Roman"/>
          <w:color w:val="1F497D" w:themeColor="text2"/>
          <w:sz w:val="24"/>
          <w:szCs w:val="24"/>
        </w:rPr>
        <w:t xml:space="preserve">, 15% </w:t>
      </w:r>
      <w:r w:rsidR="00A620EC" w:rsidRPr="007D629B">
        <w:rPr>
          <w:rFonts w:ascii="Times New Roman" w:hAnsi="Times New Roman" w:cs="Times New Roman"/>
          <w:color w:val="1F497D" w:themeColor="text2"/>
          <w:sz w:val="24"/>
          <w:szCs w:val="24"/>
        </w:rPr>
        <w:t xml:space="preserve">good, </w:t>
      </w:r>
      <w:r w:rsidR="00E0592B" w:rsidRPr="007D629B">
        <w:rPr>
          <w:rFonts w:ascii="Times New Roman" w:hAnsi="Times New Roman" w:cs="Times New Roman"/>
          <w:color w:val="1F497D" w:themeColor="text2"/>
          <w:sz w:val="24"/>
          <w:szCs w:val="24"/>
        </w:rPr>
        <w:t>30%</w:t>
      </w:r>
      <w:r w:rsidR="00A620EC" w:rsidRPr="007D629B">
        <w:rPr>
          <w:rFonts w:ascii="Times New Roman" w:hAnsi="Times New Roman" w:cs="Times New Roman"/>
          <w:color w:val="1F497D" w:themeColor="text2"/>
          <w:sz w:val="24"/>
          <w:szCs w:val="24"/>
        </w:rPr>
        <w:t xml:space="preserve"> average and 40% fail. This result, not only reflect</w:t>
      </w:r>
      <w:r w:rsidR="00383E0E" w:rsidRPr="007D629B">
        <w:rPr>
          <w:rFonts w:ascii="Times New Roman" w:hAnsi="Times New Roman" w:cs="Times New Roman"/>
          <w:color w:val="1F497D" w:themeColor="text2"/>
          <w:sz w:val="24"/>
          <w:szCs w:val="24"/>
        </w:rPr>
        <w:t>s</w:t>
      </w:r>
      <w:r w:rsidR="00A620EC" w:rsidRPr="007D629B">
        <w:rPr>
          <w:rFonts w:ascii="Times New Roman" w:hAnsi="Times New Roman" w:cs="Times New Roman"/>
          <w:color w:val="1F497D" w:themeColor="text2"/>
          <w:sz w:val="24"/>
          <w:szCs w:val="24"/>
        </w:rPr>
        <w:t xml:space="preserve"> the weakness in higher education </w:t>
      </w:r>
      <w:r w:rsidR="00383E0E" w:rsidRPr="007D629B">
        <w:rPr>
          <w:rFonts w:ascii="Times New Roman" w:hAnsi="Times New Roman" w:cs="Times New Roman"/>
          <w:color w:val="1F497D" w:themeColor="text2"/>
          <w:sz w:val="24"/>
          <w:szCs w:val="24"/>
        </w:rPr>
        <w:t xml:space="preserve">but also indirectly indicates a risk: in the condition that enterprises have been using automatical </w:t>
      </w:r>
      <w:r w:rsidR="00383E0E" w:rsidRPr="007D629B">
        <w:rPr>
          <w:rFonts w:ascii="Times New Roman" w:hAnsi="Times New Roman" w:cs="Times New Roman"/>
          <w:color w:val="1F497D" w:themeColor="text2"/>
          <w:sz w:val="24"/>
          <w:szCs w:val="24"/>
        </w:rPr>
        <w:t>in human resource management</w:t>
      </w:r>
      <w:r w:rsidR="00383E0E" w:rsidRPr="007D629B">
        <w:rPr>
          <w:rFonts w:ascii="Times New Roman" w:hAnsi="Times New Roman" w:cs="Times New Roman"/>
          <w:color w:val="1F497D" w:themeColor="text2"/>
          <w:sz w:val="24"/>
          <w:szCs w:val="24"/>
        </w:rPr>
        <w:t xml:space="preserve">, </w:t>
      </w:r>
      <w:r w:rsidR="00383E0E" w:rsidRPr="007D629B">
        <w:rPr>
          <w:rFonts w:ascii="Times New Roman" w:hAnsi="Times New Roman" w:cs="Times New Roman"/>
          <w:color w:val="1F497D" w:themeColor="text2"/>
          <w:sz w:val="24"/>
          <w:szCs w:val="24"/>
        </w:rPr>
        <w:t xml:space="preserve">if Vietnamese employees are not actively improving </w:t>
      </w:r>
      <w:r w:rsidR="00383E0E" w:rsidRPr="007D629B">
        <w:rPr>
          <w:rFonts w:ascii="Times New Roman" w:hAnsi="Times New Roman" w:cs="Times New Roman"/>
          <w:color w:val="1F497D" w:themeColor="text2"/>
          <w:sz w:val="24"/>
          <w:szCs w:val="24"/>
        </w:rPr>
        <w:t xml:space="preserve">their </w:t>
      </w:r>
      <w:r w:rsidR="00383E0E" w:rsidRPr="007D629B">
        <w:rPr>
          <w:rFonts w:ascii="Times New Roman" w:hAnsi="Times New Roman" w:cs="Times New Roman"/>
          <w:color w:val="1F497D" w:themeColor="text2"/>
          <w:sz w:val="24"/>
          <w:szCs w:val="24"/>
        </w:rPr>
        <w:t>professional qualifications, practicing industrial manners, discipline</w:t>
      </w:r>
      <w:r w:rsidR="00383E0E" w:rsidRPr="007D629B">
        <w:rPr>
          <w:rFonts w:ascii="Times New Roman" w:hAnsi="Times New Roman" w:cs="Times New Roman"/>
          <w:color w:val="1F497D" w:themeColor="text2"/>
          <w:sz w:val="24"/>
          <w:szCs w:val="24"/>
        </w:rPr>
        <w:t xml:space="preserve">, </w:t>
      </w:r>
      <w:r w:rsidR="00383E0E" w:rsidRPr="007D629B">
        <w:rPr>
          <w:rFonts w:ascii="Times New Roman" w:hAnsi="Times New Roman" w:cs="Times New Roman"/>
          <w:color w:val="1F497D" w:themeColor="text2"/>
          <w:sz w:val="24"/>
          <w:szCs w:val="24"/>
        </w:rPr>
        <w:t xml:space="preserve">professionalism, </w:t>
      </w:r>
      <w:r w:rsidR="00383E0E" w:rsidRPr="007D629B">
        <w:rPr>
          <w:rFonts w:ascii="Times New Roman" w:hAnsi="Times New Roman" w:cs="Times New Roman"/>
          <w:color w:val="1F497D" w:themeColor="text2"/>
          <w:sz w:val="24"/>
          <w:szCs w:val="24"/>
        </w:rPr>
        <w:t xml:space="preserve">they </w:t>
      </w:r>
      <w:r w:rsidR="00383E0E" w:rsidRPr="007D629B">
        <w:rPr>
          <w:rFonts w:ascii="Times New Roman" w:hAnsi="Times New Roman" w:cs="Times New Roman"/>
          <w:color w:val="1F497D" w:themeColor="text2"/>
          <w:sz w:val="24"/>
          <w:szCs w:val="24"/>
        </w:rPr>
        <w:t>will lag behind other countries in the region</w:t>
      </w:r>
      <w:r w:rsidR="007D629B" w:rsidRPr="007D629B">
        <w:rPr>
          <w:rFonts w:ascii="Times New Roman" w:hAnsi="Times New Roman" w:cs="Times New Roman"/>
          <w:color w:val="1F497D" w:themeColor="text2"/>
          <w:sz w:val="24"/>
          <w:szCs w:val="24"/>
        </w:rPr>
        <w:t xml:space="preserve"> </w:t>
      </w:r>
      <w:r w:rsidR="007D629B" w:rsidRPr="007D629B">
        <w:rPr>
          <w:rFonts w:ascii="Times New Roman" w:hAnsi="Times New Roman" w:cs="Times New Roman"/>
          <w:color w:val="1F497D" w:themeColor="text2"/>
          <w:sz w:val="24"/>
          <w:szCs w:val="24"/>
        </w:rPr>
        <w:t>[2]</w:t>
      </w:r>
      <w:r w:rsidR="00383E0E" w:rsidRPr="007D629B">
        <w:rPr>
          <w:rFonts w:ascii="Times New Roman" w:hAnsi="Times New Roman" w:cs="Times New Roman"/>
          <w:color w:val="1F497D" w:themeColor="text2"/>
          <w:sz w:val="24"/>
          <w:szCs w:val="24"/>
        </w:rPr>
        <w:t>.</w:t>
      </w:r>
    </w:p>
    <w:p w:rsidR="00142E67" w:rsidRPr="002B0321" w:rsidRDefault="00142E67" w:rsidP="00AC06A8">
      <w:pPr>
        <w:pStyle w:val="NoSpacing"/>
        <w:spacing w:line="276" w:lineRule="auto"/>
        <w:ind w:firstLine="720"/>
        <w:jc w:val="both"/>
        <w:rPr>
          <w:rFonts w:ascii="Times New Roman" w:hAnsi="Times New Roman" w:cs="Times New Roman"/>
          <w:sz w:val="24"/>
          <w:szCs w:val="24"/>
        </w:rPr>
      </w:pPr>
      <w:r w:rsidRPr="002B0321">
        <w:rPr>
          <w:rFonts w:ascii="Times New Roman" w:hAnsi="Times New Roman" w:cs="Times New Roman"/>
          <w:sz w:val="24"/>
          <w:szCs w:val="24"/>
        </w:rPr>
        <w:t>The role of education and training has a tendency to human development to adapt the urgent needs of the developing economy, therefore a high</w:t>
      </w:r>
      <w:r w:rsidR="004C4317">
        <w:rPr>
          <w:rFonts w:ascii="Times New Roman" w:hAnsi="Times New Roman" w:cs="Times New Roman"/>
          <w:sz w:val="24"/>
          <w:szCs w:val="24"/>
        </w:rPr>
        <w:t>-</w:t>
      </w:r>
      <w:r w:rsidRPr="002B0321">
        <w:rPr>
          <w:rFonts w:ascii="Times New Roman" w:hAnsi="Times New Roman" w:cs="Times New Roman"/>
          <w:sz w:val="24"/>
          <w:szCs w:val="24"/>
        </w:rPr>
        <w:t>quality education must</w:t>
      </w:r>
      <w:r w:rsidR="004C4317">
        <w:rPr>
          <w:rFonts w:ascii="Times New Roman" w:hAnsi="Times New Roman" w:cs="Times New Roman"/>
          <w:sz w:val="24"/>
          <w:szCs w:val="24"/>
        </w:rPr>
        <w:t xml:space="preserve"> </w:t>
      </w:r>
      <w:r w:rsidRPr="002B0321">
        <w:rPr>
          <w:rFonts w:ascii="Times New Roman" w:hAnsi="Times New Roman" w:cs="Times New Roman"/>
          <w:sz w:val="24"/>
          <w:szCs w:val="24"/>
        </w:rPr>
        <w:t>have. In training, it is a priority to reinforce personalities such as independence, sense of responsibility and the ability to work in groups; relied on broad basic training which allows transfer</w:t>
      </w:r>
      <w:r w:rsidR="004C4317">
        <w:rPr>
          <w:rFonts w:ascii="Times New Roman" w:hAnsi="Times New Roman" w:cs="Times New Roman"/>
          <w:sz w:val="24"/>
          <w:szCs w:val="24"/>
        </w:rPr>
        <w:t>ring</w:t>
      </w:r>
      <w:r w:rsidRPr="002B0321">
        <w:rPr>
          <w:rFonts w:ascii="Times New Roman" w:hAnsi="Times New Roman" w:cs="Times New Roman"/>
          <w:sz w:val="24"/>
          <w:szCs w:val="24"/>
        </w:rPr>
        <w:t xml:space="preserve"> between a variety of training forms; focused on social-occupational capacities and the labor market; adaptive ability and self-study [8] and [9].</w:t>
      </w:r>
    </w:p>
    <w:p w:rsidR="00142E67" w:rsidRPr="002B0321" w:rsidRDefault="00142E67" w:rsidP="00AC06A8">
      <w:pPr>
        <w:pStyle w:val="NoSpacing"/>
        <w:spacing w:line="276" w:lineRule="auto"/>
        <w:ind w:firstLine="720"/>
        <w:jc w:val="both"/>
        <w:rPr>
          <w:rFonts w:ascii="Times New Roman" w:hAnsi="Times New Roman" w:cs="Times New Roman"/>
          <w:sz w:val="24"/>
          <w:szCs w:val="24"/>
        </w:rPr>
      </w:pPr>
      <w:r w:rsidRPr="002B0321">
        <w:rPr>
          <w:rFonts w:ascii="Times New Roman" w:hAnsi="Times New Roman" w:cs="Times New Roman"/>
          <w:sz w:val="24"/>
          <w:szCs w:val="24"/>
        </w:rPr>
        <w:t>State management in education still exists many backward; for instance: education management structure is subsidized, not being untied; not making the most of the activeness and responsibility of basic units; having the inconsistent overlapping management; owning the incomplete subjective and unrealistic educational policies, lack of society agreement; besides, it contains the awkwardness and perceptions at a macro level, especially in terms of market economy and international integration; not responding the expectations of the country [2] and [5].</w:t>
      </w:r>
    </w:p>
    <w:p w:rsidR="00142E67" w:rsidRPr="002B0321" w:rsidRDefault="00142E67" w:rsidP="00AC06A8">
      <w:pPr>
        <w:pStyle w:val="NoSpacing"/>
        <w:spacing w:line="276" w:lineRule="auto"/>
        <w:ind w:firstLine="720"/>
        <w:jc w:val="both"/>
        <w:rPr>
          <w:rFonts w:ascii="Times New Roman" w:hAnsi="Times New Roman" w:cs="Times New Roman"/>
          <w:sz w:val="24"/>
          <w:szCs w:val="24"/>
        </w:rPr>
      </w:pPr>
      <w:r w:rsidRPr="002B0321">
        <w:rPr>
          <w:rFonts w:ascii="Times New Roman" w:hAnsi="Times New Roman" w:cs="Times New Roman"/>
          <w:sz w:val="24"/>
          <w:szCs w:val="24"/>
        </w:rPr>
        <w:t xml:space="preserve">Training programs, contents, curriculum and methods are still unsatisfactory, and outdated with a slow modernization, not yet associate with social </w:t>
      </w:r>
      <w:r w:rsidRPr="002B0321">
        <w:rPr>
          <w:rFonts w:ascii="Times New Roman" w:hAnsi="Times New Roman" w:cs="Times New Roman"/>
          <w:sz w:val="24"/>
          <w:szCs w:val="24"/>
        </w:rPr>
        <w:lastRenderedPageBreak/>
        <w:t xml:space="preserve">life and occupational labor markets; not yet uphold creative thinking, </w:t>
      </w:r>
      <w:r w:rsidR="004C4317">
        <w:rPr>
          <w:rFonts w:ascii="Times New Roman" w:hAnsi="Times New Roman" w:cs="Times New Roman"/>
          <w:sz w:val="24"/>
          <w:szCs w:val="24"/>
        </w:rPr>
        <w:t xml:space="preserve">the </w:t>
      </w:r>
      <w:r w:rsidRPr="002B0321">
        <w:rPr>
          <w:rFonts w:ascii="Times New Roman" w:hAnsi="Times New Roman" w:cs="Times New Roman"/>
          <w:sz w:val="24"/>
          <w:szCs w:val="24"/>
        </w:rPr>
        <w:t>practical capacity of students. More importantly, the learners are not being at the center of the educational trajectory [2].</w:t>
      </w:r>
    </w:p>
    <w:p w:rsidR="00E005F0" w:rsidRDefault="00E005F0" w:rsidP="00E267E1">
      <w:pPr>
        <w:pStyle w:val="NoSpacing"/>
        <w:spacing w:line="276" w:lineRule="auto"/>
        <w:ind w:firstLine="90"/>
        <w:jc w:val="both"/>
        <w:rPr>
          <w:rFonts w:ascii="Times New Roman" w:hAnsi="Times New Roman" w:cs="Times New Roman"/>
          <w:i/>
          <w:color w:val="000000" w:themeColor="text1"/>
          <w:sz w:val="24"/>
          <w:szCs w:val="24"/>
          <w:u w:color="FFFFFF" w:themeColor="background1"/>
        </w:rPr>
      </w:pPr>
      <w:r w:rsidRPr="002B0321">
        <w:rPr>
          <w:rFonts w:ascii="Times New Roman" w:eastAsia="Calibri" w:hAnsi="Times New Roman" w:cs="Times New Roman"/>
          <w:noProof/>
          <w:color w:val="000000"/>
          <w:sz w:val="24"/>
          <w:szCs w:val="24"/>
          <w:lang w:val="en-US"/>
        </w:rPr>
        <mc:AlternateContent>
          <mc:Choice Requires="wpg">
            <w:drawing>
              <wp:inline distT="0" distB="0" distL="0" distR="0" wp14:anchorId="76580166" wp14:editId="293A9D91">
                <wp:extent cx="2684780" cy="1956790"/>
                <wp:effectExtent l="0" t="0" r="1270" b="5715"/>
                <wp:docPr id="30" name="Group 3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684780" cy="1956790"/>
                          <a:chOff x="1843" y="7629"/>
                          <a:chExt cx="6084" cy="2629"/>
                        </a:xfrm>
                      </wpg:grpSpPr>
                      <wpg:grpSp>
                        <wpg:cNvPr id="31" name="Group 24"/>
                        <wpg:cNvGrpSpPr>
                          <a:grpSpLocks/>
                        </wpg:cNvGrpSpPr>
                        <wpg:grpSpPr bwMode="auto">
                          <a:xfrm>
                            <a:off x="2995" y="8039"/>
                            <a:ext cx="3745" cy="2009"/>
                            <a:chOff x="3879" y="8416"/>
                            <a:chExt cx="2097" cy="1191"/>
                          </a:xfrm>
                        </wpg:grpSpPr>
                        <wps:wsp>
                          <wps:cNvPr id="32" name="Line 25"/>
                          <wps:cNvCnPr>
                            <a:cxnSpLocks noChangeShapeType="1"/>
                          </wps:cNvCnPr>
                          <wps:spPr bwMode="auto">
                            <a:xfrm flipH="1">
                              <a:off x="3879" y="8425"/>
                              <a:ext cx="1008" cy="115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3" name="Line 26"/>
                          <wps:cNvCnPr>
                            <a:cxnSpLocks noChangeShapeType="1"/>
                          </wps:cNvCnPr>
                          <wps:spPr bwMode="auto">
                            <a:xfrm>
                              <a:off x="4968" y="8416"/>
                              <a:ext cx="1008" cy="115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4" name="Line 27"/>
                          <wps:cNvCnPr>
                            <a:cxnSpLocks noChangeShapeType="1"/>
                          </wps:cNvCnPr>
                          <wps:spPr bwMode="auto">
                            <a:xfrm>
                              <a:off x="3942" y="9607"/>
                              <a:ext cx="2016"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5" name="Line 28"/>
                          <wps:cNvCnPr>
                            <a:cxnSpLocks noChangeShapeType="1"/>
                          </wps:cNvCnPr>
                          <wps:spPr bwMode="auto">
                            <a:xfrm flipV="1">
                              <a:off x="3927" y="9289"/>
                              <a:ext cx="720" cy="288"/>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6" name="Line 29"/>
                          <wps:cNvCnPr>
                            <a:cxnSpLocks noChangeShapeType="1"/>
                          </wps:cNvCnPr>
                          <wps:spPr bwMode="auto">
                            <a:xfrm>
                              <a:off x="4929" y="8460"/>
                              <a:ext cx="0" cy="576"/>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7" name="Line 30"/>
                          <wps:cNvCnPr>
                            <a:cxnSpLocks noChangeShapeType="1"/>
                          </wps:cNvCnPr>
                          <wps:spPr bwMode="auto">
                            <a:xfrm flipH="1" flipV="1">
                              <a:off x="5283" y="9243"/>
                              <a:ext cx="576" cy="288"/>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grpSp>
                      <wps:wsp>
                        <wps:cNvPr id="38" name="Rectangle 31"/>
                        <wps:cNvSpPr>
                          <a:spLocks noChangeArrowheads="1"/>
                        </wps:cNvSpPr>
                        <wps:spPr bwMode="auto">
                          <a:xfrm>
                            <a:off x="4366" y="7629"/>
                            <a:ext cx="1379" cy="269"/>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E005F0" w:rsidRDefault="00E005F0" w:rsidP="00E005F0">
                              <w:pPr>
                                <w:pStyle w:val="Debang"/>
                                <w:spacing w:before="80"/>
                                <w:rPr>
                                  <w:rFonts w:ascii="Times New Roman" w:hAnsi="Times New Roman"/>
                                  <w:b w:val="0"/>
                                </w:rPr>
                              </w:pPr>
                              <w:r>
                                <w:rPr>
                                  <w:rFonts w:ascii="Times New Roman" w:hAnsi="Times New Roman"/>
                                  <w:b w:val="0"/>
                                </w:rPr>
                                <w:t>Curriculum</w:t>
                              </w:r>
                            </w:p>
                            <w:p w:rsidR="00E005F0" w:rsidRPr="00005ECA" w:rsidRDefault="00E005F0" w:rsidP="00E005F0">
                              <w:pPr>
                                <w:pStyle w:val="Debang"/>
                                <w:spacing w:before="80"/>
                                <w:rPr>
                                  <w:rFonts w:ascii="Times New Roman" w:hAnsi="Times New Roman"/>
                                  <w:b w:val="0"/>
                                </w:rPr>
                              </w:pPr>
                            </w:p>
                          </w:txbxContent>
                        </wps:txbx>
                        <wps:bodyPr rot="0" vert="horz" wrap="square" lIns="0" tIns="0" rIns="0" bIns="0" anchor="t" anchorCtr="0" upright="1">
                          <a:noAutofit/>
                        </wps:bodyPr>
                      </wps:wsp>
                      <wps:wsp>
                        <wps:cNvPr id="39" name="Rectangle 32"/>
                        <wps:cNvSpPr>
                          <a:spLocks noChangeArrowheads="1"/>
                        </wps:cNvSpPr>
                        <wps:spPr bwMode="auto">
                          <a:xfrm>
                            <a:off x="4590" y="9119"/>
                            <a:ext cx="1021" cy="4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E005F0" w:rsidRDefault="00E005F0" w:rsidP="00E005F0">
                              <w:pPr>
                                <w:pStyle w:val="Debang"/>
                                <w:spacing w:before="80"/>
                                <w:rPr>
                                  <w:b w:val="0"/>
                                </w:rPr>
                              </w:pPr>
                              <w:r>
                                <w:rPr>
                                  <w:b w:val="0"/>
                                </w:rPr>
                                <w:t>Student</w:t>
                              </w:r>
                            </w:p>
                            <w:p w:rsidR="00E005F0" w:rsidRPr="0060172D" w:rsidRDefault="00E005F0" w:rsidP="00E005F0">
                              <w:pPr>
                                <w:pStyle w:val="Debang"/>
                                <w:spacing w:before="80"/>
                                <w:rPr>
                                  <w:b w:val="0"/>
                                </w:rPr>
                              </w:pPr>
                            </w:p>
                          </w:txbxContent>
                        </wps:txbx>
                        <wps:bodyPr rot="0" vert="horz" wrap="square" lIns="0" tIns="0" rIns="0" bIns="0" anchor="t" anchorCtr="0" upright="1">
                          <a:noAutofit/>
                        </wps:bodyPr>
                      </wps:wsp>
                      <wps:wsp>
                        <wps:cNvPr id="40" name="Rectangle 33"/>
                        <wps:cNvSpPr>
                          <a:spLocks noChangeArrowheads="1"/>
                        </wps:cNvSpPr>
                        <wps:spPr bwMode="auto">
                          <a:xfrm>
                            <a:off x="6810" y="9793"/>
                            <a:ext cx="1117" cy="4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E005F0" w:rsidRPr="00005ECA" w:rsidRDefault="00E005F0" w:rsidP="00E005F0">
                              <w:pPr>
                                <w:pStyle w:val="Debang"/>
                                <w:spacing w:after="120"/>
                                <w:jc w:val="both"/>
                                <w:rPr>
                                  <w:rFonts w:ascii="Times New Roman" w:hAnsi="Times New Roman"/>
                                  <w:b w:val="0"/>
                                </w:rPr>
                              </w:pPr>
                              <w:r>
                                <w:rPr>
                                  <w:rFonts w:ascii="Times New Roman" w:hAnsi="Times New Roman"/>
                                  <w:b w:val="0"/>
                                </w:rPr>
                                <w:t>Method</w:t>
                              </w:r>
                            </w:p>
                          </w:txbxContent>
                        </wps:txbx>
                        <wps:bodyPr rot="0" vert="horz" wrap="square" lIns="0" tIns="0" rIns="0" bIns="0" anchor="t" anchorCtr="0" upright="1">
                          <a:noAutofit/>
                        </wps:bodyPr>
                      </wps:wsp>
                      <wps:wsp>
                        <wps:cNvPr id="41" name="Rectangle 34"/>
                        <wps:cNvSpPr>
                          <a:spLocks noChangeArrowheads="1"/>
                        </wps:cNvSpPr>
                        <wps:spPr bwMode="auto">
                          <a:xfrm>
                            <a:off x="1843" y="9823"/>
                            <a:ext cx="1078" cy="4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E005F0" w:rsidRPr="00005ECA" w:rsidRDefault="00E005F0" w:rsidP="00054656">
                              <w:pPr>
                                <w:pStyle w:val="Debang"/>
                                <w:spacing w:after="120"/>
                                <w:rPr>
                                  <w:rFonts w:ascii="Times New Roman" w:hAnsi="Times New Roman"/>
                                  <w:b w:val="0"/>
                                </w:rPr>
                              </w:pPr>
                              <w:r>
                                <w:rPr>
                                  <w:rFonts w:ascii="Times New Roman" w:hAnsi="Times New Roman"/>
                                  <w:b w:val="0"/>
                                </w:rPr>
                                <w:t>Content</w:t>
                              </w:r>
                            </w:p>
                          </w:txbxContent>
                        </wps:txbx>
                        <wps:bodyPr rot="0" vert="horz" wrap="square" lIns="0" tIns="0" rIns="0" bIns="0" anchor="t" anchorCtr="0" upright="1">
                          <a:noAutofit/>
                        </wps:bodyPr>
                      </wps:wsp>
                    </wpg:wgp>
                  </a:graphicData>
                </a:graphic>
              </wp:inline>
            </w:drawing>
          </mc:Choice>
          <mc:Fallback>
            <w:pict>
              <v:group w14:anchorId="76580166" id="Group 30" o:spid="_x0000_s1026" style="width:211.4pt;height:154.1pt;mso-position-horizontal-relative:char;mso-position-vertical-relative:line" coordorigin="1843,7629" coordsize="6084,26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">
                <v:group id="Group 24" o:spid="_x0000_s1027" style="position:absolute;left:2995;top:8039;width:3745;height:2009" coordorigin="3879,8416" coordsize="2097,11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">
                  <v:line id="Line 25" o:spid="_x0000_s1028" style="position:absolute;flip:x;visibility:visible;mso-wrap-style:square" from="3879,8425" to="4887,957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"/>
                  <v:line id="Line 26" o:spid="_x0000_s1029" style="position:absolute;visibility:visible;mso-wrap-style:square" from="4968,8416" to="5976,956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"/>
                  <v:line id="Line 27" o:spid="_x0000_s1030" style="position:absolute;visibility:visible;mso-wrap-style:square" from="3942,9607" to="5958,960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"/>
                  <v:line id="Line 28" o:spid="_x0000_s1031" style="position:absolute;flip:y;visibility:visible;mso-wrap-style:square" from="3927,9289" to="4647,957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">
                    <v:stroke endarrow="block"/>
                  </v:line>
                  <v:line id="Line 29" o:spid="_x0000_s1032" style="position:absolute;visibility:visible;mso-wrap-style:square" from="4929,8460" to="4929,903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">
                    <v:stroke endarrow="block"/>
                  </v:line>
                  <v:line id="Line 30" o:spid="_x0000_s1033" style="position:absolute;flip:x y;visibility:visible;mso-wrap-style:square" from="5283,9243" to="5859,9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">
                    <v:stroke endarrow="block"/>
                  </v:line>
                </v:group>
                <v:rect id="Rectangle 31" o:spid="_x0000_s1034" style="position:absolute;left:4366;top:7629;width:1379;height:26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" stroked="f">
                  <v:textbox inset="0,0,0,0">
                    <w:txbxContent>
                      <w:p w:rsidR="00E005F0" w:rsidRDefault="00E005F0" w:rsidP="00E005F0">
                        <w:pPr>
                          <w:pStyle w:val="Debang"/>
                          <w:spacing w:before="80"/>
                          <w:rPr>
                            <w:rFonts w:ascii="Times New Roman" w:hAnsi="Times New Roman"/>
                            <w:b w:val="0"/>
                          </w:rPr>
                        </w:pPr>
                        <w:r>
                          <w:rPr>
                            <w:rFonts w:ascii="Times New Roman" w:hAnsi="Times New Roman"/>
                            <w:b w:val="0"/>
                          </w:rPr>
                          <w:t>Curriculum</w:t>
                        </w:r>
                      </w:p>
                      <w:p w:rsidR="00E005F0" w:rsidRPr="00005ECA" w:rsidRDefault="00E005F0" w:rsidP="00E005F0">
                        <w:pPr>
                          <w:pStyle w:val="Debang"/>
                          <w:spacing w:before="80"/>
                          <w:rPr>
                            <w:rFonts w:ascii="Times New Roman" w:hAnsi="Times New Roman"/>
                            <w:b w:val="0"/>
                          </w:rPr>
                        </w:pPr>
                      </w:p>
                    </w:txbxContent>
                  </v:textbox>
                </v:rect>
                <v:rect id="Rectangle 32" o:spid="_x0000_s1035" style="position:absolute;left:4590;top:9119;width:1021;height:4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" stroked="f">
                  <v:textbox inset="0,0,0,0">
                    <w:txbxContent>
                      <w:p w:rsidR="00E005F0" w:rsidRDefault="00E005F0" w:rsidP="00E005F0">
                        <w:pPr>
                          <w:pStyle w:val="Debang"/>
                          <w:spacing w:before="80"/>
                          <w:rPr>
                            <w:b w:val="0"/>
                          </w:rPr>
                        </w:pPr>
                        <w:r>
                          <w:rPr>
                            <w:b w:val="0"/>
                          </w:rPr>
                          <w:t>Student</w:t>
                        </w:r>
                      </w:p>
                      <w:p w:rsidR="00E005F0" w:rsidRPr="0060172D" w:rsidRDefault="00E005F0" w:rsidP="00E005F0">
                        <w:pPr>
                          <w:pStyle w:val="Debang"/>
                          <w:spacing w:before="80"/>
                          <w:rPr>
                            <w:b w:val="0"/>
                          </w:rPr>
                        </w:pPr>
                      </w:p>
                    </w:txbxContent>
                  </v:textbox>
                </v:rect>
                <v:rect id="Rectangle 33" o:spid="_x0000_s1036" style="position:absolute;left:6810;top:9793;width:1117;height:4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" stroked="f">
                  <v:textbox inset="0,0,0,0">
                    <w:txbxContent>
                      <w:p w:rsidR="00E005F0" w:rsidRPr="00005ECA" w:rsidRDefault="00E005F0" w:rsidP="00E005F0">
                        <w:pPr>
                          <w:pStyle w:val="Debang"/>
                          <w:spacing w:after="120"/>
                          <w:jc w:val="both"/>
                          <w:rPr>
                            <w:rFonts w:ascii="Times New Roman" w:hAnsi="Times New Roman"/>
                            <w:b w:val="0"/>
                          </w:rPr>
                        </w:pPr>
                        <w:r>
                          <w:rPr>
                            <w:rFonts w:ascii="Times New Roman" w:hAnsi="Times New Roman"/>
                            <w:b w:val="0"/>
                          </w:rPr>
                          <w:t>Method</w:t>
                        </w:r>
                      </w:p>
                    </w:txbxContent>
                  </v:textbox>
                </v:rect>
                <v:rect id="Rectangle 34" o:spid="_x0000_s1037" style="position:absolute;left:1843;top:9823;width:1078;height:4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" stroked="f">
                  <v:textbox inset="0,0,0,0">
                    <w:txbxContent>
                      <w:p w:rsidR="00E005F0" w:rsidRPr="00005ECA" w:rsidRDefault="00E005F0" w:rsidP="00054656">
                        <w:pPr>
                          <w:pStyle w:val="Debang"/>
                          <w:spacing w:after="120"/>
                          <w:rPr>
                            <w:rFonts w:ascii="Times New Roman" w:hAnsi="Times New Roman"/>
                            <w:b w:val="0"/>
                          </w:rPr>
                        </w:pPr>
                        <w:r>
                          <w:rPr>
                            <w:rFonts w:ascii="Times New Roman" w:hAnsi="Times New Roman"/>
                            <w:b w:val="0"/>
                          </w:rPr>
                          <w:t>Content</w:t>
                        </w:r>
                      </w:p>
                    </w:txbxContent>
                  </v:textbox>
                </v:rect>
                <w10:anchorlock/>
              </v:group>
            </w:pict>
          </mc:Fallback>
        </mc:AlternateContent>
      </w:r>
    </w:p>
    <w:p w:rsidR="00142E67" w:rsidRPr="002B0321" w:rsidRDefault="008C01BD" w:rsidP="008C01BD">
      <w:pPr>
        <w:pStyle w:val="NoSpacing"/>
        <w:spacing w:line="276" w:lineRule="auto"/>
        <w:jc w:val="both"/>
        <w:rPr>
          <w:rFonts w:ascii="Times New Roman" w:hAnsi="Times New Roman" w:cs="Times New Roman"/>
          <w:i/>
          <w:color w:val="000000" w:themeColor="text1"/>
          <w:sz w:val="24"/>
          <w:szCs w:val="24"/>
          <w:u w:color="FFFFFF" w:themeColor="background1"/>
        </w:rPr>
      </w:pPr>
      <w:r>
        <w:rPr>
          <w:rFonts w:ascii="Times New Roman" w:hAnsi="Times New Roman" w:cs="Times New Roman"/>
          <w:i/>
          <w:color w:val="000000" w:themeColor="text1"/>
          <w:sz w:val="24"/>
          <w:szCs w:val="24"/>
          <w:u w:color="FFFFFF" w:themeColor="background1"/>
        </w:rPr>
        <w:t xml:space="preserve">  </w:t>
      </w:r>
      <w:r w:rsidR="00142E67">
        <w:rPr>
          <w:rFonts w:ascii="Times New Roman" w:hAnsi="Times New Roman" w:cs="Times New Roman"/>
          <w:i/>
          <w:color w:val="000000" w:themeColor="text1"/>
          <w:sz w:val="24"/>
          <w:szCs w:val="24"/>
          <w:u w:color="FFFFFF" w:themeColor="background1"/>
        </w:rPr>
        <w:t>Figure</w:t>
      </w:r>
      <w:r w:rsidR="00142E67" w:rsidRPr="002B0321">
        <w:rPr>
          <w:rFonts w:ascii="Times New Roman" w:hAnsi="Times New Roman" w:cs="Times New Roman"/>
          <w:i/>
          <w:color w:val="000000" w:themeColor="text1"/>
          <w:sz w:val="24"/>
          <w:szCs w:val="24"/>
          <w:u w:color="FFFFFF" w:themeColor="background1"/>
        </w:rPr>
        <w:t xml:space="preserve"> 1: Relationship in teaching-learning</w:t>
      </w:r>
    </w:p>
    <w:p w:rsidR="00142E67" w:rsidRPr="002B0321" w:rsidRDefault="00142E67" w:rsidP="00AC06A8">
      <w:pPr>
        <w:pStyle w:val="NoSpacing"/>
        <w:spacing w:line="276" w:lineRule="auto"/>
        <w:ind w:firstLine="720"/>
        <w:jc w:val="both"/>
        <w:rPr>
          <w:rFonts w:ascii="Times New Roman" w:hAnsi="Times New Roman" w:cs="Times New Roman"/>
          <w:sz w:val="24"/>
          <w:szCs w:val="24"/>
        </w:rPr>
      </w:pPr>
      <w:r w:rsidRPr="002B0321">
        <w:rPr>
          <w:rFonts w:ascii="Times New Roman" w:hAnsi="Times New Roman" w:cs="Times New Roman"/>
          <w:sz w:val="24"/>
          <w:szCs w:val="24"/>
        </w:rPr>
        <w:t>It is embarrassing and unclear to identify the principles to connect with foreign countries. The national education system is unsuitable for development, lack of synchronism, connectivity and balance.</w:t>
      </w:r>
    </w:p>
    <w:p w:rsidR="00142E67" w:rsidRPr="002B0321" w:rsidRDefault="00142E67" w:rsidP="00AC06A8">
      <w:pPr>
        <w:pStyle w:val="NoSpacing"/>
        <w:spacing w:line="276" w:lineRule="auto"/>
        <w:ind w:firstLine="720"/>
        <w:jc w:val="both"/>
        <w:rPr>
          <w:rFonts w:ascii="Times New Roman" w:hAnsi="Times New Roman" w:cs="Times New Roman"/>
          <w:sz w:val="24"/>
          <w:szCs w:val="24"/>
        </w:rPr>
      </w:pPr>
      <w:r w:rsidRPr="002B0321">
        <w:rPr>
          <w:rFonts w:ascii="Times New Roman" w:hAnsi="Times New Roman" w:cs="Times New Roman"/>
          <w:sz w:val="24"/>
          <w:szCs w:val="24"/>
        </w:rPr>
        <w:t>In both qualitative and quantitative terms, the quality of scientific research in higher education is still low and embraces various shortcomings, although the number of scientific staff, especially, doctors, associate professors, professors in our country is the highest in the region [18].</w:t>
      </w:r>
    </w:p>
    <w:p w:rsidR="00142E67" w:rsidRPr="002B0321" w:rsidRDefault="00142E67" w:rsidP="00AC06A8">
      <w:pPr>
        <w:pStyle w:val="NoSpacing"/>
        <w:spacing w:line="276" w:lineRule="auto"/>
        <w:ind w:firstLine="720"/>
        <w:jc w:val="both"/>
        <w:rPr>
          <w:rFonts w:ascii="Times New Roman" w:hAnsi="Times New Roman" w:cs="Times New Roman"/>
          <w:sz w:val="24"/>
          <w:szCs w:val="24"/>
        </w:rPr>
      </w:pPr>
      <w:r w:rsidRPr="002B0321">
        <w:rPr>
          <w:rFonts w:ascii="Times New Roman" w:hAnsi="Times New Roman" w:cs="Times New Roman"/>
          <w:sz w:val="24"/>
          <w:szCs w:val="24"/>
        </w:rPr>
        <w:t>Critical thinking in education has not been properly grasped, slowly innovating, not fully and properly aware</w:t>
      </w:r>
      <w:r w:rsidR="004C4317">
        <w:rPr>
          <w:rFonts w:ascii="Times New Roman" w:hAnsi="Times New Roman" w:cs="Times New Roman"/>
          <w:sz w:val="24"/>
          <w:szCs w:val="24"/>
        </w:rPr>
        <w:t xml:space="preserve"> </w:t>
      </w:r>
      <w:r w:rsidRPr="002B0321">
        <w:rPr>
          <w:rFonts w:ascii="Times New Roman" w:hAnsi="Times New Roman" w:cs="Times New Roman"/>
          <w:sz w:val="24"/>
          <w:szCs w:val="24"/>
        </w:rPr>
        <w:t xml:space="preserve">of educational socialization; failing to catch up with the core requirements of renovation with the objective of national development in the context of market economy and international integration. Furthermore, </w:t>
      </w:r>
      <w:r w:rsidR="004C4317">
        <w:rPr>
          <w:rFonts w:ascii="Times New Roman" w:hAnsi="Times New Roman" w:cs="Times New Roman"/>
          <w:sz w:val="24"/>
          <w:szCs w:val="24"/>
        </w:rPr>
        <w:t xml:space="preserve">the </w:t>
      </w:r>
      <w:r w:rsidRPr="002B0321">
        <w:rPr>
          <w:rFonts w:ascii="Times New Roman" w:hAnsi="Times New Roman" w:cs="Times New Roman"/>
          <w:sz w:val="24"/>
          <w:szCs w:val="24"/>
        </w:rPr>
        <w:t>University of Technology and Education, Technical Institute or technical department of the university have not had full attention, and not had proper functions whereas they are mai</w:t>
      </w:r>
      <w:r w:rsidR="004C4317">
        <w:rPr>
          <w:rFonts w:ascii="Times New Roman" w:hAnsi="Times New Roman" w:cs="Times New Roman"/>
          <w:sz w:val="24"/>
          <w:szCs w:val="24"/>
        </w:rPr>
        <w:t>n</w:t>
      </w:r>
      <w:r w:rsidRPr="002B0321">
        <w:rPr>
          <w:rFonts w:ascii="Times New Roman" w:hAnsi="Times New Roman" w:cs="Times New Roman"/>
          <w:sz w:val="24"/>
          <w:szCs w:val="24"/>
        </w:rPr>
        <w:t>ly respo</w:t>
      </w:r>
      <w:r w:rsidR="00826429">
        <w:rPr>
          <w:rFonts w:ascii="Times New Roman" w:hAnsi="Times New Roman" w:cs="Times New Roman"/>
          <w:sz w:val="24"/>
          <w:szCs w:val="24"/>
        </w:rPr>
        <w:t>nsible for countless tasks [1]</w:t>
      </w:r>
      <w:r w:rsidRPr="002B0321">
        <w:rPr>
          <w:rFonts w:ascii="Times New Roman" w:hAnsi="Times New Roman" w:cs="Times New Roman"/>
          <w:sz w:val="24"/>
          <w:szCs w:val="24"/>
        </w:rPr>
        <w:t>.</w:t>
      </w:r>
    </w:p>
    <w:p w:rsidR="00142E67" w:rsidRPr="002B0321" w:rsidRDefault="00142E67" w:rsidP="00AC06A8">
      <w:pPr>
        <w:pStyle w:val="NoSpacing"/>
        <w:spacing w:line="276" w:lineRule="auto"/>
        <w:ind w:firstLine="720"/>
        <w:jc w:val="both"/>
        <w:rPr>
          <w:rFonts w:ascii="Times New Roman" w:hAnsi="Times New Roman" w:cs="Times New Roman"/>
          <w:sz w:val="24"/>
          <w:szCs w:val="24"/>
        </w:rPr>
      </w:pPr>
      <w:r w:rsidRPr="002B0321">
        <w:rPr>
          <w:rFonts w:ascii="Times New Roman" w:hAnsi="Times New Roman" w:cs="Times New Roman"/>
          <w:sz w:val="24"/>
          <w:szCs w:val="24"/>
        </w:rPr>
        <w:t xml:space="preserve">There is </w:t>
      </w:r>
      <w:r w:rsidR="004C4317">
        <w:rPr>
          <w:rFonts w:ascii="Times New Roman" w:hAnsi="Times New Roman" w:cs="Times New Roman"/>
          <w:sz w:val="24"/>
          <w:szCs w:val="24"/>
        </w:rPr>
        <w:t xml:space="preserve">a </w:t>
      </w:r>
      <w:r w:rsidRPr="002B0321">
        <w:rPr>
          <w:rFonts w:ascii="Times New Roman" w:hAnsi="Times New Roman" w:cs="Times New Roman"/>
          <w:sz w:val="24"/>
          <w:szCs w:val="24"/>
        </w:rPr>
        <w:t xml:space="preserve">shortage of educational managers and teachers that are inadequate, in possession of the morality and competence weakness, mainly in the task of advising, </w:t>
      </w:r>
      <w:r w:rsidRPr="002B0321">
        <w:rPr>
          <w:rFonts w:ascii="Times New Roman" w:hAnsi="Times New Roman" w:cs="Times New Roman"/>
          <w:sz w:val="24"/>
          <w:szCs w:val="24"/>
        </w:rPr>
        <w:t>forecasting, planning, working practices, financial management, foreign language skills, information technology, and ability to collect and process information.</w:t>
      </w:r>
    </w:p>
    <w:p w:rsidR="00142E67" w:rsidRPr="002B0321" w:rsidRDefault="00142E67" w:rsidP="00AC06A8">
      <w:pPr>
        <w:pStyle w:val="NoSpacing"/>
        <w:spacing w:line="276" w:lineRule="auto"/>
        <w:ind w:firstLine="720"/>
        <w:jc w:val="both"/>
        <w:rPr>
          <w:rFonts w:ascii="Times New Roman" w:hAnsi="Times New Roman" w:cs="Times New Roman"/>
          <w:sz w:val="24"/>
          <w:szCs w:val="24"/>
        </w:rPr>
      </w:pPr>
      <w:r w:rsidRPr="002B0321">
        <w:rPr>
          <w:rFonts w:ascii="Times New Roman" w:hAnsi="Times New Roman" w:cs="Times New Roman"/>
          <w:sz w:val="24"/>
          <w:szCs w:val="24"/>
        </w:rPr>
        <w:t>The quality of higher education is declining, mostly moral education and lifestyle; ideological education, national history, creative thinking, practical skills, soft skills, lifestyles, morals, etc.</w:t>
      </w:r>
      <w:r w:rsidRPr="002B0321">
        <w:rPr>
          <w:rFonts w:ascii="Times New Roman" w:hAnsi="Times New Roman" w:cs="Times New Roman"/>
          <w:sz w:val="24"/>
          <w:szCs w:val="24"/>
        </w:rPr>
        <w:br/>
        <w:t xml:space="preserve">The impact of the 4.0 technology revolution on education is enormous, requiring changes in thinking, goals, curriculum, programs, methods, means of teaching organizations to connect the </w:t>
      </w:r>
      <w:r>
        <w:rPr>
          <w:rFonts w:ascii="Times New Roman" w:hAnsi="Times New Roman" w:cs="Times New Roman"/>
          <w:sz w:val="24"/>
          <w:szCs w:val="24"/>
        </w:rPr>
        <w:t xml:space="preserve">Industry </w:t>
      </w:r>
      <w:r w:rsidRPr="002B0321">
        <w:rPr>
          <w:rFonts w:ascii="Times New Roman" w:hAnsi="Times New Roman" w:cs="Times New Roman"/>
          <w:sz w:val="24"/>
          <w:szCs w:val="24"/>
        </w:rPr>
        <w:t xml:space="preserve">4.0; demanding lifelong learning,  equipping new skills for each new profession; additionally, education in the </w:t>
      </w:r>
      <w:r>
        <w:rPr>
          <w:rFonts w:ascii="Times New Roman" w:hAnsi="Times New Roman" w:cs="Times New Roman"/>
          <w:sz w:val="24"/>
          <w:szCs w:val="24"/>
        </w:rPr>
        <w:t>Industry</w:t>
      </w:r>
      <w:r w:rsidRPr="002B0321">
        <w:rPr>
          <w:rFonts w:ascii="Times New Roman" w:hAnsi="Times New Roman" w:cs="Times New Roman"/>
          <w:sz w:val="24"/>
          <w:szCs w:val="24"/>
        </w:rPr>
        <w:t xml:space="preserve"> 4.0 requires creative, innovative skills, solving problem skill, critical thinking, human resource management, teamwork,</w:t>
      </w:r>
      <w:r w:rsidR="004C4317">
        <w:rPr>
          <w:rFonts w:ascii="Times New Roman" w:hAnsi="Times New Roman" w:cs="Times New Roman"/>
          <w:sz w:val="24"/>
          <w:szCs w:val="24"/>
        </w:rPr>
        <w:t xml:space="preserve"> </w:t>
      </w:r>
      <w:r w:rsidRPr="002B0321">
        <w:rPr>
          <w:rFonts w:ascii="Times New Roman" w:hAnsi="Times New Roman" w:cs="Times New Roman"/>
          <w:sz w:val="24"/>
          <w:szCs w:val="24"/>
        </w:rPr>
        <w:t>ect.</w:t>
      </w:r>
    </w:p>
    <w:p w:rsidR="00142E67" w:rsidRPr="002B0321" w:rsidRDefault="00142E67" w:rsidP="00AC06A8">
      <w:pPr>
        <w:pStyle w:val="NoSpacing"/>
        <w:spacing w:line="276" w:lineRule="auto"/>
        <w:ind w:firstLine="720"/>
        <w:jc w:val="both"/>
        <w:rPr>
          <w:rFonts w:ascii="Times New Roman" w:hAnsi="Times New Roman" w:cs="Times New Roman"/>
          <w:sz w:val="24"/>
          <w:szCs w:val="24"/>
        </w:rPr>
      </w:pPr>
      <w:r w:rsidRPr="002B0321">
        <w:rPr>
          <w:rFonts w:ascii="Times New Roman" w:hAnsi="Times New Roman" w:cs="Times New Roman"/>
          <w:sz w:val="24"/>
          <w:szCs w:val="24"/>
        </w:rPr>
        <w:t>It is a must to evaluate objectively the reality of education recently, the demands of the country in the new period, and the next research categories.</w:t>
      </w:r>
    </w:p>
    <w:p w:rsidR="00142E67" w:rsidRPr="00620D68" w:rsidRDefault="007D629B" w:rsidP="00AC06A8">
      <w:pPr>
        <w:pStyle w:val="NoSpacing"/>
        <w:spacing w:line="276" w:lineRule="auto"/>
        <w:ind w:firstLine="720"/>
        <w:jc w:val="both"/>
        <w:rPr>
          <w:rFonts w:ascii="Times New Roman" w:hAnsi="Times New Roman" w:cs="Times New Roman"/>
          <w:b/>
          <w:sz w:val="24"/>
          <w:szCs w:val="24"/>
        </w:rPr>
      </w:pPr>
      <w:r>
        <w:rPr>
          <w:rFonts w:ascii="Times New Roman" w:hAnsi="Times New Roman" w:cs="Times New Roman"/>
          <w:b/>
          <w:sz w:val="24"/>
          <w:szCs w:val="24"/>
        </w:rPr>
        <w:t>3</w:t>
      </w:r>
      <w:r w:rsidR="00142E67" w:rsidRPr="00620D68">
        <w:rPr>
          <w:rFonts w:ascii="Times New Roman" w:hAnsi="Times New Roman" w:cs="Times New Roman"/>
          <w:b/>
          <w:sz w:val="24"/>
          <w:szCs w:val="24"/>
        </w:rPr>
        <w:t xml:space="preserve">. Achievements, opportunities and challenges of Vietnam's higher education </w:t>
      </w:r>
    </w:p>
    <w:p w:rsidR="007D629B" w:rsidRPr="004C4317" w:rsidRDefault="00142E67" w:rsidP="004C4317">
      <w:pPr>
        <w:pStyle w:val="NoSpacing"/>
        <w:spacing w:line="276" w:lineRule="auto"/>
        <w:ind w:firstLine="720"/>
        <w:jc w:val="both"/>
        <w:rPr>
          <w:rFonts w:ascii="Times New Roman" w:hAnsi="Times New Roman" w:cs="Times New Roman"/>
          <w:sz w:val="24"/>
          <w:szCs w:val="24"/>
        </w:rPr>
      </w:pPr>
      <w:r w:rsidRPr="002B0321">
        <w:rPr>
          <w:rFonts w:ascii="Times New Roman" w:hAnsi="Times New Roman" w:cs="Times New Roman"/>
          <w:sz w:val="24"/>
          <w:szCs w:val="24"/>
        </w:rPr>
        <w:t>In general, despite the fact that higher education involves in both the subjective and the objective, we can see that Vietnam’s education accomplishes various commendable achievements that cannot be denied.</w:t>
      </w:r>
      <w:r w:rsidR="007D629B">
        <w:rPr>
          <w:rFonts w:ascii="Times New Roman" w:hAnsi="Times New Roman" w:cs="Times New Roman"/>
          <w:sz w:val="24"/>
          <w:szCs w:val="24"/>
        </w:rPr>
        <w:t xml:space="preserve"> </w:t>
      </w:r>
      <w:r w:rsidR="007D629B" w:rsidRPr="007D629B">
        <w:rPr>
          <w:rFonts w:ascii="Times New Roman" w:hAnsi="Times New Roman" w:cs="Times New Roman"/>
          <w:color w:val="1F497D" w:themeColor="text2"/>
          <w:sz w:val="24"/>
          <w:szCs w:val="24"/>
          <w:shd w:val="clear" w:color="auto" w:fill="FFFFFF"/>
        </w:rPr>
        <w:t>Particularly, the learning needs for people are being satisfied, the strategic objectives of increasing intellectual standards, training human resources, fostering talents have accomplished some important results; the social policies on higher education has been better and more effective; the quality of higher education has made good initial changes both in quality and quantity; strengthen conditions to ensure possible developments for education.</w:t>
      </w:r>
    </w:p>
    <w:p w:rsidR="004C4317" w:rsidRDefault="007D629B" w:rsidP="004C4317">
      <w:pPr>
        <w:pStyle w:val="NoSpacing"/>
        <w:spacing w:line="276" w:lineRule="auto"/>
        <w:ind w:firstLine="720"/>
        <w:jc w:val="both"/>
        <w:rPr>
          <w:rFonts w:ascii="Times New Roman" w:hAnsi="Times New Roman" w:cs="Times New Roman"/>
          <w:b/>
          <w:sz w:val="24"/>
          <w:szCs w:val="24"/>
        </w:rPr>
      </w:pPr>
      <w:r>
        <w:rPr>
          <w:rFonts w:ascii="Times New Roman" w:hAnsi="Times New Roman" w:cs="Times New Roman"/>
          <w:b/>
          <w:sz w:val="24"/>
          <w:szCs w:val="24"/>
        </w:rPr>
        <w:t>3</w:t>
      </w:r>
      <w:r w:rsidR="00142E67" w:rsidRPr="00620D68">
        <w:rPr>
          <w:rFonts w:ascii="Times New Roman" w:hAnsi="Times New Roman" w:cs="Times New Roman"/>
          <w:b/>
          <w:sz w:val="24"/>
          <w:szCs w:val="24"/>
        </w:rPr>
        <w:t>.1. Achievements of Vietnam’s higher education</w:t>
      </w:r>
    </w:p>
    <w:p w:rsidR="00142E67" w:rsidRPr="004C4317" w:rsidRDefault="00142E67" w:rsidP="004C4317">
      <w:pPr>
        <w:pStyle w:val="NoSpacing"/>
        <w:spacing w:line="276" w:lineRule="auto"/>
        <w:ind w:firstLine="720"/>
        <w:jc w:val="both"/>
        <w:rPr>
          <w:rFonts w:ascii="Times New Roman" w:hAnsi="Times New Roman" w:cs="Times New Roman"/>
          <w:b/>
          <w:sz w:val="24"/>
          <w:szCs w:val="24"/>
        </w:rPr>
      </w:pPr>
      <w:r w:rsidRPr="002B0321">
        <w:rPr>
          <w:rFonts w:ascii="Times New Roman" w:hAnsi="Times New Roman" w:cs="Times New Roman"/>
          <w:sz w:val="24"/>
          <w:szCs w:val="24"/>
        </w:rPr>
        <w:lastRenderedPageBreak/>
        <w:t>The education and training have successfully recorded numerous remarkable achievements, greatly contributing to the building and defending of the country.</w:t>
      </w:r>
    </w:p>
    <w:p w:rsidR="00142E67" w:rsidRPr="002B0321" w:rsidRDefault="00142E67" w:rsidP="00AC06A8">
      <w:pPr>
        <w:pStyle w:val="NoSpacing"/>
        <w:spacing w:line="276" w:lineRule="auto"/>
        <w:ind w:firstLine="720"/>
        <w:jc w:val="both"/>
        <w:rPr>
          <w:rFonts w:ascii="Times New Roman" w:hAnsi="Times New Roman" w:cs="Times New Roman"/>
          <w:sz w:val="24"/>
          <w:szCs w:val="24"/>
        </w:rPr>
      </w:pPr>
      <w:r w:rsidRPr="002B0321">
        <w:rPr>
          <w:rFonts w:ascii="Times New Roman" w:hAnsi="Times New Roman" w:cs="Times New Roman"/>
          <w:sz w:val="24"/>
          <w:szCs w:val="24"/>
        </w:rPr>
        <w:t>In particular, the system of schooling and educational scales are increasing more and more, learning needs are satisfying for the people. In other words, it is implementing a universal education to meet the needs of the people and improving the level of training and occupational skills for learners.</w:t>
      </w:r>
    </w:p>
    <w:p w:rsidR="00142E67" w:rsidRPr="002B0321" w:rsidRDefault="00142E67" w:rsidP="00AC06A8">
      <w:pPr>
        <w:pStyle w:val="NoSpacing"/>
        <w:spacing w:line="276" w:lineRule="auto"/>
        <w:ind w:firstLine="720"/>
        <w:jc w:val="both"/>
        <w:rPr>
          <w:rFonts w:ascii="Times New Roman" w:hAnsi="Times New Roman" w:cs="Times New Roman"/>
          <w:sz w:val="24"/>
          <w:szCs w:val="24"/>
        </w:rPr>
      </w:pPr>
      <w:r w:rsidRPr="002B0321">
        <w:rPr>
          <w:rFonts w:ascii="Times New Roman" w:hAnsi="Times New Roman" w:cs="Times New Roman"/>
          <w:sz w:val="24"/>
          <w:szCs w:val="24"/>
        </w:rPr>
        <w:t xml:space="preserve">The strategic objectives of raising people's intellectual standards, training human resources and fostering talents have received </w:t>
      </w:r>
      <w:r w:rsidR="004C4317">
        <w:rPr>
          <w:rFonts w:ascii="Times New Roman" w:hAnsi="Times New Roman" w:cs="Times New Roman"/>
          <w:sz w:val="24"/>
          <w:szCs w:val="24"/>
        </w:rPr>
        <w:t>several</w:t>
      </w:r>
      <w:r w:rsidRPr="002B0321">
        <w:rPr>
          <w:rFonts w:ascii="Times New Roman" w:hAnsi="Times New Roman" w:cs="Times New Roman"/>
          <w:sz w:val="24"/>
          <w:szCs w:val="24"/>
        </w:rPr>
        <w:t xml:space="preserve"> important results, meeting the human resource requirements for socio-economic development of the country. There is a gradual shift from the goal of knowledge enhancement to the development of quality and capacity for learners, which is evaluated to be close to the world standard.</w:t>
      </w:r>
    </w:p>
    <w:p w:rsidR="00142E67" w:rsidRPr="002B0321" w:rsidRDefault="00142E67" w:rsidP="00AC06A8">
      <w:pPr>
        <w:pStyle w:val="NoSpacing"/>
        <w:spacing w:line="276" w:lineRule="auto"/>
        <w:ind w:firstLine="720"/>
        <w:jc w:val="both"/>
        <w:rPr>
          <w:rFonts w:ascii="Times New Roman" w:hAnsi="Times New Roman" w:cs="Times New Roman"/>
          <w:sz w:val="24"/>
          <w:szCs w:val="24"/>
        </w:rPr>
      </w:pPr>
      <w:r w:rsidRPr="002B0321">
        <w:rPr>
          <w:rFonts w:ascii="Times New Roman" w:hAnsi="Times New Roman" w:cs="Times New Roman"/>
          <w:sz w:val="24"/>
          <w:szCs w:val="24"/>
        </w:rPr>
        <w:t>The social policy on higher education has been made better and more effective. Socializ</w:t>
      </w:r>
      <w:bookmarkStart w:id="0" w:name="_GoBack"/>
      <w:bookmarkEnd w:id="0"/>
      <w:r w:rsidRPr="002B0321">
        <w:rPr>
          <w:rFonts w:ascii="Times New Roman" w:hAnsi="Times New Roman" w:cs="Times New Roman"/>
          <w:sz w:val="24"/>
          <w:szCs w:val="24"/>
        </w:rPr>
        <w:t>ation of education and international cooperation has been strengthened, achieving several significant effects. In shorts, there have been good initial changes in both quality and quantity; strengthening conditions to ensure the success of educational development</w:t>
      </w:r>
      <w:r w:rsidR="00826429">
        <w:rPr>
          <w:rFonts w:ascii="Times New Roman" w:hAnsi="Times New Roman" w:cs="Times New Roman"/>
          <w:sz w:val="24"/>
          <w:szCs w:val="24"/>
        </w:rPr>
        <w:t xml:space="preserve"> [12]</w:t>
      </w:r>
      <w:r w:rsidRPr="002B0321">
        <w:rPr>
          <w:rFonts w:ascii="Times New Roman" w:hAnsi="Times New Roman" w:cs="Times New Roman"/>
          <w:sz w:val="24"/>
          <w:szCs w:val="24"/>
        </w:rPr>
        <w:t>.</w:t>
      </w:r>
    </w:p>
    <w:p w:rsidR="00142E67" w:rsidRPr="002B0321" w:rsidRDefault="00142E67" w:rsidP="00AC06A8">
      <w:pPr>
        <w:pStyle w:val="NoSpacing"/>
        <w:spacing w:line="276" w:lineRule="auto"/>
        <w:ind w:firstLine="720"/>
        <w:jc w:val="both"/>
        <w:rPr>
          <w:rFonts w:ascii="Times New Roman" w:hAnsi="Times New Roman" w:cs="Times New Roman"/>
          <w:sz w:val="24"/>
          <w:szCs w:val="24"/>
        </w:rPr>
      </w:pPr>
      <w:r w:rsidRPr="002B0321">
        <w:rPr>
          <w:rFonts w:ascii="Times New Roman" w:hAnsi="Times New Roman" w:cs="Times New Roman"/>
          <w:sz w:val="24"/>
          <w:szCs w:val="24"/>
        </w:rPr>
        <w:t>The management of education has led positive transformation. Such as the more rapidly educational staff has increased in terms of quantity the better training level has been in order to respond to the requirements in the modern era.</w:t>
      </w:r>
    </w:p>
    <w:p w:rsidR="00142E67" w:rsidRPr="002B0321" w:rsidRDefault="00142E67" w:rsidP="00AC06A8">
      <w:pPr>
        <w:pStyle w:val="NoSpacing"/>
        <w:spacing w:line="276" w:lineRule="auto"/>
        <w:ind w:firstLine="720"/>
        <w:jc w:val="both"/>
        <w:rPr>
          <w:rFonts w:ascii="Times New Roman" w:hAnsi="Times New Roman" w:cs="Times New Roman"/>
          <w:sz w:val="24"/>
          <w:szCs w:val="24"/>
        </w:rPr>
      </w:pPr>
      <w:r w:rsidRPr="002B0321">
        <w:rPr>
          <w:rFonts w:ascii="Times New Roman" w:hAnsi="Times New Roman" w:cs="Times New Roman"/>
          <w:sz w:val="24"/>
          <w:szCs w:val="24"/>
        </w:rPr>
        <w:t>The facilities of the higher education system are gradually modernized, creating the most favourable teaching environment for lecturers and learners. Similarly, it is possible to approach to teaching and assessment</w:t>
      </w:r>
      <w:r w:rsidR="004C4317">
        <w:rPr>
          <w:rFonts w:ascii="Times New Roman" w:hAnsi="Times New Roman" w:cs="Times New Roman"/>
          <w:sz w:val="24"/>
          <w:szCs w:val="24"/>
        </w:rPr>
        <w:t xml:space="preserve"> </w:t>
      </w:r>
      <w:r w:rsidRPr="002B0321">
        <w:rPr>
          <w:rFonts w:ascii="Times New Roman" w:hAnsi="Times New Roman" w:cs="Times New Roman"/>
          <w:sz w:val="24"/>
          <w:szCs w:val="24"/>
        </w:rPr>
        <w:t xml:space="preserve">methods based on the competence of occupational skills, attitudes and techniques which are able to apply </w:t>
      </w:r>
      <w:r w:rsidRPr="002B0321">
        <w:rPr>
          <w:rFonts w:ascii="Times New Roman" w:hAnsi="Times New Roman" w:cs="Times New Roman"/>
          <w:sz w:val="24"/>
          <w:szCs w:val="24"/>
        </w:rPr>
        <w:t xml:space="preserve">effectively in real life. In training, personal improvement such as independence, sense of responsibility and teamwork are put at the top of </w:t>
      </w:r>
      <w:r w:rsidR="004C4317">
        <w:rPr>
          <w:rFonts w:ascii="Times New Roman" w:hAnsi="Times New Roman" w:cs="Times New Roman"/>
          <w:sz w:val="24"/>
          <w:szCs w:val="24"/>
        </w:rPr>
        <w:t xml:space="preserve">the </w:t>
      </w:r>
      <w:r w:rsidRPr="002B0321">
        <w:rPr>
          <w:rFonts w:ascii="Times New Roman" w:hAnsi="Times New Roman" w:cs="Times New Roman"/>
          <w:sz w:val="24"/>
          <w:szCs w:val="24"/>
        </w:rPr>
        <w:t xml:space="preserve">priority list; and so tend to </w:t>
      </w:r>
      <w:r w:rsidR="004C4317">
        <w:rPr>
          <w:rFonts w:ascii="Times New Roman" w:hAnsi="Times New Roman" w:cs="Times New Roman"/>
          <w:sz w:val="24"/>
          <w:szCs w:val="24"/>
        </w:rPr>
        <w:t xml:space="preserve">the </w:t>
      </w:r>
      <w:r w:rsidRPr="002B0321">
        <w:rPr>
          <w:rFonts w:ascii="Times New Roman" w:hAnsi="Times New Roman" w:cs="Times New Roman"/>
          <w:sz w:val="24"/>
          <w:szCs w:val="24"/>
        </w:rPr>
        <w:t>advancement of social-occupational capacities which are related to the labour market; enhance adaptability and self-study [2], [3].</w:t>
      </w:r>
    </w:p>
    <w:p w:rsidR="00142E67" w:rsidRPr="002B0321" w:rsidRDefault="00142E67" w:rsidP="00AC06A8">
      <w:pPr>
        <w:pStyle w:val="NoSpacing"/>
        <w:spacing w:line="276" w:lineRule="auto"/>
        <w:ind w:firstLine="720"/>
        <w:jc w:val="both"/>
        <w:rPr>
          <w:rFonts w:ascii="Times New Roman" w:hAnsi="Times New Roman" w:cs="Times New Roman"/>
          <w:sz w:val="24"/>
          <w:szCs w:val="24"/>
        </w:rPr>
      </w:pPr>
      <w:r w:rsidRPr="002B0321">
        <w:rPr>
          <w:rFonts w:ascii="Times New Roman" w:hAnsi="Times New Roman" w:cs="Times New Roman"/>
          <w:sz w:val="24"/>
          <w:szCs w:val="24"/>
        </w:rPr>
        <w:t>Social equity in education has generated couples of considerate advances, especially for needy families, low-income families, ethnic minorities, rural workers, social policy beneficiaries, people with meritorious services, besides gender equality are guaranteed; facilitated for everyone to study at the right age and with their qualifications.</w:t>
      </w:r>
    </w:p>
    <w:p w:rsidR="00142E67" w:rsidRPr="002B0321" w:rsidRDefault="00142E67" w:rsidP="00AC06A8">
      <w:pPr>
        <w:pStyle w:val="NoSpacing"/>
        <w:spacing w:line="276" w:lineRule="auto"/>
        <w:ind w:firstLine="720"/>
        <w:jc w:val="both"/>
        <w:rPr>
          <w:rFonts w:ascii="Times New Roman" w:hAnsi="Times New Roman" w:cs="Times New Roman"/>
          <w:sz w:val="24"/>
          <w:szCs w:val="24"/>
        </w:rPr>
      </w:pPr>
      <w:r w:rsidRPr="002B0321">
        <w:rPr>
          <w:rFonts w:ascii="Times New Roman" w:hAnsi="Times New Roman" w:cs="Times New Roman"/>
          <w:sz w:val="24"/>
          <w:szCs w:val="24"/>
        </w:rPr>
        <w:t>Regarding the worldview and philosophy of life, parents, educators, educational institutions, labour force, there has been a positive change at the macro ranking of the entire social system in management and administration, up to the micro level in the awareness of every citizen, lecturer, and learner in the specific actions to innovate the education</w:t>
      </w:r>
      <w:r w:rsidR="00826429">
        <w:rPr>
          <w:rFonts w:ascii="Times New Roman" w:hAnsi="Times New Roman" w:cs="Times New Roman"/>
          <w:sz w:val="24"/>
          <w:szCs w:val="24"/>
        </w:rPr>
        <w:t xml:space="preserve"> [13]</w:t>
      </w:r>
      <w:r w:rsidRPr="002B0321">
        <w:rPr>
          <w:rFonts w:ascii="Times New Roman" w:hAnsi="Times New Roman" w:cs="Times New Roman"/>
          <w:sz w:val="24"/>
          <w:szCs w:val="24"/>
        </w:rPr>
        <w:t>.</w:t>
      </w:r>
    </w:p>
    <w:p w:rsidR="00142E67" w:rsidRPr="002B0321" w:rsidRDefault="00142E67" w:rsidP="00AC06A8">
      <w:pPr>
        <w:pStyle w:val="NoSpacing"/>
        <w:spacing w:line="276" w:lineRule="auto"/>
        <w:ind w:firstLine="720"/>
        <w:jc w:val="both"/>
        <w:rPr>
          <w:rFonts w:ascii="Times New Roman" w:hAnsi="Times New Roman" w:cs="Times New Roman"/>
          <w:sz w:val="24"/>
          <w:szCs w:val="24"/>
        </w:rPr>
      </w:pPr>
      <w:r w:rsidRPr="002B0321">
        <w:rPr>
          <w:rFonts w:ascii="Times New Roman" w:hAnsi="Times New Roman" w:cs="Times New Roman"/>
          <w:sz w:val="24"/>
          <w:szCs w:val="24"/>
        </w:rPr>
        <w:t>A possible, dynamic, effective and qualified education which adapts the country's development in the new era and is in line with the modern trends in the world.</w:t>
      </w:r>
    </w:p>
    <w:p w:rsidR="00142E67" w:rsidRPr="00620D68" w:rsidRDefault="007D629B" w:rsidP="00AC06A8">
      <w:pPr>
        <w:pStyle w:val="NoSpacing"/>
        <w:spacing w:line="276" w:lineRule="auto"/>
        <w:ind w:firstLine="720"/>
        <w:jc w:val="both"/>
        <w:rPr>
          <w:rFonts w:ascii="Times New Roman" w:eastAsia="Times New Roman" w:hAnsi="Times New Roman" w:cs="Times New Roman"/>
          <w:b/>
          <w:color w:val="000000"/>
          <w:sz w:val="24"/>
          <w:szCs w:val="24"/>
          <w:u w:color="FFFFFF"/>
          <w:lang w:val="en-US"/>
        </w:rPr>
      </w:pPr>
      <w:r>
        <w:rPr>
          <w:rFonts w:ascii="Times New Roman" w:eastAsia="Times New Roman" w:hAnsi="Times New Roman" w:cs="Times New Roman"/>
          <w:b/>
          <w:color w:val="000000"/>
          <w:sz w:val="24"/>
          <w:szCs w:val="24"/>
          <w:u w:color="FFFFFF"/>
          <w:lang w:val="en-US"/>
        </w:rPr>
        <w:t>3</w:t>
      </w:r>
      <w:r w:rsidR="00142E67" w:rsidRPr="00620D68">
        <w:rPr>
          <w:rFonts w:ascii="Times New Roman" w:eastAsia="Times New Roman" w:hAnsi="Times New Roman" w:cs="Times New Roman"/>
          <w:b/>
          <w:color w:val="000000"/>
          <w:sz w:val="24"/>
          <w:szCs w:val="24"/>
          <w:u w:color="FFFFFF"/>
          <w:lang w:val="en-US"/>
        </w:rPr>
        <w:t>.</w:t>
      </w:r>
      <w:r w:rsidR="0076371A">
        <w:rPr>
          <w:rFonts w:ascii="Times New Roman" w:eastAsia="Times New Roman" w:hAnsi="Times New Roman" w:cs="Times New Roman"/>
          <w:b/>
          <w:color w:val="000000"/>
          <w:sz w:val="24"/>
          <w:szCs w:val="24"/>
          <w:u w:color="FFFFFF"/>
          <w:lang w:val="en-US"/>
        </w:rPr>
        <w:t>2.</w:t>
      </w:r>
      <w:r w:rsidR="00142E67" w:rsidRPr="00620D68">
        <w:rPr>
          <w:rFonts w:ascii="Times New Roman" w:eastAsia="Times New Roman" w:hAnsi="Times New Roman" w:cs="Times New Roman"/>
          <w:b/>
          <w:color w:val="000000"/>
          <w:sz w:val="24"/>
          <w:szCs w:val="24"/>
          <w:u w:color="FFFFFF"/>
          <w:lang w:val="en-US"/>
        </w:rPr>
        <w:t xml:space="preserve"> Opportunities and Challenges of Higher Education in Vietnam</w:t>
      </w:r>
    </w:p>
    <w:p w:rsidR="00142E67" w:rsidRPr="002B0321" w:rsidRDefault="00142E67" w:rsidP="00AC06A8">
      <w:pPr>
        <w:pStyle w:val="NoSpacing"/>
        <w:spacing w:line="276" w:lineRule="auto"/>
        <w:ind w:firstLine="720"/>
        <w:jc w:val="both"/>
        <w:rPr>
          <w:rFonts w:ascii="Times New Roman" w:eastAsia="Times New Roman" w:hAnsi="Times New Roman" w:cs="Times New Roman"/>
          <w:color w:val="000000"/>
          <w:sz w:val="24"/>
          <w:szCs w:val="24"/>
          <w:lang w:val="en-US"/>
        </w:rPr>
      </w:pPr>
      <w:r w:rsidRPr="002B0321">
        <w:rPr>
          <w:rFonts w:ascii="Times New Roman" w:eastAsia="Times New Roman" w:hAnsi="Times New Roman" w:cs="Times New Roman"/>
          <w:color w:val="000000"/>
          <w:sz w:val="24"/>
          <w:szCs w:val="24"/>
          <w:lang w:val="en-US"/>
        </w:rPr>
        <w:t xml:space="preserve">Among many nations of the world revolving around the fourth industrial revolution (or Industry 4.0)’s orbit, Vietnam also participates and is directly impacted by Industry 4.0. This creates opportunities while leaving the country with difficulties and challenges for higher education in particular and the industrialisation, modernisation process of the country in general.   </w:t>
      </w:r>
    </w:p>
    <w:p w:rsidR="00142E67" w:rsidRPr="002B0321" w:rsidRDefault="00142E67" w:rsidP="00AC06A8">
      <w:pPr>
        <w:pStyle w:val="NoSpacing"/>
        <w:spacing w:line="276" w:lineRule="auto"/>
        <w:ind w:firstLine="720"/>
        <w:jc w:val="both"/>
        <w:rPr>
          <w:rFonts w:ascii="Times New Roman" w:eastAsia="Times New Roman" w:hAnsi="Times New Roman" w:cs="Times New Roman"/>
          <w:color w:val="000000"/>
          <w:sz w:val="24"/>
          <w:szCs w:val="24"/>
          <w:lang w:val="en-US"/>
        </w:rPr>
      </w:pPr>
      <w:r w:rsidRPr="002B0321">
        <w:rPr>
          <w:rFonts w:ascii="Times New Roman" w:eastAsia="Times New Roman" w:hAnsi="Times New Roman" w:cs="Times New Roman"/>
          <w:color w:val="000000"/>
          <w:sz w:val="24"/>
          <w:szCs w:val="24"/>
          <w:lang w:val="en-US"/>
        </w:rPr>
        <w:t xml:space="preserve">Industry 4.0 can break the traditional workforce structure when robots replace </w:t>
      </w:r>
      <w:r w:rsidR="004C4317">
        <w:rPr>
          <w:rFonts w:ascii="Times New Roman" w:eastAsia="Times New Roman" w:hAnsi="Times New Roman" w:cs="Times New Roman"/>
          <w:color w:val="000000"/>
          <w:sz w:val="24"/>
          <w:szCs w:val="24"/>
          <w:lang w:val="en-US"/>
        </w:rPr>
        <w:t xml:space="preserve">the </w:t>
      </w:r>
      <w:r w:rsidRPr="002B0321">
        <w:rPr>
          <w:rFonts w:ascii="Times New Roman" w:eastAsia="Times New Roman" w:hAnsi="Times New Roman" w:cs="Times New Roman"/>
          <w:color w:val="000000"/>
          <w:sz w:val="24"/>
          <w:szCs w:val="24"/>
          <w:lang w:val="en-US"/>
        </w:rPr>
        <w:t xml:space="preserve">manual workforce in many industries and sectors of the economy. The impact of this </w:t>
      </w:r>
      <w:r w:rsidRPr="002B0321">
        <w:rPr>
          <w:rFonts w:ascii="Times New Roman" w:eastAsia="Times New Roman" w:hAnsi="Times New Roman" w:cs="Times New Roman"/>
          <w:color w:val="000000"/>
          <w:sz w:val="24"/>
          <w:szCs w:val="24"/>
          <w:lang w:val="en-US"/>
        </w:rPr>
        <w:lastRenderedPageBreak/>
        <w:t>revolution on the social workforce struct</w:t>
      </w:r>
      <w:r w:rsidR="004C4317">
        <w:rPr>
          <w:rFonts w:ascii="Times New Roman" w:eastAsia="Times New Roman" w:hAnsi="Times New Roman" w:cs="Times New Roman"/>
          <w:color w:val="000000"/>
          <w:sz w:val="24"/>
          <w:szCs w:val="24"/>
          <w:lang w:val="en-US"/>
        </w:rPr>
        <w:t>u</w:t>
      </w:r>
      <w:r w:rsidRPr="002B0321">
        <w:rPr>
          <w:rFonts w:ascii="Times New Roman" w:eastAsia="Times New Roman" w:hAnsi="Times New Roman" w:cs="Times New Roman"/>
          <w:color w:val="000000"/>
          <w:sz w:val="24"/>
          <w:szCs w:val="24"/>
          <w:lang w:val="en-US"/>
        </w:rPr>
        <w:t>re will change in different stages.</w:t>
      </w:r>
    </w:p>
    <w:p w:rsidR="00142E67" w:rsidRPr="002B0321" w:rsidRDefault="00142E67" w:rsidP="00E267E1">
      <w:pPr>
        <w:pStyle w:val="NoSpacing"/>
        <w:spacing w:line="276" w:lineRule="auto"/>
        <w:ind w:hanging="90"/>
        <w:jc w:val="both"/>
        <w:rPr>
          <w:rFonts w:ascii="Times New Roman" w:eastAsia="Times New Roman" w:hAnsi="Times New Roman" w:cs="Times New Roman"/>
          <w:color w:val="000000"/>
          <w:sz w:val="24"/>
          <w:szCs w:val="24"/>
          <w:lang w:val="en-US"/>
        </w:rPr>
      </w:pPr>
      <w:r w:rsidRPr="002B0321">
        <w:rPr>
          <w:rFonts w:ascii="Times New Roman" w:eastAsia="Times New Roman" w:hAnsi="Times New Roman" w:cs="Times New Roman"/>
          <w:noProof/>
          <w:color w:val="000000"/>
          <w:sz w:val="24"/>
          <w:szCs w:val="24"/>
          <w:lang w:val="en-US"/>
        </w:rPr>
        <w:drawing>
          <wp:inline distT="0" distB="0" distL="0" distR="0" wp14:anchorId="7D235CF3" wp14:editId="50B1C159">
            <wp:extent cx="2770505" cy="2447925"/>
            <wp:effectExtent l="0" t="0" r="0" b="9525"/>
            <wp:docPr id="1" name="Picture 1" descr="http://hvcsnd.edu.vn/Uploads/2017/11/6/Industry4.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hvcsnd.edu.vn/Uploads/2017/11/6/Industry4.0.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103352" cy="2742017"/>
                    </a:xfrm>
                    <a:prstGeom prst="rect">
                      <a:avLst/>
                    </a:prstGeom>
                    <a:noFill/>
                    <a:ln>
                      <a:noFill/>
                    </a:ln>
                  </pic:spPr>
                </pic:pic>
              </a:graphicData>
            </a:graphic>
          </wp:inline>
        </w:drawing>
      </w:r>
    </w:p>
    <w:p w:rsidR="005C2975" w:rsidRDefault="005C2975" w:rsidP="00AC06A8">
      <w:pPr>
        <w:pStyle w:val="NoSpacing"/>
        <w:spacing w:line="276" w:lineRule="auto"/>
        <w:ind w:firstLine="720"/>
        <w:jc w:val="both"/>
        <w:rPr>
          <w:rFonts w:ascii="Times New Roman" w:eastAsia="Times New Roman" w:hAnsi="Times New Roman" w:cs="Times New Roman"/>
          <w:color w:val="000000"/>
          <w:sz w:val="24"/>
          <w:szCs w:val="24"/>
          <w:lang w:val="en-US"/>
        </w:rPr>
      </w:pPr>
    </w:p>
    <w:p w:rsidR="00142E67" w:rsidRPr="002B0321" w:rsidRDefault="00FB64C2" w:rsidP="00FB64C2">
      <w:pPr>
        <w:pStyle w:val="NoSpacing"/>
        <w:spacing w:line="276" w:lineRule="auto"/>
        <w:jc w:val="both"/>
        <w:rPr>
          <w:rFonts w:ascii="Times New Roman" w:eastAsia="Times New Roman" w:hAnsi="Times New Roman" w:cs="Times New Roman"/>
          <w:color w:val="000000"/>
          <w:sz w:val="24"/>
          <w:szCs w:val="24"/>
          <w:lang w:val="en-US"/>
        </w:rPr>
      </w:pPr>
      <w:r>
        <w:rPr>
          <w:rFonts w:ascii="Times New Roman" w:eastAsia="Times New Roman" w:hAnsi="Times New Roman" w:cs="Times New Roman"/>
          <w:color w:val="000000"/>
          <w:sz w:val="24"/>
          <w:szCs w:val="24"/>
          <w:lang w:val="en-US"/>
        </w:rPr>
        <w:t xml:space="preserve">        </w:t>
      </w:r>
      <w:r w:rsidR="00142E67" w:rsidRPr="00BB1BDC">
        <w:rPr>
          <w:rFonts w:ascii="Times New Roman" w:eastAsia="Times New Roman" w:hAnsi="Times New Roman" w:cs="Times New Roman"/>
          <w:i/>
          <w:color w:val="000000"/>
          <w:sz w:val="24"/>
          <w:szCs w:val="24"/>
          <w:lang w:val="en-US"/>
        </w:rPr>
        <w:t>Figure 2: The cycle of Industry 4.0</w:t>
      </w:r>
      <w:r>
        <w:rPr>
          <w:rFonts w:ascii="Times New Roman" w:eastAsia="Times New Roman" w:hAnsi="Times New Roman" w:cs="Times New Roman"/>
          <w:color w:val="000000"/>
          <w:sz w:val="24"/>
          <w:szCs w:val="24"/>
          <w:lang w:val="en-US"/>
        </w:rPr>
        <w:t xml:space="preserve"> [1</w:t>
      </w:r>
      <w:r w:rsidR="007D629B">
        <w:rPr>
          <w:rFonts w:ascii="Times New Roman" w:eastAsia="Times New Roman" w:hAnsi="Times New Roman" w:cs="Times New Roman"/>
          <w:color w:val="000000"/>
          <w:sz w:val="24"/>
          <w:szCs w:val="24"/>
          <w:lang w:val="en-US"/>
        </w:rPr>
        <w:t>1</w:t>
      </w:r>
      <w:r>
        <w:rPr>
          <w:rFonts w:ascii="Times New Roman" w:eastAsia="Times New Roman" w:hAnsi="Times New Roman" w:cs="Times New Roman"/>
          <w:color w:val="000000"/>
          <w:sz w:val="24"/>
          <w:szCs w:val="24"/>
          <w:lang w:val="en-US"/>
        </w:rPr>
        <w:t>]</w:t>
      </w:r>
      <w:r w:rsidR="00142E67" w:rsidRPr="002B0321">
        <w:rPr>
          <w:rFonts w:ascii="Times New Roman" w:eastAsia="Times New Roman" w:hAnsi="Times New Roman" w:cs="Times New Roman"/>
          <w:color w:val="000000"/>
          <w:sz w:val="24"/>
          <w:szCs w:val="24"/>
          <w:lang w:val="en-US"/>
        </w:rPr>
        <w:t xml:space="preserve"> </w:t>
      </w:r>
    </w:p>
    <w:p w:rsidR="00142E67" w:rsidRPr="002B0321" w:rsidRDefault="00142E67" w:rsidP="00AC06A8">
      <w:pPr>
        <w:pStyle w:val="NoSpacing"/>
        <w:spacing w:line="276" w:lineRule="auto"/>
        <w:ind w:firstLine="720"/>
        <w:jc w:val="both"/>
        <w:rPr>
          <w:rFonts w:ascii="Times New Roman" w:eastAsia="Times New Roman" w:hAnsi="Times New Roman" w:cs="Times New Roman"/>
          <w:color w:val="000000"/>
          <w:sz w:val="24"/>
          <w:szCs w:val="24"/>
          <w:lang w:val="en-US"/>
        </w:rPr>
      </w:pPr>
      <w:r w:rsidRPr="002B0321">
        <w:rPr>
          <w:rFonts w:ascii="Times New Roman" w:eastAsia="Times New Roman" w:hAnsi="Times New Roman" w:cs="Times New Roman"/>
          <w:color w:val="000000"/>
          <w:sz w:val="24"/>
          <w:szCs w:val="24"/>
          <w:lang w:val="en-US"/>
        </w:rPr>
        <w:t xml:space="preserve">As the characteristics of Industry 4.0 do not depend mainly on machines and equipment, but on human capacity, knowledge and creativity, Vietnam, with a golden population structure, can avail the advantage of being one of the later participants of Industry 4.0.  </w:t>
      </w:r>
    </w:p>
    <w:p w:rsidR="00142E67" w:rsidRPr="002B0321" w:rsidRDefault="00142E67" w:rsidP="00AC06A8">
      <w:pPr>
        <w:pStyle w:val="NoSpacing"/>
        <w:spacing w:line="276" w:lineRule="auto"/>
        <w:ind w:firstLine="720"/>
        <w:jc w:val="both"/>
        <w:rPr>
          <w:rFonts w:ascii="Times New Roman" w:eastAsia="Times New Roman" w:hAnsi="Times New Roman" w:cs="Times New Roman"/>
          <w:color w:val="000000"/>
          <w:sz w:val="24"/>
          <w:szCs w:val="24"/>
          <w:u w:color="FFFFFF"/>
          <w:lang w:val="en-US"/>
        </w:rPr>
      </w:pPr>
      <w:r w:rsidRPr="002B0321">
        <w:rPr>
          <w:rFonts w:ascii="Times New Roman" w:eastAsia="Times New Roman" w:hAnsi="Times New Roman" w:cs="Times New Roman"/>
          <w:color w:val="000000"/>
          <w:sz w:val="24"/>
          <w:szCs w:val="24"/>
          <w:u w:color="FFFFFF"/>
          <w:lang w:val="en-US"/>
        </w:rPr>
        <w:t xml:space="preserve">Another opportunity and challenge for higher education in Vietnam </w:t>
      </w:r>
      <w:r w:rsidR="004C4317">
        <w:rPr>
          <w:rFonts w:ascii="Times New Roman" w:eastAsia="Times New Roman" w:hAnsi="Times New Roman" w:cs="Times New Roman"/>
          <w:color w:val="000000"/>
          <w:sz w:val="24"/>
          <w:szCs w:val="24"/>
          <w:u w:color="FFFFFF"/>
          <w:lang w:val="en-US"/>
        </w:rPr>
        <w:t>are</w:t>
      </w:r>
      <w:r w:rsidRPr="002B0321">
        <w:rPr>
          <w:rFonts w:ascii="Times New Roman" w:eastAsia="Times New Roman" w:hAnsi="Times New Roman" w:cs="Times New Roman"/>
          <w:color w:val="000000"/>
          <w:sz w:val="24"/>
          <w:szCs w:val="24"/>
          <w:u w:color="FFFFFF"/>
          <w:lang w:val="en-US"/>
        </w:rPr>
        <w:t xml:space="preserve"> that while the world is entering the fourth industrial revolution, Vietnam is still mainly in the second phase (second industrial revolution), which also means manual assembly line</w:t>
      </w:r>
      <w:r w:rsidR="007D629B">
        <w:rPr>
          <w:rFonts w:ascii="Times New Roman" w:eastAsia="Times New Roman" w:hAnsi="Times New Roman" w:cs="Times New Roman"/>
          <w:color w:val="000000"/>
          <w:sz w:val="24"/>
          <w:szCs w:val="24"/>
          <w:u w:color="FFFFFF"/>
          <w:lang w:val="en-US"/>
        </w:rPr>
        <w:t xml:space="preserve">, </w:t>
      </w:r>
      <w:r w:rsidR="004C4317">
        <w:rPr>
          <w:rFonts w:ascii="Times New Roman" w:hAnsi="Times New Roman" w:cs="Times New Roman"/>
          <w:color w:val="002060"/>
          <w:sz w:val="24"/>
          <w:szCs w:val="24"/>
        </w:rPr>
        <w:t>specifically</w:t>
      </w:r>
      <w:r w:rsidR="007D629B" w:rsidRPr="0076371A">
        <w:rPr>
          <w:rFonts w:ascii="Times New Roman" w:hAnsi="Times New Roman" w:cs="Times New Roman"/>
          <w:color w:val="002060"/>
          <w:sz w:val="24"/>
          <w:szCs w:val="24"/>
        </w:rPr>
        <w:t xml:space="preserve">: most </w:t>
      </w:r>
      <w:r w:rsidR="0076371A" w:rsidRPr="0076371A">
        <w:rPr>
          <w:rFonts w:ascii="Times New Roman" w:hAnsi="Times New Roman" w:cs="Times New Roman"/>
          <w:color w:val="002060"/>
          <w:sz w:val="24"/>
          <w:szCs w:val="24"/>
        </w:rPr>
        <w:t>small and medium enterprises in Vietnam (97%) are currently using</w:t>
      </w:r>
      <w:r w:rsidR="004C4317">
        <w:rPr>
          <w:rFonts w:ascii="Times New Roman" w:hAnsi="Times New Roman" w:cs="Times New Roman"/>
          <w:color w:val="002060"/>
          <w:sz w:val="24"/>
          <w:szCs w:val="24"/>
        </w:rPr>
        <w:t xml:space="preserve"> the</w:t>
      </w:r>
      <w:r w:rsidR="0076371A" w:rsidRPr="0076371A">
        <w:rPr>
          <w:rFonts w:ascii="Times New Roman" w:hAnsi="Times New Roman" w:cs="Times New Roman"/>
          <w:color w:val="002060"/>
          <w:sz w:val="24"/>
          <w:szCs w:val="24"/>
        </w:rPr>
        <w:t xml:space="preserve"> technology </w:t>
      </w:r>
      <w:r w:rsidR="0076371A" w:rsidRPr="0076371A">
        <w:rPr>
          <w:rFonts w:ascii="Times New Roman" w:hAnsi="Times New Roman" w:cs="Times New Roman"/>
          <w:color w:val="002060"/>
          <w:sz w:val="24"/>
          <w:szCs w:val="24"/>
        </w:rPr>
        <w:t xml:space="preserve">of the 1980s, of which 52% are using outdated equipment, 38% are using the average equipment, only 10 % is using the current device. The average cost of scientific and technological </w:t>
      </w:r>
      <w:r w:rsidR="0076371A">
        <w:rPr>
          <w:rFonts w:ascii="Times New Roman" w:hAnsi="Times New Roman" w:cs="Times New Roman"/>
          <w:color w:val="002060"/>
          <w:sz w:val="24"/>
          <w:szCs w:val="24"/>
        </w:rPr>
        <w:t>innovation</w:t>
      </w:r>
      <w:r w:rsidR="0076371A" w:rsidRPr="0076371A">
        <w:rPr>
          <w:rFonts w:ascii="Times New Roman" w:hAnsi="Times New Roman" w:cs="Times New Roman"/>
          <w:color w:val="002060"/>
          <w:sz w:val="24"/>
          <w:szCs w:val="24"/>
        </w:rPr>
        <w:t xml:space="preserve"> of an enterprise is still too low, accounting for only 0.3% of total revenue</w:t>
      </w:r>
      <w:r w:rsidR="0076371A">
        <w:rPr>
          <w:rFonts w:ascii="Times New Roman" w:eastAsia="Times New Roman" w:hAnsi="Times New Roman" w:cs="Times New Roman"/>
          <w:color w:val="000000"/>
          <w:sz w:val="24"/>
          <w:szCs w:val="24"/>
          <w:u w:color="FFFFFF"/>
          <w:lang w:val="en-US"/>
        </w:rPr>
        <w:t xml:space="preserve"> </w:t>
      </w:r>
      <w:r w:rsidR="0076371A">
        <w:rPr>
          <w:color w:val="002060"/>
          <w:sz w:val="24"/>
          <w:szCs w:val="24"/>
        </w:rPr>
        <w:t>[11]</w:t>
      </w:r>
      <w:r w:rsidR="0076371A" w:rsidRPr="00630CBE">
        <w:rPr>
          <w:color w:val="002060"/>
          <w:sz w:val="24"/>
          <w:szCs w:val="24"/>
        </w:rPr>
        <w:t>.</w:t>
      </w:r>
    </w:p>
    <w:p w:rsidR="00142E67" w:rsidRPr="002B0321" w:rsidRDefault="00142E67" w:rsidP="00AC06A8">
      <w:pPr>
        <w:pStyle w:val="NoSpacing"/>
        <w:spacing w:line="276" w:lineRule="auto"/>
        <w:ind w:firstLine="720"/>
        <w:jc w:val="both"/>
        <w:rPr>
          <w:rFonts w:ascii="Times New Roman" w:eastAsia="Times New Roman" w:hAnsi="Times New Roman" w:cs="Times New Roman"/>
          <w:color w:val="000000"/>
          <w:sz w:val="24"/>
          <w:szCs w:val="24"/>
          <w:lang w:val="en-US"/>
        </w:rPr>
      </w:pPr>
      <w:r w:rsidRPr="002B0321">
        <w:rPr>
          <w:rFonts w:ascii="Times New Roman" w:eastAsia="Times New Roman" w:hAnsi="Times New Roman" w:cs="Times New Roman"/>
          <w:color w:val="000000"/>
          <w:sz w:val="24"/>
          <w:szCs w:val="24"/>
          <w:lang w:val="en-US"/>
        </w:rPr>
        <w:t xml:space="preserve">The majority of Vietnamese workers are not well-trained, still lack in theoretical knowledge and professional skills, i.e professional knowledge, foreign language ability to communicate, work and socialise. </w:t>
      </w:r>
      <w:r w:rsidRPr="002B0321">
        <w:rPr>
          <w:rFonts w:ascii="Times New Roman" w:eastAsia="Times New Roman" w:hAnsi="Times New Roman" w:cs="Times New Roman"/>
          <w:color w:val="000000"/>
          <w:sz w:val="24"/>
          <w:szCs w:val="24"/>
          <w:lang w:val="en-US"/>
        </w:rPr>
        <w:t xml:space="preserve">Calling this an opportunity to improve, this is also a challenge for higher education </w:t>
      </w:r>
      <w:r w:rsidR="004C4317">
        <w:rPr>
          <w:rFonts w:ascii="Times New Roman" w:eastAsia="Times New Roman" w:hAnsi="Times New Roman" w:cs="Times New Roman"/>
          <w:color w:val="000000"/>
          <w:sz w:val="24"/>
          <w:szCs w:val="24"/>
          <w:lang w:val="en-US"/>
        </w:rPr>
        <w:t>is</w:t>
      </w:r>
      <w:r w:rsidRPr="002B0321">
        <w:rPr>
          <w:rFonts w:ascii="Times New Roman" w:eastAsia="Times New Roman" w:hAnsi="Times New Roman" w:cs="Times New Roman"/>
          <w:color w:val="000000"/>
          <w:sz w:val="24"/>
          <w:szCs w:val="24"/>
          <w:lang w:val="en-US"/>
        </w:rPr>
        <w:t xml:space="preserve"> entering the fourth industrial revolution, with </w:t>
      </w:r>
      <w:r w:rsidR="004C4317">
        <w:rPr>
          <w:rFonts w:ascii="Times New Roman" w:eastAsia="Times New Roman" w:hAnsi="Times New Roman" w:cs="Times New Roman"/>
          <w:color w:val="000000"/>
          <w:sz w:val="24"/>
          <w:szCs w:val="24"/>
          <w:lang w:val="en-US"/>
        </w:rPr>
        <w:t xml:space="preserve">an </w:t>
      </w:r>
      <w:r w:rsidRPr="002B0321">
        <w:rPr>
          <w:rFonts w:ascii="Times New Roman" w:eastAsia="Times New Roman" w:hAnsi="Times New Roman" w:cs="Times New Roman"/>
          <w:color w:val="000000"/>
          <w:sz w:val="24"/>
          <w:szCs w:val="24"/>
          <w:lang w:val="en-US"/>
        </w:rPr>
        <w:t>unskilled workforce, especially the limitations in high technology platform</w:t>
      </w:r>
      <w:r w:rsidR="004C4317">
        <w:rPr>
          <w:rFonts w:ascii="Times New Roman" w:eastAsia="Times New Roman" w:hAnsi="Times New Roman" w:cs="Times New Roman"/>
          <w:color w:val="000000"/>
          <w:sz w:val="24"/>
          <w:szCs w:val="24"/>
          <w:lang w:val="en-US"/>
        </w:rPr>
        <w:t>s</w:t>
      </w:r>
      <w:r w:rsidRPr="002B0321">
        <w:rPr>
          <w:rFonts w:ascii="Times New Roman" w:eastAsia="Times New Roman" w:hAnsi="Times New Roman" w:cs="Times New Roman"/>
          <w:color w:val="000000"/>
          <w:sz w:val="24"/>
          <w:szCs w:val="24"/>
          <w:lang w:val="en-US"/>
        </w:rPr>
        <w:t>, small and unsynchron</w:t>
      </w:r>
      <w:r w:rsidR="004C4317">
        <w:rPr>
          <w:rFonts w:ascii="Times New Roman" w:eastAsia="Times New Roman" w:hAnsi="Times New Roman" w:cs="Times New Roman"/>
          <w:color w:val="000000"/>
          <w:sz w:val="24"/>
          <w:szCs w:val="24"/>
          <w:lang w:val="en-US"/>
        </w:rPr>
        <w:t>is</w:t>
      </w:r>
      <w:r w:rsidRPr="002B0321">
        <w:rPr>
          <w:rFonts w:ascii="Times New Roman" w:eastAsia="Times New Roman" w:hAnsi="Times New Roman" w:cs="Times New Roman"/>
          <w:color w:val="000000"/>
          <w:sz w:val="24"/>
          <w:szCs w:val="24"/>
          <w:lang w:val="en-US"/>
        </w:rPr>
        <w:t>ed production</w:t>
      </w:r>
      <w:r w:rsidR="00826429">
        <w:rPr>
          <w:rFonts w:ascii="Times New Roman" w:eastAsia="Times New Roman" w:hAnsi="Times New Roman" w:cs="Times New Roman"/>
          <w:color w:val="000000"/>
          <w:sz w:val="24"/>
          <w:szCs w:val="24"/>
          <w:lang w:val="en-US"/>
        </w:rPr>
        <w:t xml:space="preserve"> [8]</w:t>
      </w:r>
      <w:r w:rsidRPr="002B0321">
        <w:rPr>
          <w:rFonts w:ascii="Times New Roman" w:eastAsia="Times New Roman" w:hAnsi="Times New Roman" w:cs="Times New Roman"/>
          <w:color w:val="000000"/>
          <w:sz w:val="24"/>
          <w:szCs w:val="24"/>
          <w:lang w:val="en-US"/>
        </w:rPr>
        <w:t>.</w:t>
      </w:r>
    </w:p>
    <w:p w:rsidR="00142E67" w:rsidRPr="002B0321" w:rsidRDefault="00142E67" w:rsidP="00AC06A8">
      <w:pPr>
        <w:pStyle w:val="NoSpacing"/>
        <w:spacing w:line="276" w:lineRule="auto"/>
        <w:ind w:firstLine="720"/>
        <w:jc w:val="both"/>
        <w:rPr>
          <w:rFonts w:ascii="Times New Roman" w:eastAsia="Times New Roman" w:hAnsi="Times New Roman" w:cs="Times New Roman"/>
          <w:color w:val="000000"/>
          <w:sz w:val="24"/>
          <w:szCs w:val="24"/>
          <w:lang w:val="en-US"/>
        </w:rPr>
      </w:pPr>
      <w:r w:rsidRPr="002B0321">
        <w:rPr>
          <w:rFonts w:ascii="Times New Roman" w:eastAsia="Times New Roman" w:hAnsi="Times New Roman" w:cs="Times New Roman"/>
          <w:color w:val="000000"/>
          <w:sz w:val="24"/>
          <w:szCs w:val="24"/>
          <w:lang w:val="en-US"/>
        </w:rPr>
        <w:t>Changes in the online communication approaches are also opportunities and challenges for people in the digital age, especially the risk and danger of human health, financial security, cybersecurity, personal information also imposes higher requirements.</w:t>
      </w:r>
    </w:p>
    <w:p w:rsidR="00142E67" w:rsidRPr="002B0321" w:rsidRDefault="00142E67" w:rsidP="00AC06A8">
      <w:pPr>
        <w:pStyle w:val="NoSpacing"/>
        <w:spacing w:line="276" w:lineRule="auto"/>
        <w:ind w:firstLine="720"/>
        <w:jc w:val="both"/>
        <w:rPr>
          <w:rFonts w:ascii="Times New Roman" w:eastAsia="Times New Roman" w:hAnsi="Times New Roman" w:cs="Times New Roman"/>
          <w:iCs/>
          <w:color w:val="000000"/>
          <w:sz w:val="24"/>
          <w:szCs w:val="24"/>
          <w:lang w:val="en-US"/>
        </w:rPr>
      </w:pPr>
      <w:r w:rsidRPr="002B0321">
        <w:rPr>
          <w:rFonts w:ascii="Times New Roman" w:eastAsia="Times New Roman" w:hAnsi="Times New Roman" w:cs="Times New Roman"/>
          <w:iCs/>
          <w:color w:val="000000"/>
          <w:sz w:val="24"/>
          <w:szCs w:val="24"/>
          <w:lang w:val="en-US"/>
        </w:rPr>
        <w:t xml:space="preserve">The center of higher education reform revolves around training high-quality human resources to meet the requirements of Industry 4.0 </w:t>
      </w:r>
    </w:p>
    <w:p w:rsidR="00142E67" w:rsidRPr="002B0321" w:rsidRDefault="00142E67" w:rsidP="00AC06A8">
      <w:pPr>
        <w:pStyle w:val="NoSpacing"/>
        <w:spacing w:line="276" w:lineRule="auto"/>
        <w:ind w:firstLine="720"/>
        <w:jc w:val="both"/>
        <w:rPr>
          <w:rFonts w:ascii="Times New Roman" w:eastAsia="Times New Roman" w:hAnsi="Times New Roman" w:cs="Times New Roman"/>
          <w:color w:val="000000"/>
          <w:sz w:val="24"/>
          <w:szCs w:val="24"/>
          <w:lang w:val="en-US"/>
        </w:rPr>
      </w:pPr>
      <w:r w:rsidRPr="002B0321">
        <w:rPr>
          <w:rFonts w:ascii="Times New Roman" w:eastAsia="Times New Roman" w:hAnsi="Times New Roman" w:cs="Times New Roman"/>
          <w:color w:val="000000"/>
          <w:sz w:val="24"/>
          <w:szCs w:val="24"/>
          <w:lang w:val="en-US"/>
        </w:rPr>
        <w:t>Along with the rapid technology</w:t>
      </w:r>
      <w:r w:rsidR="004C4317">
        <w:rPr>
          <w:rFonts w:ascii="Times New Roman" w:eastAsia="Times New Roman" w:hAnsi="Times New Roman" w:cs="Times New Roman"/>
          <w:color w:val="000000"/>
          <w:sz w:val="24"/>
          <w:szCs w:val="24"/>
          <w:lang w:val="en-US"/>
        </w:rPr>
        <w:t xml:space="preserve"> change</w:t>
      </w:r>
      <w:r w:rsidRPr="002B0321">
        <w:rPr>
          <w:rFonts w:ascii="Times New Roman" w:eastAsia="Times New Roman" w:hAnsi="Times New Roman" w:cs="Times New Roman"/>
          <w:color w:val="000000"/>
          <w:sz w:val="24"/>
          <w:szCs w:val="24"/>
          <w:lang w:val="en-US"/>
        </w:rPr>
        <w:t>, Industry 4.0 requires education to equip the learners with basic skills and knowledge, professional attributes, creativity</w:t>
      </w:r>
      <w:r w:rsidR="004C4317">
        <w:rPr>
          <w:rFonts w:ascii="Times New Roman" w:eastAsia="Times New Roman" w:hAnsi="Times New Roman" w:cs="Times New Roman"/>
          <w:color w:val="000000"/>
          <w:sz w:val="24"/>
          <w:szCs w:val="24"/>
          <w:lang w:val="en-US"/>
        </w:rPr>
        <w:t xml:space="preserve">, </w:t>
      </w:r>
      <w:r w:rsidRPr="002B0321">
        <w:rPr>
          <w:rFonts w:ascii="Times New Roman" w:eastAsia="Times New Roman" w:hAnsi="Times New Roman" w:cs="Times New Roman"/>
          <w:color w:val="000000"/>
          <w:sz w:val="24"/>
          <w:szCs w:val="24"/>
          <w:lang w:val="en-US"/>
        </w:rPr>
        <w:t>and adaptability to cope with challenges and changing job requirements to avoid the risk of being left behind and eliminated. With many new essential requirements in higher education, accepting the law of going forward means a possible elimination, so traditional education methods certainly do not fit in the category and hence, eliminated, as Education 4.0 needs critical thinking, innovation, creativity, cultural knowledge, start-up skills; intelligent agents using modern information; Mobile technology, Smartphone, cloud computing</w:t>
      </w:r>
      <w:r w:rsidR="00826429">
        <w:rPr>
          <w:rFonts w:ascii="Times New Roman" w:eastAsia="Times New Roman" w:hAnsi="Times New Roman" w:cs="Times New Roman"/>
          <w:color w:val="000000"/>
          <w:sz w:val="24"/>
          <w:szCs w:val="24"/>
          <w:lang w:val="en-US"/>
        </w:rPr>
        <w:t xml:space="preserve"> [9]</w:t>
      </w:r>
      <w:r w:rsidRPr="002B0321">
        <w:rPr>
          <w:rFonts w:ascii="Times New Roman" w:eastAsia="Times New Roman" w:hAnsi="Times New Roman" w:cs="Times New Roman"/>
          <w:color w:val="000000"/>
          <w:sz w:val="24"/>
          <w:szCs w:val="24"/>
          <w:lang w:val="en-US"/>
        </w:rPr>
        <w:t>.</w:t>
      </w:r>
    </w:p>
    <w:p w:rsidR="00142E67" w:rsidRPr="002B0321" w:rsidRDefault="00142E67" w:rsidP="00AC06A8">
      <w:pPr>
        <w:pStyle w:val="NoSpacing"/>
        <w:spacing w:line="276" w:lineRule="auto"/>
        <w:ind w:firstLine="720"/>
        <w:jc w:val="both"/>
        <w:rPr>
          <w:rFonts w:ascii="Times New Roman" w:eastAsia="Times New Roman" w:hAnsi="Times New Roman" w:cs="Times New Roman"/>
          <w:color w:val="000000"/>
          <w:sz w:val="24"/>
          <w:szCs w:val="24"/>
          <w:bdr w:val="none" w:sz="0" w:space="0" w:color="auto" w:frame="1"/>
          <w:lang w:val="en-US"/>
        </w:rPr>
      </w:pPr>
      <w:r w:rsidRPr="002B0321">
        <w:rPr>
          <w:rFonts w:ascii="Times New Roman" w:eastAsia="Times New Roman" w:hAnsi="Times New Roman" w:cs="Times New Roman"/>
          <w:color w:val="000000"/>
          <w:sz w:val="24"/>
          <w:szCs w:val="24"/>
          <w:bdr w:val="none" w:sz="0" w:space="0" w:color="auto" w:frame="1"/>
          <w:lang w:val="en-US"/>
        </w:rPr>
        <w:t xml:space="preserve">In the context of the constantly changing world, while some countries have been finding the ultimate direction for education development and have found success, the education system in our country remains the same, still stuck in the backward situation. It is a fact in recent years, the development of higher education in our country has created an imbalance between the scope of majors and levels of education, </w:t>
      </w:r>
      <w:r w:rsidRPr="002B0321">
        <w:rPr>
          <w:rFonts w:ascii="Times New Roman" w:eastAsia="Times New Roman" w:hAnsi="Times New Roman" w:cs="Times New Roman"/>
          <w:color w:val="000000"/>
          <w:sz w:val="24"/>
          <w:szCs w:val="24"/>
          <w:bdr w:val="none" w:sz="0" w:space="0" w:color="auto" w:frame="1"/>
          <w:lang w:val="en-US"/>
        </w:rPr>
        <w:lastRenderedPageBreak/>
        <w:t>forming fierce conflicts between effectiveness, quality and scope of training.</w:t>
      </w:r>
    </w:p>
    <w:p w:rsidR="00142E67" w:rsidRPr="002B0321" w:rsidRDefault="00142E67" w:rsidP="00AC06A8">
      <w:pPr>
        <w:pStyle w:val="NoSpacing"/>
        <w:spacing w:line="276" w:lineRule="auto"/>
        <w:ind w:firstLine="720"/>
        <w:jc w:val="both"/>
        <w:rPr>
          <w:rFonts w:ascii="Times New Roman" w:eastAsia="Times New Roman" w:hAnsi="Times New Roman" w:cs="Times New Roman"/>
          <w:color w:val="000000"/>
          <w:sz w:val="24"/>
          <w:szCs w:val="24"/>
          <w:bdr w:val="none" w:sz="0" w:space="0" w:color="auto" w:frame="1"/>
          <w:lang w:val="en-US"/>
        </w:rPr>
      </w:pPr>
      <w:r w:rsidRPr="002B0321">
        <w:rPr>
          <w:rFonts w:ascii="Times New Roman" w:eastAsia="Times New Roman" w:hAnsi="Times New Roman" w:cs="Times New Roman"/>
          <w:color w:val="000000"/>
          <w:sz w:val="24"/>
          <w:szCs w:val="24"/>
          <w:bdr w:val="none" w:sz="0" w:space="0" w:color="auto" w:frame="1"/>
          <w:lang w:val="en-US"/>
        </w:rPr>
        <w:t>Public opinion criticizes the outdated training and learning methods in higher education, the educational and training organisation model is still standardised in the form of academic learning with heavy theoretical studies, overlooking the practical studies.</w:t>
      </w:r>
    </w:p>
    <w:p w:rsidR="00142E67" w:rsidRPr="002B0321" w:rsidRDefault="00142E67" w:rsidP="00AC06A8">
      <w:pPr>
        <w:pStyle w:val="NoSpacing"/>
        <w:spacing w:line="276" w:lineRule="auto"/>
        <w:ind w:firstLine="720"/>
        <w:jc w:val="both"/>
        <w:rPr>
          <w:rFonts w:ascii="Times New Roman" w:eastAsia="Times New Roman" w:hAnsi="Times New Roman" w:cs="Times New Roman"/>
          <w:color w:val="000000"/>
          <w:sz w:val="24"/>
          <w:szCs w:val="24"/>
          <w:lang w:val="en-US"/>
        </w:rPr>
      </w:pPr>
      <w:r w:rsidRPr="002B0321">
        <w:rPr>
          <w:rFonts w:ascii="Times New Roman" w:eastAsia="Times New Roman" w:hAnsi="Times New Roman" w:cs="Times New Roman"/>
          <w:color w:val="000000"/>
          <w:sz w:val="24"/>
          <w:szCs w:val="24"/>
          <w:lang w:val="en-US"/>
        </w:rPr>
        <w:t>Facts have shown that countries not only rely on the advantages of capital, technology and natural resources but also have to research, study, manage and operate, seek solutions to find other advantages in innovation capacity and exploitation of human intelligence through education. Vietnam's higher education also follow the same path while eliminating the constraints obstructing higher education innovation.</w:t>
      </w:r>
    </w:p>
    <w:p w:rsidR="00142E67" w:rsidRPr="002B0321" w:rsidRDefault="00142E67" w:rsidP="00AC06A8">
      <w:pPr>
        <w:pStyle w:val="NoSpacing"/>
        <w:spacing w:line="276" w:lineRule="auto"/>
        <w:ind w:firstLine="720"/>
        <w:jc w:val="both"/>
        <w:rPr>
          <w:rFonts w:ascii="Times New Roman" w:eastAsia="Times New Roman" w:hAnsi="Times New Roman" w:cs="Times New Roman"/>
          <w:color w:val="000000"/>
          <w:sz w:val="24"/>
          <w:szCs w:val="24"/>
          <w:lang w:val="en-US"/>
        </w:rPr>
      </w:pPr>
      <w:r w:rsidRPr="002B0321">
        <w:rPr>
          <w:rFonts w:ascii="Times New Roman" w:eastAsia="Times New Roman" w:hAnsi="Times New Roman" w:cs="Times New Roman"/>
          <w:color w:val="000000"/>
          <w:sz w:val="24"/>
          <w:szCs w:val="24"/>
          <w:lang w:val="en-US"/>
        </w:rPr>
        <w:t>On the other hand, in order to compensate for the limitations and shortages, Vietnam can avail a great advantage in human resources, which is the golden population generation, with the ability to quickly access and adapt to information technology and education. Education and training will be the key to unlock all the roles of science and technology. This is an opportunity but also a great challenge of the higher education and training today.</w:t>
      </w:r>
    </w:p>
    <w:p w:rsidR="00142E67" w:rsidRPr="00620D68" w:rsidRDefault="004C4317" w:rsidP="00AC06A8">
      <w:pPr>
        <w:pStyle w:val="NoSpacing"/>
        <w:spacing w:line="276" w:lineRule="auto"/>
        <w:ind w:firstLine="720"/>
        <w:jc w:val="both"/>
        <w:rPr>
          <w:rFonts w:ascii="Times New Roman" w:eastAsia="Times New Roman" w:hAnsi="Times New Roman" w:cs="Times New Roman"/>
          <w:b/>
          <w:color w:val="000000"/>
          <w:sz w:val="24"/>
          <w:szCs w:val="24"/>
          <w:lang w:val="en-US"/>
        </w:rPr>
      </w:pPr>
      <w:r>
        <w:rPr>
          <w:rFonts w:ascii="Times New Roman" w:eastAsia="Times New Roman" w:hAnsi="Times New Roman" w:cs="Times New Roman"/>
          <w:b/>
          <w:color w:val="000000"/>
          <w:sz w:val="24"/>
          <w:szCs w:val="24"/>
          <w:u w:color="FFFFFF"/>
          <w:lang w:val="en-US"/>
        </w:rPr>
        <w:t>4</w:t>
      </w:r>
      <w:r w:rsidR="00142E67" w:rsidRPr="00620D68">
        <w:rPr>
          <w:rFonts w:ascii="Times New Roman" w:eastAsia="Times New Roman" w:hAnsi="Times New Roman" w:cs="Times New Roman"/>
          <w:b/>
          <w:color w:val="000000"/>
          <w:sz w:val="24"/>
          <w:szCs w:val="24"/>
          <w:u w:color="FFFFFF"/>
          <w:lang w:val="en-US"/>
        </w:rPr>
        <w:t>. The solutions for higher education in Vietnam</w:t>
      </w:r>
      <w:r w:rsidR="00142E67" w:rsidRPr="00620D68">
        <w:rPr>
          <w:rFonts w:ascii="Times New Roman" w:eastAsia="Times New Roman" w:hAnsi="Times New Roman" w:cs="Times New Roman"/>
          <w:b/>
          <w:color w:val="000000"/>
          <w:sz w:val="24"/>
          <w:szCs w:val="24"/>
          <w:lang w:val="en-US"/>
        </w:rPr>
        <w:t>.</w:t>
      </w:r>
    </w:p>
    <w:p w:rsidR="00142E67" w:rsidRPr="002B0321" w:rsidRDefault="00142E67" w:rsidP="00AC06A8">
      <w:pPr>
        <w:pStyle w:val="NoSpacing"/>
        <w:spacing w:line="276" w:lineRule="auto"/>
        <w:ind w:firstLine="720"/>
        <w:jc w:val="both"/>
        <w:rPr>
          <w:rFonts w:ascii="Times New Roman" w:eastAsia="Times New Roman" w:hAnsi="Times New Roman" w:cs="Times New Roman"/>
          <w:color w:val="000000"/>
          <w:sz w:val="24"/>
          <w:szCs w:val="24"/>
          <w:lang w:val="en-US"/>
        </w:rPr>
      </w:pPr>
      <w:r w:rsidRPr="002B0321">
        <w:rPr>
          <w:rFonts w:ascii="Times New Roman" w:eastAsia="Times New Roman" w:hAnsi="Times New Roman" w:cs="Times New Roman"/>
          <w:color w:val="000000"/>
          <w:sz w:val="24"/>
          <w:szCs w:val="24"/>
          <w:lang w:val="en-US"/>
        </w:rPr>
        <w:t xml:space="preserve">To overcome these shortcomings, higher education needs to urgently implement the following: Successful research and apply innovation in educational philosophy, cognitive and critical thinking to meet the modern demands, renovating educational perspectives and goals, as these are the underlying issues, that if resolved, can initiate the process of renovating higher education. This innovation will be the premise of change, ranging from programs, training materials, textbooks, to teachers and how to teach. According to this new </w:t>
      </w:r>
      <w:r w:rsidRPr="002B0321">
        <w:rPr>
          <w:rFonts w:ascii="Times New Roman" w:eastAsia="Times New Roman" w:hAnsi="Times New Roman" w:cs="Times New Roman"/>
          <w:color w:val="000000"/>
          <w:sz w:val="24"/>
          <w:szCs w:val="24"/>
          <w:lang w:val="en-US"/>
        </w:rPr>
        <w:t>philosophy, the way of teaching and studying will change from studying to "remember" to studying to "understand"</w:t>
      </w:r>
      <w:r w:rsidR="00826429">
        <w:rPr>
          <w:rFonts w:ascii="Times New Roman" w:eastAsia="Times New Roman" w:hAnsi="Times New Roman" w:cs="Times New Roman"/>
          <w:color w:val="000000"/>
          <w:sz w:val="24"/>
          <w:szCs w:val="24"/>
          <w:lang w:val="en-US"/>
        </w:rPr>
        <w:t xml:space="preserve"> [11]</w:t>
      </w:r>
      <w:r w:rsidRPr="002B0321">
        <w:rPr>
          <w:rFonts w:ascii="Times New Roman" w:eastAsia="Times New Roman" w:hAnsi="Times New Roman" w:cs="Times New Roman"/>
          <w:color w:val="000000"/>
          <w:sz w:val="24"/>
          <w:szCs w:val="24"/>
          <w:lang w:val="en-US"/>
        </w:rPr>
        <w:t>.</w:t>
      </w:r>
    </w:p>
    <w:p w:rsidR="00142E67" w:rsidRPr="002B0321" w:rsidRDefault="00142E67" w:rsidP="00AC06A8">
      <w:pPr>
        <w:pStyle w:val="NoSpacing"/>
        <w:spacing w:line="276" w:lineRule="auto"/>
        <w:ind w:firstLine="720"/>
        <w:jc w:val="both"/>
        <w:rPr>
          <w:rFonts w:ascii="Times New Roman" w:eastAsia="Times New Roman" w:hAnsi="Times New Roman" w:cs="Times New Roman"/>
          <w:color w:val="000000"/>
          <w:sz w:val="24"/>
          <w:szCs w:val="24"/>
          <w:bdr w:val="none" w:sz="0" w:space="0" w:color="auto" w:frame="1"/>
          <w:lang w:val="en-US"/>
        </w:rPr>
      </w:pPr>
      <w:r w:rsidRPr="002B0321">
        <w:rPr>
          <w:rFonts w:ascii="Times New Roman" w:eastAsia="Times New Roman" w:hAnsi="Times New Roman" w:cs="Times New Roman"/>
          <w:color w:val="000000"/>
          <w:sz w:val="24"/>
          <w:szCs w:val="24"/>
          <w:bdr w:val="none" w:sz="0" w:space="0" w:color="auto" w:frame="1"/>
          <w:lang w:val="en-US"/>
        </w:rPr>
        <w:t xml:space="preserve"> Equity in education should be well-implemented. Everyone has equal rights in education and educational obligations. The education system should be such that it must respect individuals, providing opportunities to develop their personalities, to create many paths and opportunities for learners to develop talents and become the talents of the country. Personality education is an important element that needs special attention; creativity, self-study, self-research, self-responsibility and participation in group activities should be encouraged, promote high-order thinking ability for students; inspire real interest in scientific research and cultivate the habit of self-reading, self-seeking information to enhance the understanding to apply academia in the flat world.</w:t>
      </w:r>
    </w:p>
    <w:p w:rsidR="00142E67" w:rsidRPr="002B0321" w:rsidRDefault="00142E67" w:rsidP="00AC06A8">
      <w:pPr>
        <w:pStyle w:val="NoSpacing"/>
        <w:spacing w:line="276" w:lineRule="auto"/>
        <w:ind w:firstLine="720"/>
        <w:jc w:val="both"/>
        <w:rPr>
          <w:rFonts w:ascii="Times New Roman" w:eastAsia="Times New Roman" w:hAnsi="Times New Roman" w:cs="Times New Roman"/>
          <w:color w:val="000000"/>
          <w:sz w:val="24"/>
          <w:szCs w:val="24"/>
          <w:bdr w:val="none" w:sz="0" w:space="0" w:color="auto" w:frame="1"/>
          <w:lang w:val="en-US"/>
        </w:rPr>
      </w:pPr>
      <w:r w:rsidRPr="002B0321">
        <w:rPr>
          <w:rFonts w:ascii="Times New Roman" w:eastAsia="Times New Roman" w:hAnsi="Times New Roman" w:cs="Times New Roman"/>
          <w:color w:val="000000"/>
          <w:sz w:val="24"/>
          <w:szCs w:val="24"/>
          <w:bdr w:val="none" w:sz="0" w:space="0" w:color="auto" w:frame="1"/>
          <w:lang w:val="en-US"/>
        </w:rPr>
        <w:t xml:space="preserve">Basically and comprehensively changing the traditional assessment to competency-based assessment of both learning and creating content, evaluating learning outcomes and the application of learned skills and knowledge, practice into the actual experience environment </w:t>
      </w:r>
      <w:r w:rsidRPr="00620D68">
        <w:rPr>
          <w:rFonts w:ascii="Times New Roman" w:eastAsia="Times New Roman" w:hAnsi="Times New Roman" w:cs="Times New Roman"/>
          <w:color w:val="000000"/>
          <w:sz w:val="24"/>
          <w:szCs w:val="24"/>
          <w:bdr w:val="none" w:sz="0" w:space="0" w:color="auto" w:frame="1"/>
          <w:lang w:val="en-US"/>
        </w:rPr>
        <w:t>... [2] and [6].</w:t>
      </w:r>
    </w:p>
    <w:p w:rsidR="00142E67" w:rsidRPr="002B0321" w:rsidRDefault="00142E67" w:rsidP="00AC06A8">
      <w:pPr>
        <w:pStyle w:val="NoSpacing"/>
        <w:spacing w:line="276" w:lineRule="auto"/>
        <w:ind w:firstLine="720"/>
        <w:jc w:val="both"/>
        <w:rPr>
          <w:rFonts w:ascii="Times New Roman" w:eastAsia="Times New Roman" w:hAnsi="Times New Roman" w:cs="Times New Roman"/>
          <w:color w:val="000000"/>
          <w:sz w:val="24"/>
          <w:szCs w:val="24"/>
          <w:lang w:val="en-US"/>
        </w:rPr>
      </w:pPr>
      <w:r w:rsidRPr="002B0321">
        <w:rPr>
          <w:rFonts w:ascii="Times New Roman" w:eastAsia="Times New Roman" w:hAnsi="Times New Roman" w:cs="Times New Roman"/>
          <w:color w:val="000000"/>
          <w:sz w:val="24"/>
          <w:szCs w:val="24"/>
          <w:bdr w:val="none" w:sz="0" w:space="0" w:color="auto" w:frame="1"/>
          <w:lang w:val="en-US"/>
        </w:rPr>
        <w:t xml:space="preserve"> </w:t>
      </w:r>
      <w:r w:rsidRPr="002B0321">
        <w:rPr>
          <w:rFonts w:ascii="Times New Roman" w:eastAsia="Times New Roman" w:hAnsi="Times New Roman" w:cs="Times New Roman"/>
          <w:color w:val="000000"/>
          <w:sz w:val="24"/>
          <w:szCs w:val="24"/>
          <w:lang w:val="en-US"/>
        </w:rPr>
        <w:t>The renovation of education management should be strengthened, especially the management of training quality; development of training curriculum having learning outcomes. The learning outcomes are written in the perspective of the learner, clearly stating what the learner will do after completing the module and the learning outcomes should be based on practice and the requirements of the society, meeting the diverse needs in types and quality.</w:t>
      </w:r>
    </w:p>
    <w:p w:rsidR="00142E67" w:rsidRPr="002B0321" w:rsidRDefault="00142E67" w:rsidP="00AC06A8">
      <w:pPr>
        <w:pStyle w:val="NoSpacing"/>
        <w:spacing w:line="276" w:lineRule="auto"/>
        <w:ind w:firstLine="720"/>
        <w:jc w:val="both"/>
        <w:rPr>
          <w:rFonts w:ascii="Times New Roman" w:eastAsia="Times New Roman" w:hAnsi="Times New Roman" w:cs="Times New Roman"/>
          <w:bCs/>
          <w:color w:val="000000"/>
          <w:sz w:val="24"/>
          <w:szCs w:val="24"/>
          <w:lang w:val="en-US"/>
        </w:rPr>
      </w:pPr>
      <w:r w:rsidRPr="002B0321">
        <w:rPr>
          <w:rFonts w:ascii="Times New Roman" w:eastAsia="Times New Roman" w:hAnsi="Times New Roman" w:cs="Times New Roman"/>
          <w:bCs/>
          <w:color w:val="000000"/>
          <w:sz w:val="24"/>
          <w:szCs w:val="24"/>
          <w:lang w:val="en-US"/>
        </w:rPr>
        <w:t xml:space="preserve">Curriculum content and teaching methods should be strongly renovated </w:t>
      </w:r>
      <w:r w:rsidRPr="002B0321">
        <w:rPr>
          <w:rFonts w:ascii="Times New Roman" w:eastAsia="Times New Roman" w:hAnsi="Times New Roman" w:cs="Times New Roman"/>
          <w:bCs/>
          <w:color w:val="000000"/>
          <w:sz w:val="24"/>
          <w:szCs w:val="24"/>
          <w:lang w:val="en-US"/>
        </w:rPr>
        <w:lastRenderedPageBreak/>
        <w:t>towards regional and international integration. The content of the program is developed openly and has a life cycle of 3 to 5 years; innovating learner-focused teaching methods.</w:t>
      </w:r>
    </w:p>
    <w:p w:rsidR="00142E67" w:rsidRPr="002B0321" w:rsidRDefault="00142E67" w:rsidP="00AC06A8">
      <w:pPr>
        <w:pStyle w:val="NoSpacing"/>
        <w:spacing w:line="276" w:lineRule="auto"/>
        <w:ind w:firstLine="720"/>
        <w:jc w:val="both"/>
        <w:rPr>
          <w:rFonts w:ascii="Times New Roman" w:eastAsia="Times New Roman" w:hAnsi="Times New Roman" w:cs="Times New Roman"/>
          <w:bCs/>
          <w:color w:val="000000"/>
          <w:sz w:val="24"/>
          <w:szCs w:val="24"/>
          <w:lang w:val="en-US"/>
        </w:rPr>
      </w:pPr>
      <w:r w:rsidRPr="002B0321">
        <w:rPr>
          <w:rFonts w:ascii="Times New Roman" w:eastAsia="Times New Roman" w:hAnsi="Times New Roman" w:cs="Times New Roman"/>
          <w:bCs/>
          <w:color w:val="000000"/>
          <w:sz w:val="24"/>
          <w:szCs w:val="24"/>
          <w:lang w:val="en-US"/>
        </w:rPr>
        <w:t>The learner-focused teaching method is the teaching method in which the teacher no longer plays the leading role and the learner is no longer passive but becomes the center and subject of the teaching and learning activity. All are aimed at learners and for learners. Here, learners no longer passively receive the knowledge, they are no longer assigned to study just the knowledge of lectures, training materials or textbooks, but learners are put in front of practical problems and situations</w:t>
      </w:r>
      <w:r w:rsidR="00826429">
        <w:rPr>
          <w:rFonts w:ascii="Times New Roman" w:eastAsia="Times New Roman" w:hAnsi="Times New Roman" w:cs="Times New Roman"/>
          <w:bCs/>
          <w:color w:val="000000"/>
          <w:sz w:val="24"/>
          <w:szCs w:val="24"/>
          <w:lang w:val="en-US"/>
        </w:rPr>
        <w:t xml:space="preserve"> [10], [18]</w:t>
      </w:r>
      <w:r w:rsidRPr="002B0321">
        <w:rPr>
          <w:rFonts w:ascii="Times New Roman" w:eastAsia="Times New Roman" w:hAnsi="Times New Roman" w:cs="Times New Roman"/>
          <w:bCs/>
          <w:color w:val="000000"/>
          <w:sz w:val="24"/>
          <w:szCs w:val="24"/>
          <w:lang w:val="en-US"/>
        </w:rPr>
        <w:t>.</w:t>
      </w:r>
    </w:p>
    <w:p w:rsidR="00142E67" w:rsidRPr="002B0321" w:rsidRDefault="00142E67" w:rsidP="00AC06A8">
      <w:pPr>
        <w:pStyle w:val="NoSpacing"/>
        <w:spacing w:line="276" w:lineRule="auto"/>
        <w:ind w:firstLine="720"/>
        <w:jc w:val="both"/>
        <w:rPr>
          <w:rFonts w:ascii="Times New Roman" w:eastAsia="Times New Roman" w:hAnsi="Times New Roman" w:cs="Times New Roman"/>
          <w:bCs/>
          <w:color w:val="000000"/>
          <w:sz w:val="24"/>
          <w:szCs w:val="24"/>
          <w:lang w:val="en-US"/>
        </w:rPr>
      </w:pPr>
      <w:r w:rsidRPr="002B0321">
        <w:rPr>
          <w:rFonts w:ascii="Times New Roman" w:eastAsia="Times New Roman" w:hAnsi="Times New Roman" w:cs="Times New Roman"/>
          <w:bCs/>
          <w:color w:val="000000"/>
          <w:sz w:val="24"/>
          <w:szCs w:val="24"/>
          <w:lang w:val="en-US"/>
        </w:rPr>
        <w:t>The power of the teacher is no longer based on the passivity and incompetence of the learner, but on the competence of the teacher, the teacher must be a guide, a mentor to the learner, rather than just playing the role of an instructor. Based on that, learners mobilise resources and experiences to analyse, synthesise, quantify, evaluate, explicitly solve problems.</w:t>
      </w:r>
    </w:p>
    <w:p w:rsidR="00142E67" w:rsidRPr="002B0321" w:rsidRDefault="00142E67" w:rsidP="00AC06A8">
      <w:pPr>
        <w:pStyle w:val="NoSpacing"/>
        <w:spacing w:line="276" w:lineRule="auto"/>
        <w:ind w:firstLine="720"/>
        <w:jc w:val="both"/>
        <w:rPr>
          <w:rFonts w:ascii="Times New Roman" w:eastAsia="Times New Roman" w:hAnsi="Times New Roman" w:cs="Times New Roman"/>
          <w:bCs/>
          <w:color w:val="000000"/>
          <w:sz w:val="24"/>
          <w:szCs w:val="24"/>
          <w:lang w:val="en-US"/>
        </w:rPr>
      </w:pPr>
      <w:r w:rsidRPr="002B0321">
        <w:rPr>
          <w:rFonts w:ascii="Times New Roman" w:eastAsia="Times New Roman" w:hAnsi="Times New Roman" w:cs="Times New Roman"/>
          <w:bCs/>
          <w:color w:val="000000"/>
          <w:sz w:val="24"/>
          <w:szCs w:val="24"/>
          <w:lang w:val="en-US"/>
        </w:rPr>
        <w:t>All training methods are centered on the teaching-learning process. However, in the traditional training mode, the teacher's role is appreciated. On the contrary, in the new training mode, the role of the learner is especially appreciated. The path to taking learners as the center is thoroughly understood from the program design stage, content, script, objectives development to the use of teaching methods, etc.</w:t>
      </w:r>
    </w:p>
    <w:p w:rsidR="00142E67" w:rsidRPr="002B0321" w:rsidRDefault="00142E67" w:rsidP="00AC06A8">
      <w:pPr>
        <w:pStyle w:val="NoSpacing"/>
        <w:spacing w:line="276" w:lineRule="auto"/>
        <w:ind w:firstLine="720"/>
        <w:jc w:val="both"/>
        <w:rPr>
          <w:rFonts w:ascii="Times New Roman" w:eastAsia="Times New Roman" w:hAnsi="Times New Roman" w:cs="Times New Roman"/>
          <w:bCs/>
          <w:color w:val="000000"/>
          <w:sz w:val="24"/>
          <w:szCs w:val="24"/>
          <w:lang w:val="en-US"/>
        </w:rPr>
      </w:pPr>
      <w:r w:rsidRPr="002B0321">
        <w:rPr>
          <w:rFonts w:ascii="Times New Roman" w:eastAsia="Times New Roman" w:hAnsi="Times New Roman" w:cs="Times New Roman"/>
          <w:bCs/>
          <w:color w:val="000000"/>
          <w:sz w:val="24"/>
          <w:szCs w:val="24"/>
          <w:lang w:val="en-US"/>
        </w:rPr>
        <w:t xml:space="preserve">The learner-focused teaching method is to put learners into the right trajectory of education, in accordance with the rules of the educational process so that education can base and focus on the learners. With implementation capacity, passion and personal conditions, learners will master their learning and research </w:t>
      </w:r>
      <w:r w:rsidRPr="00620D68">
        <w:rPr>
          <w:rFonts w:ascii="Times New Roman" w:eastAsia="Times New Roman" w:hAnsi="Times New Roman" w:cs="Times New Roman"/>
          <w:bCs/>
          <w:color w:val="000000"/>
          <w:sz w:val="24"/>
          <w:szCs w:val="24"/>
          <w:lang w:val="en-US"/>
        </w:rPr>
        <w:t>processes [4] and [7].</w:t>
      </w:r>
    </w:p>
    <w:p w:rsidR="00142E67" w:rsidRPr="002B0321" w:rsidRDefault="00142E67" w:rsidP="00AC06A8">
      <w:pPr>
        <w:pStyle w:val="NoSpacing"/>
        <w:spacing w:line="276" w:lineRule="auto"/>
        <w:ind w:firstLine="720"/>
        <w:jc w:val="both"/>
        <w:rPr>
          <w:rFonts w:ascii="Times New Roman" w:eastAsia="Times New Roman" w:hAnsi="Times New Roman" w:cs="Times New Roman"/>
          <w:bCs/>
          <w:color w:val="000000"/>
          <w:sz w:val="24"/>
          <w:szCs w:val="24"/>
          <w:lang w:val="en-US"/>
        </w:rPr>
      </w:pPr>
      <w:r w:rsidRPr="002B0321">
        <w:rPr>
          <w:rFonts w:ascii="Times New Roman" w:eastAsia="Times New Roman" w:hAnsi="Times New Roman" w:cs="Times New Roman"/>
          <w:bCs/>
          <w:color w:val="000000"/>
          <w:sz w:val="24"/>
          <w:szCs w:val="24"/>
          <w:lang w:val="en-US"/>
        </w:rPr>
        <w:t>Some says that a learner-focused teaching method has changed the traditional roles in school. In this method, the role of the learner seems to overstep the responsibility of the teacher, creating a bad mentality for the learners and teachers. However, the absolute assertion of many leading pedagogical teachers about this is that the learner-focused teaching method or the positive teaching method of the learner is the return of the original position of the learner that has been accidentally missed for a long time.</w:t>
      </w:r>
    </w:p>
    <w:p w:rsidR="00142E67" w:rsidRPr="002B0321" w:rsidRDefault="00142E67" w:rsidP="00AC06A8">
      <w:pPr>
        <w:pStyle w:val="NoSpacing"/>
        <w:spacing w:line="276" w:lineRule="auto"/>
        <w:ind w:firstLine="720"/>
        <w:jc w:val="both"/>
        <w:rPr>
          <w:rFonts w:ascii="Times New Roman" w:eastAsia="Times New Roman" w:hAnsi="Times New Roman" w:cs="Times New Roman"/>
          <w:bCs/>
          <w:color w:val="000000"/>
          <w:sz w:val="24"/>
          <w:szCs w:val="24"/>
          <w:lang w:val="en-US"/>
        </w:rPr>
      </w:pPr>
      <w:r w:rsidRPr="002B0321">
        <w:rPr>
          <w:rFonts w:ascii="Times New Roman" w:eastAsia="Times New Roman" w:hAnsi="Times New Roman" w:cs="Times New Roman"/>
          <w:bCs/>
          <w:color w:val="000000"/>
          <w:sz w:val="24"/>
          <w:szCs w:val="24"/>
          <w:lang w:val="en-US"/>
        </w:rPr>
        <w:t>In the context of Industry 4.0 and the formation of a digital economy, it is necessary to renovate the orientation and strategy for higher education training and development; development of higher education must be in association with the needs of socio-economic development; changing the educational process from essential academic knowledge to comprehensive development of learners' competence and quality, learning along with practicing, reasoning associated with practice and learning to experience.</w:t>
      </w:r>
    </w:p>
    <w:p w:rsidR="00142E67" w:rsidRPr="002B0321" w:rsidRDefault="00142E67" w:rsidP="00AC06A8">
      <w:pPr>
        <w:pStyle w:val="NoSpacing"/>
        <w:spacing w:line="276" w:lineRule="auto"/>
        <w:ind w:firstLine="720"/>
        <w:jc w:val="both"/>
        <w:rPr>
          <w:rFonts w:ascii="Times New Roman" w:eastAsia="Times New Roman" w:hAnsi="Times New Roman" w:cs="Times New Roman"/>
          <w:color w:val="000000"/>
          <w:sz w:val="24"/>
          <w:szCs w:val="24"/>
          <w:lang w:val="en-US"/>
        </w:rPr>
      </w:pPr>
      <w:r w:rsidRPr="002B0321">
        <w:rPr>
          <w:rFonts w:ascii="Times New Roman" w:eastAsia="Times New Roman" w:hAnsi="Times New Roman" w:cs="Times New Roman"/>
          <w:i/>
          <w:color w:val="000000"/>
          <w:sz w:val="24"/>
          <w:szCs w:val="24"/>
          <w:u w:color="FFFFFF"/>
          <w:lang w:val="en-US"/>
        </w:rPr>
        <w:t xml:space="preserve">2.2.4. Vietnam’s higher education on the path of integration and collaboration </w:t>
      </w:r>
    </w:p>
    <w:p w:rsidR="00142E67" w:rsidRPr="002B0321" w:rsidRDefault="00142E67" w:rsidP="00AC06A8">
      <w:pPr>
        <w:pStyle w:val="NoSpacing"/>
        <w:spacing w:line="276" w:lineRule="auto"/>
        <w:ind w:firstLine="720"/>
        <w:jc w:val="both"/>
        <w:rPr>
          <w:rFonts w:ascii="Times New Roman" w:eastAsia="Times New Roman" w:hAnsi="Times New Roman" w:cs="Times New Roman"/>
          <w:color w:val="000000"/>
          <w:sz w:val="24"/>
          <w:szCs w:val="24"/>
          <w:lang w:val="en-US"/>
        </w:rPr>
      </w:pPr>
      <w:r w:rsidRPr="002B0321">
        <w:rPr>
          <w:rFonts w:ascii="Times New Roman" w:eastAsia="Times New Roman" w:hAnsi="Times New Roman" w:cs="Times New Roman"/>
          <w:color w:val="000000"/>
          <w:sz w:val="24"/>
          <w:szCs w:val="24"/>
          <w:lang w:val="en-US"/>
        </w:rPr>
        <w:t xml:space="preserve">International integration in higher education has been indirectly and directly impacting Vietnamese education, this is a problem that needs to be deeply and fully aware at the macro and micro level of higher education. Although our education is lagging behind many countries in the region and the world, our country's education is recognised as a service (by WTO and GAST); Based on this foundation, we have gradually opened up the education service market and promoted international </w:t>
      </w:r>
      <w:r w:rsidRPr="00620D68">
        <w:rPr>
          <w:rFonts w:ascii="Times New Roman" w:eastAsia="Times New Roman" w:hAnsi="Times New Roman" w:cs="Times New Roman"/>
          <w:color w:val="000000"/>
          <w:sz w:val="24"/>
          <w:szCs w:val="24"/>
          <w:lang w:val="en-US"/>
        </w:rPr>
        <w:t>cooperation [2]</w:t>
      </w:r>
      <w:r w:rsidR="00826429">
        <w:rPr>
          <w:rFonts w:ascii="Times New Roman" w:eastAsia="Times New Roman" w:hAnsi="Times New Roman" w:cs="Times New Roman"/>
          <w:color w:val="000000"/>
          <w:sz w:val="24"/>
          <w:szCs w:val="24"/>
          <w:lang w:val="en-US"/>
        </w:rPr>
        <w:t>, [18]</w:t>
      </w:r>
      <w:r w:rsidRPr="00620D68">
        <w:rPr>
          <w:rFonts w:ascii="Times New Roman" w:eastAsia="Times New Roman" w:hAnsi="Times New Roman" w:cs="Times New Roman"/>
          <w:color w:val="000000"/>
          <w:sz w:val="24"/>
          <w:szCs w:val="24"/>
          <w:lang w:val="en-US"/>
        </w:rPr>
        <w:t>.</w:t>
      </w:r>
    </w:p>
    <w:p w:rsidR="00142E67" w:rsidRPr="002B0321" w:rsidRDefault="00142E67" w:rsidP="00AC06A8">
      <w:pPr>
        <w:pStyle w:val="NoSpacing"/>
        <w:spacing w:line="276" w:lineRule="auto"/>
        <w:ind w:firstLine="720"/>
        <w:jc w:val="both"/>
        <w:rPr>
          <w:rFonts w:ascii="Times New Roman" w:eastAsia="Times New Roman" w:hAnsi="Times New Roman" w:cs="Times New Roman"/>
          <w:color w:val="000000"/>
          <w:sz w:val="24"/>
          <w:szCs w:val="24"/>
          <w:lang w:val="en-US"/>
        </w:rPr>
      </w:pPr>
      <w:r w:rsidRPr="002B0321">
        <w:rPr>
          <w:rFonts w:ascii="Times New Roman" w:eastAsia="Times New Roman" w:hAnsi="Times New Roman" w:cs="Times New Roman"/>
          <w:color w:val="000000"/>
          <w:sz w:val="24"/>
          <w:szCs w:val="24"/>
          <w:lang w:val="en-US"/>
        </w:rPr>
        <w:t xml:space="preserve">Higher education in Vietnam has access to changes in the function and mechanism of education development and of other fields from which research, comprehension, perception and approach to </w:t>
      </w:r>
      <w:r w:rsidRPr="002B0321">
        <w:rPr>
          <w:rFonts w:ascii="Times New Roman" w:eastAsia="Times New Roman" w:hAnsi="Times New Roman" w:cs="Times New Roman"/>
          <w:color w:val="000000"/>
          <w:sz w:val="24"/>
          <w:szCs w:val="24"/>
          <w:lang w:val="en-US"/>
        </w:rPr>
        <w:lastRenderedPageBreak/>
        <w:t>the world education are taking place with new trends with many important factors for the success of higher education as below:</w:t>
      </w:r>
    </w:p>
    <w:p w:rsidR="00142E67" w:rsidRPr="002B0321" w:rsidRDefault="00142E67" w:rsidP="00AC06A8">
      <w:pPr>
        <w:pStyle w:val="NoSpacing"/>
        <w:spacing w:line="276" w:lineRule="auto"/>
        <w:ind w:firstLine="720"/>
        <w:jc w:val="both"/>
        <w:rPr>
          <w:rFonts w:ascii="Times New Roman" w:eastAsia="Times New Roman" w:hAnsi="Times New Roman" w:cs="Times New Roman"/>
          <w:color w:val="000000"/>
          <w:sz w:val="24"/>
          <w:szCs w:val="24"/>
          <w:lang w:val="en-US"/>
        </w:rPr>
      </w:pPr>
      <w:r w:rsidRPr="002B0321">
        <w:rPr>
          <w:rFonts w:ascii="Times New Roman" w:eastAsia="Times New Roman" w:hAnsi="Times New Roman" w:cs="Times New Roman"/>
          <w:color w:val="000000"/>
          <w:sz w:val="24"/>
          <w:szCs w:val="24"/>
          <w:lang w:val="en-US"/>
        </w:rPr>
        <w:t>Firstly, the trend of popularisation; it is suitable for all people in the world and serves the interests of all people in the world.</w:t>
      </w:r>
    </w:p>
    <w:p w:rsidR="00142E67" w:rsidRPr="002B0321" w:rsidRDefault="00142E67" w:rsidP="00AC06A8">
      <w:pPr>
        <w:pStyle w:val="NoSpacing"/>
        <w:spacing w:line="276" w:lineRule="auto"/>
        <w:ind w:firstLine="720"/>
        <w:jc w:val="both"/>
        <w:rPr>
          <w:rFonts w:ascii="Times New Roman" w:eastAsia="Times New Roman" w:hAnsi="Times New Roman" w:cs="Times New Roman"/>
          <w:color w:val="000000"/>
          <w:sz w:val="24"/>
          <w:szCs w:val="24"/>
          <w:lang w:val="en-US"/>
        </w:rPr>
      </w:pPr>
      <w:r w:rsidRPr="002B0321">
        <w:rPr>
          <w:rFonts w:ascii="Times New Roman" w:eastAsia="Times New Roman" w:hAnsi="Times New Roman" w:cs="Times New Roman"/>
          <w:color w:val="000000"/>
          <w:sz w:val="24"/>
          <w:szCs w:val="24"/>
          <w:lang w:val="en-US"/>
        </w:rPr>
        <w:t>Secondly, the development of distance learning, online training; diversify methods and modes of education; Change in the model and function of educational institutions.</w:t>
      </w:r>
    </w:p>
    <w:p w:rsidR="00142E67" w:rsidRPr="002B0321" w:rsidRDefault="00054656" w:rsidP="00AC06A8">
      <w:pPr>
        <w:pStyle w:val="NoSpacing"/>
        <w:spacing w:line="276" w:lineRule="auto"/>
        <w:ind w:firstLine="720"/>
        <w:jc w:val="both"/>
        <w:rPr>
          <w:rFonts w:ascii="Times New Roman" w:eastAsia="Times New Roman" w:hAnsi="Times New Roman" w:cs="Times New Roman"/>
          <w:color w:val="000000"/>
          <w:sz w:val="24"/>
          <w:szCs w:val="24"/>
          <w:lang w:val="en-US"/>
        </w:rPr>
      </w:pPr>
      <w:r>
        <w:rPr>
          <w:rFonts w:ascii="Times New Roman" w:eastAsia="Times New Roman" w:hAnsi="Times New Roman" w:cs="Times New Roman"/>
          <w:color w:val="000000"/>
          <w:sz w:val="24"/>
          <w:szCs w:val="24"/>
          <w:lang w:val="en-US"/>
        </w:rPr>
        <w:t xml:space="preserve">Thirdly, </w:t>
      </w:r>
      <w:r w:rsidR="00142E67" w:rsidRPr="002B0321">
        <w:rPr>
          <w:rFonts w:ascii="Times New Roman" w:eastAsia="Times New Roman" w:hAnsi="Times New Roman" w:cs="Times New Roman"/>
          <w:color w:val="000000"/>
          <w:sz w:val="24"/>
          <w:szCs w:val="24"/>
          <w:lang w:val="en-US"/>
        </w:rPr>
        <w:t>regionalisation, globalisation, collaboration and integration together with international competition in education. To standardise new curricula and educational contents in the direction of streamlining and modernisation suitable to ages, qualifications and occupations, with a view to attaching importance to developing learners' qualities and capabilities</w:t>
      </w:r>
      <w:r w:rsidR="00826429">
        <w:rPr>
          <w:rFonts w:ascii="Times New Roman" w:eastAsia="Times New Roman" w:hAnsi="Times New Roman" w:cs="Times New Roman"/>
          <w:color w:val="000000"/>
          <w:sz w:val="24"/>
          <w:szCs w:val="24"/>
          <w:lang w:val="en-US"/>
        </w:rPr>
        <w:t xml:space="preserve"> [2], [18]</w:t>
      </w:r>
      <w:r w:rsidR="00142E67" w:rsidRPr="002B0321">
        <w:rPr>
          <w:rFonts w:ascii="Times New Roman" w:eastAsia="Times New Roman" w:hAnsi="Times New Roman" w:cs="Times New Roman"/>
          <w:color w:val="000000"/>
          <w:sz w:val="24"/>
          <w:szCs w:val="24"/>
          <w:lang w:val="en-US"/>
        </w:rPr>
        <w:t>.</w:t>
      </w:r>
    </w:p>
    <w:p w:rsidR="00142E67" w:rsidRPr="002B0321" w:rsidRDefault="00142E67" w:rsidP="00AC06A8">
      <w:pPr>
        <w:pStyle w:val="NoSpacing"/>
        <w:spacing w:line="276" w:lineRule="auto"/>
        <w:ind w:firstLine="720"/>
        <w:jc w:val="both"/>
        <w:rPr>
          <w:rFonts w:ascii="Times New Roman" w:eastAsia="Times New Roman" w:hAnsi="Times New Roman" w:cs="Times New Roman"/>
          <w:sz w:val="24"/>
          <w:szCs w:val="24"/>
          <w:lang w:val="en-US"/>
        </w:rPr>
      </w:pPr>
      <w:r w:rsidRPr="002B0321">
        <w:rPr>
          <w:rFonts w:ascii="Times New Roman" w:eastAsia="Times New Roman" w:hAnsi="Times New Roman" w:cs="Times New Roman"/>
          <w:sz w:val="24"/>
          <w:szCs w:val="24"/>
          <w:lang w:val="en-US"/>
        </w:rPr>
        <w:t>Fourthly, Education and training, science and technology together with economic and social development are increasingly dialectical and effective. Higher education is transformed mainly from equipping knowledge to comprehensively developing the capacity and quality of learners, learning along with practice, theory is attached to practice.</w:t>
      </w:r>
    </w:p>
    <w:p w:rsidR="00142E67" w:rsidRPr="002B0321" w:rsidRDefault="00142E67" w:rsidP="00AC06A8">
      <w:pPr>
        <w:pStyle w:val="NoSpacing"/>
        <w:spacing w:line="276" w:lineRule="auto"/>
        <w:ind w:firstLine="720"/>
        <w:jc w:val="both"/>
        <w:rPr>
          <w:rFonts w:ascii="Times New Roman" w:eastAsia="Times New Roman" w:hAnsi="Times New Roman" w:cs="Times New Roman"/>
          <w:sz w:val="24"/>
          <w:szCs w:val="24"/>
          <w:lang w:val="en-US"/>
        </w:rPr>
      </w:pPr>
      <w:r w:rsidRPr="002B0321">
        <w:rPr>
          <w:rFonts w:ascii="Times New Roman" w:eastAsia="Times New Roman" w:hAnsi="Times New Roman" w:cs="Times New Roman"/>
          <w:sz w:val="24"/>
          <w:szCs w:val="24"/>
          <w:lang w:val="en-US"/>
        </w:rPr>
        <w:t>The fifth point is the general development mechanism of education, market and socio-economic is increasingly compatible and correlated; improved and effective implementation of social welfare; characteristics, features, nature of service and service provision are on the rise.</w:t>
      </w:r>
    </w:p>
    <w:p w:rsidR="00142E67" w:rsidRPr="002B0321" w:rsidRDefault="00142E67" w:rsidP="00AC06A8">
      <w:pPr>
        <w:pStyle w:val="NoSpacing"/>
        <w:spacing w:line="276" w:lineRule="auto"/>
        <w:ind w:firstLine="720"/>
        <w:jc w:val="both"/>
        <w:rPr>
          <w:rFonts w:ascii="Times New Roman" w:eastAsia="Times New Roman" w:hAnsi="Times New Roman" w:cs="Times New Roman"/>
          <w:sz w:val="24"/>
          <w:szCs w:val="24"/>
          <w:lang w:val="en-US"/>
        </w:rPr>
      </w:pPr>
      <w:r w:rsidRPr="002B0321">
        <w:rPr>
          <w:rFonts w:ascii="Times New Roman" w:eastAsia="Times New Roman" w:hAnsi="Times New Roman" w:cs="Times New Roman"/>
          <w:sz w:val="24"/>
          <w:szCs w:val="24"/>
          <w:lang w:val="en-US"/>
        </w:rPr>
        <w:t>The sixth point is forming a philosophy of the need for lifelong learning, strongly promoting socialisation, bringing together the state and the people in the development of higher education. Perfecting the higher education system towards open education and building a learning society.</w:t>
      </w:r>
    </w:p>
    <w:p w:rsidR="00142E67" w:rsidRPr="002B0321" w:rsidRDefault="00142E67" w:rsidP="00AC06A8">
      <w:pPr>
        <w:pStyle w:val="NoSpacing"/>
        <w:spacing w:line="276" w:lineRule="auto"/>
        <w:ind w:firstLine="720"/>
        <w:jc w:val="both"/>
        <w:rPr>
          <w:rFonts w:ascii="Times New Roman" w:eastAsia="Times New Roman" w:hAnsi="Times New Roman" w:cs="Times New Roman"/>
          <w:color w:val="000000"/>
          <w:sz w:val="24"/>
          <w:szCs w:val="24"/>
          <w:lang w:val="en-US"/>
        </w:rPr>
      </w:pPr>
      <w:r w:rsidRPr="002B0321">
        <w:rPr>
          <w:rFonts w:ascii="Times New Roman" w:eastAsia="Times New Roman" w:hAnsi="Times New Roman" w:cs="Times New Roman"/>
          <w:color w:val="000000"/>
          <w:sz w:val="24"/>
          <w:szCs w:val="24"/>
          <w:lang w:val="en-US"/>
        </w:rPr>
        <w:t xml:space="preserve">And finally, the higher education quality assurance becomes a matter for the </w:t>
      </w:r>
      <w:r w:rsidRPr="002B0321">
        <w:rPr>
          <w:rFonts w:ascii="Times New Roman" w:eastAsia="Times New Roman" w:hAnsi="Times New Roman" w:cs="Times New Roman"/>
          <w:color w:val="000000"/>
          <w:sz w:val="24"/>
          <w:szCs w:val="24"/>
          <w:lang w:val="en-US"/>
        </w:rPr>
        <w:t xml:space="preserve">whole society, one of the many necessary and sufficient factors to expand international collaboration. </w:t>
      </w:r>
    </w:p>
    <w:p w:rsidR="00142E67" w:rsidRPr="002B0321" w:rsidRDefault="00142E67" w:rsidP="00AC06A8">
      <w:pPr>
        <w:pStyle w:val="NoSpacing"/>
        <w:spacing w:line="276" w:lineRule="auto"/>
        <w:ind w:firstLine="720"/>
        <w:jc w:val="both"/>
        <w:rPr>
          <w:rFonts w:ascii="Times New Roman" w:eastAsia="Times New Roman" w:hAnsi="Times New Roman" w:cs="Times New Roman"/>
          <w:color w:val="000000"/>
          <w:sz w:val="24"/>
          <w:szCs w:val="24"/>
          <w:lang w:val="en-US"/>
        </w:rPr>
      </w:pPr>
      <w:r w:rsidRPr="002B0321">
        <w:rPr>
          <w:rFonts w:ascii="Times New Roman" w:eastAsia="Times New Roman" w:hAnsi="Times New Roman" w:cs="Times New Roman"/>
          <w:color w:val="000000"/>
          <w:sz w:val="24"/>
          <w:szCs w:val="24"/>
          <w:lang w:val="en-US"/>
        </w:rPr>
        <w:t>The important elements mentioned above are the prerequisites necessary for renovating and modernising the educational system. For education and pedagogy to be successful, the strategy for the development of higher education in Vietnam cannot be out of these characteristics.</w:t>
      </w:r>
    </w:p>
    <w:p w:rsidR="00142E67" w:rsidRPr="002B0321" w:rsidRDefault="00142E67" w:rsidP="00AC06A8">
      <w:pPr>
        <w:pStyle w:val="NoSpacing"/>
        <w:spacing w:line="276" w:lineRule="auto"/>
        <w:ind w:firstLine="720"/>
        <w:jc w:val="both"/>
        <w:rPr>
          <w:rFonts w:ascii="Times New Roman" w:eastAsia="Times New Roman" w:hAnsi="Times New Roman" w:cs="Times New Roman"/>
          <w:color w:val="000000"/>
          <w:sz w:val="24"/>
          <w:szCs w:val="24"/>
          <w:lang w:val="en-US"/>
        </w:rPr>
      </w:pPr>
      <w:r w:rsidRPr="002B0321">
        <w:rPr>
          <w:rFonts w:ascii="Times New Roman" w:eastAsia="Times New Roman" w:hAnsi="Times New Roman" w:cs="Times New Roman"/>
          <w:color w:val="000000"/>
          <w:sz w:val="24"/>
          <w:szCs w:val="24"/>
          <w:lang w:val="en-US"/>
        </w:rPr>
        <w:t>When Vietnam's higher education is renovated under these conditions, the criteria have been experimentally planned to give some optimal features of higher education, namely:</w:t>
      </w:r>
    </w:p>
    <w:p w:rsidR="00142E67" w:rsidRPr="002B0321" w:rsidRDefault="00142E67" w:rsidP="00AC06A8">
      <w:pPr>
        <w:pStyle w:val="NoSpacing"/>
        <w:spacing w:line="276" w:lineRule="auto"/>
        <w:ind w:firstLine="720"/>
        <w:jc w:val="both"/>
        <w:rPr>
          <w:rFonts w:ascii="Times New Roman" w:eastAsia="Times New Roman" w:hAnsi="Times New Roman" w:cs="Times New Roman"/>
          <w:color w:val="000000"/>
          <w:sz w:val="24"/>
          <w:szCs w:val="24"/>
          <w:lang w:val="en-US"/>
        </w:rPr>
      </w:pPr>
      <w:r w:rsidRPr="002B0321">
        <w:rPr>
          <w:rFonts w:ascii="Times New Roman" w:eastAsia="Times New Roman" w:hAnsi="Times New Roman" w:cs="Times New Roman"/>
          <w:color w:val="000000"/>
          <w:sz w:val="24"/>
          <w:szCs w:val="24"/>
          <w:lang w:val="en-US"/>
        </w:rPr>
        <w:t>- High quality and effective education;</w:t>
      </w:r>
    </w:p>
    <w:p w:rsidR="00142E67" w:rsidRPr="002B0321" w:rsidRDefault="00142E67" w:rsidP="00AC06A8">
      <w:pPr>
        <w:pStyle w:val="NoSpacing"/>
        <w:spacing w:line="276" w:lineRule="auto"/>
        <w:ind w:firstLine="720"/>
        <w:jc w:val="both"/>
        <w:rPr>
          <w:rFonts w:ascii="Times New Roman" w:eastAsia="Times New Roman" w:hAnsi="Times New Roman" w:cs="Times New Roman"/>
          <w:color w:val="000000"/>
          <w:sz w:val="24"/>
          <w:szCs w:val="24"/>
          <w:lang w:val="en-US"/>
        </w:rPr>
      </w:pPr>
      <w:r w:rsidRPr="002B0321">
        <w:rPr>
          <w:rFonts w:ascii="Times New Roman" w:eastAsia="Times New Roman" w:hAnsi="Times New Roman" w:cs="Times New Roman"/>
          <w:color w:val="000000"/>
          <w:sz w:val="24"/>
          <w:szCs w:val="24"/>
          <w:lang w:val="en-US"/>
        </w:rPr>
        <w:t>- Unique educational method;</w:t>
      </w:r>
    </w:p>
    <w:p w:rsidR="00142E67" w:rsidRPr="002B0321" w:rsidRDefault="00142E67" w:rsidP="00AC06A8">
      <w:pPr>
        <w:pStyle w:val="NoSpacing"/>
        <w:spacing w:line="276" w:lineRule="auto"/>
        <w:ind w:firstLine="720"/>
        <w:jc w:val="both"/>
        <w:rPr>
          <w:rFonts w:ascii="Times New Roman" w:eastAsia="Times New Roman" w:hAnsi="Times New Roman" w:cs="Times New Roman"/>
          <w:color w:val="000000"/>
          <w:sz w:val="24"/>
          <w:szCs w:val="24"/>
          <w:lang w:val="en-US"/>
        </w:rPr>
      </w:pPr>
      <w:r w:rsidRPr="002B0321">
        <w:rPr>
          <w:rFonts w:ascii="Times New Roman" w:eastAsia="Times New Roman" w:hAnsi="Times New Roman" w:cs="Times New Roman"/>
          <w:color w:val="000000"/>
          <w:sz w:val="24"/>
          <w:szCs w:val="24"/>
          <w:lang w:val="en-US"/>
        </w:rPr>
        <w:t>- Low cost, appropriate tuition fee;</w:t>
      </w:r>
    </w:p>
    <w:p w:rsidR="00142E67" w:rsidRPr="002B0321" w:rsidRDefault="00142E67" w:rsidP="00AC06A8">
      <w:pPr>
        <w:pStyle w:val="NoSpacing"/>
        <w:spacing w:line="276" w:lineRule="auto"/>
        <w:ind w:firstLine="720"/>
        <w:jc w:val="both"/>
        <w:rPr>
          <w:rFonts w:ascii="Times New Roman" w:eastAsia="Times New Roman" w:hAnsi="Times New Roman" w:cs="Times New Roman"/>
          <w:color w:val="000000"/>
          <w:sz w:val="24"/>
          <w:szCs w:val="24"/>
          <w:lang w:val="en-US"/>
        </w:rPr>
      </w:pPr>
      <w:r w:rsidRPr="002B0321">
        <w:rPr>
          <w:rFonts w:ascii="Times New Roman" w:eastAsia="Times New Roman" w:hAnsi="Times New Roman" w:cs="Times New Roman"/>
          <w:color w:val="000000"/>
          <w:sz w:val="24"/>
          <w:szCs w:val="24"/>
          <w:lang w:val="en-US"/>
        </w:rPr>
        <w:t>- Suitable investment in infrastructure and facilities;</w:t>
      </w:r>
    </w:p>
    <w:p w:rsidR="00142E67" w:rsidRPr="002B0321" w:rsidRDefault="00142E67" w:rsidP="00AC06A8">
      <w:pPr>
        <w:pStyle w:val="NoSpacing"/>
        <w:spacing w:line="276" w:lineRule="auto"/>
        <w:ind w:firstLine="720"/>
        <w:jc w:val="both"/>
        <w:rPr>
          <w:rFonts w:ascii="Times New Roman" w:eastAsia="Times New Roman" w:hAnsi="Times New Roman" w:cs="Times New Roman"/>
          <w:color w:val="000000"/>
          <w:sz w:val="24"/>
          <w:szCs w:val="24"/>
          <w:lang w:val="en-US"/>
        </w:rPr>
      </w:pPr>
      <w:r w:rsidRPr="002B0321">
        <w:rPr>
          <w:rFonts w:ascii="Times New Roman" w:eastAsia="Times New Roman" w:hAnsi="Times New Roman" w:cs="Times New Roman"/>
          <w:color w:val="000000"/>
          <w:sz w:val="24"/>
          <w:szCs w:val="24"/>
          <w:lang w:val="en-US"/>
        </w:rPr>
        <w:t>- Internship opportunities and attractive job placements.</w:t>
      </w:r>
    </w:p>
    <w:p w:rsidR="00142E67" w:rsidRPr="002B0321" w:rsidRDefault="00142E67" w:rsidP="00AC06A8">
      <w:pPr>
        <w:pStyle w:val="NoSpacing"/>
        <w:spacing w:line="276" w:lineRule="auto"/>
        <w:ind w:firstLine="720"/>
        <w:jc w:val="both"/>
        <w:rPr>
          <w:rFonts w:ascii="Times New Roman" w:eastAsia="Times New Roman" w:hAnsi="Times New Roman" w:cs="Times New Roman"/>
          <w:color w:val="000000"/>
          <w:sz w:val="24"/>
          <w:szCs w:val="24"/>
          <w:lang w:val="en-US"/>
        </w:rPr>
      </w:pPr>
      <w:r w:rsidRPr="002B0321">
        <w:rPr>
          <w:rFonts w:ascii="Times New Roman" w:eastAsia="Times New Roman" w:hAnsi="Times New Roman" w:cs="Times New Roman"/>
          <w:color w:val="000000"/>
          <w:sz w:val="24"/>
          <w:szCs w:val="24"/>
          <w:lang w:val="en-US"/>
        </w:rPr>
        <w:t>These characteristics are necessary and sufficient conditions for Vietnam Education to integrate and cooperate fully with other advanced educational institutions in the world, including Asian higher education.</w:t>
      </w:r>
    </w:p>
    <w:p w:rsidR="00142E67" w:rsidRPr="00620D68" w:rsidRDefault="004C4317" w:rsidP="00AC06A8">
      <w:pPr>
        <w:pStyle w:val="NoSpacing"/>
        <w:spacing w:line="276" w:lineRule="auto"/>
        <w:ind w:firstLine="720"/>
        <w:jc w:val="both"/>
        <w:rPr>
          <w:rFonts w:ascii="Times New Roman" w:eastAsia="Times New Roman" w:hAnsi="Times New Roman" w:cs="Times New Roman"/>
          <w:b/>
          <w:bCs/>
          <w:color w:val="000000"/>
          <w:sz w:val="24"/>
          <w:szCs w:val="24"/>
          <w:u w:color="FFFFFF"/>
          <w:lang w:val="en-US"/>
        </w:rPr>
      </w:pPr>
      <w:r>
        <w:rPr>
          <w:rFonts w:ascii="Times New Roman" w:eastAsia="Times New Roman" w:hAnsi="Times New Roman" w:cs="Times New Roman"/>
          <w:b/>
          <w:bCs/>
          <w:color w:val="000000"/>
          <w:sz w:val="24"/>
          <w:szCs w:val="24"/>
          <w:u w:color="FFFFFF"/>
          <w:lang w:val="en-US"/>
        </w:rPr>
        <w:t>5</w:t>
      </w:r>
      <w:r w:rsidR="00142E67">
        <w:rPr>
          <w:rFonts w:ascii="Times New Roman" w:eastAsia="Times New Roman" w:hAnsi="Times New Roman" w:cs="Times New Roman"/>
          <w:b/>
          <w:bCs/>
          <w:color w:val="000000"/>
          <w:sz w:val="24"/>
          <w:szCs w:val="24"/>
          <w:u w:color="FFFFFF"/>
          <w:lang w:val="en-US"/>
        </w:rPr>
        <w:t>. CONCLUSION</w:t>
      </w:r>
    </w:p>
    <w:p w:rsidR="00142E67" w:rsidRDefault="00142E67" w:rsidP="00AC06A8">
      <w:pPr>
        <w:pStyle w:val="NoSpacing"/>
        <w:spacing w:line="276" w:lineRule="auto"/>
        <w:ind w:firstLine="720"/>
        <w:jc w:val="both"/>
        <w:rPr>
          <w:rFonts w:ascii="Times New Roman" w:eastAsia="Times New Roman" w:hAnsi="Times New Roman" w:cs="Times New Roman"/>
          <w:sz w:val="24"/>
          <w:szCs w:val="24"/>
          <w:u w:color="FFFFFF"/>
          <w:bdr w:val="none" w:sz="0" w:space="0" w:color="auto" w:frame="1"/>
          <w:lang w:val="en-US"/>
        </w:rPr>
      </w:pPr>
      <w:r w:rsidRPr="002B0321">
        <w:rPr>
          <w:rFonts w:ascii="Times New Roman" w:eastAsia="Times New Roman" w:hAnsi="Times New Roman" w:cs="Times New Roman"/>
          <w:sz w:val="24"/>
          <w:szCs w:val="24"/>
          <w:u w:color="FFFFFF"/>
          <w:bdr w:val="none" w:sz="0" w:space="0" w:color="auto" w:frame="1"/>
          <w:lang w:val="en-US"/>
        </w:rPr>
        <w:t>Bill Gates, the founder of Microsoft Corporation, asserts: “One of the most amazing things over the past 20 years has been the advent of the Internet. The Internet itself has made the world very small, the geographical distance has been flattened ... Another great thing is that more and more universities around the world are giving lectures online. You can be anywhere in the world to choose lectures, topics ..., even reputable professors to study without paying. This will be a radical change in the education system in the future. ”</w:t>
      </w:r>
    </w:p>
    <w:p w:rsidR="00142E67" w:rsidRPr="002B0321" w:rsidRDefault="00142E67" w:rsidP="00AC06A8">
      <w:pPr>
        <w:pStyle w:val="NoSpacing"/>
        <w:spacing w:line="276" w:lineRule="auto"/>
        <w:ind w:firstLine="720"/>
        <w:jc w:val="both"/>
        <w:rPr>
          <w:rFonts w:ascii="Times New Roman" w:eastAsia="Times New Roman" w:hAnsi="Times New Roman" w:cs="Times New Roman"/>
          <w:bCs/>
          <w:color w:val="000000"/>
          <w:sz w:val="24"/>
          <w:szCs w:val="24"/>
          <w:u w:color="FFFFFF"/>
          <w:lang w:val="en-US"/>
        </w:rPr>
      </w:pPr>
      <w:r w:rsidRPr="002B0321">
        <w:rPr>
          <w:rFonts w:ascii="Times New Roman" w:eastAsia="Times New Roman" w:hAnsi="Times New Roman" w:cs="Times New Roman"/>
          <w:bCs/>
          <w:color w:val="000000"/>
          <w:sz w:val="24"/>
          <w:szCs w:val="24"/>
          <w:u w:color="FFFFFF"/>
          <w:lang w:val="en-US"/>
        </w:rPr>
        <w:t xml:space="preserve">Building a smart school and applying information technology (IT) on the basis of </w:t>
      </w:r>
      <w:r w:rsidRPr="002B0321">
        <w:rPr>
          <w:rFonts w:ascii="Times New Roman" w:eastAsia="Times New Roman" w:hAnsi="Times New Roman" w:cs="Times New Roman"/>
          <w:bCs/>
          <w:color w:val="000000"/>
          <w:sz w:val="24"/>
          <w:szCs w:val="24"/>
          <w:u w:color="FFFFFF"/>
          <w:lang w:val="en-US"/>
        </w:rPr>
        <w:lastRenderedPageBreak/>
        <w:t>Industry 4.0 is necessary, it becomes an obvious goal; thanks to IT, the world is brought together, the exchange of science fields is more convenient and efficient.</w:t>
      </w:r>
    </w:p>
    <w:p w:rsidR="00142E67" w:rsidRPr="002B0321" w:rsidRDefault="00142E67" w:rsidP="00AC06A8">
      <w:pPr>
        <w:pStyle w:val="NoSpacing"/>
        <w:spacing w:line="276" w:lineRule="auto"/>
        <w:ind w:firstLine="720"/>
        <w:jc w:val="both"/>
        <w:rPr>
          <w:rFonts w:ascii="Times New Roman" w:eastAsia="Times New Roman" w:hAnsi="Times New Roman" w:cs="Times New Roman"/>
          <w:bCs/>
          <w:color w:val="000000"/>
          <w:sz w:val="24"/>
          <w:szCs w:val="24"/>
          <w:u w:color="FFFFFF"/>
          <w:lang w:val="en-US"/>
        </w:rPr>
      </w:pPr>
      <w:r w:rsidRPr="002B0321">
        <w:rPr>
          <w:rFonts w:ascii="Times New Roman" w:eastAsia="Times New Roman" w:hAnsi="Times New Roman" w:cs="Times New Roman"/>
          <w:bCs/>
          <w:color w:val="000000"/>
          <w:sz w:val="24"/>
          <w:szCs w:val="24"/>
          <w:u w:color="FFFFFF"/>
          <w:lang w:val="en-US"/>
        </w:rPr>
        <w:t>Besides systematic shortcomings like the quality of education, educational methods, etc, Vietnam's higher education has asserted itself in the revival period; new arguments, scientific arguments and the application of Industry 4.0 in the right frame of education to be a leverage to develop education; to educate the educator, educate the human life.</w:t>
      </w:r>
    </w:p>
    <w:p w:rsidR="00142E67" w:rsidRPr="008E4367" w:rsidRDefault="00142E67" w:rsidP="00AC06A8">
      <w:pPr>
        <w:pStyle w:val="NoSpacing"/>
        <w:spacing w:line="276" w:lineRule="auto"/>
        <w:ind w:firstLine="720"/>
        <w:jc w:val="both"/>
        <w:rPr>
          <w:rFonts w:ascii="Times New Roman" w:eastAsia="Times New Roman" w:hAnsi="Times New Roman" w:cs="Times New Roman"/>
          <w:bCs/>
          <w:color w:val="000000"/>
          <w:sz w:val="24"/>
          <w:szCs w:val="24"/>
          <w:u w:color="FFFFFF"/>
          <w:lang w:val="en-US"/>
        </w:rPr>
      </w:pPr>
      <w:r w:rsidRPr="002B0321">
        <w:rPr>
          <w:rFonts w:ascii="Times New Roman" w:eastAsia="Times New Roman" w:hAnsi="Times New Roman" w:cs="Times New Roman"/>
          <w:bCs/>
          <w:color w:val="000000"/>
          <w:sz w:val="24"/>
          <w:szCs w:val="24"/>
          <w:u w:color="FFFFFF"/>
          <w:lang w:val="en-US"/>
        </w:rPr>
        <w:t xml:space="preserve">In short, the realities, achievements, challenges, opportunities and solutions have brought higher education to a new level, with rapid development and remarkable achievements, standing firmly on the path of comprehensive cooperation and international integration. </w:t>
      </w:r>
    </w:p>
    <w:p w:rsidR="00142E67" w:rsidRPr="002B0321" w:rsidRDefault="00142E67" w:rsidP="00AC06A8">
      <w:pPr>
        <w:pStyle w:val="NoSpacing"/>
        <w:spacing w:line="276" w:lineRule="auto"/>
        <w:ind w:firstLine="720"/>
        <w:jc w:val="both"/>
        <w:rPr>
          <w:rFonts w:ascii="Times New Roman" w:hAnsi="Times New Roman" w:cs="Times New Roman"/>
          <w:sz w:val="24"/>
          <w:szCs w:val="24"/>
        </w:rPr>
      </w:pPr>
    </w:p>
    <w:p w:rsidR="00142E67" w:rsidRPr="00620D68" w:rsidRDefault="00142E67" w:rsidP="00AC06A8">
      <w:pPr>
        <w:shd w:val="clear" w:color="auto" w:fill="FFFFFF" w:themeFill="background1"/>
        <w:spacing w:after="0"/>
        <w:ind w:firstLine="720"/>
        <w:jc w:val="both"/>
        <w:rPr>
          <w:b/>
          <w:color w:val="000000" w:themeColor="text1"/>
          <w:sz w:val="24"/>
          <w:szCs w:val="24"/>
          <w:u w:color="FFFFFF" w:themeColor="background1"/>
        </w:rPr>
      </w:pPr>
      <w:r w:rsidRPr="008E4367">
        <w:rPr>
          <w:b/>
          <w:color w:val="000000" w:themeColor="text1"/>
          <w:sz w:val="24"/>
          <w:szCs w:val="24"/>
          <w:u w:color="FFFFFF" w:themeColor="background1"/>
        </w:rPr>
        <w:t>REFERENCES</w:t>
      </w:r>
    </w:p>
    <w:p w:rsidR="00142E67" w:rsidRPr="006B02EB" w:rsidRDefault="005C2975" w:rsidP="00AC06A8">
      <w:pPr>
        <w:spacing w:after="0"/>
        <w:ind w:firstLine="720"/>
        <w:jc w:val="both"/>
        <w:rPr>
          <w:sz w:val="24"/>
          <w:szCs w:val="24"/>
        </w:rPr>
      </w:pPr>
      <w:r w:rsidRPr="006B02EB">
        <w:rPr>
          <w:sz w:val="24"/>
          <w:szCs w:val="24"/>
        </w:rPr>
        <w:t xml:space="preserve"> </w:t>
      </w:r>
      <w:r w:rsidR="00142E67" w:rsidRPr="006B02EB">
        <w:rPr>
          <w:sz w:val="24"/>
          <w:szCs w:val="24"/>
        </w:rPr>
        <w:t>[1] Tran Khanh Duc (2015), Capacity and Creative Thinking in Higher Education, Hanoi National University Publisher.</w:t>
      </w:r>
    </w:p>
    <w:p w:rsidR="00142E67" w:rsidRPr="006B02EB" w:rsidRDefault="00142E67" w:rsidP="00AC06A8">
      <w:pPr>
        <w:spacing w:after="0"/>
        <w:ind w:firstLine="720"/>
        <w:jc w:val="both"/>
        <w:rPr>
          <w:sz w:val="24"/>
          <w:szCs w:val="24"/>
        </w:rPr>
      </w:pPr>
      <w:r w:rsidRPr="006B02EB">
        <w:rPr>
          <w:sz w:val="24"/>
          <w:szCs w:val="24"/>
        </w:rPr>
        <w:t>[2] Tran Khanh Duc (2014). Education and human resources development in the 21st century. Vietnam Education Publishing House.</w:t>
      </w:r>
    </w:p>
    <w:p w:rsidR="00142E67" w:rsidRPr="006B02EB" w:rsidRDefault="00142E67" w:rsidP="00AC06A8">
      <w:pPr>
        <w:spacing w:after="0"/>
        <w:ind w:firstLine="720"/>
        <w:jc w:val="both"/>
        <w:rPr>
          <w:sz w:val="24"/>
          <w:szCs w:val="24"/>
        </w:rPr>
      </w:pPr>
      <w:r w:rsidRPr="006B02EB">
        <w:rPr>
          <w:sz w:val="24"/>
          <w:szCs w:val="24"/>
        </w:rPr>
        <w:t>[3] Le Khanh Bang (2012). Effective college education. Publisher of Pedagogical University.</w:t>
      </w:r>
    </w:p>
    <w:p w:rsidR="00142E67" w:rsidRPr="006B02EB" w:rsidRDefault="00142E67" w:rsidP="00AC06A8">
      <w:pPr>
        <w:spacing w:after="0"/>
        <w:ind w:firstLine="720"/>
        <w:jc w:val="both"/>
        <w:rPr>
          <w:sz w:val="24"/>
          <w:szCs w:val="24"/>
        </w:rPr>
      </w:pPr>
      <w:r w:rsidRPr="006B02EB">
        <w:rPr>
          <w:sz w:val="24"/>
          <w:szCs w:val="24"/>
        </w:rPr>
        <w:t>[4] Nguyen Huu Loc et al. (2014). Integrated training program: from design to operation. Publisher University of Education HCMC. Ho Chi Minh.</w:t>
      </w:r>
    </w:p>
    <w:p w:rsidR="00142E67" w:rsidRPr="006B02EB" w:rsidRDefault="00142E67" w:rsidP="00AC06A8">
      <w:pPr>
        <w:spacing w:after="0"/>
        <w:ind w:firstLine="720"/>
        <w:jc w:val="both"/>
        <w:rPr>
          <w:sz w:val="24"/>
          <w:szCs w:val="24"/>
        </w:rPr>
      </w:pPr>
      <w:r w:rsidRPr="006B02EB">
        <w:rPr>
          <w:sz w:val="24"/>
          <w:szCs w:val="24"/>
        </w:rPr>
        <w:t>[5] Tran Khanh Duc (2014). Theories and methods of modern teaching. Publisher Ha Noi National University.</w:t>
      </w:r>
    </w:p>
    <w:p w:rsidR="00142E67" w:rsidRPr="006B02EB" w:rsidRDefault="00142E67" w:rsidP="00AC06A8">
      <w:pPr>
        <w:spacing w:after="0"/>
        <w:ind w:firstLine="720"/>
        <w:jc w:val="both"/>
        <w:rPr>
          <w:sz w:val="24"/>
          <w:szCs w:val="24"/>
        </w:rPr>
      </w:pPr>
      <w:r w:rsidRPr="006B02EB">
        <w:rPr>
          <w:sz w:val="24"/>
          <w:szCs w:val="24"/>
        </w:rPr>
        <w:t>[6] Nguyen Cong Khanh - Dao Thi Oanh (2015). Textbook for test, assessment in education. Publisher of Pedagogical University.</w:t>
      </w:r>
    </w:p>
    <w:p w:rsidR="00142E67" w:rsidRPr="006B02EB" w:rsidRDefault="00142E67" w:rsidP="00AC06A8">
      <w:pPr>
        <w:spacing w:after="0"/>
        <w:ind w:firstLine="720"/>
        <w:jc w:val="both"/>
        <w:rPr>
          <w:sz w:val="24"/>
          <w:szCs w:val="24"/>
        </w:rPr>
      </w:pPr>
      <w:r w:rsidRPr="006B02EB">
        <w:rPr>
          <w:sz w:val="24"/>
          <w:szCs w:val="24"/>
        </w:rPr>
        <w:t>[7] Doan Thi Minh Trinh (co-editor, 2012). Design and develop a training program that meets learning outcomes. Publisher of Vietnam National University. Ho Chi Minh.</w:t>
      </w:r>
    </w:p>
    <w:p w:rsidR="00142E67" w:rsidRPr="006B02EB" w:rsidRDefault="00142E67" w:rsidP="00AC06A8">
      <w:pPr>
        <w:spacing w:after="0"/>
        <w:ind w:firstLine="720"/>
        <w:jc w:val="both"/>
        <w:rPr>
          <w:sz w:val="24"/>
          <w:szCs w:val="24"/>
        </w:rPr>
      </w:pPr>
      <w:r w:rsidRPr="006B02EB">
        <w:rPr>
          <w:sz w:val="24"/>
          <w:szCs w:val="24"/>
        </w:rPr>
        <w:t>[8]. Boyatzis, R.E. (1982). The Competent Manager, John Wiley and Sons, New York, NY.</w:t>
      </w:r>
    </w:p>
    <w:p w:rsidR="00142E67" w:rsidRPr="006B02EB" w:rsidRDefault="00142E67" w:rsidP="00AC06A8">
      <w:pPr>
        <w:spacing w:after="0"/>
        <w:ind w:firstLine="720"/>
        <w:jc w:val="both"/>
        <w:rPr>
          <w:sz w:val="24"/>
          <w:szCs w:val="24"/>
        </w:rPr>
      </w:pPr>
      <w:r w:rsidRPr="006B02EB">
        <w:rPr>
          <w:sz w:val="24"/>
          <w:szCs w:val="24"/>
        </w:rPr>
        <w:t>[9]. Boyatzis, R.E., Cowen, S.S., Kolb, D.A. et al. (1995). Innovation in Professional Education: Steps on a Journey from Teaching to Learning, Jossey-Bass, San Francisco, CA.</w:t>
      </w:r>
    </w:p>
    <w:p w:rsidR="00142E67" w:rsidRPr="006B02EB" w:rsidRDefault="00142E67" w:rsidP="00AC06A8">
      <w:pPr>
        <w:spacing w:after="0"/>
        <w:ind w:firstLine="720"/>
        <w:jc w:val="both"/>
        <w:rPr>
          <w:sz w:val="24"/>
          <w:szCs w:val="24"/>
        </w:rPr>
      </w:pPr>
      <w:r w:rsidRPr="006B02EB">
        <w:rPr>
          <w:sz w:val="24"/>
          <w:szCs w:val="24"/>
        </w:rPr>
        <w:t>[10]. Rausch, E., Sherman, H., and Washbush, J. B. (2001). Defining and assessing competencies for competency-based, outcome focused management development. Journal of Management Development, Vol. 3, 184-200.</w:t>
      </w:r>
    </w:p>
    <w:p w:rsidR="00142E67" w:rsidRPr="006B02EB" w:rsidRDefault="00142E67" w:rsidP="00AC06A8">
      <w:pPr>
        <w:spacing w:after="0"/>
        <w:ind w:firstLine="720"/>
        <w:jc w:val="both"/>
        <w:rPr>
          <w:sz w:val="24"/>
          <w:szCs w:val="24"/>
        </w:rPr>
      </w:pPr>
      <w:r w:rsidRPr="006B02EB">
        <w:rPr>
          <w:sz w:val="24"/>
          <w:szCs w:val="24"/>
        </w:rPr>
        <w:t>[11]. Lam, Nguyen Huu (2003). Role and competency profiles of human resource development practitioners in Vietnam. Swiss-AIT-Vietnam, Hanoi: International Conference on Management Education for 21st Century Proceedings.</w:t>
      </w:r>
    </w:p>
    <w:p w:rsidR="00142E67" w:rsidRPr="006B02EB" w:rsidRDefault="00142E67" w:rsidP="00AC06A8">
      <w:pPr>
        <w:spacing w:after="0"/>
        <w:ind w:firstLine="720"/>
        <w:jc w:val="both"/>
        <w:rPr>
          <w:sz w:val="24"/>
          <w:szCs w:val="24"/>
        </w:rPr>
      </w:pPr>
      <w:r w:rsidRPr="006B02EB">
        <w:rPr>
          <w:sz w:val="24"/>
          <w:szCs w:val="24"/>
        </w:rPr>
        <w:t>[12]. Paprock, K. E. (1996, July-August). Conceptual structure to develop adaptive competencies in professional. IPN Ciencia, Arte: Cultura, Nueva Epoca, 2 (8), 22-25.</w:t>
      </w:r>
    </w:p>
    <w:p w:rsidR="00142E67" w:rsidRPr="006B02EB" w:rsidRDefault="00142E67" w:rsidP="00AC06A8">
      <w:pPr>
        <w:spacing w:after="0"/>
        <w:ind w:firstLine="720"/>
        <w:jc w:val="both"/>
        <w:rPr>
          <w:sz w:val="24"/>
          <w:szCs w:val="24"/>
        </w:rPr>
      </w:pPr>
      <w:r w:rsidRPr="006B02EB">
        <w:rPr>
          <w:sz w:val="24"/>
          <w:szCs w:val="24"/>
        </w:rPr>
        <w:t>[13]. Dooley, L. M., Paprock, K. E., Sun, I., &amp; Gonzalez, E. G. Y. (2001). Differences in priority for competencies trained between U.S. and Mexican trainers. Unpublished manuscript.</w:t>
      </w:r>
    </w:p>
    <w:p w:rsidR="00142E67" w:rsidRPr="006B02EB" w:rsidRDefault="00142E67" w:rsidP="00AC06A8">
      <w:pPr>
        <w:shd w:val="clear" w:color="auto" w:fill="FFFFFF" w:themeFill="background1"/>
        <w:spacing w:after="0"/>
        <w:ind w:firstLine="720"/>
        <w:jc w:val="both"/>
        <w:rPr>
          <w:color w:val="000000"/>
          <w:sz w:val="24"/>
          <w:szCs w:val="24"/>
        </w:rPr>
      </w:pPr>
      <w:r w:rsidRPr="006B02EB">
        <w:rPr>
          <w:color w:val="000000" w:themeColor="text1"/>
          <w:sz w:val="24"/>
          <w:szCs w:val="24"/>
          <w:u w:color="FFFFFF" w:themeColor="background1"/>
        </w:rPr>
        <w:t xml:space="preserve">[14]. </w:t>
      </w:r>
      <w:r w:rsidRPr="006B02EB">
        <w:rPr>
          <w:color w:val="000000"/>
          <w:sz w:val="24"/>
          <w:szCs w:val="24"/>
        </w:rPr>
        <w:t xml:space="preserve">Kerka, S. (2001). </w:t>
      </w:r>
      <w:r w:rsidRPr="006B02EB">
        <w:rPr>
          <w:i/>
          <w:color w:val="000000"/>
          <w:sz w:val="24"/>
          <w:szCs w:val="24"/>
        </w:rPr>
        <w:t>Competency-based education and training. ERIC Clearinghouse on Adult, Career and Vocational Education, Columbus, OHIO</w:t>
      </w:r>
      <w:r w:rsidRPr="006B02EB">
        <w:rPr>
          <w:color w:val="000000"/>
          <w:sz w:val="24"/>
          <w:szCs w:val="24"/>
        </w:rPr>
        <w:t>. [On-line].</w:t>
      </w:r>
    </w:p>
    <w:p w:rsidR="00142E67" w:rsidRPr="006B02EB" w:rsidRDefault="00142E67" w:rsidP="00AC06A8">
      <w:pPr>
        <w:shd w:val="clear" w:color="auto" w:fill="FFFFFF"/>
        <w:spacing w:after="0"/>
        <w:ind w:firstLine="720"/>
        <w:jc w:val="both"/>
        <w:rPr>
          <w:color w:val="000000"/>
          <w:sz w:val="24"/>
          <w:szCs w:val="24"/>
        </w:rPr>
      </w:pPr>
      <w:r w:rsidRPr="006B02EB">
        <w:rPr>
          <w:color w:val="000000"/>
          <w:sz w:val="24"/>
          <w:szCs w:val="24"/>
        </w:rPr>
        <w:t xml:space="preserve">[15]. McLagan, P. A. (1996). </w:t>
      </w:r>
      <w:r w:rsidRPr="006B02EB">
        <w:rPr>
          <w:i/>
          <w:color w:val="000000"/>
          <w:sz w:val="24"/>
          <w:szCs w:val="24"/>
        </w:rPr>
        <w:t>Great ideas revisited. Training and Development</w:t>
      </w:r>
      <w:r w:rsidRPr="006B02EB">
        <w:rPr>
          <w:color w:val="000000"/>
          <w:sz w:val="24"/>
          <w:szCs w:val="24"/>
        </w:rPr>
        <w:t>, 50 (1), 60-66.</w:t>
      </w:r>
    </w:p>
    <w:p w:rsidR="00142E67" w:rsidRPr="006B02EB" w:rsidRDefault="00142E67" w:rsidP="00AC06A8">
      <w:pPr>
        <w:shd w:val="clear" w:color="auto" w:fill="FFFFFF" w:themeFill="background1"/>
        <w:spacing w:after="0"/>
        <w:ind w:firstLine="720"/>
        <w:jc w:val="both"/>
        <w:rPr>
          <w:b/>
          <w:i/>
          <w:color w:val="000000" w:themeColor="text1"/>
          <w:sz w:val="24"/>
          <w:szCs w:val="24"/>
          <w:u w:color="FFFFFF" w:themeColor="background1"/>
        </w:rPr>
      </w:pPr>
      <w:r w:rsidRPr="006B02EB">
        <w:rPr>
          <w:b/>
          <w:i/>
          <w:color w:val="000000" w:themeColor="text1"/>
          <w:sz w:val="24"/>
          <w:szCs w:val="24"/>
          <w:u w:color="FFFFFF" w:themeColor="background1"/>
        </w:rPr>
        <w:t>Thông tin trên mạng Internet</w:t>
      </w:r>
    </w:p>
    <w:p w:rsidR="00142E67" w:rsidRPr="006B02EB" w:rsidRDefault="00142E67" w:rsidP="00AC06A8">
      <w:pPr>
        <w:shd w:val="clear" w:color="auto" w:fill="FFFFFF" w:themeFill="background1"/>
        <w:spacing w:after="0"/>
        <w:ind w:firstLine="720"/>
        <w:jc w:val="both"/>
        <w:rPr>
          <w:color w:val="000000" w:themeColor="text1"/>
          <w:sz w:val="24"/>
          <w:szCs w:val="24"/>
          <w:u w:color="FFFFFF" w:themeColor="background1"/>
        </w:rPr>
      </w:pPr>
      <w:r w:rsidRPr="006B02EB">
        <w:rPr>
          <w:color w:val="000000" w:themeColor="text1"/>
          <w:sz w:val="24"/>
          <w:szCs w:val="24"/>
          <w:u w:color="FFFFFF" w:themeColor="background1"/>
        </w:rPr>
        <w:t xml:space="preserve">[16]. </w:t>
      </w:r>
      <w:hyperlink r:id="rId11" w:history="1">
        <w:r w:rsidRPr="006B02EB">
          <w:rPr>
            <w:rStyle w:val="Hyperlink"/>
            <w:color w:val="000000" w:themeColor="text1"/>
            <w:sz w:val="24"/>
            <w:szCs w:val="24"/>
            <w:u w:color="FFFFFF" w:themeColor="background1"/>
          </w:rPr>
          <w:t>www.google.com.vn</w:t>
        </w:r>
      </w:hyperlink>
      <w:r w:rsidRPr="006B02EB">
        <w:rPr>
          <w:color w:val="000000" w:themeColor="text1"/>
          <w:sz w:val="24"/>
          <w:szCs w:val="24"/>
          <w:u w:color="FFFFFF" w:themeColor="background1"/>
        </w:rPr>
        <w:t>;</w:t>
      </w:r>
    </w:p>
    <w:p w:rsidR="00142E67" w:rsidRPr="006B02EB" w:rsidRDefault="00142E67" w:rsidP="00AC06A8">
      <w:pPr>
        <w:shd w:val="clear" w:color="auto" w:fill="FFFFFF" w:themeFill="background1"/>
        <w:spacing w:after="0"/>
        <w:ind w:firstLine="720"/>
        <w:jc w:val="both"/>
        <w:rPr>
          <w:color w:val="000000" w:themeColor="text1"/>
          <w:sz w:val="24"/>
          <w:szCs w:val="24"/>
          <w:u w:color="FFFFFF" w:themeColor="background1"/>
        </w:rPr>
      </w:pPr>
      <w:r w:rsidRPr="006B02EB">
        <w:rPr>
          <w:color w:val="000000" w:themeColor="text1"/>
          <w:sz w:val="24"/>
          <w:szCs w:val="24"/>
          <w:u w:color="FFFFFF" w:themeColor="background1"/>
        </w:rPr>
        <w:lastRenderedPageBreak/>
        <w:t xml:space="preserve">[17]. </w:t>
      </w:r>
      <w:hyperlink r:id="rId12" w:history="1">
        <w:r w:rsidRPr="006B02EB">
          <w:rPr>
            <w:rStyle w:val="Hyperlink"/>
            <w:color w:val="000000" w:themeColor="text1"/>
            <w:sz w:val="24"/>
            <w:szCs w:val="24"/>
            <w:u w:color="FFFFFF" w:themeColor="background1"/>
          </w:rPr>
          <w:t>www.unesco.org.vn</w:t>
        </w:r>
      </w:hyperlink>
      <w:r w:rsidRPr="006B02EB">
        <w:rPr>
          <w:color w:val="000000" w:themeColor="text1"/>
          <w:sz w:val="24"/>
          <w:szCs w:val="24"/>
          <w:u w:color="FFFFFF" w:themeColor="background1"/>
        </w:rPr>
        <w:t>;</w:t>
      </w:r>
    </w:p>
    <w:p w:rsidR="00142E67" w:rsidRPr="006B02EB" w:rsidRDefault="00142E67" w:rsidP="00AC06A8">
      <w:pPr>
        <w:shd w:val="clear" w:color="auto" w:fill="FFFFFF" w:themeFill="background1"/>
        <w:spacing w:after="0"/>
        <w:ind w:firstLine="720"/>
        <w:jc w:val="both"/>
        <w:rPr>
          <w:color w:val="000000" w:themeColor="text1"/>
          <w:sz w:val="24"/>
          <w:szCs w:val="24"/>
          <w:u w:color="FFFFFF" w:themeColor="background1"/>
        </w:rPr>
      </w:pPr>
      <w:r w:rsidRPr="006B02EB">
        <w:rPr>
          <w:color w:val="000000" w:themeColor="text1"/>
          <w:sz w:val="24"/>
          <w:szCs w:val="24"/>
          <w:u w:color="FFFFFF" w:themeColor="background1"/>
        </w:rPr>
        <w:t xml:space="preserve">[18]. Website Wikipedia. </w:t>
      </w:r>
    </w:p>
    <w:p w:rsidR="0086571F" w:rsidRPr="00393422" w:rsidRDefault="0086571F" w:rsidP="00AC06A8">
      <w:pPr>
        <w:pStyle w:val="NormalWeb"/>
        <w:shd w:val="clear" w:color="auto" w:fill="FFFFFF" w:themeFill="background1"/>
        <w:spacing w:before="0" w:beforeAutospacing="0" w:after="0" w:afterAutospacing="0" w:line="276" w:lineRule="auto"/>
        <w:ind w:firstLine="720"/>
        <w:jc w:val="both"/>
        <w:rPr>
          <w:color w:val="000000" w:themeColor="text1"/>
          <w:u w:color="FFFFFF" w:themeColor="background1"/>
        </w:rPr>
      </w:pPr>
    </w:p>
    <w:sectPr w:rsidR="0086571F" w:rsidRPr="00393422" w:rsidSect="0059662A">
      <w:type w:val="continuous"/>
      <w:pgSz w:w="11907" w:h="16840" w:code="9"/>
      <w:pgMar w:top="1418" w:right="1418" w:bottom="630" w:left="1418" w:header="720" w:footer="720" w:gutter="0"/>
      <w:cols w:num="2" w:space="34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61E1F" w:rsidRDefault="00661E1F" w:rsidP="00AF5970">
      <w:pPr>
        <w:spacing w:after="0" w:line="240" w:lineRule="auto"/>
      </w:pPr>
      <w:r>
        <w:separator/>
      </w:r>
    </w:p>
  </w:endnote>
  <w:endnote w:type="continuationSeparator" w:id="0">
    <w:p w:rsidR="00661E1F" w:rsidRDefault="00661E1F" w:rsidP="00AF597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90406765"/>
      <w:docPartObj>
        <w:docPartGallery w:val="Page Numbers (Bottom of Page)"/>
        <w:docPartUnique/>
      </w:docPartObj>
    </w:sdtPr>
    <w:sdtEndPr>
      <w:rPr>
        <w:noProof/>
      </w:rPr>
    </w:sdtEndPr>
    <w:sdtContent>
      <w:p w:rsidR="00141415" w:rsidRDefault="00141415">
        <w:pPr>
          <w:pStyle w:val="Footer"/>
          <w:jc w:val="center"/>
        </w:pPr>
        <w:r>
          <w:fldChar w:fldCharType="begin"/>
        </w:r>
        <w:r>
          <w:instrText xml:space="preserve"> PAGE   \* MERGEFORMAT </w:instrText>
        </w:r>
        <w:r>
          <w:fldChar w:fldCharType="separate"/>
        </w:r>
        <w:r w:rsidR="00826429">
          <w:rPr>
            <w:noProof/>
          </w:rPr>
          <w:t>7</w:t>
        </w:r>
        <w:r>
          <w:rPr>
            <w:noProof/>
          </w:rPr>
          <w:fldChar w:fldCharType="end"/>
        </w:r>
      </w:p>
    </w:sdtContent>
  </w:sdt>
  <w:p w:rsidR="00141415" w:rsidRDefault="0014141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61E1F" w:rsidRDefault="00661E1F" w:rsidP="00AF5970">
      <w:pPr>
        <w:spacing w:after="0" w:line="240" w:lineRule="auto"/>
      </w:pPr>
      <w:r>
        <w:separator/>
      </w:r>
    </w:p>
  </w:footnote>
  <w:footnote w:type="continuationSeparator" w:id="0">
    <w:p w:rsidR="00661E1F" w:rsidRDefault="00661E1F" w:rsidP="00AF597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A40A83"/>
    <w:multiLevelType w:val="hybridMultilevel"/>
    <w:tmpl w:val="E146F44A"/>
    <w:lvl w:ilvl="0" w:tplc="00401708">
      <w:start w:val="5"/>
      <w:numFmt w:val="bullet"/>
      <w:lvlText w:val="-"/>
      <w:lvlJc w:val="left"/>
      <w:pPr>
        <w:ind w:left="1080" w:hanging="360"/>
      </w:pPr>
      <w:rPr>
        <w:rFonts w:ascii="Times New Roman" w:eastAsia="Times New Roman" w:hAnsi="Times New Roman" w:cs="Times New Roman" w:hint="default"/>
        <w:color w:val="000000"/>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2A6353"/>
    <w:multiLevelType w:val="multilevel"/>
    <w:tmpl w:val="59E885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F501132"/>
    <w:multiLevelType w:val="hybridMultilevel"/>
    <w:tmpl w:val="D6B465BA"/>
    <w:lvl w:ilvl="0" w:tplc="5A7A7E2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A415BA1"/>
    <w:multiLevelType w:val="hybridMultilevel"/>
    <w:tmpl w:val="11F2B4EA"/>
    <w:lvl w:ilvl="0" w:tplc="5A7A7E2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3D54B53"/>
    <w:multiLevelType w:val="hybridMultilevel"/>
    <w:tmpl w:val="8E887D70"/>
    <w:lvl w:ilvl="0" w:tplc="B23E8B8A">
      <w:numFmt w:val="bullet"/>
      <w:lvlText w:val=""/>
      <w:lvlJc w:val="left"/>
      <w:pPr>
        <w:ind w:left="1080" w:hanging="360"/>
      </w:pPr>
      <w:rPr>
        <w:rFonts w:ascii="Symbol" w:eastAsia="Times New Roman" w:hAnsi="Symbol" w:cs="Segoe U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25561F8E"/>
    <w:multiLevelType w:val="multilevel"/>
    <w:tmpl w:val="9D7295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5C822C9"/>
    <w:multiLevelType w:val="hybridMultilevel"/>
    <w:tmpl w:val="9C12DD92"/>
    <w:lvl w:ilvl="0" w:tplc="D6B20A4E">
      <w:numFmt w:val="bullet"/>
      <w:lvlText w:val="-"/>
      <w:lvlJc w:val="left"/>
      <w:pPr>
        <w:ind w:left="990" w:hanging="360"/>
      </w:pPr>
      <w:rPr>
        <w:rFonts w:ascii="Times New Roman" w:eastAsia="Times New Roman" w:hAnsi="Times New Roman" w:cs="Times New Roman" w:hint="default"/>
      </w:rPr>
    </w:lvl>
    <w:lvl w:ilvl="1" w:tplc="04090003" w:tentative="1">
      <w:start w:val="1"/>
      <w:numFmt w:val="bullet"/>
      <w:lvlText w:val="o"/>
      <w:lvlJc w:val="left"/>
      <w:pPr>
        <w:ind w:left="1710" w:hanging="360"/>
      </w:pPr>
      <w:rPr>
        <w:rFonts w:ascii="Courier New" w:hAnsi="Courier New" w:cs="Courier New" w:hint="default"/>
      </w:rPr>
    </w:lvl>
    <w:lvl w:ilvl="2" w:tplc="04090005" w:tentative="1">
      <w:start w:val="1"/>
      <w:numFmt w:val="bullet"/>
      <w:lvlText w:val=""/>
      <w:lvlJc w:val="left"/>
      <w:pPr>
        <w:ind w:left="2430" w:hanging="360"/>
      </w:pPr>
      <w:rPr>
        <w:rFonts w:ascii="Wingdings" w:hAnsi="Wingdings" w:hint="default"/>
      </w:rPr>
    </w:lvl>
    <w:lvl w:ilvl="3" w:tplc="04090001" w:tentative="1">
      <w:start w:val="1"/>
      <w:numFmt w:val="bullet"/>
      <w:lvlText w:val=""/>
      <w:lvlJc w:val="left"/>
      <w:pPr>
        <w:ind w:left="3150" w:hanging="360"/>
      </w:pPr>
      <w:rPr>
        <w:rFonts w:ascii="Symbol" w:hAnsi="Symbol" w:hint="default"/>
      </w:rPr>
    </w:lvl>
    <w:lvl w:ilvl="4" w:tplc="04090003" w:tentative="1">
      <w:start w:val="1"/>
      <w:numFmt w:val="bullet"/>
      <w:lvlText w:val="o"/>
      <w:lvlJc w:val="left"/>
      <w:pPr>
        <w:ind w:left="3870" w:hanging="360"/>
      </w:pPr>
      <w:rPr>
        <w:rFonts w:ascii="Courier New" w:hAnsi="Courier New" w:cs="Courier New" w:hint="default"/>
      </w:rPr>
    </w:lvl>
    <w:lvl w:ilvl="5" w:tplc="04090005" w:tentative="1">
      <w:start w:val="1"/>
      <w:numFmt w:val="bullet"/>
      <w:lvlText w:val=""/>
      <w:lvlJc w:val="left"/>
      <w:pPr>
        <w:ind w:left="4590" w:hanging="360"/>
      </w:pPr>
      <w:rPr>
        <w:rFonts w:ascii="Wingdings" w:hAnsi="Wingdings" w:hint="default"/>
      </w:rPr>
    </w:lvl>
    <w:lvl w:ilvl="6" w:tplc="04090001" w:tentative="1">
      <w:start w:val="1"/>
      <w:numFmt w:val="bullet"/>
      <w:lvlText w:val=""/>
      <w:lvlJc w:val="left"/>
      <w:pPr>
        <w:ind w:left="5310" w:hanging="360"/>
      </w:pPr>
      <w:rPr>
        <w:rFonts w:ascii="Symbol" w:hAnsi="Symbol" w:hint="default"/>
      </w:rPr>
    </w:lvl>
    <w:lvl w:ilvl="7" w:tplc="04090003" w:tentative="1">
      <w:start w:val="1"/>
      <w:numFmt w:val="bullet"/>
      <w:lvlText w:val="o"/>
      <w:lvlJc w:val="left"/>
      <w:pPr>
        <w:ind w:left="6030" w:hanging="360"/>
      </w:pPr>
      <w:rPr>
        <w:rFonts w:ascii="Courier New" w:hAnsi="Courier New" w:cs="Courier New" w:hint="default"/>
      </w:rPr>
    </w:lvl>
    <w:lvl w:ilvl="8" w:tplc="04090005" w:tentative="1">
      <w:start w:val="1"/>
      <w:numFmt w:val="bullet"/>
      <w:lvlText w:val=""/>
      <w:lvlJc w:val="left"/>
      <w:pPr>
        <w:ind w:left="6750" w:hanging="360"/>
      </w:pPr>
      <w:rPr>
        <w:rFonts w:ascii="Wingdings" w:hAnsi="Wingdings" w:hint="default"/>
      </w:rPr>
    </w:lvl>
  </w:abstractNum>
  <w:abstractNum w:abstractNumId="7" w15:restartNumberingAfterBreak="0">
    <w:nsid w:val="26A0707D"/>
    <w:multiLevelType w:val="hybridMultilevel"/>
    <w:tmpl w:val="6C60FD22"/>
    <w:lvl w:ilvl="0" w:tplc="F6721E5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CAD13E4"/>
    <w:multiLevelType w:val="hybridMultilevel"/>
    <w:tmpl w:val="55B8E4FA"/>
    <w:lvl w:ilvl="0" w:tplc="E40C374C">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74B502E"/>
    <w:multiLevelType w:val="multilevel"/>
    <w:tmpl w:val="5D66B0C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614F604C"/>
    <w:multiLevelType w:val="multilevel"/>
    <w:tmpl w:val="0EA42A7C"/>
    <w:lvl w:ilvl="0">
      <w:start w:val="1"/>
      <w:numFmt w:val="decimal"/>
      <w:lvlText w:val="%1."/>
      <w:lvlJc w:val="left"/>
      <w:pPr>
        <w:ind w:left="644" w:hanging="360"/>
      </w:pPr>
      <w:rPr>
        <w:rFonts w:hint="default"/>
      </w:rPr>
    </w:lvl>
    <w:lvl w:ilvl="1">
      <w:start w:val="1"/>
      <w:numFmt w:val="decimal"/>
      <w:isLgl/>
      <w:lvlText w:val="%1.%2."/>
      <w:lvlJc w:val="left"/>
      <w:pPr>
        <w:ind w:left="1004" w:hanging="360"/>
      </w:pPr>
      <w:rPr>
        <w:rFonts w:hint="default"/>
      </w:rPr>
    </w:lvl>
    <w:lvl w:ilvl="2">
      <w:start w:val="1"/>
      <w:numFmt w:val="decimal"/>
      <w:isLgl/>
      <w:lvlText w:val="%1.%2.%3."/>
      <w:lvlJc w:val="left"/>
      <w:pPr>
        <w:ind w:left="1724" w:hanging="720"/>
      </w:pPr>
      <w:rPr>
        <w:rFonts w:hint="default"/>
      </w:rPr>
    </w:lvl>
    <w:lvl w:ilvl="3">
      <w:start w:val="1"/>
      <w:numFmt w:val="decimal"/>
      <w:isLgl/>
      <w:lvlText w:val="%1.%2.%3.%4."/>
      <w:lvlJc w:val="left"/>
      <w:pPr>
        <w:ind w:left="2084" w:hanging="720"/>
      </w:pPr>
      <w:rPr>
        <w:rFonts w:hint="default"/>
      </w:rPr>
    </w:lvl>
    <w:lvl w:ilvl="4">
      <w:start w:val="1"/>
      <w:numFmt w:val="decimal"/>
      <w:isLgl/>
      <w:lvlText w:val="%1.%2.%3.%4.%5."/>
      <w:lvlJc w:val="left"/>
      <w:pPr>
        <w:ind w:left="2804" w:hanging="1080"/>
      </w:pPr>
      <w:rPr>
        <w:rFonts w:hint="default"/>
      </w:rPr>
    </w:lvl>
    <w:lvl w:ilvl="5">
      <w:start w:val="1"/>
      <w:numFmt w:val="decimal"/>
      <w:isLgl/>
      <w:lvlText w:val="%1.%2.%3.%4.%5.%6."/>
      <w:lvlJc w:val="left"/>
      <w:pPr>
        <w:ind w:left="3164" w:hanging="1080"/>
      </w:pPr>
      <w:rPr>
        <w:rFonts w:hint="default"/>
      </w:rPr>
    </w:lvl>
    <w:lvl w:ilvl="6">
      <w:start w:val="1"/>
      <w:numFmt w:val="decimal"/>
      <w:isLgl/>
      <w:lvlText w:val="%1.%2.%3.%4.%5.%6.%7."/>
      <w:lvlJc w:val="left"/>
      <w:pPr>
        <w:ind w:left="3884" w:hanging="1440"/>
      </w:pPr>
      <w:rPr>
        <w:rFonts w:hint="default"/>
      </w:rPr>
    </w:lvl>
    <w:lvl w:ilvl="7">
      <w:start w:val="1"/>
      <w:numFmt w:val="decimal"/>
      <w:isLgl/>
      <w:lvlText w:val="%1.%2.%3.%4.%5.%6.%7.%8."/>
      <w:lvlJc w:val="left"/>
      <w:pPr>
        <w:ind w:left="4244" w:hanging="1440"/>
      </w:pPr>
      <w:rPr>
        <w:rFonts w:hint="default"/>
      </w:rPr>
    </w:lvl>
    <w:lvl w:ilvl="8">
      <w:start w:val="1"/>
      <w:numFmt w:val="decimal"/>
      <w:isLgl/>
      <w:lvlText w:val="%1.%2.%3.%4.%5.%6.%7.%8.%9."/>
      <w:lvlJc w:val="left"/>
      <w:pPr>
        <w:ind w:left="4964" w:hanging="1800"/>
      </w:pPr>
      <w:rPr>
        <w:rFonts w:hint="default"/>
      </w:rPr>
    </w:lvl>
  </w:abstractNum>
  <w:abstractNum w:abstractNumId="11" w15:restartNumberingAfterBreak="0">
    <w:nsid w:val="66A644A9"/>
    <w:multiLevelType w:val="hybridMultilevel"/>
    <w:tmpl w:val="AEC2D8F4"/>
    <w:lvl w:ilvl="0" w:tplc="011CE04A">
      <w:start w:val="1"/>
      <w:numFmt w:val="bullet"/>
      <w:lvlText w:val=""/>
      <w:lvlJc w:val="left"/>
      <w:pPr>
        <w:tabs>
          <w:tab w:val="num" w:pos="3447"/>
        </w:tabs>
        <w:ind w:left="3447" w:hanging="360"/>
      </w:pPr>
      <w:rPr>
        <w:rFonts w:ascii="Symbol" w:hAnsi="Symbol" w:hint="default"/>
        <w:sz w:val="16"/>
        <w:szCs w:val="16"/>
      </w:rPr>
    </w:lvl>
    <w:lvl w:ilvl="1" w:tplc="C6AAE052">
      <w:numFmt w:val="bullet"/>
      <w:lvlText w:val="-"/>
      <w:lvlJc w:val="left"/>
      <w:pPr>
        <w:tabs>
          <w:tab w:val="num" w:pos="2397"/>
        </w:tabs>
        <w:ind w:left="2397" w:hanging="750"/>
      </w:pPr>
      <w:rPr>
        <w:rFonts w:ascii="Times New Roman" w:eastAsia="Times New Roman" w:hAnsi="Times New Roman" w:cs="Times New Roman" w:hint="default"/>
        <w:b/>
      </w:rPr>
    </w:lvl>
    <w:lvl w:ilvl="2" w:tplc="04090005" w:tentative="1">
      <w:start w:val="1"/>
      <w:numFmt w:val="bullet"/>
      <w:lvlText w:val=""/>
      <w:lvlJc w:val="left"/>
      <w:pPr>
        <w:tabs>
          <w:tab w:val="num" w:pos="2727"/>
        </w:tabs>
        <w:ind w:left="2727" w:hanging="360"/>
      </w:pPr>
      <w:rPr>
        <w:rFonts w:ascii="Wingdings" w:hAnsi="Wingdings" w:hint="default"/>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cs="Courier New" w:hint="default"/>
      </w:rPr>
    </w:lvl>
    <w:lvl w:ilvl="5" w:tplc="04090005" w:tentative="1">
      <w:start w:val="1"/>
      <w:numFmt w:val="bullet"/>
      <w:lvlText w:val=""/>
      <w:lvlJc w:val="left"/>
      <w:pPr>
        <w:tabs>
          <w:tab w:val="num" w:pos="4887"/>
        </w:tabs>
        <w:ind w:left="4887" w:hanging="360"/>
      </w:pPr>
      <w:rPr>
        <w:rFonts w:ascii="Wingdings" w:hAnsi="Wingdings"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cs="Courier New" w:hint="default"/>
      </w:rPr>
    </w:lvl>
    <w:lvl w:ilvl="8" w:tplc="04090005" w:tentative="1">
      <w:start w:val="1"/>
      <w:numFmt w:val="bullet"/>
      <w:lvlText w:val=""/>
      <w:lvlJc w:val="left"/>
      <w:pPr>
        <w:tabs>
          <w:tab w:val="num" w:pos="7047"/>
        </w:tabs>
        <w:ind w:left="7047" w:hanging="360"/>
      </w:pPr>
      <w:rPr>
        <w:rFonts w:ascii="Wingdings" w:hAnsi="Wingdings" w:hint="default"/>
      </w:rPr>
    </w:lvl>
  </w:abstractNum>
  <w:abstractNum w:abstractNumId="12" w15:restartNumberingAfterBreak="0">
    <w:nsid w:val="68A666DF"/>
    <w:multiLevelType w:val="hybridMultilevel"/>
    <w:tmpl w:val="A1248C7C"/>
    <w:lvl w:ilvl="0" w:tplc="D358913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6E4B76A9"/>
    <w:multiLevelType w:val="hybridMultilevel"/>
    <w:tmpl w:val="618801F4"/>
    <w:lvl w:ilvl="0" w:tplc="4E1CEAEE">
      <w:start w:val="5"/>
      <w:numFmt w:val="bullet"/>
      <w:lvlText w:val="-"/>
      <w:lvlJc w:val="left"/>
      <w:pPr>
        <w:ind w:left="927" w:hanging="360"/>
      </w:pPr>
      <w:rPr>
        <w:rFonts w:ascii="Times New Roman" w:eastAsia="Times New Roman" w:hAnsi="Times New Roman" w:cs="Times New Roman" w:hint="default"/>
        <w:color w:val="000000"/>
        <w:sz w:val="20"/>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4" w15:restartNumberingAfterBreak="0">
    <w:nsid w:val="6F12568B"/>
    <w:multiLevelType w:val="hybridMultilevel"/>
    <w:tmpl w:val="AA667B30"/>
    <w:lvl w:ilvl="0" w:tplc="F6721E5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72F155C8"/>
    <w:multiLevelType w:val="multilevel"/>
    <w:tmpl w:val="FE3E14D8"/>
    <w:lvl w:ilvl="0">
      <w:start w:val="1"/>
      <w:numFmt w:val="decimal"/>
      <w:pStyle w:val="Heading1"/>
      <w:lvlText w:val="%1."/>
      <w:lvlJc w:val="left"/>
      <w:pPr>
        <w:tabs>
          <w:tab w:val="num" w:pos="0"/>
        </w:tabs>
        <w:ind w:left="0" w:firstLine="0"/>
      </w:pPr>
      <w:rPr>
        <w:rFonts w:ascii="Arial" w:hAnsi="Arial" w:hint="default"/>
        <w:b/>
        <w:i w:val="0"/>
        <w:sz w:val="26"/>
        <w:szCs w:val="26"/>
      </w:rPr>
    </w:lvl>
    <w:lvl w:ilvl="1">
      <w:start w:val="1"/>
      <w:numFmt w:val="decimal"/>
      <w:pStyle w:val="Heading2"/>
      <w:lvlText w:val="%1.%2."/>
      <w:lvlJc w:val="left"/>
      <w:pPr>
        <w:tabs>
          <w:tab w:val="num" w:pos="360"/>
        </w:tabs>
        <w:ind w:left="360" w:firstLine="0"/>
      </w:pPr>
      <w:rPr>
        <w:rFonts w:ascii="Times New Roman" w:hAnsi="Times New Roman" w:hint="default"/>
        <w:b/>
        <w:i w:val="0"/>
        <w:sz w:val="26"/>
        <w:szCs w:val="26"/>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num w:numId="1">
    <w:abstractNumId w:val="9"/>
  </w:num>
  <w:num w:numId="2">
    <w:abstractNumId w:val="2"/>
  </w:num>
  <w:num w:numId="3">
    <w:abstractNumId w:val="3"/>
  </w:num>
  <w:num w:numId="4">
    <w:abstractNumId w:val="14"/>
  </w:num>
  <w:num w:numId="5">
    <w:abstractNumId w:val="7"/>
  </w:num>
  <w:num w:numId="6">
    <w:abstractNumId w:val="12"/>
  </w:num>
  <w:num w:numId="7">
    <w:abstractNumId w:val="8"/>
  </w:num>
  <w:num w:numId="8">
    <w:abstractNumId w:val="6"/>
  </w:num>
  <w:num w:numId="9">
    <w:abstractNumId w:val="0"/>
  </w:num>
  <w:num w:numId="10">
    <w:abstractNumId w:val="13"/>
  </w:num>
  <w:num w:numId="11">
    <w:abstractNumId w:val="10"/>
  </w:num>
  <w:num w:numId="12">
    <w:abstractNumId w:val="4"/>
  </w:num>
  <w:num w:numId="13">
    <w:abstractNumId w:val="15"/>
  </w:num>
  <w:num w:numId="14">
    <w:abstractNumId w:val="11"/>
  </w:num>
  <w:num w:numId="15">
    <w:abstractNumId w:val="1"/>
  </w:num>
  <w:num w:numId="1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hideSpellingErrors/>
  <w:hideGrammatical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AyNDcwMjM3tzSzNDdQ0lEKTi0uzszPAykwrAUAXykJ2SwAAAA="/>
  </w:docVars>
  <w:rsids>
    <w:rsidRoot w:val="00AA1177"/>
    <w:rsid w:val="00005ECA"/>
    <w:rsid w:val="00014788"/>
    <w:rsid w:val="000164A6"/>
    <w:rsid w:val="00031221"/>
    <w:rsid w:val="000440AD"/>
    <w:rsid w:val="0005122D"/>
    <w:rsid w:val="000517CE"/>
    <w:rsid w:val="00054656"/>
    <w:rsid w:val="00057302"/>
    <w:rsid w:val="00060314"/>
    <w:rsid w:val="000635F1"/>
    <w:rsid w:val="0006479E"/>
    <w:rsid w:val="00066BC1"/>
    <w:rsid w:val="0007482B"/>
    <w:rsid w:val="0007563A"/>
    <w:rsid w:val="00077EF8"/>
    <w:rsid w:val="00083C87"/>
    <w:rsid w:val="00084B04"/>
    <w:rsid w:val="000864D4"/>
    <w:rsid w:val="0008764E"/>
    <w:rsid w:val="00094BF0"/>
    <w:rsid w:val="000B022E"/>
    <w:rsid w:val="000B72B2"/>
    <w:rsid w:val="000C46F0"/>
    <w:rsid w:val="000C4E9A"/>
    <w:rsid w:val="000C5E55"/>
    <w:rsid w:val="000D6BD1"/>
    <w:rsid w:val="000E0CD4"/>
    <w:rsid w:val="000E2F3E"/>
    <w:rsid w:val="000E3A31"/>
    <w:rsid w:val="000E52F6"/>
    <w:rsid w:val="00105DE0"/>
    <w:rsid w:val="00110D0A"/>
    <w:rsid w:val="001142AD"/>
    <w:rsid w:val="00117ABD"/>
    <w:rsid w:val="0012573C"/>
    <w:rsid w:val="001300E8"/>
    <w:rsid w:val="00130D10"/>
    <w:rsid w:val="001353E0"/>
    <w:rsid w:val="00141415"/>
    <w:rsid w:val="00142E67"/>
    <w:rsid w:val="00142F92"/>
    <w:rsid w:val="0014323D"/>
    <w:rsid w:val="0014499B"/>
    <w:rsid w:val="00145427"/>
    <w:rsid w:val="0014653A"/>
    <w:rsid w:val="001567F0"/>
    <w:rsid w:val="00160967"/>
    <w:rsid w:val="001661F2"/>
    <w:rsid w:val="0018300D"/>
    <w:rsid w:val="001833EF"/>
    <w:rsid w:val="00187240"/>
    <w:rsid w:val="001922D7"/>
    <w:rsid w:val="001926FE"/>
    <w:rsid w:val="001A02A5"/>
    <w:rsid w:val="001A084C"/>
    <w:rsid w:val="001A0D5F"/>
    <w:rsid w:val="001A2CEE"/>
    <w:rsid w:val="001B1533"/>
    <w:rsid w:val="001B3D9E"/>
    <w:rsid w:val="001B6B63"/>
    <w:rsid w:val="001C44E5"/>
    <w:rsid w:val="001D64F0"/>
    <w:rsid w:val="001E2C7D"/>
    <w:rsid w:val="001E64DE"/>
    <w:rsid w:val="001E6D39"/>
    <w:rsid w:val="001F3083"/>
    <w:rsid w:val="001F72A8"/>
    <w:rsid w:val="00206C39"/>
    <w:rsid w:val="00217A90"/>
    <w:rsid w:val="00217FE7"/>
    <w:rsid w:val="00226016"/>
    <w:rsid w:val="00227A1F"/>
    <w:rsid w:val="00227A47"/>
    <w:rsid w:val="0023042D"/>
    <w:rsid w:val="00240045"/>
    <w:rsid w:val="00247A4B"/>
    <w:rsid w:val="00252006"/>
    <w:rsid w:val="002548FA"/>
    <w:rsid w:val="00271DD9"/>
    <w:rsid w:val="002751F0"/>
    <w:rsid w:val="00281C78"/>
    <w:rsid w:val="00286992"/>
    <w:rsid w:val="002A03B4"/>
    <w:rsid w:val="002A494D"/>
    <w:rsid w:val="002A7A76"/>
    <w:rsid w:val="002D0278"/>
    <w:rsid w:val="002D07EC"/>
    <w:rsid w:val="002E5450"/>
    <w:rsid w:val="002F3305"/>
    <w:rsid w:val="002F7702"/>
    <w:rsid w:val="003049DB"/>
    <w:rsid w:val="00305173"/>
    <w:rsid w:val="00310D0F"/>
    <w:rsid w:val="003125AB"/>
    <w:rsid w:val="00312B9A"/>
    <w:rsid w:val="00313E77"/>
    <w:rsid w:val="00315328"/>
    <w:rsid w:val="0032032E"/>
    <w:rsid w:val="00320A07"/>
    <w:rsid w:val="00321C15"/>
    <w:rsid w:val="00321E1E"/>
    <w:rsid w:val="003265FB"/>
    <w:rsid w:val="00332A38"/>
    <w:rsid w:val="00334D3E"/>
    <w:rsid w:val="00343558"/>
    <w:rsid w:val="003464C2"/>
    <w:rsid w:val="00353F43"/>
    <w:rsid w:val="003550C4"/>
    <w:rsid w:val="00360193"/>
    <w:rsid w:val="0036618D"/>
    <w:rsid w:val="00372D0F"/>
    <w:rsid w:val="003764D4"/>
    <w:rsid w:val="0038253C"/>
    <w:rsid w:val="00383E0E"/>
    <w:rsid w:val="00393422"/>
    <w:rsid w:val="003A2E67"/>
    <w:rsid w:val="003A6467"/>
    <w:rsid w:val="003A68DE"/>
    <w:rsid w:val="003B00BD"/>
    <w:rsid w:val="003B17F1"/>
    <w:rsid w:val="003B2A76"/>
    <w:rsid w:val="003B7CBD"/>
    <w:rsid w:val="003C36D4"/>
    <w:rsid w:val="003C5D86"/>
    <w:rsid w:val="003C7433"/>
    <w:rsid w:val="003C7E6E"/>
    <w:rsid w:val="003D0815"/>
    <w:rsid w:val="003D1431"/>
    <w:rsid w:val="003F007E"/>
    <w:rsid w:val="00400621"/>
    <w:rsid w:val="00400F50"/>
    <w:rsid w:val="0040514A"/>
    <w:rsid w:val="004052BA"/>
    <w:rsid w:val="00416A57"/>
    <w:rsid w:val="00424C7F"/>
    <w:rsid w:val="0043291A"/>
    <w:rsid w:val="004425FD"/>
    <w:rsid w:val="0044576B"/>
    <w:rsid w:val="0044693A"/>
    <w:rsid w:val="00447531"/>
    <w:rsid w:val="00452216"/>
    <w:rsid w:val="00453185"/>
    <w:rsid w:val="00456E4F"/>
    <w:rsid w:val="0046723F"/>
    <w:rsid w:val="004674F7"/>
    <w:rsid w:val="00480160"/>
    <w:rsid w:val="004805A3"/>
    <w:rsid w:val="004874C8"/>
    <w:rsid w:val="00491A89"/>
    <w:rsid w:val="004A0455"/>
    <w:rsid w:val="004A082D"/>
    <w:rsid w:val="004A13D0"/>
    <w:rsid w:val="004A27AE"/>
    <w:rsid w:val="004A3825"/>
    <w:rsid w:val="004B137F"/>
    <w:rsid w:val="004B40DE"/>
    <w:rsid w:val="004B4FE3"/>
    <w:rsid w:val="004B7D8E"/>
    <w:rsid w:val="004C2CBA"/>
    <w:rsid w:val="004C4317"/>
    <w:rsid w:val="004C76F3"/>
    <w:rsid w:val="004D0740"/>
    <w:rsid w:val="004D1609"/>
    <w:rsid w:val="004D20E9"/>
    <w:rsid w:val="004D567E"/>
    <w:rsid w:val="004D5CA3"/>
    <w:rsid w:val="004D677B"/>
    <w:rsid w:val="004E5328"/>
    <w:rsid w:val="004E7DC4"/>
    <w:rsid w:val="004F642A"/>
    <w:rsid w:val="0050072A"/>
    <w:rsid w:val="005017C8"/>
    <w:rsid w:val="005024C0"/>
    <w:rsid w:val="00503C0D"/>
    <w:rsid w:val="00504BBA"/>
    <w:rsid w:val="00515086"/>
    <w:rsid w:val="0052770E"/>
    <w:rsid w:val="005279EE"/>
    <w:rsid w:val="00536E82"/>
    <w:rsid w:val="00541196"/>
    <w:rsid w:val="0054240E"/>
    <w:rsid w:val="005474C4"/>
    <w:rsid w:val="00547850"/>
    <w:rsid w:val="00547D17"/>
    <w:rsid w:val="00553874"/>
    <w:rsid w:val="00557794"/>
    <w:rsid w:val="0056201F"/>
    <w:rsid w:val="00562A67"/>
    <w:rsid w:val="0057490E"/>
    <w:rsid w:val="00577D5D"/>
    <w:rsid w:val="00580421"/>
    <w:rsid w:val="005847B2"/>
    <w:rsid w:val="005876DE"/>
    <w:rsid w:val="0059662A"/>
    <w:rsid w:val="005A00B3"/>
    <w:rsid w:val="005A026D"/>
    <w:rsid w:val="005A7597"/>
    <w:rsid w:val="005C2975"/>
    <w:rsid w:val="005C684A"/>
    <w:rsid w:val="005C7811"/>
    <w:rsid w:val="005D2379"/>
    <w:rsid w:val="005D7E81"/>
    <w:rsid w:val="005F09CA"/>
    <w:rsid w:val="005F1518"/>
    <w:rsid w:val="005F232B"/>
    <w:rsid w:val="005F260D"/>
    <w:rsid w:val="005F372F"/>
    <w:rsid w:val="005F54A4"/>
    <w:rsid w:val="00601791"/>
    <w:rsid w:val="0061124C"/>
    <w:rsid w:val="00617910"/>
    <w:rsid w:val="00624B56"/>
    <w:rsid w:val="00635821"/>
    <w:rsid w:val="00637A2B"/>
    <w:rsid w:val="00640E6C"/>
    <w:rsid w:val="006527C7"/>
    <w:rsid w:val="00652F2F"/>
    <w:rsid w:val="00654D97"/>
    <w:rsid w:val="0066015C"/>
    <w:rsid w:val="006609EC"/>
    <w:rsid w:val="00661E1F"/>
    <w:rsid w:val="00663047"/>
    <w:rsid w:val="00672525"/>
    <w:rsid w:val="00674858"/>
    <w:rsid w:val="006815FC"/>
    <w:rsid w:val="00681D71"/>
    <w:rsid w:val="00686B78"/>
    <w:rsid w:val="006930D2"/>
    <w:rsid w:val="00695B2F"/>
    <w:rsid w:val="006A043B"/>
    <w:rsid w:val="006A521F"/>
    <w:rsid w:val="006B07F2"/>
    <w:rsid w:val="006B315B"/>
    <w:rsid w:val="006B5CD5"/>
    <w:rsid w:val="006C10A7"/>
    <w:rsid w:val="006C4B62"/>
    <w:rsid w:val="006C7ED5"/>
    <w:rsid w:val="006D0E68"/>
    <w:rsid w:val="006D1A4D"/>
    <w:rsid w:val="006D2FCA"/>
    <w:rsid w:val="006D6771"/>
    <w:rsid w:val="006D7E5C"/>
    <w:rsid w:val="006E15F8"/>
    <w:rsid w:val="006E43D8"/>
    <w:rsid w:val="006E52D9"/>
    <w:rsid w:val="006F305E"/>
    <w:rsid w:val="006F4E33"/>
    <w:rsid w:val="006F5767"/>
    <w:rsid w:val="0070173B"/>
    <w:rsid w:val="007118FA"/>
    <w:rsid w:val="0071565E"/>
    <w:rsid w:val="007171C6"/>
    <w:rsid w:val="00723071"/>
    <w:rsid w:val="00723123"/>
    <w:rsid w:val="007261E5"/>
    <w:rsid w:val="0072718A"/>
    <w:rsid w:val="00743742"/>
    <w:rsid w:val="00743942"/>
    <w:rsid w:val="007503D7"/>
    <w:rsid w:val="00755B0C"/>
    <w:rsid w:val="00756032"/>
    <w:rsid w:val="007629EF"/>
    <w:rsid w:val="0076371A"/>
    <w:rsid w:val="00764F0E"/>
    <w:rsid w:val="007674B2"/>
    <w:rsid w:val="0077133B"/>
    <w:rsid w:val="007758F0"/>
    <w:rsid w:val="00791772"/>
    <w:rsid w:val="007B1B29"/>
    <w:rsid w:val="007B2D9B"/>
    <w:rsid w:val="007B47C4"/>
    <w:rsid w:val="007B4DC1"/>
    <w:rsid w:val="007B64DF"/>
    <w:rsid w:val="007C1A69"/>
    <w:rsid w:val="007D4396"/>
    <w:rsid w:val="007D507E"/>
    <w:rsid w:val="007D629B"/>
    <w:rsid w:val="007D6716"/>
    <w:rsid w:val="007F1F0F"/>
    <w:rsid w:val="008004A4"/>
    <w:rsid w:val="00800984"/>
    <w:rsid w:val="00802EC6"/>
    <w:rsid w:val="008144E0"/>
    <w:rsid w:val="00826429"/>
    <w:rsid w:val="00830440"/>
    <w:rsid w:val="00832429"/>
    <w:rsid w:val="00835E3F"/>
    <w:rsid w:val="008410EE"/>
    <w:rsid w:val="008410F4"/>
    <w:rsid w:val="008412B1"/>
    <w:rsid w:val="00845D96"/>
    <w:rsid w:val="00847378"/>
    <w:rsid w:val="00852730"/>
    <w:rsid w:val="0086571F"/>
    <w:rsid w:val="00866210"/>
    <w:rsid w:val="00866914"/>
    <w:rsid w:val="008728C4"/>
    <w:rsid w:val="008762F3"/>
    <w:rsid w:val="0088444D"/>
    <w:rsid w:val="008901C0"/>
    <w:rsid w:val="00892827"/>
    <w:rsid w:val="00894EDB"/>
    <w:rsid w:val="008950A2"/>
    <w:rsid w:val="008A5D0A"/>
    <w:rsid w:val="008C01BD"/>
    <w:rsid w:val="008D0179"/>
    <w:rsid w:val="008D3959"/>
    <w:rsid w:val="008D414E"/>
    <w:rsid w:val="008D5DA0"/>
    <w:rsid w:val="008D7160"/>
    <w:rsid w:val="008E0960"/>
    <w:rsid w:val="008E40DE"/>
    <w:rsid w:val="008E6BCB"/>
    <w:rsid w:val="008F092A"/>
    <w:rsid w:val="008F552E"/>
    <w:rsid w:val="008F5692"/>
    <w:rsid w:val="009040AD"/>
    <w:rsid w:val="00913A6B"/>
    <w:rsid w:val="00913B76"/>
    <w:rsid w:val="009148CD"/>
    <w:rsid w:val="00914DF9"/>
    <w:rsid w:val="009151DF"/>
    <w:rsid w:val="00934ACF"/>
    <w:rsid w:val="009431AD"/>
    <w:rsid w:val="00947CAF"/>
    <w:rsid w:val="00957304"/>
    <w:rsid w:val="00957921"/>
    <w:rsid w:val="00966B7C"/>
    <w:rsid w:val="00972569"/>
    <w:rsid w:val="00974BF5"/>
    <w:rsid w:val="00974E6D"/>
    <w:rsid w:val="0097522A"/>
    <w:rsid w:val="00977DEA"/>
    <w:rsid w:val="00980C47"/>
    <w:rsid w:val="00980EDB"/>
    <w:rsid w:val="0099409B"/>
    <w:rsid w:val="0099410E"/>
    <w:rsid w:val="00996117"/>
    <w:rsid w:val="009A148D"/>
    <w:rsid w:val="009A2F8D"/>
    <w:rsid w:val="009A35F5"/>
    <w:rsid w:val="009A7BB6"/>
    <w:rsid w:val="009B38EC"/>
    <w:rsid w:val="009B52B3"/>
    <w:rsid w:val="009B5526"/>
    <w:rsid w:val="009C51EE"/>
    <w:rsid w:val="009C59FE"/>
    <w:rsid w:val="009D5005"/>
    <w:rsid w:val="009D7E2F"/>
    <w:rsid w:val="009E1F01"/>
    <w:rsid w:val="009E27A0"/>
    <w:rsid w:val="009E43A1"/>
    <w:rsid w:val="009E4CAC"/>
    <w:rsid w:val="009E74AB"/>
    <w:rsid w:val="00A0010C"/>
    <w:rsid w:val="00A048EB"/>
    <w:rsid w:val="00A07651"/>
    <w:rsid w:val="00A12C40"/>
    <w:rsid w:val="00A30E15"/>
    <w:rsid w:val="00A372F9"/>
    <w:rsid w:val="00A40E62"/>
    <w:rsid w:val="00A509D5"/>
    <w:rsid w:val="00A51A3C"/>
    <w:rsid w:val="00A54064"/>
    <w:rsid w:val="00A57DC8"/>
    <w:rsid w:val="00A57F3E"/>
    <w:rsid w:val="00A6036A"/>
    <w:rsid w:val="00A620EC"/>
    <w:rsid w:val="00A67F54"/>
    <w:rsid w:val="00A80024"/>
    <w:rsid w:val="00A82440"/>
    <w:rsid w:val="00AA1177"/>
    <w:rsid w:val="00AB5052"/>
    <w:rsid w:val="00AC06A8"/>
    <w:rsid w:val="00AC72D0"/>
    <w:rsid w:val="00AD1A9E"/>
    <w:rsid w:val="00AD4C09"/>
    <w:rsid w:val="00AE5753"/>
    <w:rsid w:val="00AF5970"/>
    <w:rsid w:val="00AF774D"/>
    <w:rsid w:val="00B03DD1"/>
    <w:rsid w:val="00B0756D"/>
    <w:rsid w:val="00B1335F"/>
    <w:rsid w:val="00B25AE8"/>
    <w:rsid w:val="00B318A9"/>
    <w:rsid w:val="00B32899"/>
    <w:rsid w:val="00B36954"/>
    <w:rsid w:val="00B37A42"/>
    <w:rsid w:val="00B42013"/>
    <w:rsid w:val="00B45948"/>
    <w:rsid w:val="00B45D11"/>
    <w:rsid w:val="00B4685B"/>
    <w:rsid w:val="00B47689"/>
    <w:rsid w:val="00B478CE"/>
    <w:rsid w:val="00B5310F"/>
    <w:rsid w:val="00B64546"/>
    <w:rsid w:val="00B66D8A"/>
    <w:rsid w:val="00B70693"/>
    <w:rsid w:val="00B75A84"/>
    <w:rsid w:val="00B833B1"/>
    <w:rsid w:val="00B85082"/>
    <w:rsid w:val="00B93E3F"/>
    <w:rsid w:val="00BA261B"/>
    <w:rsid w:val="00BA40D2"/>
    <w:rsid w:val="00BA4F26"/>
    <w:rsid w:val="00BB1BDC"/>
    <w:rsid w:val="00BB4DB4"/>
    <w:rsid w:val="00BB50CD"/>
    <w:rsid w:val="00BB5E40"/>
    <w:rsid w:val="00BB75CE"/>
    <w:rsid w:val="00BC0695"/>
    <w:rsid w:val="00BC5CAC"/>
    <w:rsid w:val="00BD5AD8"/>
    <w:rsid w:val="00BD6DBA"/>
    <w:rsid w:val="00BE131B"/>
    <w:rsid w:val="00BE6F1B"/>
    <w:rsid w:val="00BE7AA9"/>
    <w:rsid w:val="00BF0616"/>
    <w:rsid w:val="00BF078D"/>
    <w:rsid w:val="00BF4192"/>
    <w:rsid w:val="00C0354B"/>
    <w:rsid w:val="00C14810"/>
    <w:rsid w:val="00C14F63"/>
    <w:rsid w:val="00C1796C"/>
    <w:rsid w:val="00C23EC4"/>
    <w:rsid w:val="00C25EC2"/>
    <w:rsid w:val="00C25F14"/>
    <w:rsid w:val="00C263AD"/>
    <w:rsid w:val="00C26A1B"/>
    <w:rsid w:val="00C27BCC"/>
    <w:rsid w:val="00C34DDA"/>
    <w:rsid w:val="00C43519"/>
    <w:rsid w:val="00C60A50"/>
    <w:rsid w:val="00C61657"/>
    <w:rsid w:val="00C61CC3"/>
    <w:rsid w:val="00C65C1E"/>
    <w:rsid w:val="00C7068A"/>
    <w:rsid w:val="00C75223"/>
    <w:rsid w:val="00C768E3"/>
    <w:rsid w:val="00C77FB9"/>
    <w:rsid w:val="00C852B8"/>
    <w:rsid w:val="00C92576"/>
    <w:rsid w:val="00C93DCA"/>
    <w:rsid w:val="00C95F57"/>
    <w:rsid w:val="00CA12E8"/>
    <w:rsid w:val="00CA7832"/>
    <w:rsid w:val="00CB03D1"/>
    <w:rsid w:val="00CB4BFB"/>
    <w:rsid w:val="00CB5540"/>
    <w:rsid w:val="00CB7CEE"/>
    <w:rsid w:val="00CC1E83"/>
    <w:rsid w:val="00CD3279"/>
    <w:rsid w:val="00CE1CA1"/>
    <w:rsid w:val="00CE79DE"/>
    <w:rsid w:val="00CF2F7F"/>
    <w:rsid w:val="00CF4595"/>
    <w:rsid w:val="00CF6A17"/>
    <w:rsid w:val="00D0677D"/>
    <w:rsid w:val="00D1077E"/>
    <w:rsid w:val="00D15B5B"/>
    <w:rsid w:val="00D22DEA"/>
    <w:rsid w:val="00D24976"/>
    <w:rsid w:val="00D24ABC"/>
    <w:rsid w:val="00D25EBE"/>
    <w:rsid w:val="00D32D6D"/>
    <w:rsid w:val="00D33260"/>
    <w:rsid w:val="00D36418"/>
    <w:rsid w:val="00D372F3"/>
    <w:rsid w:val="00D4006C"/>
    <w:rsid w:val="00D41C3B"/>
    <w:rsid w:val="00D50DF1"/>
    <w:rsid w:val="00D55EE9"/>
    <w:rsid w:val="00D573DD"/>
    <w:rsid w:val="00D766D4"/>
    <w:rsid w:val="00D8008F"/>
    <w:rsid w:val="00D816EE"/>
    <w:rsid w:val="00D85D1F"/>
    <w:rsid w:val="00D924A0"/>
    <w:rsid w:val="00D95052"/>
    <w:rsid w:val="00D967DA"/>
    <w:rsid w:val="00DA12EC"/>
    <w:rsid w:val="00DA1A98"/>
    <w:rsid w:val="00DB148E"/>
    <w:rsid w:val="00DB2086"/>
    <w:rsid w:val="00DC6EC7"/>
    <w:rsid w:val="00DD306E"/>
    <w:rsid w:val="00DD6EC5"/>
    <w:rsid w:val="00DD77CE"/>
    <w:rsid w:val="00DF2F14"/>
    <w:rsid w:val="00E005F0"/>
    <w:rsid w:val="00E02991"/>
    <w:rsid w:val="00E034AE"/>
    <w:rsid w:val="00E0592B"/>
    <w:rsid w:val="00E23B78"/>
    <w:rsid w:val="00E25EC4"/>
    <w:rsid w:val="00E26516"/>
    <w:rsid w:val="00E267E1"/>
    <w:rsid w:val="00E2736D"/>
    <w:rsid w:val="00E308A4"/>
    <w:rsid w:val="00E435F5"/>
    <w:rsid w:val="00E50DB8"/>
    <w:rsid w:val="00E56795"/>
    <w:rsid w:val="00E57760"/>
    <w:rsid w:val="00E6023C"/>
    <w:rsid w:val="00E654EB"/>
    <w:rsid w:val="00E77176"/>
    <w:rsid w:val="00E827C1"/>
    <w:rsid w:val="00E837B6"/>
    <w:rsid w:val="00E9034A"/>
    <w:rsid w:val="00EA4DF7"/>
    <w:rsid w:val="00EB5FA7"/>
    <w:rsid w:val="00EC3840"/>
    <w:rsid w:val="00EC3A34"/>
    <w:rsid w:val="00EC7E29"/>
    <w:rsid w:val="00ED6DA3"/>
    <w:rsid w:val="00F00032"/>
    <w:rsid w:val="00F03623"/>
    <w:rsid w:val="00F048FA"/>
    <w:rsid w:val="00F0527E"/>
    <w:rsid w:val="00F05D0D"/>
    <w:rsid w:val="00F05E47"/>
    <w:rsid w:val="00F15917"/>
    <w:rsid w:val="00F222FB"/>
    <w:rsid w:val="00F23D04"/>
    <w:rsid w:val="00F259B8"/>
    <w:rsid w:val="00F40964"/>
    <w:rsid w:val="00F42612"/>
    <w:rsid w:val="00F469B9"/>
    <w:rsid w:val="00F4771D"/>
    <w:rsid w:val="00F51971"/>
    <w:rsid w:val="00F53F78"/>
    <w:rsid w:val="00F62467"/>
    <w:rsid w:val="00F658C9"/>
    <w:rsid w:val="00F77A34"/>
    <w:rsid w:val="00F8158B"/>
    <w:rsid w:val="00F84C35"/>
    <w:rsid w:val="00FA304F"/>
    <w:rsid w:val="00FA7471"/>
    <w:rsid w:val="00FB3815"/>
    <w:rsid w:val="00FB48C6"/>
    <w:rsid w:val="00FB5E26"/>
    <w:rsid w:val="00FB64C2"/>
    <w:rsid w:val="00FC3372"/>
    <w:rsid w:val="00FD5646"/>
    <w:rsid w:val="00FE385D"/>
    <w:rsid w:val="00FE7586"/>
    <w:rsid w:val="00FE7B83"/>
    <w:rsid w:val="00FF2474"/>
    <w:rsid w:val="00FF3772"/>
    <w:rsid w:val="00FF42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759853"/>
  <w15:docId w15:val="{615B73C0-F1EA-49C0-BF86-31ECC688EE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color w:val="000000"/>
        <w:sz w:val="28"/>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color w:val="auto"/>
      <w:sz w:val="20"/>
      <w:szCs w:val="20"/>
    </w:rPr>
  </w:style>
  <w:style w:type="paragraph" w:styleId="Heading1">
    <w:name w:val="heading 1"/>
    <w:basedOn w:val="Normal"/>
    <w:next w:val="Normal"/>
    <w:link w:val="Heading1Char"/>
    <w:qFormat/>
    <w:rsid w:val="003A6467"/>
    <w:pPr>
      <w:keepNext/>
      <w:numPr>
        <w:numId w:val="13"/>
      </w:numPr>
      <w:tabs>
        <w:tab w:val="left" w:pos="454"/>
      </w:tabs>
      <w:spacing w:before="120" w:after="120" w:line="320" w:lineRule="atLeast"/>
      <w:jc w:val="both"/>
      <w:outlineLvl w:val="0"/>
    </w:pPr>
    <w:rPr>
      <w:rFonts w:ascii="Arial" w:hAnsi="Arial" w:cs="Arial"/>
      <w:b/>
      <w:bCs/>
      <w:kern w:val="32"/>
      <w:sz w:val="28"/>
      <w:szCs w:val="32"/>
    </w:rPr>
  </w:style>
  <w:style w:type="paragraph" w:styleId="Heading2">
    <w:name w:val="heading 2"/>
    <w:basedOn w:val="Normal"/>
    <w:next w:val="Normal"/>
    <w:link w:val="Heading2Char"/>
    <w:qFormat/>
    <w:rsid w:val="003A6467"/>
    <w:pPr>
      <w:keepNext/>
      <w:numPr>
        <w:ilvl w:val="1"/>
        <w:numId w:val="13"/>
      </w:numPr>
      <w:tabs>
        <w:tab w:val="left" w:pos="567"/>
      </w:tabs>
      <w:spacing w:before="120" w:after="120" w:line="320" w:lineRule="atLeast"/>
      <w:ind w:left="0"/>
      <w:jc w:val="both"/>
      <w:outlineLvl w:val="1"/>
    </w:pPr>
    <w:rPr>
      <w:rFonts w:cs="Arial"/>
      <w:b/>
      <w:bCs/>
      <w:iCs/>
      <w:sz w:val="26"/>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AA1177"/>
    <w:pPr>
      <w:ind w:left="720"/>
      <w:contextualSpacing/>
    </w:pPr>
  </w:style>
  <w:style w:type="character" w:customStyle="1" w:styleId="content-type-listtext">
    <w:name w:val="content-type-list__text"/>
    <w:basedOn w:val="DefaultParagraphFont"/>
    <w:rsid w:val="000864D4"/>
  </w:style>
  <w:style w:type="character" w:styleId="Hyperlink">
    <w:name w:val="Hyperlink"/>
    <w:basedOn w:val="DefaultParagraphFont"/>
    <w:uiPriority w:val="99"/>
    <w:unhideWhenUsed/>
    <w:rsid w:val="007B64DF"/>
    <w:rPr>
      <w:color w:val="0000FF" w:themeColor="hyperlink"/>
      <w:u w:val="single"/>
    </w:rPr>
  </w:style>
  <w:style w:type="paragraph" w:styleId="Header">
    <w:name w:val="header"/>
    <w:basedOn w:val="Normal"/>
    <w:link w:val="HeaderChar"/>
    <w:uiPriority w:val="99"/>
    <w:unhideWhenUsed/>
    <w:rsid w:val="00AF5970"/>
    <w:pPr>
      <w:tabs>
        <w:tab w:val="center" w:pos="4680"/>
        <w:tab w:val="right" w:pos="9360"/>
      </w:tabs>
      <w:spacing w:after="0" w:line="240" w:lineRule="auto"/>
    </w:pPr>
  </w:style>
  <w:style w:type="character" w:customStyle="1" w:styleId="HeaderChar">
    <w:name w:val="Header Char"/>
    <w:basedOn w:val="DefaultParagraphFont"/>
    <w:link w:val="Header"/>
    <w:uiPriority w:val="99"/>
    <w:rsid w:val="00AF5970"/>
    <w:rPr>
      <w:color w:val="auto"/>
      <w:sz w:val="20"/>
      <w:szCs w:val="20"/>
    </w:rPr>
  </w:style>
  <w:style w:type="paragraph" w:styleId="Footer">
    <w:name w:val="footer"/>
    <w:basedOn w:val="Normal"/>
    <w:link w:val="FooterChar"/>
    <w:uiPriority w:val="99"/>
    <w:unhideWhenUsed/>
    <w:rsid w:val="00AF5970"/>
    <w:pPr>
      <w:tabs>
        <w:tab w:val="center" w:pos="4680"/>
        <w:tab w:val="right" w:pos="9360"/>
      </w:tabs>
      <w:spacing w:after="0" w:line="240" w:lineRule="auto"/>
    </w:pPr>
  </w:style>
  <w:style w:type="character" w:customStyle="1" w:styleId="FooterChar">
    <w:name w:val="Footer Char"/>
    <w:basedOn w:val="DefaultParagraphFont"/>
    <w:link w:val="Footer"/>
    <w:uiPriority w:val="99"/>
    <w:rsid w:val="00AF5970"/>
    <w:rPr>
      <w:color w:val="auto"/>
      <w:sz w:val="20"/>
      <w:szCs w:val="20"/>
    </w:rPr>
  </w:style>
  <w:style w:type="character" w:customStyle="1" w:styleId="UnresolvedMention1">
    <w:name w:val="Unresolved Mention1"/>
    <w:basedOn w:val="DefaultParagraphFont"/>
    <w:uiPriority w:val="99"/>
    <w:semiHidden/>
    <w:unhideWhenUsed/>
    <w:rsid w:val="006930D2"/>
    <w:rPr>
      <w:color w:val="605E5C"/>
      <w:shd w:val="clear" w:color="auto" w:fill="E1DFDD"/>
    </w:rPr>
  </w:style>
  <w:style w:type="paragraph" w:styleId="NormalWeb">
    <w:name w:val="Normal (Web)"/>
    <w:basedOn w:val="Normal"/>
    <w:uiPriority w:val="99"/>
    <w:unhideWhenUsed/>
    <w:rsid w:val="0046723F"/>
    <w:pPr>
      <w:spacing w:before="100" w:beforeAutospacing="1" w:after="100" w:afterAutospacing="1" w:line="240" w:lineRule="auto"/>
    </w:pPr>
    <w:rPr>
      <w:sz w:val="24"/>
      <w:szCs w:val="24"/>
    </w:rPr>
  </w:style>
  <w:style w:type="paragraph" w:styleId="BalloonText">
    <w:name w:val="Balloon Text"/>
    <w:basedOn w:val="Normal"/>
    <w:link w:val="BalloonTextChar"/>
    <w:uiPriority w:val="99"/>
    <w:semiHidden/>
    <w:unhideWhenUsed/>
    <w:rsid w:val="00BF078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F078D"/>
    <w:rPr>
      <w:rFonts w:ascii="Tahoma" w:hAnsi="Tahoma" w:cs="Tahoma"/>
      <w:color w:val="auto"/>
      <w:sz w:val="16"/>
      <w:szCs w:val="16"/>
    </w:rPr>
  </w:style>
  <w:style w:type="character" w:styleId="Strong">
    <w:name w:val="Strong"/>
    <w:basedOn w:val="DefaultParagraphFont"/>
    <w:uiPriority w:val="22"/>
    <w:qFormat/>
    <w:rsid w:val="00D15B5B"/>
    <w:rPr>
      <w:b/>
      <w:bCs/>
    </w:rPr>
  </w:style>
  <w:style w:type="character" w:styleId="Emphasis">
    <w:name w:val="Emphasis"/>
    <w:basedOn w:val="DefaultParagraphFont"/>
    <w:uiPriority w:val="20"/>
    <w:qFormat/>
    <w:rsid w:val="00D15B5B"/>
    <w:rPr>
      <w:i/>
      <w:iCs/>
    </w:rPr>
  </w:style>
  <w:style w:type="character" w:customStyle="1" w:styleId="ListParagraphChar">
    <w:name w:val="List Paragraph Char"/>
    <w:basedOn w:val="DefaultParagraphFont"/>
    <w:link w:val="ListParagraph"/>
    <w:uiPriority w:val="34"/>
    <w:locked/>
    <w:rsid w:val="00060314"/>
    <w:rPr>
      <w:color w:val="auto"/>
      <w:sz w:val="20"/>
      <w:szCs w:val="20"/>
    </w:rPr>
  </w:style>
  <w:style w:type="character" w:customStyle="1" w:styleId="Heading1Char">
    <w:name w:val="Heading 1 Char"/>
    <w:basedOn w:val="DefaultParagraphFont"/>
    <w:link w:val="Heading1"/>
    <w:rsid w:val="003A6467"/>
    <w:rPr>
      <w:rFonts w:ascii="Arial" w:hAnsi="Arial" w:cs="Arial"/>
      <w:b/>
      <w:bCs/>
      <w:color w:val="auto"/>
      <w:kern w:val="32"/>
      <w:szCs w:val="32"/>
    </w:rPr>
  </w:style>
  <w:style w:type="character" w:customStyle="1" w:styleId="Heading2Char">
    <w:name w:val="Heading 2 Char"/>
    <w:basedOn w:val="DefaultParagraphFont"/>
    <w:link w:val="Heading2"/>
    <w:rsid w:val="003A6467"/>
    <w:rPr>
      <w:rFonts w:cs="Arial"/>
      <w:b/>
      <w:bCs/>
      <w:iCs/>
      <w:color w:val="auto"/>
      <w:sz w:val="26"/>
      <w:szCs w:val="28"/>
    </w:rPr>
  </w:style>
  <w:style w:type="character" w:customStyle="1" w:styleId="UnresolvedMention2">
    <w:name w:val="Unresolved Mention2"/>
    <w:basedOn w:val="DefaultParagraphFont"/>
    <w:uiPriority w:val="99"/>
    <w:semiHidden/>
    <w:unhideWhenUsed/>
    <w:rsid w:val="0086571F"/>
    <w:rPr>
      <w:color w:val="605E5C"/>
      <w:shd w:val="clear" w:color="auto" w:fill="E1DFDD"/>
    </w:rPr>
  </w:style>
  <w:style w:type="paragraph" w:customStyle="1" w:styleId="Debang">
    <w:name w:val="Debang"/>
    <w:basedOn w:val="Title"/>
    <w:uiPriority w:val="99"/>
    <w:rsid w:val="006D7E5C"/>
    <w:pPr>
      <w:tabs>
        <w:tab w:val="left" w:pos="360"/>
        <w:tab w:val="left" w:pos="720"/>
      </w:tabs>
      <w:spacing w:before="180" w:after="180"/>
      <w:contextualSpacing w:val="0"/>
      <w:jc w:val="center"/>
    </w:pPr>
    <w:rPr>
      <w:rFonts w:ascii="Arial" w:eastAsia="Times New Roman" w:hAnsi="Arial" w:cs="Times New Roman"/>
      <w:b/>
      <w:spacing w:val="0"/>
      <w:kern w:val="30"/>
      <w:sz w:val="20"/>
      <w:szCs w:val="20"/>
    </w:rPr>
  </w:style>
  <w:style w:type="paragraph" w:styleId="Title">
    <w:name w:val="Title"/>
    <w:basedOn w:val="Normal"/>
    <w:next w:val="Normal"/>
    <w:link w:val="TitleChar"/>
    <w:uiPriority w:val="10"/>
    <w:qFormat/>
    <w:rsid w:val="006D7E5C"/>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D7E5C"/>
    <w:rPr>
      <w:rFonts w:asciiTheme="majorHAnsi" w:eastAsiaTheme="majorEastAsia" w:hAnsiTheme="majorHAnsi" w:cstheme="majorBidi"/>
      <w:color w:val="auto"/>
      <w:spacing w:val="-10"/>
      <w:kern w:val="28"/>
      <w:sz w:val="56"/>
      <w:szCs w:val="56"/>
    </w:rPr>
  </w:style>
  <w:style w:type="paragraph" w:styleId="NoSpacing">
    <w:name w:val="No Spacing"/>
    <w:uiPriority w:val="1"/>
    <w:qFormat/>
    <w:rsid w:val="00142E67"/>
    <w:pPr>
      <w:spacing w:after="0" w:line="240" w:lineRule="auto"/>
    </w:pPr>
    <w:rPr>
      <w:rFonts w:asciiTheme="minorHAnsi" w:eastAsiaTheme="minorHAnsi" w:hAnsiTheme="minorHAnsi" w:cstheme="minorBidi"/>
      <w:color w:val="auto"/>
      <w:sz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92949713">
      <w:bodyDiv w:val="1"/>
      <w:marLeft w:val="0"/>
      <w:marRight w:val="0"/>
      <w:marTop w:val="0"/>
      <w:marBottom w:val="0"/>
      <w:divBdr>
        <w:top w:val="none" w:sz="0" w:space="0" w:color="auto"/>
        <w:left w:val="none" w:sz="0" w:space="0" w:color="auto"/>
        <w:bottom w:val="none" w:sz="0" w:space="0" w:color="auto"/>
        <w:right w:val="none" w:sz="0" w:space="0" w:color="auto"/>
      </w:divBdr>
    </w:div>
    <w:div w:id="694236839">
      <w:bodyDiv w:val="1"/>
      <w:marLeft w:val="0"/>
      <w:marRight w:val="0"/>
      <w:marTop w:val="0"/>
      <w:marBottom w:val="0"/>
      <w:divBdr>
        <w:top w:val="none" w:sz="0" w:space="0" w:color="auto"/>
        <w:left w:val="none" w:sz="0" w:space="0" w:color="auto"/>
        <w:bottom w:val="none" w:sz="0" w:space="0" w:color="auto"/>
        <w:right w:val="none" w:sz="0" w:space="0" w:color="auto"/>
      </w:divBdr>
    </w:div>
    <w:div w:id="1637182390">
      <w:bodyDiv w:val="1"/>
      <w:marLeft w:val="0"/>
      <w:marRight w:val="0"/>
      <w:marTop w:val="0"/>
      <w:marBottom w:val="0"/>
      <w:divBdr>
        <w:top w:val="none" w:sz="0" w:space="0" w:color="auto"/>
        <w:left w:val="none" w:sz="0" w:space="0" w:color="auto"/>
        <w:bottom w:val="none" w:sz="0" w:space="0" w:color="auto"/>
        <w:right w:val="none" w:sz="0" w:space="0" w:color="auto"/>
      </w:divBdr>
    </w:div>
    <w:div w:id="1911307671">
      <w:bodyDiv w:val="1"/>
      <w:marLeft w:val="0"/>
      <w:marRight w:val="0"/>
      <w:marTop w:val="0"/>
      <w:marBottom w:val="0"/>
      <w:divBdr>
        <w:top w:val="none" w:sz="0" w:space="0" w:color="auto"/>
        <w:left w:val="none" w:sz="0" w:space="0" w:color="auto"/>
        <w:bottom w:val="none" w:sz="0" w:space="0" w:color="auto"/>
        <w:right w:val="none" w:sz="0" w:space="0" w:color="auto"/>
      </w:divBdr>
    </w:div>
    <w:div w:id="19890949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inhvande@lttc.edu.vn"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unesco.org.vn"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google.com.vn" TargetMode="External"/><Relationship Id="rId5" Type="http://schemas.openxmlformats.org/officeDocument/2006/relationships/webSettings" Target="webSettings.xml"/><Relationship Id="rId10" Type="http://schemas.openxmlformats.org/officeDocument/2006/relationships/image" Target="media/image1.jpe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819AAD1-DB28-453F-910E-CAC374E1F7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5318</TotalTime>
  <Pages>10</Pages>
  <Words>4507</Words>
  <Characters>25694</Characters>
  <Application>Microsoft Office Word</Application>
  <DocSecurity>0</DocSecurity>
  <Lines>214</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30141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CHTHUC</dc:creator>
  <cp:lastModifiedBy>Stephanie Nguyen</cp:lastModifiedBy>
  <cp:revision>357</cp:revision>
  <cp:lastPrinted>2020-05-29T12:40:00Z</cp:lastPrinted>
  <dcterms:created xsi:type="dcterms:W3CDTF">2018-04-19T15:47:00Z</dcterms:created>
  <dcterms:modified xsi:type="dcterms:W3CDTF">2020-11-19T07:06:00Z</dcterms:modified>
</cp:coreProperties>
</file>