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75E1C" w:rsidRPr="006C4B48" w:rsidRDefault="00375E1C" w:rsidP="00375E1C">
      <w:pPr>
        <w:jc w:val="center"/>
        <w:rPr>
          <w:b/>
          <w:sz w:val="28"/>
          <w:szCs w:val="28"/>
        </w:rPr>
      </w:pPr>
      <w:r w:rsidRPr="006C4B48">
        <w:rPr>
          <w:b/>
          <w:sz w:val="28"/>
          <w:szCs w:val="28"/>
        </w:rPr>
        <w:t>Phụ lục</w:t>
      </w:r>
      <w:r>
        <w:rPr>
          <w:b/>
          <w:sz w:val="28"/>
          <w:szCs w:val="28"/>
        </w:rPr>
        <w:t xml:space="preserve"> 2</w:t>
      </w:r>
    </w:p>
    <w:p w:rsidR="00375E1C" w:rsidRPr="006C4B48" w:rsidRDefault="00375E1C" w:rsidP="00375E1C">
      <w:pPr>
        <w:jc w:val="center"/>
        <w:rPr>
          <w:b/>
          <w:sz w:val="28"/>
          <w:szCs w:val="28"/>
        </w:rPr>
      </w:pPr>
      <w:r w:rsidRPr="006C4B48">
        <w:rPr>
          <w:b/>
          <w:sz w:val="28"/>
          <w:szCs w:val="28"/>
        </w:rPr>
        <w:t xml:space="preserve">Báo cáo tình hình thực hiện công tác cải cách hành chính </w:t>
      </w:r>
    </w:p>
    <w:p w:rsidR="00375E1C" w:rsidRPr="006C4B48" w:rsidRDefault="00375E1C" w:rsidP="00375E1C">
      <w:pPr>
        <w:jc w:val="center"/>
        <w:rPr>
          <w:b/>
          <w:sz w:val="28"/>
          <w:szCs w:val="28"/>
        </w:rPr>
      </w:pPr>
      <w:r w:rsidRPr="006C4B48">
        <w:rPr>
          <w:b/>
          <w:sz w:val="28"/>
          <w:szCs w:val="28"/>
        </w:rPr>
        <w:t>tại cơ sở giáo dục năm 2020</w:t>
      </w:r>
    </w:p>
    <w:p w:rsidR="00375E1C" w:rsidRDefault="00375E1C" w:rsidP="00375E1C">
      <w:pPr>
        <w:jc w:val="center"/>
        <w:rPr>
          <w:i/>
          <w:sz w:val="28"/>
          <w:szCs w:val="28"/>
        </w:rPr>
      </w:pPr>
      <w:r w:rsidRPr="006C4B48">
        <w:rPr>
          <w:i/>
          <w:sz w:val="28"/>
          <w:szCs w:val="28"/>
        </w:rPr>
        <w:t xml:space="preserve">(Đính kèm </w:t>
      </w:r>
      <w:r>
        <w:rPr>
          <w:i/>
          <w:sz w:val="28"/>
          <w:szCs w:val="28"/>
        </w:rPr>
        <w:t>Kế hoạch</w:t>
      </w:r>
      <w:r w:rsidRPr="006C4B48">
        <w:rPr>
          <w:i/>
          <w:sz w:val="28"/>
          <w:szCs w:val="28"/>
        </w:rPr>
        <w:t xml:space="preserve"> số </w:t>
      </w:r>
      <w:r>
        <w:rPr>
          <w:i/>
          <w:sz w:val="28"/>
          <w:szCs w:val="28"/>
        </w:rPr>
        <w:t>3180</w:t>
      </w:r>
      <w:r w:rsidRPr="006C4B48">
        <w:rPr>
          <w:i/>
          <w:sz w:val="28"/>
          <w:szCs w:val="28"/>
        </w:rPr>
        <w:t xml:space="preserve">/KH-GDĐT-VP ngày </w:t>
      </w:r>
      <w:r>
        <w:rPr>
          <w:i/>
          <w:sz w:val="28"/>
          <w:szCs w:val="28"/>
        </w:rPr>
        <w:t>29</w:t>
      </w:r>
      <w:r w:rsidRPr="006C4B48">
        <w:rPr>
          <w:i/>
          <w:sz w:val="28"/>
          <w:szCs w:val="28"/>
        </w:rPr>
        <w:t xml:space="preserve"> tháng 9 năm 2020</w:t>
      </w:r>
    </w:p>
    <w:p w:rsidR="00375E1C" w:rsidRPr="006C4B48" w:rsidRDefault="00375E1C" w:rsidP="00375E1C">
      <w:pPr>
        <w:jc w:val="center"/>
        <w:rPr>
          <w:i/>
          <w:sz w:val="28"/>
          <w:szCs w:val="28"/>
        </w:rPr>
      </w:pPr>
      <w:r w:rsidRPr="006C4B48">
        <w:rPr>
          <w:i/>
          <w:sz w:val="28"/>
          <w:szCs w:val="28"/>
        </w:rPr>
        <w:t xml:space="preserve"> của Sở Giáo dục và Đào tạo)</w:t>
      </w:r>
    </w:p>
    <w:p w:rsidR="00375E1C" w:rsidRPr="006C4B48" w:rsidRDefault="00375E1C" w:rsidP="00375E1C">
      <w:pPr>
        <w:rPr>
          <w:sz w:val="28"/>
          <w:szCs w:val="28"/>
        </w:rPr>
      </w:pPr>
    </w:p>
    <w:p w:rsidR="00375E1C" w:rsidRPr="003169F4" w:rsidRDefault="00375E1C" w:rsidP="00375E1C">
      <w:pPr>
        <w:rPr>
          <w:b/>
          <w:sz w:val="28"/>
          <w:szCs w:val="28"/>
        </w:rPr>
      </w:pPr>
      <w:r w:rsidRPr="003169F4">
        <w:rPr>
          <w:b/>
          <w:sz w:val="28"/>
          <w:szCs w:val="28"/>
        </w:rPr>
        <w:t>I. CÔNG TÁC CHỈ ĐẠO, ĐIỀU HÀNH CẢI CÁCH HÀNH CHÍNH</w:t>
      </w:r>
      <w:r w:rsidR="007055F4">
        <w:rPr>
          <w:b/>
          <w:sz w:val="28"/>
          <w:szCs w:val="28"/>
        </w:rPr>
        <w:t xml:space="preserve"> – </w:t>
      </w:r>
      <w:r w:rsidR="007055F4" w:rsidRPr="007055F4">
        <w:rPr>
          <w:b/>
          <w:sz w:val="28"/>
          <w:szCs w:val="28"/>
          <w:highlight w:val="green"/>
        </w:rPr>
        <w:t>P. TCHCTH</w:t>
      </w:r>
    </w:p>
    <w:p w:rsidR="00375E1C" w:rsidRPr="003169F4" w:rsidRDefault="00375E1C" w:rsidP="00375E1C">
      <w:pPr>
        <w:spacing w:before="120" w:after="120" w:line="276" w:lineRule="auto"/>
        <w:ind w:firstLine="567"/>
        <w:jc w:val="both"/>
        <w:rPr>
          <w:sz w:val="28"/>
          <w:szCs w:val="28"/>
          <w:lang w:val="es-ES_tradnl"/>
        </w:rPr>
      </w:pPr>
      <w:r>
        <w:rPr>
          <w:sz w:val="28"/>
          <w:szCs w:val="28"/>
        </w:rPr>
        <w:t xml:space="preserve">1. </w:t>
      </w:r>
      <w:r w:rsidRPr="003169F4">
        <w:rPr>
          <w:sz w:val="28"/>
          <w:szCs w:val="28"/>
          <w:lang w:val="es-ES_tradnl"/>
        </w:rPr>
        <w:t>Công tác ban hành Kế hoạch</w:t>
      </w:r>
    </w:p>
    <w:p w:rsidR="00375E1C" w:rsidRPr="003169F4" w:rsidRDefault="00375E1C" w:rsidP="00375E1C">
      <w:pPr>
        <w:spacing w:before="120" w:after="120" w:line="276" w:lineRule="auto"/>
        <w:ind w:firstLine="567"/>
        <w:jc w:val="both"/>
        <w:rPr>
          <w:sz w:val="28"/>
          <w:szCs w:val="28"/>
          <w:lang w:val="es-ES_tradnl"/>
        </w:rPr>
      </w:pPr>
      <w:r w:rsidRPr="003169F4">
        <w:rPr>
          <w:sz w:val="28"/>
          <w:szCs w:val="28"/>
          <w:lang w:val="es-ES_tradnl"/>
        </w:rPr>
        <w:t>2. Về tổ chức chỉ đạo, điều hành cải cách hành chính</w:t>
      </w:r>
    </w:p>
    <w:p w:rsidR="00375E1C" w:rsidRPr="003169F4" w:rsidRDefault="00375E1C" w:rsidP="00375E1C">
      <w:pPr>
        <w:spacing w:before="120" w:after="120" w:line="276" w:lineRule="auto"/>
        <w:ind w:firstLine="567"/>
        <w:jc w:val="both"/>
        <w:rPr>
          <w:sz w:val="28"/>
          <w:szCs w:val="28"/>
          <w:lang w:val="es-ES_tradnl"/>
        </w:rPr>
      </w:pPr>
      <w:r w:rsidRPr="003169F4">
        <w:rPr>
          <w:sz w:val="28"/>
          <w:szCs w:val="28"/>
          <w:lang w:val="es-ES_tradnl"/>
        </w:rPr>
        <w:t>3. Các mô hình, giải pháp cách làm hay trong công tác cải cách hành chính đang triển khai tại đơn vị.</w:t>
      </w:r>
    </w:p>
    <w:p w:rsidR="00375E1C" w:rsidRPr="003169F4" w:rsidRDefault="00375E1C" w:rsidP="00375E1C">
      <w:pPr>
        <w:rPr>
          <w:b/>
          <w:sz w:val="28"/>
          <w:szCs w:val="28"/>
        </w:rPr>
      </w:pPr>
      <w:r w:rsidRPr="003169F4">
        <w:rPr>
          <w:b/>
          <w:sz w:val="28"/>
          <w:szCs w:val="28"/>
        </w:rPr>
        <w:t>I</w:t>
      </w:r>
      <w:r>
        <w:rPr>
          <w:b/>
          <w:sz w:val="28"/>
          <w:szCs w:val="28"/>
        </w:rPr>
        <w:t>I</w:t>
      </w:r>
      <w:r w:rsidRPr="003169F4">
        <w:rPr>
          <w:b/>
          <w:sz w:val="28"/>
          <w:szCs w:val="28"/>
        </w:rPr>
        <w:t xml:space="preserve">. </w:t>
      </w:r>
      <w:r>
        <w:rPr>
          <w:b/>
          <w:sz w:val="28"/>
          <w:szCs w:val="28"/>
        </w:rPr>
        <w:t xml:space="preserve">KẾT QUẢ THỰC HIỆN CÔNG TÁC </w:t>
      </w:r>
      <w:r w:rsidRPr="003169F4">
        <w:rPr>
          <w:b/>
          <w:sz w:val="28"/>
          <w:szCs w:val="28"/>
        </w:rPr>
        <w:t>CẢI CÁCH HÀNH CHÍNH</w:t>
      </w:r>
    </w:p>
    <w:p w:rsidR="007055F4" w:rsidRPr="003169F4" w:rsidRDefault="00375E1C" w:rsidP="007055F4">
      <w:pPr>
        <w:rPr>
          <w:b/>
          <w:sz w:val="28"/>
          <w:szCs w:val="28"/>
        </w:rPr>
      </w:pPr>
      <w:r w:rsidRPr="00047045">
        <w:rPr>
          <w:b/>
          <w:sz w:val="28"/>
          <w:szCs w:val="28"/>
        </w:rPr>
        <w:t>1.</w:t>
      </w:r>
      <w:r w:rsidRPr="00047045">
        <w:rPr>
          <w:b/>
          <w:sz w:val="28"/>
          <w:szCs w:val="28"/>
          <w:lang w:val="vi-VN"/>
        </w:rPr>
        <w:t xml:space="preserve"> </w:t>
      </w:r>
      <w:r w:rsidRPr="00047045">
        <w:rPr>
          <w:b/>
          <w:sz w:val="28"/>
          <w:szCs w:val="28"/>
        </w:rPr>
        <w:t>Công tác chỉ đạo, điều hành cải cách hành chính</w:t>
      </w:r>
      <w:r w:rsidR="007055F4">
        <w:rPr>
          <w:b/>
          <w:sz w:val="28"/>
          <w:szCs w:val="28"/>
        </w:rPr>
        <w:t xml:space="preserve"> </w:t>
      </w:r>
      <w:r w:rsidR="007055F4" w:rsidRPr="007055F4">
        <w:rPr>
          <w:b/>
          <w:sz w:val="28"/>
          <w:szCs w:val="28"/>
        </w:rPr>
        <w:sym w:font="Wingdings" w:char="F0E0"/>
      </w:r>
      <w:r w:rsidR="007055F4">
        <w:rPr>
          <w:b/>
          <w:sz w:val="28"/>
          <w:szCs w:val="28"/>
        </w:rPr>
        <w:t xml:space="preserve"> </w:t>
      </w:r>
      <w:r w:rsidR="007055F4" w:rsidRPr="007055F4">
        <w:rPr>
          <w:b/>
          <w:sz w:val="28"/>
          <w:szCs w:val="28"/>
          <w:highlight w:val="green"/>
        </w:rPr>
        <w:t>P. TCHCTH và các đơn vị</w:t>
      </w:r>
    </w:p>
    <w:p w:rsidR="00375E1C" w:rsidRDefault="00375E1C" w:rsidP="00375E1C">
      <w:pPr>
        <w:spacing w:before="120" w:after="120" w:line="276" w:lineRule="auto"/>
        <w:ind w:firstLine="567"/>
        <w:jc w:val="both"/>
        <w:rPr>
          <w:sz w:val="28"/>
          <w:szCs w:val="28"/>
          <w:lang w:val="es-ES_tradnl"/>
        </w:rPr>
      </w:pPr>
      <w:r w:rsidRPr="001D5F06">
        <w:rPr>
          <w:sz w:val="28"/>
          <w:szCs w:val="28"/>
          <w:lang w:val="es-ES_tradnl"/>
        </w:rPr>
        <w:t xml:space="preserve">Thành lập Ban Chỉ đạo cải cách hành chính theo quy định. </w:t>
      </w:r>
    </w:p>
    <w:p w:rsidR="00375E1C" w:rsidRDefault="00375E1C" w:rsidP="00375E1C">
      <w:pPr>
        <w:spacing w:before="120" w:after="120" w:line="276" w:lineRule="auto"/>
        <w:ind w:firstLine="567"/>
        <w:jc w:val="both"/>
        <w:rPr>
          <w:sz w:val="28"/>
          <w:szCs w:val="28"/>
          <w:lang w:val="es-ES_tradnl"/>
        </w:rPr>
      </w:pPr>
      <w:r w:rsidRPr="001D5F06">
        <w:rPr>
          <w:sz w:val="28"/>
          <w:szCs w:val="28"/>
          <w:lang w:val="es-ES_tradnl"/>
        </w:rPr>
        <w:t xml:space="preserve">Chủ động phát hiện những mô hình, giải pháp sáng tạo trong cải cách hành chính để nhân rộng trong ngành giáo dục. </w:t>
      </w:r>
    </w:p>
    <w:p w:rsidR="00375E1C" w:rsidRDefault="00375E1C" w:rsidP="00375E1C">
      <w:pPr>
        <w:spacing w:before="120" w:after="120" w:line="276" w:lineRule="auto"/>
        <w:ind w:firstLine="567"/>
        <w:jc w:val="both"/>
        <w:rPr>
          <w:sz w:val="28"/>
          <w:szCs w:val="28"/>
          <w:lang w:val="es-ES_tradnl"/>
        </w:rPr>
      </w:pPr>
      <w:r w:rsidRPr="001D5F06">
        <w:rPr>
          <w:sz w:val="28"/>
          <w:szCs w:val="28"/>
          <w:lang w:val="es-ES_tradnl"/>
        </w:rPr>
        <w:t xml:space="preserve">Đẩy mạnh công tác giám sát, kiểm tra quá trình thực hiện công tác cải cách hành chính, nhằm kịp thời phát hiện, xử lý nghiêm các hành vi nhũng nhiễu, gây khó khăn của cán bộ, viên chức trong thực hiện nhiệm vụ. </w:t>
      </w:r>
    </w:p>
    <w:p w:rsidR="00375E1C" w:rsidRDefault="00375E1C" w:rsidP="00375E1C">
      <w:pPr>
        <w:spacing w:before="120" w:after="120" w:line="276" w:lineRule="auto"/>
        <w:ind w:firstLine="567"/>
        <w:jc w:val="both"/>
        <w:rPr>
          <w:sz w:val="28"/>
          <w:szCs w:val="28"/>
          <w:lang w:val="es-ES_tradnl"/>
        </w:rPr>
      </w:pPr>
      <w:r w:rsidRPr="001D5F06">
        <w:rPr>
          <w:sz w:val="28"/>
          <w:szCs w:val="28"/>
          <w:lang w:val="es-ES_tradnl"/>
        </w:rPr>
        <w:t xml:space="preserve">Tập trung triển khai thực hiện các nội dung, nhiệm vụ về công tác cải cách hành chính trong lĩnh vực giáo dục và đào tạo; tăng cường giám sát, đánh giá, lấy ý kiến của phụ huynh, học sinh về kết quả giải quyết các thủ tục hành chính. </w:t>
      </w:r>
    </w:p>
    <w:p w:rsidR="00375E1C" w:rsidRPr="001D5F06" w:rsidRDefault="00375E1C" w:rsidP="00375E1C">
      <w:pPr>
        <w:spacing w:before="120" w:after="120" w:line="276" w:lineRule="auto"/>
        <w:ind w:firstLine="567"/>
        <w:jc w:val="both"/>
        <w:rPr>
          <w:sz w:val="28"/>
          <w:szCs w:val="28"/>
          <w:lang w:val="es-ES_tradnl"/>
        </w:rPr>
      </w:pPr>
      <w:r w:rsidRPr="001D5F06">
        <w:rPr>
          <w:sz w:val="28"/>
          <w:szCs w:val="28"/>
          <w:lang w:val="es-ES_tradnl"/>
        </w:rPr>
        <w:t>Tăng cường công tác thông tin, tuyên truyền cải cách hành chính trong lĩnh vực giáo dục và đào tạo.</w:t>
      </w:r>
    </w:p>
    <w:p w:rsidR="00375E1C" w:rsidRPr="000B63C0" w:rsidRDefault="00375E1C" w:rsidP="00375E1C">
      <w:pPr>
        <w:spacing w:before="120" w:after="120" w:line="276" w:lineRule="auto"/>
        <w:ind w:firstLine="426"/>
        <w:jc w:val="both"/>
        <w:rPr>
          <w:b/>
          <w:sz w:val="28"/>
          <w:szCs w:val="28"/>
          <w:lang w:val="es-ES_tradnl"/>
        </w:rPr>
      </w:pPr>
      <w:r w:rsidRPr="000B63C0">
        <w:rPr>
          <w:b/>
          <w:sz w:val="28"/>
          <w:szCs w:val="28"/>
          <w:lang w:val="es-ES_tradnl"/>
        </w:rPr>
        <w:t>2. Cải cách thể chế</w:t>
      </w:r>
      <w:r w:rsidR="007055F4">
        <w:rPr>
          <w:b/>
          <w:sz w:val="28"/>
          <w:szCs w:val="28"/>
          <w:lang w:val="es-ES_tradnl"/>
        </w:rPr>
        <w:t xml:space="preserve"> </w:t>
      </w:r>
      <w:r w:rsidR="007055F4" w:rsidRPr="007055F4">
        <w:rPr>
          <w:b/>
          <w:sz w:val="28"/>
          <w:szCs w:val="28"/>
        </w:rPr>
        <w:sym w:font="Wingdings" w:char="F0E0"/>
      </w:r>
      <w:r w:rsidR="007055F4">
        <w:rPr>
          <w:b/>
          <w:sz w:val="28"/>
          <w:szCs w:val="28"/>
        </w:rPr>
        <w:t xml:space="preserve"> </w:t>
      </w:r>
      <w:r w:rsidR="007055F4" w:rsidRPr="007055F4">
        <w:rPr>
          <w:b/>
          <w:sz w:val="28"/>
          <w:szCs w:val="28"/>
          <w:highlight w:val="green"/>
        </w:rPr>
        <w:t>P. TCHCTH và các đơn vị</w:t>
      </w:r>
    </w:p>
    <w:p w:rsidR="00375E1C" w:rsidRDefault="00375E1C" w:rsidP="00375E1C">
      <w:pPr>
        <w:spacing w:before="120" w:after="120" w:line="276" w:lineRule="auto"/>
        <w:ind w:firstLine="567"/>
        <w:jc w:val="both"/>
        <w:rPr>
          <w:sz w:val="28"/>
          <w:szCs w:val="28"/>
          <w:lang w:val="es-ES_tradnl"/>
        </w:rPr>
      </w:pPr>
      <w:r w:rsidRPr="00C6615E">
        <w:rPr>
          <w:sz w:val="28"/>
          <w:szCs w:val="28"/>
          <w:lang w:val="es-ES_tradnl"/>
        </w:rPr>
        <w:t>Tổ chức thực hiện có hiệu quả công tác theo dõi tình hình thi hành pháp luật.</w:t>
      </w:r>
    </w:p>
    <w:p w:rsidR="00375E1C" w:rsidRPr="00C6615E" w:rsidRDefault="00375E1C" w:rsidP="00375E1C">
      <w:pPr>
        <w:spacing w:before="120" w:after="120" w:line="276" w:lineRule="auto"/>
        <w:ind w:firstLine="567"/>
        <w:jc w:val="both"/>
        <w:rPr>
          <w:sz w:val="28"/>
          <w:szCs w:val="28"/>
        </w:rPr>
      </w:pPr>
      <w:r>
        <w:rPr>
          <w:sz w:val="28"/>
          <w:szCs w:val="28"/>
          <w:lang w:val="es-ES_tradnl"/>
        </w:rPr>
        <w:t>Rà soát, nghiên cứu các văn bản quy phạm pháp luật mới nhất thuộc lĩnh vực đào tạo giáo dục.</w:t>
      </w:r>
    </w:p>
    <w:p w:rsidR="00375E1C" w:rsidRPr="000B63C0" w:rsidRDefault="00375E1C" w:rsidP="00375E1C">
      <w:pPr>
        <w:spacing w:before="120" w:after="120" w:line="276" w:lineRule="auto"/>
        <w:ind w:firstLine="426"/>
        <w:jc w:val="both"/>
        <w:rPr>
          <w:b/>
          <w:sz w:val="28"/>
          <w:szCs w:val="28"/>
          <w:lang w:val="es-ES_tradnl"/>
        </w:rPr>
      </w:pPr>
      <w:r w:rsidRPr="000B63C0">
        <w:rPr>
          <w:b/>
          <w:sz w:val="28"/>
          <w:szCs w:val="28"/>
          <w:lang w:val="es-ES_tradnl"/>
        </w:rPr>
        <w:t>3. Cải cách thủ tục hành chính</w:t>
      </w:r>
      <w:r w:rsidR="007055F4">
        <w:rPr>
          <w:b/>
          <w:sz w:val="28"/>
          <w:szCs w:val="28"/>
          <w:lang w:val="es-ES_tradnl"/>
        </w:rPr>
        <w:t xml:space="preserve"> </w:t>
      </w:r>
      <w:r w:rsidR="007055F4" w:rsidRPr="007055F4">
        <w:rPr>
          <w:b/>
          <w:sz w:val="28"/>
          <w:szCs w:val="28"/>
        </w:rPr>
        <w:sym w:font="Wingdings" w:char="F0E0"/>
      </w:r>
      <w:r w:rsidR="007055F4">
        <w:rPr>
          <w:b/>
          <w:sz w:val="28"/>
          <w:szCs w:val="28"/>
        </w:rPr>
        <w:t xml:space="preserve"> </w:t>
      </w:r>
      <w:r w:rsidR="007055F4" w:rsidRPr="007055F4">
        <w:rPr>
          <w:b/>
          <w:sz w:val="28"/>
          <w:szCs w:val="28"/>
          <w:highlight w:val="green"/>
        </w:rPr>
        <w:t>Các đơn vị</w:t>
      </w:r>
    </w:p>
    <w:p w:rsidR="00375E1C" w:rsidRDefault="00375E1C" w:rsidP="00375E1C">
      <w:pPr>
        <w:spacing w:before="120" w:after="120" w:line="276" w:lineRule="auto"/>
        <w:ind w:firstLine="720"/>
        <w:jc w:val="both"/>
        <w:rPr>
          <w:sz w:val="28"/>
          <w:szCs w:val="28"/>
          <w:lang w:val="nl-NL"/>
        </w:rPr>
      </w:pPr>
      <w:r w:rsidRPr="00A12747">
        <w:rPr>
          <w:sz w:val="28"/>
          <w:szCs w:val="28"/>
          <w:lang w:val="nl-NL"/>
        </w:rPr>
        <w:t xml:space="preserve">Có các giải pháp đổi mới việc giải quyết thủ tục hành chính hay không? </w:t>
      </w:r>
    </w:p>
    <w:p w:rsidR="00375E1C" w:rsidRDefault="00375E1C" w:rsidP="00375E1C">
      <w:pPr>
        <w:spacing w:before="120" w:after="120" w:line="276" w:lineRule="auto"/>
        <w:ind w:firstLine="720"/>
        <w:jc w:val="both"/>
        <w:rPr>
          <w:sz w:val="28"/>
          <w:szCs w:val="28"/>
          <w:lang w:val="nl-NL"/>
        </w:rPr>
      </w:pPr>
      <w:r w:rsidRPr="00A12747">
        <w:rPr>
          <w:sz w:val="28"/>
          <w:szCs w:val="28"/>
          <w:lang w:val="nl-NL"/>
        </w:rPr>
        <w:lastRenderedPageBreak/>
        <w:t xml:space="preserve">Việc giám sát, kiểm soát quá trình tiếp nhận, giải quyết TTHC; kiểm soát số lượng hồ sơ phải bổ sung nhiều lần; đảm bảo tỷ lệ giải quyết hồ sơ TTHC đúng hạn. </w:t>
      </w:r>
    </w:p>
    <w:p w:rsidR="00375E1C" w:rsidRDefault="00375E1C" w:rsidP="00375E1C">
      <w:pPr>
        <w:spacing w:before="120" w:after="120" w:line="276" w:lineRule="auto"/>
        <w:ind w:firstLine="720"/>
        <w:jc w:val="both"/>
        <w:rPr>
          <w:sz w:val="28"/>
          <w:szCs w:val="28"/>
          <w:lang w:val="nl-NL"/>
        </w:rPr>
      </w:pPr>
      <w:r w:rsidRPr="00A12747">
        <w:rPr>
          <w:sz w:val="28"/>
          <w:szCs w:val="28"/>
          <w:lang w:val="nl-NL"/>
        </w:rPr>
        <w:t xml:space="preserve">Việc xử lý phản ánh, kiến nghị của phụ huynh, học sinh. </w:t>
      </w:r>
    </w:p>
    <w:p w:rsidR="00375E1C" w:rsidRDefault="00375E1C" w:rsidP="00375E1C">
      <w:pPr>
        <w:spacing w:before="120" w:after="120" w:line="276" w:lineRule="auto"/>
        <w:ind w:firstLine="720"/>
        <w:jc w:val="both"/>
        <w:rPr>
          <w:sz w:val="28"/>
          <w:szCs w:val="28"/>
          <w:lang w:val="nl-NL"/>
        </w:rPr>
      </w:pPr>
      <w:r w:rsidRPr="00A12747">
        <w:rPr>
          <w:sz w:val="28"/>
          <w:szCs w:val="28"/>
          <w:lang w:val="nl-NL"/>
        </w:rPr>
        <w:t>Việc niêm yết công khai, minh bạch và cập nhật 100% TTHC thuộc thẩm quyền</w:t>
      </w:r>
      <w:r>
        <w:rPr>
          <w:sz w:val="28"/>
          <w:szCs w:val="28"/>
          <w:lang w:val="nl-NL"/>
        </w:rPr>
        <w:t>.</w:t>
      </w:r>
    </w:p>
    <w:p w:rsidR="00375E1C" w:rsidRDefault="00375E1C" w:rsidP="00375E1C">
      <w:pPr>
        <w:spacing w:before="120" w:after="120" w:line="276" w:lineRule="auto"/>
        <w:ind w:firstLine="720"/>
        <w:jc w:val="both"/>
        <w:rPr>
          <w:sz w:val="28"/>
          <w:szCs w:val="28"/>
          <w:lang w:val="nl-NL"/>
        </w:rPr>
      </w:pPr>
      <w:r w:rsidRPr="00A12747">
        <w:rPr>
          <w:sz w:val="28"/>
          <w:szCs w:val="28"/>
          <w:lang w:val="nl-NL"/>
        </w:rPr>
        <w:t>Việc thực hiện nghiêm quy định về xin lỗi trong trường hợp giải quyết hồ sơ trễ hạn</w:t>
      </w:r>
      <w:r>
        <w:rPr>
          <w:sz w:val="28"/>
          <w:szCs w:val="28"/>
          <w:lang w:val="nl-NL"/>
        </w:rPr>
        <w:t>.</w:t>
      </w:r>
    </w:p>
    <w:p w:rsidR="00375E1C" w:rsidRPr="00A12747" w:rsidRDefault="00375E1C" w:rsidP="00375E1C">
      <w:pPr>
        <w:spacing w:before="120" w:after="120" w:line="276" w:lineRule="auto"/>
        <w:ind w:firstLine="720"/>
        <w:jc w:val="both"/>
        <w:rPr>
          <w:sz w:val="28"/>
          <w:szCs w:val="28"/>
          <w:lang w:val="nl-NL"/>
        </w:rPr>
      </w:pPr>
      <w:r w:rsidRPr="00A12747">
        <w:rPr>
          <w:sz w:val="28"/>
          <w:szCs w:val="28"/>
          <w:lang w:val="nl-NL"/>
        </w:rPr>
        <w:t>Việc tiếp nhận hồ sơ và trả kết quả giải quyết thủ tục hành chính, hồ sơ của học sinh qua dịch vụ bưu chính công ích</w:t>
      </w:r>
      <w:r>
        <w:rPr>
          <w:sz w:val="28"/>
          <w:szCs w:val="28"/>
          <w:lang w:val="nl-NL"/>
        </w:rPr>
        <w:t>.</w:t>
      </w:r>
    </w:p>
    <w:p w:rsidR="00375E1C" w:rsidRPr="000E3FFA" w:rsidRDefault="00375E1C" w:rsidP="00375E1C">
      <w:pPr>
        <w:spacing w:before="120" w:after="120" w:line="276" w:lineRule="auto"/>
        <w:ind w:firstLine="426"/>
        <w:jc w:val="both"/>
        <w:rPr>
          <w:b/>
          <w:sz w:val="28"/>
          <w:szCs w:val="28"/>
          <w:lang w:val="es-ES_tradnl"/>
        </w:rPr>
      </w:pPr>
      <w:r w:rsidRPr="000E3FFA">
        <w:rPr>
          <w:b/>
          <w:sz w:val="28"/>
          <w:szCs w:val="28"/>
          <w:lang w:val="es-ES_tradnl"/>
        </w:rPr>
        <w:t>4. Cải cách tổ chức bộ máy</w:t>
      </w:r>
      <w:r w:rsidR="007055F4">
        <w:rPr>
          <w:b/>
          <w:sz w:val="28"/>
          <w:szCs w:val="28"/>
          <w:lang w:val="es-ES_tradnl"/>
        </w:rPr>
        <w:t xml:space="preserve"> </w:t>
      </w:r>
      <w:r w:rsidR="007055F4" w:rsidRPr="007055F4">
        <w:rPr>
          <w:b/>
          <w:sz w:val="28"/>
          <w:szCs w:val="28"/>
        </w:rPr>
        <w:sym w:font="Wingdings" w:char="F0E0"/>
      </w:r>
      <w:r w:rsidR="007055F4">
        <w:rPr>
          <w:b/>
          <w:sz w:val="28"/>
          <w:szCs w:val="28"/>
        </w:rPr>
        <w:t xml:space="preserve"> </w:t>
      </w:r>
      <w:r w:rsidR="007055F4" w:rsidRPr="007055F4">
        <w:rPr>
          <w:b/>
          <w:sz w:val="28"/>
          <w:szCs w:val="28"/>
          <w:highlight w:val="green"/>
        </w:rPr>
        <w:t xml:space="preserve">P. TCHCTH </w:t>
      </w:r>
    </w:p>
    <w:p w:rsidR="00375E1C" w:rsidRDefault="00375E1C" w:rsidP="00375E1C">
      <w:pPr>
        <w:spacing w:before="120" w:after="120" w:line="276" w:lineRule="auto"/>
        <w:ind w:firstLine="567"/>
        <w:jc w:val="both"/>
        <w:rPr>
          <w:sz w:val="28"/>
          <w:szCs w:val="28"/>
          <w:lang w:val="nl-NL"/>
        </w:rPr>
      </w:pPr>
      <w:r w:rsidRPr="00917278">
        <w:rPr>
          <w:sz w:val="28"/>
          <w:szCs w:val="28"/>
          <w:lang w:val="nl-NL"/>
        </w:rPr>
        <w:t>Việc triển khai Quy định đánh giá, phân loại hàng quý theo hiệu quả công việc đối với cán bộ, viên chức trong các cơ sở giáo dục trên địa bàn Thành phố.</w:t>
      </w:r>
    </w:p>
    <w:p w:rsidR="00375E1C" w:rsidRPr="000E3FFA" w:rsidRDefault="00375E1C" w:rsidP="00375E1C">
      <w:pPr>
        <w:spacing w:before="120" w:after="120" w:line="276" w:lineRule="auto"/>
        <w:ind w:firstLine="426"/>
        <w:jc w:val="both"/>
        <w:rPr>
          <w:b/>
          <w:sz w:val="28"/>
          <w:szCs w:val="28"/>
          <w:lang w:val="nl-NL"/>
        </w:rPr>
      </w:pPr>
      <w:r w:rsidRPr="000E3FFA">
        <w:rPr>
          <w:b/>
          <w:sz w:val="28"/>
          <w:szCs w:val="28"/>
          <w:lang w:val="nl-NL"/>
        </w:rPr>
        <w:t>5. Xây dựng và nâng cao chất lượng đội ngũ cán bộ,  viên chức</w:t>
      </w:r>
      <w:r w:rsidR="007055F4">
        <w:rPr>
          <w:b/>
          <w:sz w:val="28"/>
          <w:szCs w:val="28"/>
          <w:lang w:val="nl-NL"/>
        </w:rPr>
        <w:t xml:space="preserve"> </w:t>
      </w:r>
      <w:r w:rsidR="007055F4" w:rsidRPr="007055F4">
        <w:rPr>
          <w:b/>
          <w:sz w:val="28"/>
          <w:szCs w:val="28"/>
        </w:rPr>
        <w:sym w:font="Wingdings" w:char="F0E0"/>
      </w:r>
      <w:r w:rsidR="007055F4">
        <w:rPr>
          <w:b/>
          <w:sz w:val="28"/>
          <w:szCs w:val="28"/>
        </w:rPr>
        <w:t xml:space="preserve"> </w:t>
      </w:r>
      <w:r w:rsidR="007055F4" w:rsidRPr="007055F4">
        <w:rPr>
          <w:b/>
          <w:sz w:val="28"/>
          <w:szCs w:val="28"/>
          <w:highlight w:val="green"/>
        </w:rPr>
        <w:t xml:space="preserve">P. TCHCTH </w:t>
      </w:r>
    </w:p>
    <w:p w:rsidR="00375E1C" w:rsidRPr="001B0497" w:rsidRDefault="00375E1C" w:rsidP="00375E1C">
      <w:pPr>
        <w:spacing w:before="120" w:after="120" w:line="276" w:lineRule="auto"/>
        <w:ind w:firstLine="567"/>
        <w:jc w:val="both"/>
        <w:rPr>
          <w:sz w:val="28"/>
          <w:szCs w:val="28"/>
          <w:lang w:val="nl-NL"/>
        </w:rPr>
      </w:pPr>
      <w:r>
        <w:rPr>
          <w:sz w:val="28"/>
          <w:szCs w:val="28"/>
          <w:lang w:val="nl-NL"/>
        </w:rPr>
        <w:t>V</w:t>
      </w:r>
      <w:r w:rsidRPr="001B0497">
        <w:rPr>
          <w:sz w:val="28"/>
          <w:szCs w:val="28"/>
          <w:lang w:val="nl-NL"/>
        </w:rPr>
        <w:t>iệc thực hiện quy định về tuyển dụng viên chức, người lao động</w:t>
      </w:r>
      <w:r>
        <w:rPr>
          <w:sz w:val="28"/>
          <w:szCs w:val="28"/>
          <w:lang w:val="nl-NL"/>
        </w:rPr>
        <w:t>.</w:t>
      </w:r>
    </w:p>
    <w:p w:rsidR="00375E1C" w:rsidRPr="001B0497" w:rsidRDefault="00375E1C" w:rsidP="00375E1C">
      <w:pPr>
        <w:spacing w:before="120" w:after="120" w:line="276" w:lineRule="auto"/>
        <w:ind w:firstLine="567"/>
        <w:jc w:val="both"/>
        <w:rPr>
          <w:sz w:val="28"/>
          <w:szCs w:val="28"/>
          <w:lang w:val="nl-NL"/>
        </w:rPr>
      </w:pPr>
      <w:r w:rsidRPr="001B0497">
        <w:rPr>
          <w:sz w:val="28"/>
          <w:szCs w:val="28"/>
          <w:lang w:val="nl-NL"/>
        </w:rPr>
        <w:t>Việc quy định chức năng, nhiệm vụ, trách nhiệm thẩm quyền giải quyết công việc của viên chức, người lao động.</w:t>
      </w:r>
    </w:p>
    <w:p w:rsidR="00375E1C" w:rsidRDefault="00375E1C" w:rsidP="00375E1C">
      <w:pPr>
        <w:spacing w:before="120" w:after="120" w:line="276" w:lineRule="auto"/>
        <w:ind w:firstLine="567"/>
        <w:jc w:val="both"/>
        <w:rPr>
          <w:sz w:val="28"/>
          <w:szCs w:val="28"/>
          <w:lang w:val="nl-NL"/>
        </w:rPr>
      </w:pPr>
      <w:r w:rsidRPr="001B0497">
        <w:rPr>
          <w:sz w:val="28"/>
          <w:szCs w:val="28"/>
          <w:lang w:val="nl-NL"/>
        </w:rPr>
        <w:t>Việc đánh giá viên chức, người lao động.</w:t>
      </w:r>
      <w:r>
        <w:rPr>
          <w:sz w:val="28"/>
          <w:szCs w:val="28"/>
          <w:lang w:val="nl-NL"/>
        </w:rPr>
        <w:t xml:space="preserve"> </w:t>
      </w:r>
    </w:p>
    <w:p w:rsidR="00375E1C" w:rsidRPr="001B0497" w:rsidRDefault="00375E1C" w:rsidP="00375E1C">
      <w:pPr>
        <w:spacing w:before="120" w:after="120" w:line="276" w:lineRule="auto"/>
        <w:ind w:firstLine="567"/>
        <w:jc w:val="both"/>
        <w:rPr>
          <w:sz w:val="28"/>
          <w:szCs w:val="28"/>
          <w:lang w:val="nl-NL"/>
        </w:rPr>
      </w:pPr>
      <w:r w:rsidRPr="001B0497">
        <w:rPr>
          <w:sz w:val="28"/>
          <w:szCs w:val="28"/>
          <w:lang w:val="nl-NL"/>
        </w:rPr>
        <w:t>Công tác đào tạo, bồi dưỡng nâng cao chất lượng đội ngũ.</w:t>
      </w:r>
    </w:p>
    <w:p w:rsidR="00375E1C" w:rsidRDefault="00375E1C" w:rsidP="00375E1C">
      <w:pPr>
        <w:spacing w:before="120" w:after="120" w:line="276" w:lineRule="auto"/>
        <w:ind w:firstLine="426"/>
        <w:jc w:val="both"/>
        <w:rPr>
          <w:sz w:val="28"/>
          <w:szCs w:val="28"/>
          <w:lang w:val="nl-NL"/>
        </w:rPr>
      </w:pPr>
      <w:r w:rsidRPr="001B0497">
        <w:rPr>
          <w:sz w:val="28"/>
          <w:szCs w:val="28"/>
          <w:lang w:val="nl-NL"/>
        </w:rPr>
        <w:t>Việc triển khai Quy định đánh giá, phân loại hàng quý theo hiệu quả công việc đối với cán bộ, viên chức trong các cơ sở giáo dục trên địa bàn Thành phố.</w:t>
      </w:r>
    </w:p>
    <w:p w:rsidR="00375E1C" w:rsidRPr="000E3FFA" w:rsidRDefault="00375E1C" w:rsidP="00375E1C">
      <w:pPr>
        <w:spacing w:before="120" w:after="120" w:line="276" w:lineRule="auto"/>
        <w:ind w:firstLine="426"/>
        <w:jc w:val="both"/>
        <w:rPr>
          <w:b/>
          <w:sz w:val="28"/>
          <w:szCs w:val="28"/>
          <w:lang w:val="nl-NL"/>
        </w:rPr>
      </w:pPr>
      <w:r w:rsidRPr="000E3FFA">
        <w:rPr>
          <w:b/>
          <w:sz w:val="28"/>
          <w:szCs w:val="28"/>
          <w:lang w:val="nl-NL"/>
        </w:rPr>
        <w:t>6. Cải cách tài chính công</w:t>
      </w:r>
      <w:r w:rsidR="007055F4">
        <w:rPr>
          <w:b/>
          <w:sz w:val="28"/>
          <w:szCs w:val="28"/>
          <w:lang w:val="nl-NL"/>
        </w:rPr>
        <w:t xml:space="preserve"> </w:t>
      </w:r>
      <w:r w:rsidR="007055F4" w:rsidRPr="007055F4">
        <w:rPr>
          <w:b/>
          <w:sz w:val="28"/>
          <w:szCs w:val="28"/>
        </w:rPr>
        <w:sym w:font="Wingdings" w:char="F0E0"/>
      </w:r>
      <w:r w:rsidR="007055F4">
        <w:rPr>
          <w:b/>
          <w:sz w:val="28"/>
          <w:szCs w:val="28"/>
        </w:rPr>
        <w:t xml:space="preserve"> </w:t>
      </w:r>
      <w:r w:rsidR="007055F4" w:rsidRPr="007055F4">
        <w:rPr>
          <w:b/>
          <w:sz w:val="28"/>
          <w:szCs w:val="28"/>
          <w:highlight w:val="green"/>
        </w:rPr>
        <w:t>P. Kế hoạch – tài chính</w:t>
      </w:r>
    </w:p>
    <w:p w:rsidR="00375E1C" w:rsidRDefault="00375E1C" w:rsidP="00375E1C">
      <w:pPr>
        <w:spacing w:before="120" w:after="120" w:line="276" w:lineRule="auto"/>
        <w:ind w:firstLine="567"/>
        <w:jc w:val="both"/>
        <w:rPr>
          <w:sz w:val="28"/>
          <w:szCs w:val="28"/>
          <w:lang w:val="nl-NL"/>
        </w:rPr>
      </w:pPr>
      <w:r w:rsidRPr="008E3347">
        <w:rPr>
          <w:sz w:val="28"/>
          <w:szCs w:val="28"/>
          <w:lang w:val="nl-NL"/>
        </w:rPr>
        <w:t xml:space="preserve">Triển khai thực hiện nghị quyết số 54/2017/QH14 tại cơ sở giáo dục. Tăng cường quản lý thu-chi ngân sách và tài sản công. Thực hiện chế độ công khai dự toán, quyết toán ngân sách tại đơn vị. </w:t>
      </w:r>
    </w:p>
    <w:p w:rsidR="00375E1C" w:rsidRDefault="00375E1C" w:rsidP="00375E1C">
      <w:pPr>
        <w:spacing w:before="120" w:after="120" w:line="276" w:lineRule="auto"/>
        <w:ind w:firstLine="567"/>
        <w:jc w:val="both"/>
        <w:rPr>
          <w:sz w:val="28"/>
          <w:szCs w:val="28"/>
          <w:lang w:val="nl-NL"/>
        </w:rPr>
      </w:pPr>
      <w:r w:rsidRPr="008E3347">
        <w:rPr>
          <w:sz w:val="28"/>
          <w:szCs w:val="28"/>
          <w:lang w:val="nl-NL"/>
        </w:rPr>
        <w:t xml:space="preserve">Thực hiện nghiêm các Nghị định số 130/2005/NĐ-CP của Chính phủ quy định cơ chế tự chủ, tự chịu trách nhiệm về sử dụng biên chế và kinh phí quản lý hành chính đối với cơ quan nhà nước; Nghị định số 117/2013/NĐ-CP của Chính phủ sửa đổi, bổ sung một số điều của Nghị định số 130/2005/NĐ-CP; Nghị định số 43/2006/NĐ-CP của Chính phủ quy định quyền tự chủ, tự chịu trách nhiệm về thực hiện nhiệm vụ, tổ chức bộ máy, biên chế và tài chính đối với đơn vị sự nghiệp công lập; Nghị định số 16/2015/NĐ-CP của Chính phủ quy định cơ chế tự chủ của đơn vị sự nghiệp công lập và các Nghị định khác có liên quan. Chấp hành Luật Ngân sách nhà nước, Luật kế toán, </w:t>
      </w:r>
      <w:r w:rsidRPr="008E3347">
        <w:rPr>
          <w:sz w:val="28"/>
          <w:szCs w:val="28"/>
          <w:lang w:val="nl-NL"/>
        </w:rPr>
        <w:lastRenderedPageBreak/>
        <w:t xml:space="preserve">Luật quản lý, sử dụng tài sản nhà nước, Luật Thực hành tiết kiệm, chống lãng phí và các quy định pháp luật có liên quan tại các cơ sở giáo dục thuộc thành phố. </w:t>
      </w:r>
    </w:p>
    <w:p w:rsidR="00375E1C" w:rsidRPr="008E3347" w:rsidRDefault="00375E1C" w:rsidP="00375E1C">
      <w:pPr>
        <w:spacing w:before="120" w:after="120" w:line="276" w:lineRule="auto"/>
        <w:ind w:firstLine="567"/>
        <w:jc w:val="both"/>
        <w:rPr>
          <w:sz w:val="28"/>
          <w:szCs w:val="28"/>
          <w:lang w:val="nl-NL"/>
        </w:rPr>
      </w:pPr>
      <w:r w:rsidRPr="008E3347">
        <w:rPr>
          <w:sz w:val="28"/>
          <w:szCs w:val="28"/>
          <w:lang w:val="nl-NL"/>
        </w:rPr>
        <w:t>Triển khai thực hiện chỉ đạo của Chính phủ yêu cầu 100% trường học thu học phí không dùng tiền mặt (Nghị quyết số 02/NQ-CP ngày 01 tháng 01 năm 2019).</w:t>
      </w:r>
    </w:p>
    <w:p w:rsidR="00943701" w:rsidRDefault="00943701" w:rsidP="00943701">
      <w:pPr>
        <w:spacing w:before="120" w:after="120" w:line="276" w:lineRule="auto"/>
        <w:ind w:firstLine="426"/>
        <w:jc w:val="both"/>
        <w:rPr>
          <w:b/>
          <w:sz w:val="28"/>
          <w:szCs w:val="28"/>
          <w:lang w:val="nl-NL"/>
        </w:rPr>
      </w:pPr>
      <w:r w:rsidRPr="000E3FFA">
        <w:rPr>
          <w:b/>
          <w:sz w:val="28"/>
          <w:szCs w:val="28"/>
          <w:lang w:val="nl-NL"/>
        </w:rPr>
        <w:t>7. Hiện đại hóa nền hành chính</w:t>
      </w:r>
    </w:p>
    <w:p w:rsidR="00943701" w:rsidRPr="00943701" w:rsidRDefault="00943701" w:rsidP="00943701">
      <w:pPr>
        <w:spacing w:before="120" w:after="120" w:line="276" w:lineRule="auto"/>
        <w:ind w:firstLine="567"/>
        <w:jc w:val="both"/>
        <w:rPr>
          <w:color w:val="FF0000"/>
          <w:sz w:val="28"/>
          <w:szCs w:val="28"/>
          <w:lang w:val="nl-NL"/>
        </w:rPr>
      </w:pPr>
      <w:r w:rsidRPr="00943701">
        <w:rPr>
          <w:color w:val="FF0000"/>
          <w:sz w:val="28"/>
          <w:szCs w:val="28"/>
          <w:lang w:val="nl-NL"/>
        </w:rPr>
        <w:t>Đã thực hiện đ</w:t>
      </w:r>
      <w:r w:rsidRPr="00943701">
        <w:rPr>
          <w:color w:val="FF0000"/>
          <w:sz w:val="28"/>
          <w:szCs w:val="28"/>
          <w:lang w:val="nl-NL"/>
        </w:rPr>
        <w:t xml:space="preserve">ầu tư </w:t>
      </w:r>
      <w:r w:rsidRPr="00943701">
        <w:rPr>
          <w:color w:val="FF0000"/>
          <w:sz w:val="28"/>
          <w:szCs w:val="28"/>
          <w:lang w:val="nl-NL"/>
        </w:rPr>
        <w:t xml:space="preserve">xây dựng </w:t>
      </w:r>
      <w:r w:rsidRPr="00943701">
        <w:rPr>
          <w:color w:val="FF0000"/>
          <w:sz w:val="28"/>
          <w:szCs w:val="28"/>
          <w:lang w:val="nl-NL"/>
        </w:rPr>
        <w:t>Tung tâm Điều hành tại Trường Cao đẳng Lý Tự Trọng Tp. HCM phù hợp điều kiện kinh tế, xã hội và năng lực tài chính, quản lý, không bị lạc hậu về công nghệ và giải pháp, hỗ trợ lâu dài, bền vững cho việc đổi mới phương pháp – nâng cao chất lượng giáo dục. Hạng mục được triển khai trên cơ sở hệ thống tổng thể Đề án “Xây dựng Tp. Hồ Chí Minh trở thành đô thị thông minh giai đoạn 2017-2020, tầm nhìn đến năm 2025” (theo Quyết định số 6179/QĐ-UBND ngày 23 tháng 11 năm 2017 của Ủy ban Nhân dân thành phố).</w:t>
      </w:r>
    </w:p>
    <w:p w:rsidR="00943701" w:rsidRPr="00943701" w:rsidRDefault="00943701" w:rsidP="00943701">
      <w:pPr>
        <w:spacing w:before="120" w:after="120" w:line="276" w:lineRule="auto"/>
        <w:ind w:firstLine="567"/>
        <w:jc w:val="both"/>
        <w:rPr>
          <w:color w:val="FF0000"/>
          <w:sz w:val="28"/>
          <w:szCs w:val="28"/>
          <w:lang w:val="nl-NL"/>
        </w:rPr>
      </w:pPr>
      <w:r w:rsidRPr="00943701">
        <w:rPr>
          <w:color w:val="FF0000"/>
          <w:sz w:val="28"/>
          <w:szCs w:val="28"/>
          <w:lang w:val="nl-NL"/>
        </w:rPr>
        <w:t xml:space="preserve">Tiếp tục triển khai hiệu quả phần mềm hành chính điện tử Egov </w:t>
      </w:r>
      <w:r w:rsidRPr="00943701">
        <w:rPr>
          <w:color w:val="FF0000"/>
          <w:sz w:val="28"/>
          <w:szCs w:val="28"/>
          <w:lang w:val="nl-NL"/>
        </w:rPr>
        <w:t>và đã nâng cấp phiên bản mới Eoffice có nhiều tiện ích sử dụng hiệu quả trên điện thoại và máy vi tính</w:t>
      </w:r>
      <w:r w:rsidRPr="00943701">
        <w:rPr>
          <w:color w:val="FF0000"/>
          <w:sz w:val="28"/>
          <w:szCs w:val="28"/>
          <w:lang w:val="nl-NL"/>
        </w:rPr>
        <w:t>.</w:t>
      </w:r>
    </w:p>
    <w:p w:rsidR="00943701" w:rsidRPr="00943701" w:rsidRDefault="00943701" w:rsidP="00943701">
      <w:pPr>
        <w:spacing w:before="120" w:after="120" w:line="276" w:lineRule="auto"/>
        <w:ind w:firstLine="567"/>
        <w:jc w:val="both"/>
        <w:rPr>
          <w:color w:val="FF0000"/>
          <w:sz w:val="28"/>
          <w:szCs w:val="28"/>
          <w:lang w:val="nl-NL"/>
        </w:rPr>
      </w:pPr>
      <w:r w:rsidRPr="00943701">
        <w:rPr>
          <w:color w:val="FF0000"/>
          <w:sz w:val="28"/>
          <w:szCs w:val="28"/>
          <w:lang w:val="nl-NL"/>
        </w:rPr>
        <w:t xml:space="preserve">Triển khai nhiều hình thức đa dạng, thiết thực, hỗ trợ HSSV và phụ huynh sử dụng hiệu quả các công cụ trực tuyến, triển khai các công cụ trực tuyến đánh giá sự hài lòng của </w:t>
      </w:r>
      <w:r w:rsidRPr="00943701">
        <w:rPr>
          <w:color w:val="FF0000"/>
          <w:sz w:val="28"/>
          <w:szCs w:val="28"/>
          <w:lang w:val="nl-NL"/>
        </w:rPr>
        <w:t xml:space="preserve">học sinh sinh viên và phụ huynh thông qua cổng thông tin điên tử của sinh viên </w:t>
      </w:r>
      <w:hyperlink r:id="rId4" w:history="1">
        <w:r w:rsidRPr="00943701">
          <w:rPr>
            <w:rStyle w:val="Hyperlink"/>
            <w:color w:val="FF0000"/>
            <w:sz w:val="28"/>
            <w:szCs w:val="28"/>
            <w:lang w:val="nl-NL"/>
          </w:rPr>
          <w:t>https://sv.lttc.edu</w:t>
        </w:r>
      </w:hyperlink>
      <w:r w:rsidRPr="00943701">
        <w:rPr>
          <w:color w:val="FF0000"/>
          <w:sz w:val="28"/>
          <w:szCs w:val="28"/>
          <w:lang w:val="nl-NL"/>
        </w:rPr>
        <w:t xml:space="preserve"> đã thực hiện các cuộc khảo sát về tân sinh viên và dịch vụ của nhà trường .... </w:t>
      </w:r>
    </w:p>
    <w:p w:rsidR="00943701" w:rsidRPr="00943701" w:rsidRDefault="00943701" w:rsidP="00943701">
      <w:pPr>
        <w:spacing w:before="120" w:after="120" w:line="276" w:lineRule="auto"/>
        <w:ind w:firstLine="567"/>
        <w:jc w:val="both"/>
        <w:rPr>
          <w:color w:val="FF0000"/>
          <w:sz w:val="28"/>
          <w:szCs w:val="28"/>
          <w:lang w:val="nl-NL"/>
        </w:rPr>
      </w:pPr>
      <w:r w:rsidRPr="00943701">
        <w:rPr>
          <w:color w:val="FF0000"/>
          <w:sz w:val="28"/>
          <w:szCs w:val="28"/>
          <w:lang w:val="nl-NL"/>
        </w:rPr>
        <w:t>Phát triển các hệ thống thông tin thiết yếu phục vụ ứng dụng công nghệ thông tin trong nhà trường, kết nối, chia sẻ thông tin với các trường khác, phục vụ hiệu quả công tác chỉ đạo điều hành.</w:t>
      </w:r>
      <w:r w:rsidRPr="00943701">
        <w:rPr>
          <w:color w:val="FF0000"/>
          <w:sz w:val="28"/>
          <w:szCs w:val="28"/>
          <w:lang w:val="vi-VN"/>
        </w:rPr>
        <w:t xml:space="preserve"> </w:t>
      </w:r>
      <w:r w:rsidRPr="00943701">
        <w:rPr>
          <w:color w:val="FF0000"/>
          <w:sz w:val="28"/>
          <w:szCs w:val="28"/>
          <w:lang w:val="nl-NL"/>
        </w:rPr>
        <w:t>Rà soát, chỉ đạo thực hiện nghiêm việc sử dụng hộp thư điện tử hành chính</w:t>
      </w:r>
      <w:r w:rsidRPr="00943701">
        <w:rPr>
          <w:color w:val="FF0000"/>
          <w:sz w:val="28"/>
          <w:szCs w:val="28"/>
          <w:lang w:val="nl-NL"/>
        </w:rPr>
        <w:t xml:space="preserve"> </w:t>
      </w:r>
      <w:r w:rsidRPr="00943701">
        <w:rPr>
          <w:color w:val="FF0000"/>
          <w:sz w:val="28"/>
          <w:szCs w:val="28"/>
          <w:lang w:val="nl-NL"/>
        </w:rPr>
        <w:t>(E</w:t>
      </w:r>
      <w:r w:rsidRPr="00943701">
        <w:rPr>
          <w:color w:val="FF0000"/>
          <w:sz w:val="28"/>
          <w:szCs w:val="28"/>
          <w:lang w:val="nl-NL"/>
        </w:rPr>
        <w:t>office</w:t>
      </w:r>
      <w:r w:rsidRPr="00943701">
        <w:rPr>
          <w:color w:val="FF0000"/>
          <w:sz w:val="28"/>
          <w:szCs w:val="28"/>
          <w:lang w:val="nl-NL"/>
        </w:rPr>
        <w:t>) theo quy định.</w:t>
      </w:r>
    </w:p>
    <w:p w:rsidR="00943701" w:rsidRPr="00943701" w:rsidRDefault="00943701" w:rsidP="00943701">
      <w:pPr>
        <w:spacing w:before="120" w:after="120" w:line="276" w:lineRule="auto"/>
        <w:ind w:firstLine="567"/>
        <w:jc w:val="both"/>
        <w:rPr>
          <w:color w:val="FF0000"/>
          <w:sz w:val="28"/>
          <w:szCs w:val="28"/>
          <w:lang w:val="nl-NL"/>
        </w:rPr>
      </w:pPr>
      <w:r w:rsidRPr="00943701">
        <w:rPr>
          <w:color w:val="FF0000"/>
          <w:sz w:val="28"/>
          <w:szCs w:val="28"/>
          <w:lang w:val="nl-NL"/>
        </w:rPr>
        <w:t>T</w:t>
      </w:r>
      <w:r w:rsidRPr="00943701">
        <w:rPr>
          <w:color w:val="FF0000"/>
          <w:sz w:val="28"/>
          <w:szCs w:val="28"/>
          <w:lang w:val="nl-NL"/>
        </w:rPr>
        <w:t xml:space="preserve">hực hiện các thủ tục hành chính theo tiêu chuẩn TCVN ISO 900:2015 </w:t>
      </w:r>
      <w:r w:rsidRPr="00943701">
        <w:rPr>
          <w:color w:val="FF0000"/>
          <w:sz w:val="28"/>
          <w:szCs w:val="28"/>
          <w:lang w:val="nl-NL"/>
        </w:rPr>
        <w:t xml:space="preserve">từ năm 2018 </w:t>
      </w:r>
      <w:r w:rsidRPr="00943701">
        <w:rPr>
          <w:color w:val="FF0000"/>
          <w:sz w:val="28"/>
          <w:szCs w:val="28"/>
          <w:lang w:val="nl-NL"/>
        </w:rPr>
        <w:t>vào hoạt động Nhà trường. Đẩy mạnh thực hiện công bố và tự chịu trách nhiệm về kết quả thực hiện hệ thống quản lý chất lượng theo Quyết định 19/2014/QĐ-TTg của Thủ tướng Chính phủ.</w:t>
      </w:r>
    </w:p>
    <w:p w:rsidR="00375E1C" w:rsidRDefault="00375E1C" w:rsidP="00375E1C">
      <w:pPr>
        <w:spacing w:before="120" w:after="120" w:line="276" w:lineRule="auto"/>
        <w:ind w:firstLine="426"/>
        <w:jc w:val="both"/>
        <w:rPr>
          <w:b/>
          <w:sz w:val="28"/>
          <w:szCs w:val="28"/>
          <w:lang w:val="nl-NL"/>
        </w:rPr>
      </w:pPr>
      <w:r w:rsidRPr="000E3FFA">
        <w:rPr>
          <w:b/>
          <w:sz w:val="28"/>
          <w:szCs w:val="28"/>
          <w:lang w:val="nl-NL"/>
        </w:rPr>
        <w:t xml:space="preserve">8. Khảo sát, đánh giá sự hài lòng của </w:t>
      </w:r>
      <w:r>
        <w:rPr>
          <w:b/>
          <w:sz w:val="28"/>
          <w:szCs w:val="28"/>
          <w:lang w:val="nl-NL"/>
        </w:rPr>
        <w:t>phụ huynh, học sinh</w:t>
      </w:r>
      <w:r w:rsidR="007055F4">
        <w:rPr>
          <w:b/>
          <w:sz w:val="28"/>
          <w:szCs w:val="28"/>
          <w:lang w:val="nl-NL"/>
        </w:rPr>
        <w:t xml:space="preserve"> </w:t>
      </w:r>
      <w:r w:rsidR="007055F4" w:rsidRPr="007055F4">
        <w:rPr>
          <w:b/>
          <w:sz w:val="28"/>
          <w:szCs w:val="28"/>
        </w:rPr>
        <w:sym w:font="Wingdings" w:char="F0E0"/>
      </w:r>
      <w:r w:rsidR="007055F4">
        <w:rPr>
          <w:b/>
          <w:sz w:val="28"/>
          <w:szCs w:val="28"/>
        </w:rPr>
        <w:t xml:space="preserve"> </w:t>
      </w:r>
      <w:r w:rsidR="007055F4" w:rsidRPr="007055F4">
        <w:rPr>
          <w:b/>
          <w:sz w:val="28"/>
          <w:szCs w:val="28"/>
          <w:highlight w:val="green"/>
        </w:rPr>
        <w:t>P. TTGD - CTSV</w:t>
      </w:r>
    </w:p>
    <w:p w:rsidR="00375E1C" w:rsidRPr="00D24E32" w:rsidRDefault="00375E1C" w:rsidP="00375E1C">
      <w:pPr>
        <w:spacing w:before="120" w:after="120" w:line="276" w:lineRule="auto"/>
        <w:ind w:firstLine="567"/>
        <w:jc w:val="both"/>
        <w:rPr>
          <w:sz w:val="28"/>
          <w:szCs w:val="28"/>
          <w:lang w:val="nl-NL"/>
        </w:rPr>
      </w:pPr>
      <w:r w:rsidRPr="00D24E32">
        <w:rPr>
          <w:sz w:val="28"/>
          <w:szCs w:val="28"/>
          <w:lang w:val="nl-NL"/>
        </w:rPr>
        <w:t>Việc đánh giá sự hài lòng của phụ huynh, học sinh (có hộp thư góp ý, thu thập ý kiến của phụ huynh, học sinh qua các hộp thư, trên cổng thông tin điện tử,...)</w:t>
      </w:r>
    </w:p>
    <w:p w:rsidR="00375E1C" w:rsidRDefault="00375E1C" w:rsidP="00375E1C">
      <w:pPr>
        <w:spacing w:before="120" w:after="120" w:line="276" w:lineRule="auto"/>
        <w:ind w:firstLine="426"/>
        <w:jc w:val="both"/>
        <w:rPr>
          <w:b/>
          <w:sz w:val="28"/>
          <w:szCs w:val="28"/>
        </w:rPr>
      </w:pPr>
      <w:r w:rsidRPr="000E3FFA">
        <w:rPr>
          <w:b/>
          <w:sz w:val="28"/>
          <w:szCs w:val="28"/>
          <w:lang w:val="nl-NL"/>
        </w:rPr>
        <w:t>9. Công tác truyền thông hỗ trợ công tác cải cách hành chính, cải cách thủ tục hành chính</w:t>
      </w:r>
      <w:r w:rsidR="007055F4">
        <w:rPr>
          <w:b/>
          <w:sz w:val="28"/>
          <w:szCs w:val="28"/>
          <w:lang w:val="nl-NL"/>
        </w:rPr>
        <w:t xml:space="preserve"> </w:t>
      </w:r>
      <w:r w:rsidR="007055F4" w:rsidRPr="007055F4">
        <w:rPr>
          <w:b/>
          <w:sz w:val="28"/>
          <w:szCs w:val="28"/>
          <w:lang w:val="nl-NL"/>
        </w:rPr>
        <w:sym w:font="Wingdings" w:char="F0E0"/>
      </w:r>
      <w:r w:rsidR="007055F4">
        <w:rPr>
          <w:b/>
          <w:sz w:val="28"/>
          <w:szCs w:val="28"/>
          <w:lang w:val="nl-NL"/>
        </w:rPr>
        <w:t xml:space="preserve"> </w:t>
      </w:r>
      <w:r w:rsidR="007055F4" w:rsidRPr="007055F4">
        <w:rPr>
          <w:b/>
          <w:sz w:val="28"/>
          <w:szCs w:val="28"/>
          <w:highlight w:val="green"/>
        </w:rPr>
        <w:t>TT Điều hành và QLDL</w:t>
      </w:r>
    </w:p>
    <w:p w:rsidR="00B17BFB" w:rsidRPr="0044397A" w:rsidRDefault="00B17BFB" w:rsidP="00375E1C">
      <w:pPr>
        <w:tabs>
          <w:tab w:val="center" w:pos="7655"/>
        </w:tabs>
        <w:spacing w:before="120" w:after="120" w:line="276" w:lineRule="auto"/>
        <w:ind w:firstLine="567"/>
        <w:jc w:val="both"/>
        <w:rPr>
          <w:color w:val="FF0000"/>
          <w:sz w:val="28"/>
          <w:szCs w:val="28"/>
        </w:rPr>
      </w:pPr>
      <w:r w:rsidRPr="0044397A">
        <w:rPr>
          <w:color w:val="FF0000"/>
          <w:sz w:val="28"/>
          <w:szCs w:val="28"/>
        </w:rPr>
        <w:lastRenderedPageBreak/>
        <w:t xml:space="preserve">Thường xuyên tuyên truyền, phổ biến nội dung liên quan đến cải cách hành chính trên cổng thông tin điện tử của nhà trường </w:t>
      </w:r>
      <w:hyperlink r:id="rId5" w:history="1">
        <w:r w:rsidRPr="0044397A">
          <w:rPr>
            <w:rStyle w:val="Hyperlink"/>
            <w:color w:val="FF0000"/>
            <w:sz w:val="28"/>
            <w:szCs w:val="28"/>
          </w:rPr>
          <w:t>https://lttc.edu.vn</w:t>
        </w:r>
      </w:hyperlink>
      <w:r w:rsidRPr="0044397A">
        <w:rPr>
          <w:color w:val="FF0000"/>
          <w:sz w:val="28"/>
          <w:szCs w:val="28"/>
        </w:rPr>
        <w:t xml:space="preserve"> , cũng như là hệ thống hành chính điện tử của Nhà trường </w:t>
      </w:r>
      <w:hyperlink r:id="rId6" w:history="1">
        <w:r w:rsidRPr="0044397A">
          <w:rPr>
            <w:rStyle w:val="Hyperlink"/>
            <w:color w:val="FF0000"/>
            <w:sz w:val="28"/>
            <w:szCs w:val="28"/>
          </w:rPr>
          <w:t>https://eoffice.lttc.edu.vn</w:t>
        </w:r>
      </w:hyperlink>
      <w:r w:rsidRPr="0044397A">
        <w:rPr>
          <w:color w:val="FF0000"/>
          <w:sz w:val="28"/>
          <w:szCs w:val="28"/>
        </w:rPr>
        <w:t xml:space="preserve"> , kết nối với các cổng thông tin điện tử của cơ quan cấp trên như Sở giáo dục và Đào tạo, Sở Lao động thương Bình và Xã hội Tp.HCM. Tất cả các văn bản có liên quan, các quy trình, biểu mẫu về thủ tục hành chính thuộc thẩm quyền nhà trường giải quyết được công khai, đầy đủ và rộng rãi trên các cổng thông tin của Nhà trường.</w:t>
      </w:r>
    </w:p>
    <w:p w:rsidR="00B17BFB" w:rsidRPr="0044397A" w:rsidRDefault="00B17BFB" w:rsidP="00375E1C">
      <w:pPr>
        <w:tabs>
          <w:tab w:val="center" w:pos="7655"/>
        </w:tabs>
        <w:spacing w:before="120" w:after="120" w:line="276" w:lineRule="auto"/>
        <w:ind w:firstLine="567"/>
        <w:jc w:val="both"/>
        <w:rPr>
          <w:color w:val="FF0000"/>
          <w:sz w:val="28"/>
          <w:szCs w:val="28"/>
        </w:rPr>
      </w:pPr>
      <w:r w:rsidRPr="0044397A">
        <w:rPr>
          <w:color w:val="FF0000"/>
          <w:sz w:val="28"/>
          <w:szCs w:val="28"/>
        </w:rPr>
        <w:t xml:space="preserve">Chủ động thực hiện các buổi tư vấn tuyển sinh trực tuyến </w:t>
      </w:r>
      <w:r w:rsidR="0044397A" w:rsidRPr="0044397A">
        <w:rPr>
          <w:color w:val="FF0000"/>
          <w:sz w:val="28"/>
          <w:szCs w:val="28"/>
        </w:rPr>
        <w:t xml:space="preserve">trên các cổng mạng xã hội của nhà trường </w:t>
      </w:r>
      <w:hyperlink r:id="rId7" w:history="1">
        <w:r w:rsidR="0044397A" w:rsidRPr="0044397A">
          <w:rPr>
            <w:rStyle w:val="Hyperlink"/>
            <w:color w:val="FF0000"/>
            <w:sz w:val="28"/>
            <w:szCs w:val="28"/>
          </w:rPr>
          <w:t>https://fb.com/CDLTT</w:t>
        </w:r>
      </w:hyperlink>
      <w:r w:rsidR="0044397A" w:rsidRPr="0044397A">
        <w:rPr>
          <w:color w:val="FF0000"/>
          <w:sz w:val="28"/>
          <w:szCs w:val="28"/>
        </w:rPr>
        <w:t xml:space="preserve"> , thực hiện công khai thông báo và kết quả tuyển dụng trên các cổng thông tin của Nhà trường.</w:t>
      </w:r>
      <w:bookmarkStart w:id="0" w:name="_GoBack"/>
      <w:bookmarkEnd w:id="0"/>
    </w:p>
    <w:p w:rsidR="00375E1C" w:rsidRPr="00B20748" w:rsidRDefault="00375E1C" w:rsidP="00375E1C">
      <w:pPr>
        <w:rPr>
          <w:b/>
          <w:sz w:val="28"/>
          <w:szCs w:val="28"/>
        </w:rPr>
      </w:pPr>
      <w:r w:rsidRPr="00B20748">
        <w:rPr>
          <w:b/>
          <w:sz w:val="28"/>
          <w:szCs w:val="28"/>
        </w:rPr>
        <w:t>III. NHẬN XÉT, ĐÁNH GIÁ</w:t>
      </w:r>
      <w:r w:rsidR="007055F4">
        <w:rPr>
          <w:b/>
          <w:sz w:val="28"/>
          <w:szCs w:val="28"/>
        </w:rPr>
        <w:t xml:space="preserve"> </w:t>
      </w:r>
      <w:r w:rsidR="007055F4" w:rsidRPr="007055F4">
        <w:rPr>
          <w:b/>
          <w:sz w:val="28"/>
          <w:szCs w:val="28"/>
        </w:rPr>
        <w:sym w:font="Wingdings" w:char="F0E0"/>
      </w:r>
      <w:r w:rsidR="007055F4">
        <w:rPr>
          <w:b/>
          <w:sz w:val="28"/>
          <w:szCs w:val="28"/>
        </w:rPr>
        <w:t xml:space="preserve">  </w:t>
      </w:r>
      <w:r w:rsidR="007055F4">
        <w:rPr>
          <w:b/>
          <w:sz w:val="28"/>
          <w:szCs w:val="28"/>
          <w:highlight w:val="green"/>
        </w:rPr>
        <w:t>C</w:t>
      </w:r>
      <w:r w:rsidR="007055F4" w:rsidRPr="007055F4">
        <w:rPr>
          <w:b/>
          <w:sz w:val="28"/>
          <w:szCs w:val="28"/>
          <w:highlight w:val="green"/>
        </w:rPr>
        <w:t>ác đơn vị</w:t>
      </w:r>
    </w:p>
    <w:p w:rsidR="00375E1C" w:rsidRPr="00B17BFB" w:rsidRDefault="00375E1C" w:rsidP="00375E1C">
      <w:pPr>
        <w:spacing w:before="120" w:after="120" w:line="276" w:lineRule="auto"/>
        <w:ind w:firstLine="426"/>
        <w:jc w:val="both"/>
        <w:rPr>
          <w:color w:val="FF0000"/>
          <w:sz w:val="28"/>
          <w:szCs w:val="28"/>
        </w:rPr>
      </w:pPr>
      <w:r w:rsidRPr="00A33107">
        <w:rPr>
          <w:sz w:val="28"/>
          <w:szCs w:val="28"/>
        </w:rPr>
        <w:t>1.</w:t>
      </w:r>
      <w:r w:rsidRPr="00A33107">
        <w:rPr>
          <w:sz w:val="28"/>
          <w:szCs w:val="28"/>
          <w:lang w:val="vi-VN"/>
        </w:rPr>
        <w:t xml:space="preserve"> </w:t>
      </w:r>
      <w:r>
        <w:rPr>
          <w:sz w:val="28"/>
          <w:szCs w:val="28"/>
        </w:rPr>
        <w:t>Những mặt làm được</w:t>
      </w:r>
      <w:r w:rsidR="00943701">
        <w:rPr>
          <w:sz w:val="28"/>
          <w:szCs w:val="28"/>
        </w:rPr>
        <w:t xml:space="preserve">: </w:t>
      </w:r>
      <w:r w:rsidR="00943701" w:rsidRPr="00B17BFB">
        <w:rPr>
          <w:color w:val="FF0000"/>
          <w:sz w:val="28"/>
          <w:szCs w:val="28"/>
        </w:rPr>
        <w:t xml:space="preserve">Đã xây dựng được các phần mềm ứng dụng để hiện đại hóa các thủ tục hành chính của Nhà trường như cổng thông tin sinh viên </w:t>
      </w:r>
      <w:hyperlink r:id="rId8" w:history="1">
        <w:r w:rsidR="00943701" w:rsidRPr="00B17BFB">
          <w:rPr>
            <w:rStyle w:val="Hyperlink"/>
            <w:color w:val="FF0000"/>
            <w:sz w:val="28"/>
            <w:szCs w:val="28"/>
          </w:rPr>
          <w:t>https://sv.lltc.edu.vn</w:t>
        </w:r>
      </w:hyperlink>
      <w:r w:rsidR="00943701" w:rsidRPr="00B17BFB">
        <w:rPr>
          <w:color w:val="FF0000"/>
          <w:sz w:val="28"/>
          <w:szCs w:val="28"/>
        </w:rPr>
        <w:t xml:space="preserve"> hay cổng thông tin về hành chính điện tử của Nhà trường </w:t>
      </w:r>
      <w:hyperlink r:id="rId9" w:history="1">
        <w:r w:rsidR="00943701" w:rsidRPr="00B17BFB">
          <w:rPr>
            <w:rStyle w:val="Hyperlink"/>
            <w:color w:val="FF0000"/>
            <w:sz w:val="28"/>
            <w:szCs w:val="28"/>
          </w:rPr>
          <w:t>https://eoffice.lttc.edu.vn</w:t>
        </w:r>
      </w:hyperlink>
      <w:r w:rsidR="00943701" w:rsidRPr="00B17BFB">
        <w:rPr>
          <w:color w:val="FF0000"/>
          <w:sz w:val="28"/>
          <w:szCs w:val="28"/>
        </w:rPr>
        <w:t xml:space="preserve"> ( có thể sử dụng </w:t>
      </w:r>
      <w:r w:rsidR="00B17BFB" w:rsidRPr="00B17BFB">
        <w:rPr>
          <w:color w:val="FF0000"/>
          <w:sz w:val="28"/>
          <w:szCs w:val="28"/>
        </w:rPr>
        <w:t xml:space="preserve">tốt </w:t>
      </w:r>
      <w:r w:rsidR="00943701" w:rsidRPr="00B17BFB">
        <w:rPr>
          <w:color w:val="FF0000"/>
          <w:sz w:val="28"/>
          <w:szCs w:val="28"/>
        </w:rPr>
        <w:t>trên nền tảng các thiết bị di động )</w:t>
      </w:r>
    </w:p>
    <w:p w:rsidR="00375E1C" w:rsidRPr="00A33107" w:rsidRDefault="00375E1C" w:rsidP="00375E1C">
      <w:pPr>
        <w:spacing w:before="120" w:after="120" w:line="276" w:lineRule="auto"/>
        <w:ind w:firstLine="426"/>
        <w:jc w:val="both"/>
        <w:rPr>
          <w:sz w:val="28"/>
          <w:szCs w:val="28"/>
          <w:lang w:val="es-ES_tradnl"/>
        </w:rPr>
      </w:pPr>
      <w:r w:rsidRPr="00A33107">
        <w:rPr>
          <w:sz w:val="28"/>
          <w:szCs w:val="28"/>
          <w:lang w:val="es-ES_tradnl"/>
        </w:rPr>
        <w:t xml:space="preserve">2. </w:t>
      </w:r>
      <w:r>
        <w:rPr>
          <w:sz w:val="28"/>
          <w:szCs w:val="28"/>
          <w:lang w:val="es-ES_tradnl"/>
        </w:rPr>
        <w:t>Những tồn tại, hạn chế, nguyên nhân</w:t>
      </w:r>
    </w:p>
    <w:p w:rsidR="00375E1C" w:rsidRPr="00A33107" w:rsidRDefault="00375E1C" w:rsidP="00375E1C">
      <w:pPr>
        <w:spacing w:before="120" w:after="120" w:line="276" w:lineRule="auto"/>
        <w:ind w:firstLine="426"/>
        <w:jc w:val="both"/>
        <w:rPr>
          <w:sz w:val="28"/>
          <w:szCs w:val="28"/>
          <w:lang w:val="es-ES_tradnl"/>
        </w:rPr>
      </w:pPr>
      <w:r w:rsidRPr="00A33107">
        <w:rPr>
          <w:sz w:val="28"/>
          <w:szCs w:val="28"/>
          <w:lang w:val="es-ES_tradnl"/>
        </w:rPr>
        <w:t xml:space="preserve">3. </w:t>
      </w:r>
      <w:r>
        <w:rPr>
          <w:sz w:val="28"/>
          <w:szCs w:val="28"/>
          <w:lang w:val="es-ES_tradnl"/>
        </w:rPr>
        <w:t>Giải pháp khắc phục</w:t>
      </w:r>
    </w:p>
    <w:p w:rsidR="00375E1C" w:rsidRPr="00B20748" w:rsidRDefault="00375E1C" w:rsidP="00375E1C">
      <w:pPr>
        <w:rPr>
          <w:b/>
          <w:sz w:val="28"/>
          <w:szCs w:val="28"/>
        </w:rPr>
      </w:pPr>
      <w:r w:rsidRPr="00B20748">
        <w:rPr>
          <w:b/>
          <w:sz w:val="28"/>
          <w:szCs w:val="28"/>
        </w:rPr>
        <w:t>IV. KIẾN NGHỊ, ĐỀ XUẤT</w:t>
      </w:r>
      <w:r w:rsidR="007055F4">
        <w:rPr>
          <w:b/>
          <w:sz w:val="28"/>
          <w:szCs w:val="28"/>
        </w:rPr>
        <w:t xml:space="preserve"> </w:t>
      </w:r>
      <w:r w:rsidR="007055F4" w:rsidRPr="007055F4">
        <w:rPr>
          <w:b/>
          <w:sz w:val="28"/>
          <w:szCs w:val="28"/>
        </w:rPr>
        <w:sym w:font="Wingdings" w:char="F0E0"/>
      </w:r>
      <w:r w:rsidR="007055F4">
        <w:rPr>
          <w:b/>
          <w:sz w:val="28"/>
          <w:szCs w:val="28"/>
        </w:rPr>
        <w:t xml:space="preserve"> </w:t>
      </w:r>
      <w:r w:rsidR="007055F4">
        <w:rPr>
          <w:b/>
          <w:sz w:val="28"/>
          <w:szCs w:val="28"/>
          <w:highlight w:val="green"/>
        </w:rPr>
        <w:t>C</w:t>
      </w:r>
      <w:r w:rsidR="007055F4" w:rsidRPr="007055F4">
        <w:rPr>
          <w:b/>
          <w:sz w:val="28"/>
          <w:szCs w:val="28"/>
          <w:highlight w:val="green"/>
        </w:rPr>
        <w:t>ác đơn vị</w:t>
      </w:r>
    </w:p>
    <w:p w:rsidR="00375E1C" w:rsidRPr="00B20748" w:rsidRDefault="00375E1C" w:rsidP="00375E1C">
      <w:pPr>
        <w:rPr>
          <w:b/>
          <w:sz w:val="28"/>
          <w:szCs w:val="28"/>
        </w:rPr>
      </w:pPr>
      <w:r w:rsidRPr="00B20748">
        <w:rPr>
          <w:b/>
          <w:sz w:val="28"/>
          <w:szCs w:val="28"/>
        </w:rPr>
        <w:t>V. PHƯƠNG HƯỚNG, NHIỆM VỤ THỜI GIAN SẮP TỚI</w:t>
      </w:r>
      <w:r w:rsidR="007055F4">
        <w:rPr>
          <w:b/>
          <w:sz w:val="28"/>
          <w:szCs w:val="28"/>
        </w:rPr>
        <w:t xml:space="preserve"> </w:t>
      </w:r>
      <w:r w:rsidR="007055F4" w:rsidRPr="007055F4">
        <w:rPr>
          <w:b/>
          <w:sz w:val="28"/>
          <w:szCs w:val="28"/>
        </w:rPr>
        <w:sym w:font="Wingdings" w:char="F0E0"/>
      </w:r>
      <w:r w:rsidR="007055F4">
        <w:rPr>
          <w:b/>
          <w:sz w:val="28"/>
          <w:szCs w:val="28"/>
        </w:rPr>
        <w:t xml:space="preserve">  </w:t>
      </w:r>
      <w:r w:rsidR="007055F4">
        <w:rPr>
          <w:b/>
          <w:sz w:val="28"/>
          <w:szCs w:val="28"/>
          <w:highlight w:val="green"/>
        </w:rPr>
        <w:t>C</w:t>
      </w:r>
      <w:r w:rsidR="007055F4" w:rsidRPr="007055F4">
        <w:rPr>
          <w:b/>
          <w:sz w:val="28"/>
          <w:szCs w:val="28"/>
          <w:highlight w:val="green"/>
        </w:rPr>
        <w:t>ác đơn vị</w:t>
      </w:r>
    </w:p>
    <w:p w:rsidR="0092384D" w:rsidRDefault="0044397A"/>
    <w:sectPr w:rsidR="0092384D" w:rsidSect="007055F4">
      <w:pgSz w:w="12240" w:h="15840"/>
      <w:pgMar w:top="1440" w:right="990" w:bottom="99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5E1C"/>
    <w:rsid w:val="002726E7"/>
    <w:rsid w:val="00375E1C"/>
    <w:rsid w:val="0044397A"/>
    <w:rsid w:val="007055F4"/>
    <w:rsid w:val="00943701"/>
    <w:rsid w:val="00B17BFB"/>
    <w:rsid w:val="00C9679A"/>
    <w:rsid w:val="00CA78F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3EDBDD"/>
  <w15:docId w15:val="{6F13DFD9-2C99-43B5-9C32-FFE20E293E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75E1C"/>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375E1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v.lltc.edu.vn" TargetMode="External"/><Relationship Id="rId3" Type="http://schemas.openxmlformats.org/officeDocument/2006/relationships/webSettings" Target="webSettings.xml"/><Relationship Id="rId7" Type="http://schemas.openxmlformats.org/officeDocument/2006/relationships/hyperlink" Target="https://fb.com/CDLTT"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eoffice.lttc.edu.vn" TargetMode="External"/><Relationship Id="rId11" Type="http://schemas.openxmlformats.org/officeDocument/2006/relationships/theme" Target="theme/theme1.xml"/><Relationship Id="rId5" Type="http://schemas.openxmlformats.org/officeDocument/2006/relationships/hyperlink" Target="https://lttc.edu.vn" TargetMode="External"/><Relationship Id="rId10" Type="http://schemas.openxmlformats.org/officeDocument/2006/relationships/fontTable" Target="fontTable.xml"/><Relationship Id="rId4" Type="http://schemas.openxmlformats.org/officeDocument/2006/relationships/hyperlink" Target="https://sv.lttc.edu" TargetMode="External"/><Relationship Id="rId9" Type="http://schemas.openxmlformats.org/officeDocument/2006/relationships/hyperlink" Target="https://eoffice.lttc.edu.v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1120</Words>
  <Characters>6389</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Nguyen Thien</cp:lastModifiedBy>
  <cp:revision>2</cp:revision>
  <dcterms:created xsi:type="dcterms:W3CDTF">2020-10-08T03:14:00Z</dcterms:created>
  <dcterms:modified xsi:type="dcterms:W3CDTF">2020-10-08T03:14:00Z</dcterms:modified>
</cp:coreProperties>
</file>