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C9E" w:rsidRDefault="00217B4C" w:rsidP="00217B4C">
      <w:pPr>
        <w:jc w:val="center"/>
        <w:rPr>
          <w:b/>
        </w:rPr>
      </w:pPr>
      <w:bookmarkStart w:id="0" w:name="_GoBack"/>
      <w:bookmarkEnd w:id="0"/>
      <w:r>
        <w:rPr>
          <w:b/>
        </w:rPr>
        <w:t>Chương 5</w:t>
      </w:r>
    </w:p>
    <w:p w:rsidR="00671C30" w:rsidRDefault="00671C30" w:rsidP="00671C30">
      <w:pPr>
        <w:jc w:val="center"/>
        <w:rPr>
          <w:b/>
        </w:rPr>
      </w:pPr>
      <w:r>
        <w:rPr>
          <w:b/>
        </w:rPr>
        <w:t>HỆ THỐNG VẬN CHUYỂN – TÍCH TRỮ TỰ ĐỘNG CỦA FMS.</w:t>
      </w:r>
    </w:p>
    <w:p w:rsidR="00671C30" w:rsidRDefault="00671C30" w:rsidP="00671C30">
      <w:pPr>
        <w:rPr>
          <w:b/>
        </w:rPr>
      </w:pPr>
      <w:r>
        <w:rPr>
          <w:b/>
        </w:rPr>
        <w:t>5.1 Hệ thống vận chuyển – tích trữ chi tiết gia công.</w:t>
      </w:r>
    </w:p>
    <w:p w:rsidR="00671C30" w:rsidRDefault="00671C30" w:rsidP="00671C30">
      <w:r>
        <w:t>Hệ thống vận chuyển – tích trữ chi tiết gia công trong FMS thực hiện các chức năng sau đây</w:t>
      </w:r>
      <w:r w:rsidR="006440ED">
        <w:t>:</w:t>
      </w:r>
    </w:p>
    <w:p w:rsidR="006440ED" w:rsidRDefault="006440ED" w:rsidP="006440ED">
      <w:pPr>
        <w:pStyle w:val="ListParagraph"/>
        <w:numPr>
          <w:ilvl w:val="0"/>
          <w:numId w:val="1"/>
        </w:numPr>
      </w:pPr>
      <w:r>
        <w:t>Vận chuyển các chi tiết gia công ( phôi) trong thùng chứa hoặc trên các vệ tinh tới vị trí tiếp nhận để bổ sung vào ô tích có dung lượng nhỏ đặt cạnh các máy.</w:t>
      </w:r>
    </w:p>
    <w:p w:rsidR="006440ED" w:rsidRDefault="00014A1B" w:rsidP="006440ED">
      <w:pPr>
        <w:pStyle w:val="ListParagraph"/>
        <w:numPr>
          <w:ilvl w:val="0"/>
          <w:numId w:val="1"/>
        </w:numPr>
      </w:pPr>
      <w:r>
        <w:t>Lưu trữ trong các ô tích có dung lượng lớn các chi tiết dự trữ giữa các nguyên công trên các vệ tinh hoặc trong thùng chứa và theo lệnh của máy tính vận chuyển chúng tới vị trí tiếp nhận để tiếp tục gia công.</w:t>
      </w:r>
    </w:p>
    <w:p w:rsidR="00014A1B" w:rsidRDefault="00014A1B" w:rsidP="006440ED">
      <w:pPr>
        <w:pStyle w:val="ListParagraph"/>
        <w:numPr>
          <w:ilvl w:val="0"/>
          <w:numId w:val="1"/>
        </w:numPr>
      </w:pPr>
      <w:r>
        <w:t>Vận chuyển các chi tiết đã được gia công trên các máy tới vị trí tháo chi tiết và chuyển các vệ tinh tự do về vị trí cấp phôi hoặc về ô tích trữ.</w:t>
      </w:r>
    </w:p>
    <w:p w:rsidR="00014A1B" w:rsidRDefault="00014A1B" w:rsidP="006440ED">
      <w:pPr>
        <w:pStyle w:val="ListParagraph"/>
        <w:numPr>
          <w:ilvl w:val="0"/>
          <w:numId w:val="1"/>
        </w:numPr>
      </w:pPr>
      <w:r>
        <w:t>Vận chuyển các chi tiết đã được gia công tới vị trí kiểm tra tháo chi tiết và chuyển các vệ tinh tự do về vị trí cấp phôi hoặc về ô tích trữ.</w:t>
      </w:r>
    </w:p>
    <w:p w:rsidR="00014A1B" w:rsidRDefault="00014A1B" w:rsidP="006440ED">
      <w:pPr>
        <w:pStyle w:val="ListParagraph"/>
        <w:numPr>
          <w:ilvl w:val="0"/>
          <w:numId w:val="1"/>
        </w:numPr>
      </w:pPr>
      <w:r>
        <w:t>Vận chuyển các chi tiết đã được gia công tới vị trí kiểm tra ( kiểm tra giữa các nguyên công) và chuyển chúng về vị trí tiếp nhận để gia công tiếp.</w:t>
      </w:r>
    </w:p>
    <w:p w:rsidR="00014A1B" w:rsidRDefault="00014A1B" w:rsidP="00014A1B">
      <w:pPr>
        <w:pStyle w:val="ListParagraph"/>
      </w:pPr>
      <w:r>
        <w:t>Hện thống vận chuyển – tích trữ chi tiết được thiết kế chủ yếu theo ba phương án : loại giá tích trữ với máy xếp đống, loại băng tải tích trữ và phương án tổ hợp ( gồm băng tải tích trữ và giá tích trữ với máy xếp đống được treo trên giá hoặc các xe tời di chuyển trên đường ray ).</w:t>
      </w:r>
    </w:p>
    <w:p w:rsidR="00014A1B" w:rsidRDefault="00014A1B" w:rsidP="00014A1B">
      <w:pPr>
        <w:pStyle w:val="ListParagraph"/>
      </w:pPr>
      <w:r>
        <w:t>Để nâng cao hiệu quả sử dụng các máy CNC nhiều nguyên công, các máy này được trang bị các cơ cấu thay đổi tự động các chi tiết gia công và các hệ thống vận chuyển với các ô tích ( các magazin) vệ tinh . Các cơ cấu này cho phép tự động điều chỉnh các máy khi chuyển đối tượng gia công và cho0 phép các máy này hoạt động trong hệ thống FMS.</w:t>
      </w:r>
    </w:p>
    <w:p w:rsidR="00014A1B" w:rsidRDefault="00014A1B" w:rsidP="00014A1B">
      <w:pPr>
        <w:pStyle w:val="ListParagraph"/>
      </w:pPr>
      <w:r>
        <w:t>Dưới đây chúng ta sẽ nghiên cứu một số hệ thống vận chuyển – tích trữ có dung lượng nhỏ dùng cho các vệ tinh của Nhật Bản, Cọng hòa liên bang Nga và Hoa Kỳ được lắp đặt cạnh các máy CNC nhiều nguyên công và được lắp đặt trong hệ thống FMS&gt;</w:t>
      </w:r>
    </w:p>
    <w:p w:rsidR="00014A1B" w:rsidRDefault="00014A1B" w:rsidP="00014A1B">
      <w:pPr>
        <w:pStyle w:val="ListParagraph"/>
      </w:pPr>
      <w:r>
        <w:t>Hình 5.1 là ổ tích vệ tinh có kết cấu dạng xích của hãng Hitachi Seiki ( Nhật Bản)</w:t>
      </w:r>
    </w:p>
    <w:p w:rsidR="00014A1B" w:rsidRDefault="00014A1B" w:rsidP="00014A1B">
      <w:pPr>
        <w:pStyle w:val="ListParagraph"/>
      </w:pPr>
      <w:r>
        <w:t>Băng tải tích trữ ( magazin) 1 của các vệ tinh có kết cấu dạng xích với hình oovan khép kín được di chuyển gián đoạn theo một hướng nhờ cơ cấu truyền động 2. Nhờ cơ cấu 3 mà vệ tinh 4 từ magazin được chuyển tới cơ cấu con thoi ba vị trí 7 để tự động thay đổi các vệ tinh trên máy nhiều nguyên công 5.</w:t>
      </w:r>
    </w:p>
    <w:p w:rsidR="00014A1B" w:rsidRDefault="00014A1B" w:rsidP="00014A1B">
      <w:pPr>
        <w:pStyle w:val="ListParagraph"/>
        <w:jc w:val="center"/>
      </w:pPr>
      <w:r>
        <w:rPr>
          <w:b/>
        </w:rPr>
        <w:t xml:space="preserve">Hình 5.1 </w:t>
      </w:r>
      <w:r>
        <w:t>Ô tích vệ tinh có kết cấu dạng xích của ahngr Hitachi Seiki ( Nhật Bản)</w:t>
      </w:r>
    </w:p>
    <w:p w:rsidR="00014A1B" w:rsidRDefault="00014A1B" w:rsidP="00014A1B">
      <w:pPr>
        <w:pStyle w:val="ListParagraph"/>
        <w:ind w:left="1080"/>
      </w:pPr>
      <w:r>
        <w:rPr>
          <w:b/>
        </w:rPr>
        <w:t>1-</w:t>
      </w:r>
      <w:r>
        <w:t>Băng tải tích trữ;2-cơ cấu truyền động;3-cơ cấn vận chuyển;4-vệ tinh;5-máy nhiều nguyên công;6-bàn máy;7-cơ cấu con thoi</w:t>
      </w:r>
    </w:p>
    <w:p w:rsidR="00014A1B" w:rsidRDefault="00033627" w:rsidP="00014A1B">
      <w:pPr>
        <w:pStyle w:val="ListParagraph"/>
        <w:ind w:left="1080"/>
      </w:pPr>
      <w:r>
        <w:t>Cơ cấu con thoi di chuyển vệ tinh từ vị trí A sang bàn 6 của máy (vị trí B) và sau khi gia công chi tiết trên máy sang vị trí C. Từ vị trí C vệ tinh được chuyển về vị trí A khi bàn 6 nằm ở vùng cắt của máy ( vị trí D)</w:t>
      </w:r>
    </w:p>
    <w:p w:rsidR="00033627" w:rsidRDefault="00033627" w:rsidP="00014A1B">
      <w:pPr>
        <w:pStyle w:val="ListParagraph"/>
        <w:ind w:left="1080"/>
      </w:pPr>
      <w:r>
        <w:t>Ô tích vệ tinh trên đây có những đặc tính kỹ thuật sau đây :</w:t>
      </w:r>
    </w:p>
    <w:p w:rsidR="00033627" w:rsidRDefault="00033627" w:rsidP="00033627">
      <w:pPr>
        <w:pStyle w:val="ListParagraph"/>
        <w:numPr>
          <w:ilvl w:val="0"/>
          <w:numId w:val="1"/>
        </w:numPr>
        <w:tabs>
          <w:tab w:val="left" w:pos="6840"/>
        </w:tabs>
      </w:pPr>
      <w:r>
        <w:t xml:space="preserve">Số vị trí có ô tích cho các vệ tinh: </w:t>
      </w:r>
      <w:r>
        <w:tab/>
        <w:t>10</w:t>
      </w:r>
    </w:p>
    <w:p w:rsidR="00033627" w:rsidRDefault="00033627" w:rsidP="00033627">
      <w:pPr>
        <w:pStyle w:val="ListParagraph"/>
        <w:numPr>
          <w:ilvl w:val="0"/>
          <w:numId w:val="1"/>
        </w:numPr>
        <w:tabs>
          <w:tab w:val="left" w:pos="6840"/>
        </w:tabs>
      </w:pPr>
      <w:r>
        <w:t xml:space="preserve">Kích thước khuôn khô của các vệ tinh ( mm): </w:t>
      </w:r>
      <w:r>
        <w:tab/>
        <w:t>500x500</w:t>
      </w:r>
    </w:p>
    <w:p w:rsidR="00033627" w:rsidRDefault="00033627" w:rsidP="00033627">
      <w:pPr>
        <w:pStyle w:val="ListParagraph"/>
        <w:numPr>
          <w:ilvl w:val="0"/>
          <w:numId w:val="1"/>
        </w:numPr>
        <w:tabs>
          <w:tab w:val="left" w:pos="6840"/>
        </w:tabs>
      </w:pPr>
      <w:r>
        <w:lastRenderedPageBreak/>
        <w:t>Khối lượng số vệ tinh ( kg):</w:t>
      </w:r>
      <w:r>
        <w:tab/>
        <w:t>140</w:t>
      </w:r>
    </w:p>
    <w:p w:rsidR="00033627" w:rsidRDefault="00033627" w:rsidP="00033627">
      <w:pPr>
        <w:pStyle w:val="ListParagraph"/>
        <w:numPr>
          <w:ilvl w:val="0"/>
          <w:numId w:val="1"/>
        </w:numPr>
        <w:tabs>
          <w:tab w:val="left" w:pos="6840"/>
        </w:tabs>
      </w:pPr>
      <w:r>
        <w:t xml:space="preserve">Kích thước chi tiết gia công lơn nhất </w:t>
      </w:r>
      <w:r>
        <w:br/>
        <w:t>( dài x rộng x cao ) (mm)</w:t>
      </w:r>
      <w:r>
        <w:tab/>
        <w:t>600x600x700</w:t>
      </w:r>
    </w:p>
    <w:p w:rsidR="00033627" w:rsidRDefault="00033627" w:rsidP="00033627">
      <w:pPr>
        <w:pStyle w:val="ListParagraph"/>
        <w:numPr>
          <w:ilvl w:val="0"/>
          <w:numId w:val="1"/>
        </w:numPr>
        <w:tabs>
          <w:tab w:val="left" w:pos="6840"/>
        </w:tabs>
      </w:pPr>
      <w:r>
        <w:t xml:space="preserve">Khối lượng của chi tiết gia công ( kg) </w:t>
      </w:r>
      <w:r>
        <w:tab/>
        <w:t>500</w:t>
      </w:r>
    </w:p>
    <w:p w:rsidR="00033627" w:rsidRDefault="00033627" w:rsidP="00033627">
      <w:pPr>
        <w:pStyle w:val="ListParagraph"/>
        <w:numPr>
          <w:ilvl w:val="0"/>
          <w:numId w:val="1"/>
        </w:numPr>
        <w:tabs>
          <w:tab w:val="left" w:pos="6840"/>
        </w:tabs>
      </w:pPr>
      <w:r>
        <w:t>Tốc độ di chuyển của vệ tinh ( m/phút):</w:t>
      </w:r>
      <w:r>
        <w:tab/>
        <w:t>5</w:t>
      </w:r>
    </w:p>
    <w:p w:rsidR="00033627" w:rsidRDefault="00033627" w:rsidP="00033627">
      <w:pPr>
        <w:pStyle w:val="ListParagraph"/>
        <w:numPr>
          <w:ilvl w:val="0"/>
          <w:numId w:val="1"/>
        </w:numPr>
        <w:tabs>
          <w:tab w:val="left" w:pos="6840"/>
        </w:tabs>
      </w:pPr>
      <w:r>
        <w:t>Thời gian thay đổi vệ tinh ( giây) (s):</w:t>
      </w:r>
      <w:r>
        <w:tab/>
        <w:t>90</w:t>
      </w:r>
    </w:p>
    <w:p w:rsidR="00033627" w:rsidRDefault="00033627" w:rsidP="00033627">
      <w:pPr>
        <w:pStyle w:val="ListParagraph"/>
        <w:tabs>
          <w:tab w:val="left" w:pos="6840"/>
        </w:tabs>
      </w:pPr>
      <w:r>
        <w:t>Hình 5.2 là băng tải tích trữ ( magazin) vệ tinh kiểu con lăn có dạng chữ nhật khép kín của hãng Hitachi Seikin ( Nhật Bản).</w:t>
      </w:r>
    </w:p>
    <w:p w:rsidR="00033627" w:rsidRDefault="00E771EF" w:rsidP="00033627">
      <w:pPr>
        <w:pStyle w:val="ListParagraph"/>
        <w:tabs>
          <w:tab w:val="left" w:pos="6840"/>
        </w:tabs>
        <w:jc w:val="center"/>
      </w:pPr>
      <w:r>
        <w:t>Hình 5.2 Băng tải tích trữ vệ tinh kiểu con lăn của hãng Hitachi Seiki ( Nhật Bản).</w:t>
      </w:r>
    </w:p>
    <w:p w:rsidR="00E771EF" w:rsidRDefault="00E771EF" w:rsidP="00033627">
      <w:pPr>
        <w:pStyle w:val="ListParagraph"/>
        <w:tabs>
          <w:tab w:val="left" w:pos="6840"/>
        </w:tabs>
        <w:jc w:val="center"/>
      </w:pPr>
      <w:r>
        <w:t>1-bàn quay;2-nhánh con lăn;3-xích ngang;</w:t>
      </w:r>
      <w:r>
        <w:br/>
        <w:t>4-cơ cấu nâng chuyển;5-cơ cấu vệ tinh;</w:t>
      </w:r>
      <w:r>
        <w:br/>
        <w:t>6-cơ cấu vận chuyển;7-máy nhiều nguyên công;8-cơ cấu con thoi.</w:t>
      </w:r>
    </w:p>
    <w:p w:rsidR="00E771EF" w:rsidRDefault="00E771EF" w:rsidP="00E771EF">
      <w:pPr>
        <w:pStyle w:val="ListParagraph"/>
        <w:tabs>
          <w:tab w:val="left" w:pos="6840"/>
        </w:tabs>
      </w:pPr>
      <w:r>
        <w:t>Băng tải tích trữ này có hai nhánh con lăn dọc 2 và hai nhánh xích ngang 3. Kết cấu như vậy cho phép di chuyển nhanh vệ tính từ nhánh dọc này sang nhánh dọc khác.</w:t>
      </w:r>
    </w:p>
    <w:p w:rsidR="00E771EF" w:rsidRDefault="00E771EF" w:rsidP="00E771EF">
      <w:pPr>
        <w:pStyle w:val="ListParagraph"/>
        <w:tabs>
          <w:tab w:val="left" w:pos="6840"/>
        </w:tabs>
      </w:pPr>
      <w:r>
        <w:t>Di chuyển vệ tinh 5 từ băng tải con lăn sang băng tải xích và ngược lại được thực hiện nhờ bốn cơ cấu nâng chuyển 4. Bàn quay 1 trên băng tải con lăn được dùng để gá đặt và tháo chi tiết gia công, đồng thời nó được dùng để kết nối với bẳng tải ở ngoài của hệ thống FMS. Vậy vệ tinh được chuyển tớí cơ cấu con thoi ba vị trí 8 bằng cơ cấu 6. Cơ cấu con lăn ba vị trí cho phép tự động thay đổi các vệ tinh trên máy nhiều nguyên công 7. Hệ thống vận chuyển – tích trữ trên đây có thể đảm bao cho máy học động liên tục trong ca đêm. Hệ thống vận chuyển – tích trữ này có những đặc tính kỹ thuật sau :</w:t>
      </w:r>
    </w:p>
    <w:p w:rsidR="00E771EF" w:rsidRDefault="00E771EF" w:rsidP="00E771EF">
      <w:pPr>
        <w:pStyle w:val="ListParagraph"/>
        <w:numPr>
          <w:ilvl w:val="0"/>
          <w:numId w:val="1"/>
        </w:numPr>
        <w:tabs>
          <w:tab w:val="left" w:pos="6840"/>
        </w:tabs>
      </w:pPr>
      <w:r>
        <w:t xml:space="preserve">Số vị trí có ô tích cho các vệ tinh: </w:t>
      </w:r>
      <w:r>
        <w:tab/>
        <w:t>12</w:t>
      </w:r>
    </w:p>
    <w:p w:rsidR="00E771EF" w:rsidRDefault="00E771EF" w:rsidP="00E771EF">
      <w:pPr>
        <w:pStyle w:val="ListParagraph"/>
        <w:numPr>
          <w:ilvl w:val="0"/>
          <w:numId w:val="1"/>
        </w:numPr>
        <w:tabs>
          <w:tab w:val="left" w:pos="6840"/>
        </w:tabs>
      </w:pPr>
      <w:r>
        <w:t xml:space="preserve">Kích thước khuôn khô của các vệ tinh ( mm): </w:t>
      </w:r>
      <w:r>
        <w:tab/>
        <w:t>630x630</w:t>
      </w:r>
    </w:p>
    <w:p w:rsidR="00E771EF" w:rsidRDefault="00E771EF" w:rsidP="00E771EF">
      <w:pPr>
        <w:pStyle w:val="ListParagraph"/>
        <w:numPr>
          <w:ilvl w:val="0"/>
          <w:numId w:val="1"/>
        </w:numPr>
        <w:tabs>
          <w:tab w:val="left" w:pos="6840"/>
        </w:tabs>
      </w:pPr>
      <w:r>
        <w:t>Khối lượng số vệ tinh ( kg):</w:t>
      </w:r>
      <w:r>
        <w:tab/>
        <w:t>280</w:t>
      </w:r>
    </w:p>
    <w:p w:rsidR="00E771EF" w:rsidRDefault="00E771EF" w:rsidP="00E771EF">
      <w:pPr>
        <w:pStyle w:val="ListParagraph"/>
        <w:numPr>
          <w:ilvl w:val="0"/>
          <w:numId w:val="1"/>
        </w:numPr>
        <w:tabs>
          <w:tab w:val="left" w:pos="6840"/>
        </w:tabs>
      </w:pPr>
      <w:r>
        <w:t xml:space="preserve">Kích thước chi tiết gia công lơn nhất </w:t>
      </w:r>
      <w:r>
        <w:br/>
        <w:t>( dài x rộng x cao ) (mm)</w:t>
      </w:r>
      <w:r>
        <w:tab/>
        <w:t>800x800x700</w:t>
      </w:r>
    </w:p>
    <w:p w:rsidR="00E771EF" w:rsidRDefault="00E771EF" w:rsidP="00E771EF">
      <w:pPr>
        <w:pStyle w:val="ListParagraph"/>
        <w:numPr>
          <w:ilvl w:val="0"/>
          <w:numId w:val="1"/>
        </w:numPr>
        <w:tabs>
          <w:tab w:val="left" w:pos="6840"/>
        </w:tabs>
      </w:pPr>
      <w:r>
        <w:t xml:space="preserve">Khối lượng của chi tiết gia công ( kg) </w:t>
      </w:r>
      <w:r>
        <w:tab/>
        <w:t>900</w:t>
      </w:r>
    </w:p>
    <w:p w:rsidR="00E771EF" w:rsidRDefault="00E771EF" w:rsidP="00E771EF">
      <w:pPr>
        <w:pStyle w:val="ListParagraph"/>
        <w:numPr>
          <w:ilvl w:val="0"/>
          <w:numId w:val="1"/>
        </w:numPr>
        <w:tabs>
          <w:tab w:val="left" w:pos="6840"/>
        </w:tabs>
      </w:pPr>
      <w:r>
        <w:t>Tốc độ di chuyển của vệ tinh trên băng tải xích ( m/phút):</w:t>
      </w:r>
      <w:r>
        <w:tab/>
        <w:t>7</w:t>
      </w:r>
    </w:p>
    <w:p w:rsidR="00E771EF" w:rsidRDefault="00E771EF" w:rsidP="00E771EF">
      <w:pPr>
        <w:pStyle w:val="ListParagraph"/>
        <w:numPr>
          <w:ilvl w:val="0"/>
          <w:numId w:val="1"/>
        </w:numPr>
        <w:tabs>
          <w:tab w:val="left" w:pos="6840"/>
        </w:tabs>
      </w:pPr>
      <w:r>
        <w:t>Độ cao năng vệ tinh tại các vị trí góc ( mm) :</w:t>
      </w:r>
      <w:r>
        <w:tab/>
        <w:t>60</w:t>
      </w:r>
    </w:p>
    <w:p w:rsidR="00E771EF" w:rsidRDefault="00E771EF" w:rsidP="00E771EF">
      <w:pPr>
        <w:pStyle w:val="ListParagraph"/>
        <w:numPr>
          <w:ilvl w:val="0"/>
          <w:numId w:val="1"/>
        </w:numPr>
        <w:tabs>
          <w:tab w:val="left" w:pos="6840"/>
        </w:tabs>
      </w:pPr>
      <w:r>
        <w:t>Thời gian thay đổi vệ tinh ( giây) (s):</w:t>
      </w:r>
      <w:r>
        <w:tab/>
        <w:t>90</w:t>
      </w:r>
    </w:p>
    <w:p w:rsidR="00217B4C" w:rsidRDefault="00E771EF" w:rsidP="00E771EF">
      <w:r>
        <w:t>Hình 5.3 là hệ thống vận chuyển – tích trữ ( magazin) với xe tời di động của hảng Hitachi Seikin ( Nhật Bản). Di chuyển các vệ tinh 1 từ các vị trí của ô tích 2 tới cơ cấu quay 6 để tự động thay đổi các vệ tinh trên máy nhiều nguyên công 5 và ngược lại được thực hiện bằng xe tời di động 4 với truyền động bằng xích hoặc dây cáp. Xe tời được trang bị cơ cấu tiếp nhận – cấp phát các vệ tinh và được di chuyển trên đường ray 3. Trong đó tích có vị trí với bàn quay 7 được dùng để gá và tháo các chi tiết gia công và để nối kết với cơ cấu vận chueyenr bên ngoài hệ thống FMS.</w:t>
      </w:r>
    </w:p>
    <w:p w:rsidR="00E771EF" w:rsidRDefault="00E771EF" w:rsidP="00E771EF">
      <w:r>
        <w:t xml:space="preserve">Xe tời di động khác băng tải tích trữ ở chỗ là trên băng tải tích trữa tất cả các vệ tinh được di chuyển cùng lúc, còn xe tời di động có thể chọn một vệ tinh bất kỳ để cấp cho máy gia công. Kết cấu của xe tời di động không phức tạp, đơn giản khi vận hành và được sử dụng rọng rãi trong các hệ thống vận chuyển – </w:t>
      </w:r>
      <w:r>
        <w:lastRenderedPageBreak/>
        <w:t xml:space="preserve">tích trữ như một cơ cấu vận chuyển, đảm bảo mối liên kết giữa ô tích ( magazin) vệ tinh, cơ cấu thay đổi vệ tinh và các chỗ làm việc của công nhân. </w:t>
      </w:r>
    </w:p>
    <w:p w:rsidR="00E771EF" w:rsidRDefault="00E771EF" w:rsidP="00E771EF">
      <w:r>
        <w:t xml:space="preserve">Hệ thống vận chuyển – tích trữ </w:t>
      </w:r>
      <w:r w:rsidR="00475383">
        <w:t>với xe tời di động cho phép phục vụ một số máy nhiều nguyên công và có thể được sử dụng để vận chuyển loại chi tiết gia công khác nhau.</w:t>
      </w:r>
    </w:p>
    <w:p w:rsidR="00475383" w:rsidRDefault="00475383" w:rsidP="00E771EF">
      <w:r>
        <w:t xml:space="preserve">Hình 5.4 là hệ thống vận chuyển – tích trữ các vệ tinh của hệ thống FMS “Tipros” của hảng Lheon(Nhật Bản). Hệ thống gồm giá tích trữ hai phía 1 của các vệ tinh 2 trên 20 vị trí ( để thuận tiện cho việc gá đặt và kẹp chặt chi tiết trên các vệ tinh ), cơ cấu tiếp nhận  -  cáp phát 3 với bàn quay và tháo chi tiết và để nối kết với cơ cấu vận chuyển bên ngoài của FMS, xe tời di động 4 để chuyển các vệ tinh từ giá tích trữ tới cơ cấu tiếp nhận – cấp phát 5 để tự động thay đổi các vệ tinh trên các máy nhiều nguyên công 6 và ngược lại về giá tích trữ. Hệ thống vận chuyển – tích trữ </w:t>
      </w:r>
    </w:p>
    <w:p w:rsidR="00475383" w:rsidRDefault="00475383" w:rsidP="00475383">
      <w:pPr>
        <w:jc w:val="center"/>
      </w:pPr>
      <w:r>
        <w:rPr>
          <w:b/>
        </w:rPr>
        <w:t xml:space="preserve">Hình 5.4 </w:t>
      </w:r>
      <w:r>
        <w:t xml:space="preserve">Hệ thống vận chuyển – tích trữ vệ tinh </w:t>
      </w:r>
      <w:r>
        <w:br/>
        <w:t>Của FMS “Tipros”( Nhật Bản)</w:t>
      </w:r>
    </w:p>
    <w:p w:rsidR="00475383" w:rsidRDefault="00475383" w:rsidP="00475383">
      <w:r>
        <w:t>Vệ tinh này cho phép FMS hoạt động liên tục trong ca đêm mà không cần sự tham gia của con người.Hệ thống FMS có hai máy CNC nhiều nguyên công với hai magazin dụng cụ ( mỗi magazin có 60 dao ) được dùng để gia công 50 loại chi tiết dạng hộp ( vật liệu là hợp kim nhẹ ) có kích thước lớn nhất 600x600 mm và khối lường từ 3 – 10kg. Số chi tiết trung bình của loạt trong mỗi tháng là 50</w:t>
      </w:r>
      <w:r>
        <w:rPr>
          <w:rFonts w:cstheme="minorHAnsi"/>
        </w:rPr>
        <w:t>÷</w:t>
      </w:r>
      <w:r>
        <w:t>60 chi tiết.</w:t>
      </w:r>
    </w:p>
    <w:p w:rsidR="00475383" w:rsidRDefault="00475383" w:rsidP="00475383">
      <w:r>
        <w:t>Hình 5.5 là hệ thống vận chuyển – tích trữ chi tiết gia công của FMS loại ACB – 20 ( cộng hòa liên bang Nga).</w:t>
      </w:r>
    </w:p>
    <w:p w:rsidR="00475383" w:rsidRDefault="00475383" w:rsidP="00475383">
      <w:r>
        <w:t xml:space="preserve">Hệ thống vận chuyển – tích trữ này là một giá tích trữ tự động được đặt song song với băng máy 2, nó gồm một hàng giá ba nhánh được lắp 12 đoạn, một máy xếp đống 4 và các xe tời 3 để vận chuyển phôi tới cáng máy và chi tiết đã gia công từ máy về tích trữ. Trong các xe tời ( cơ cấu tiếp nhận – cấp phát) có một xe được dùng để phục vụ chỗ kiểm tra chi tiết 5. </w:t>
      </w:r>
    </w:p>
    <w:p w:rsidR="00475383" w:rsidRDefault="00475383" w:rsidP="00475383">
      <w:pPr>
        <w:jc w:val="center"/>
        <w:rPr>
          <w:b/>
        </w:rPr>
      </w:pPr>
      <w:r>
        <w:rPr>
          <w:b/>
        </w:rPr>
        <w:t>Hình 5.5 hệ thống vận chuyển – tích trữ chi tiết của FMS ACB – 20</w:t>
      </w:r>
    </w:p>
    <w:p w:rsidR="00475383" w:rsidRDefault="00475383" w:rsidP="00475383">
      <w:pPr>
        <w:jc w:val="both"/>
      </w:pPr>
      <w:r>
        <w:t>Hình 5.6 là giá tích trữ chi tiết với máy xếp đống của FMS loại ACB – 20 . Mấy xếp đống 1 di chuyển theo đường ray 2. Được đặt trên giá đỡ 3 và được tỳ vào thanh thép chữ I  số 4 bằng các con lăn. Thanh théo chữ I này được kẹp chặt ở</w:t>
      </w:r>
      <w:r w:rsidR="0078689D">
        <w:t xml:space="preserve"> đế gá đỡ. Bàn trược 6 di chuyển theo sóng trượt đứng của máy nhờ một động cơ hai tốc độ. Trên bàn trượt 6 có bàn 7 với phân nhỏ ra để tiếp nhận vệ tinh. Truyền động của máy được thực hiện nhờ một động cơ điện, qua hợp giảm tốc và bộn truyền thanh răng. Dịch chuyển của máy theo phương ngang được thực nhiền cấp điện cho khoách cách tương ứng ( dây điện nằm ở phía trên giá đỡ).</w:t>
      </w:r>
    </w:p>
    <w:p w:rsidR="0078689D" w:rsidRDefault="0078689D" w:rsidP="00475383">
      <w:pPr>
        <w:jc w:val="both"/>
      </w:pPr>
      <w:r>
        <w:t xml:space="preserve">Khi dịch chuyển tới vị trí đã định ( địa chỉ đã định ) thì máy và bàn trượt 6 dừng lại, còn bàn 7 được cấp chuyển động để đi vào ngăn chứa đã định của giá tích trữ. Khi cấp chi tiết cho giá tích trữ thì bàn 6 và 7 được hạ xuống 40mm và thùng chứa ( nằm trên bàn 7) được đặt vào ngắn chứa của giá tích trữ. Khi tháo ( lấy ) chi tiết từ giá tích trữ thì bàn 6 và 7 được nâng lên cùng độ cao ( 40mm) và bàn 7 tóm lấy thùng chứa 5 từ ngắn chứa của giá tích trữ. Thùng chứa chi tiết được máy chuyển đến cơ cấu tiếp nhận – cấp phát của máy và được đặt lại vị trí tiếp nhận của cơ cấu . Điều khiển cơ cấu vận chuyển – tích trữ trên </w:t>
      </w:r>
      <w:r>
        <w:lastRenderedPageBreak/>
        <w:t>đây được thực hiện do công nhận từ trạm điều khiển. Khi điều chỉnh máy xếp đống ( hệ thống vận chuyển – tích trữ ) cần phải điều khiển nó bằng bộ chuyển đổi và các công tắc của bàn 7 được lặp trực tiếp trên máy.</w:t>
      </w:r>
    </w:p>
    <w:p w:rsidR="009E2A60" w:rsidRDefault="009E2A60" w:rsidP="00475383">
      <w:pPr>
        <w:jc w:val="both"/>
      </w:pPr>
      <w:r>
        <w:t xml:space="preserve">Hình 5.7 là hệ thống vận chuyển – tích trữ với băng tải tích trữ trong FMS vủa hàng Cincinnati Milacron ( Hoa Kỳ ). Hệ thống FMS này có bốn máy CNC nhiều nguyên công 4 và hệ thống vận chuyển – tích trữ </w:t>
      </w:r>
    </w:p>
    <w:p w:rsidR="009E2A60" w:rsidRDefault="009E2A60" w:rsidP="009E2A60">
      <w:pPr>
        <w:jc w:val="center"/>
      </w:pPr>
      <w:r>
        <w:rPr>
          <w:b/>
        </w:rPr>
        <w:t xml:space="preserve">Hình 5.7 </w:t>
      </w:r>
      <w:r>
        <w:t>Hệ thống</w:t>
      </w:r>
      <w:r w:rsidRPr="009E2A60">
        <w:t xml:space="preserve"> </w:t>
      </w:r>
      <w:r>
        <w:t>vận chuyển – tích trữ vệ tinh trong FMS</w:t>
      </w:r>
      <w:r>
        <w:br/>
        <w:t>của hãng Cincinnati Milactcron ( Hoa Kỳ)</w:t>
      </w:r>
    </w:p>
    <w:p w:rsidR="009E2A60" w:rsidRDefault="009E2A60" w:rsidP="009E2A60">
      <w:r>
        <w:t xml:space="preserve">Các vệ tinh với băng tải tích trữ con lăn 1 khép kín và các ô tích con lăn phụ trợ giảm xung 6 đạt cạnh mỗi máy của FMS. Ngoài ra mỗi máy còn có trên bàn một vị trí chờ bổ sung 3 cho vệ tinh, nó cho phép giảm thời gian dừng của máy khi thay đổi vệ tinh. </w:t>
      </w:r>
    </w:p>
    <w:p w:rsidR="009E2A60" w:rsidRDefault="009E2A60" w:rsidP="009E2A60">
      <w:r>
        <w:t>Di chuyển vệ tinh từ các nhánh dọc của băng tải sáng các nhánh ngang và từ nhánh nang sang các nhánh dọc được thực hiện bằng cơ cấu quay 2 .Di chhuyeenr của vệ tinh từ các ô tích giảm xung sang vị trí tiếp nhận – cấp phát 5 được đặt ở đối diện các vị trí chờ của các máy. Băng tải tích trữ trung tâm có các nhánh tạo thành một bộ phận với các vị trí cấp chi tiết 7 và tháo chi tiết 8.</w:t>
      </w:r>
    </w:p>
    <w:p w:rsidR="009E2A60" w:rsidRDefault="009E2A60" w:rsidP="009E2A60">
      <w:pPr>
        <w:rPr>
          <w:b/>
        </w:rPr>
      </w:pPr>
      <w:r>
        <w:rPr>
          <w:b/>
        </w:rPr>
        <w:t>5.2 Hệ thống vận chuyển – tích trữ dụng cụ của FMS.</w:t>
      </w:r>
    </w:p>
    <w:p w:rsidR="009E2A60" w:rsidRDefault="009E2A60" w:rsidP="009E2A60">
      <w:r>
        <w:t xml:space="preserve">Hiệu quả gia công treenc ác máy CNC của hệ thống FMS phụ thuộc rất nhiều vào thay đổi các dụng cu mà các chi tiết công nghệ của chúng là tuổi bền và chủng loại chi tiết gia công. Tổ chức vận hành dụng cụ cắt trong hệ thống FMS bao gồm. </w:t>
      </w:r>
    </w:p>
    <w:p w:rsidR="009E2A60" w:rsidRDefault="009E2A60" w:rsidP="009E2A60">
      <w:pPr>
        <w:pStyle w:val="ListParagraph"/>
        <w:numPr>
          <w:ilvl w:val="0"/>
          <w:numId w:val="1"/>
        </w:numPr>
      </w:pPr>
      <w:r>
        <w:t>Tiếp nhận dụng cụ cắt và dụng cụ phụ.</w:t>
      </w:r>
    </w:p>
    <w:p w:rsidR="009E2A60" w:rsidRDefault="009E2A60" w:rsidP="009E2A60">
      <w:pPr>
        <w:pStyle w:val="ListParagraph"/>
        <w:numPr>
          <w:ilvl w:val="0"/>
          <w:numId w:val="1"/>
        </w:numPr>
      </w:pPr>
      <w:r>
        <w:t>Sắp xếp theo bộ và điều chỉnh kích thước trong cụm lắp ráp với dụng cụ phụ.</w:t>
      </w:r>
    </w:p>
    <w:p w:rsidR="009E2A60" w:rsidRDefault="009E2A60" w:rsidP="009E2A60">
      <w:pPr>
        <w:pStyle w:val="ListParagraph"/>
        <w:numPr>
          <w:ilvl w:val="0"/>
          <w:numId w:val="1"/>
        </w:numPr>
      </w:pPr>
      <w:r>
        <w:t>Đưa các dụng cụng tới các máy của FMS.</w:t>
      </w:r>
    </w:p>
    <w:p w:rsidR="009E2A60" w:rsidRDefault="009E2A60" w:rsidP="009E2A60">
      <w:pPr>
        <w:pStyle w:val="ListParagraph"/>
        <w:numPr>
          <w:ilvl w:val="0"/>
          <w:numId w:val="1"/>
        </w:numPr>
      </w:pPr>
      <w:r>
        <w:t>Theo dõi trạng thái của dụng cụ khi gia công chi tiết và thay đổi dụng cụ kịp thời.</w:t>
      </w:r>
    </w:p>
    <w:p w:rsidR="009E2A60" w:rsidRDefault="009E2A60" w:rsidP="009E2A60">
      <w:pPr>
        <w:pStyle w:val="ListParagraph"/>
        <w:numPr>
          <w:ilvl w:val="0"/>
          <w:numId w:val="1"/>
        </w:numPr>
      </w:pPr>
      <w:r>
        <w:t>Giữ giùn và bảo quản dụng cụ một cách có hệ thống.</w:t>
      </w:r>
    </w:p>
    <w:p w:rsidR="009E2A60" w:rsidRDefault="009E2A60" w:rsidP="009E2A60">
      <w:pPr>
        <w:pStyle w:val="ListParagraph"/>
      </w:pPr>
      <w:r>
        <w:t>Như vậy, một trong những vấn đề quan trọng nhất khi thành lập hệ thống FMS là thành lập hệ thống</w:t>
      </w:r>
      <w:r w:rsidRPr="009E2A60">
        <w:t xml:space="preserve"> </w:t>
      </w:r>
      <w:r>
        <w:t>vận chuyển – tích trữ dụng cụ.</w:t>
      </w:r>
    </w:p>
    <w:p w:rsidR="009E2A60" w:rsidRDefault="009E2A60" w:rsidP="009E2A60">
      <w:pPr>
        <w:pStyle w:val="ListParagraph"/>
      </w:pPr>
      <w:r>
        <w:t>Hệ thống</w:t>
      </w:r>
      <w:r w:rsidRPr="009E2A60">
        <w:t xml:space="preserve"> </w:t>
      </w:r>
      <w:r>
        <w:t>vận chuyển – tích trữ dụng cụ được thực hiên các chức năng sau đây :</w:t>
      </w:r>
    </w:p>
    <w:p w:rsidR="009E2A60" w:rsidRDefault="009E2A60" w:rsidP="009E2A60">
      <w:pPr>
        <w:pStyle w:val="ListParagraph"/>
        <w:numPr>
          <w:ilvl w:val="0"/>
          <w:numId w:val="1"/>
        </w:numPr>
      </w:pPr>
      <w:r>
        <w:t>Tự động vận chuyển và phân phát dụng cụ cho các máy của FMS.</w:t>
      </w:r>
    </w:p>
    <w:p w:rsidR="009E2A60" w:rsidRDefault="009E2A60" w:rsidP="009E2A60">
      <w:pPr>
        <w:pStyle w:val="ListParagraph"/>
        <w:numPr>
          <w:ilvl w:val="0"/>
          <w:numId w:val="1"/>
        </w:numPr>
      </w:pPr>
      <w:r>
        <w:t>Thực hiện cấp và tháo dụng cụ từ các magazin của các máy khi chuyển đối tượng gia công  và lưu giữ chúng ở các ô tích trung tâm .</w:t>
      </w:r>
    </w:p>
    <w:p w:rsidR="009E2A60" w:rsidRDefault="009E2A60" w:rsidP="009E2A60">
      <w:pPr>
        <w:pStyle w:val="ListParagraph"/>
        <w:numPr>
          <w:ilvl w:val="0"/>
          <w:numId w:val="1"/>
        </w:numPr>
      </w:pPr>
      <w:r>
        <w:t>Đưa các dụng cụ ra ngoài từ máy tính của FMS để hiệu chỉnh và mài sắc.</w:t>
      </w:r>
    </w:p>
    <w:p w:rsidR="009E2A60" w:rsidRDefault="009E2A60" w:rsidP="009E2A60">
      <w:pPr>
        <w:pStyle w:val="ListParagraph"/>
        <w:numPr>
          <w:ilvl w:val="0"/>
          <w:numId w:val="1"/>
        </w:numPr>
      </w:pPr>
      <w:r>
        <w:t>Đưa vào các máy của FMS các dụng cụ mới.</w:t>
      </w:r>
    </w:p>
    <w:p w:rsidR="009E2A60" w:rsidRDefault="009E2A60" w:rsidP="009E2A60">
      <w:pPr>
        <w:ind w:left="360"/>
      </w:pPr>
      <w:r>
        <w:t xml:space="preserve">Đặc điểm nổi bật của các máy CNC nhiều nguyên công là có các magazin dụng cụ ( các ô tích dụng cụ ) để sắp đặt dụng cụ và các cơ cấu để tự động thay đổi dụng cụ theo một trình tự đã định từ magazin tới trục chính của máy và ngược lại. </w:t>
      </w:r>
    </w:p>
    <w:p w:rsidR="009E2A60" w:rsidRDefault="009E2A60" w:rsidP="009E2A60">
      <w:pPr>
        <w:ind w:left="360"/>
      </w:pPr>
      <w:r>
        <w:t>Các magazin dụng cụ của các máy CNC nhiều nguyên công có dung lượng từ 12 đến 60 dụng cụ. Khi số lượng dụng cụ nhỏ hơn 12 ngườ</w:t>
      </w:r>
      <w:r w:rsidR="009D03FA">
        <w:t>i ta dùng đầu revonve. Magazin dụng cụ có dung lượng 12</w:t>
      </w:r>
      <w:r w:rsidR="009D03FA">
        <w:rPr>
          <w:rFonts w:cstheme="minorHAnsi"/>
        </w:rPr>
        <w:t>÷</w:t>
      </w:r>
      <w:r w:rsidR="009D03FA">
        <w:t xml:space="preserve">30 </w:t>
      </w:r>
      <w:r w:rsidR="009D03FA">
        <w:lastRenderedPageBreak/>
        <w:t>chiếc được thiết kế theo kết cấu dạng trống ( dạng đĩa) , còn magazin có số dụng cụ lớn hơn 50 được thiết kế theo kết cấu dạng xích.</w:t>
      </w:r>
    </w:p>
    <w:p w:rsidR="009D03FA" w:rsidRDefault="009D03FA" w:rsidP="009E2A60">
      <w:pPr>
        <w:ind w:left="360"/>
      </w:pPr>
      <w:r>
        <w:t>Hình 5.8 là hệ thống vận chuyển – tích trữ dụng cụ dạng xích của hãng Hitachi Seikin ( Nhật Bản ).</w:t>
      </w:r>
    </w:p>
    <w:p w:rsidR="009D03FA" w:rsidRDefault="009D03FA" w:rsidP="009E2A60">
      <w:pPr>
        <w:ind w:left="360"/>
      </w:pPr>
      <w:r>
        <w:t xml:space="preserve">Các magazin dụng cụ 2 được lắp đặt trong ổ tích 1 của hệ thống. Để gia công chi tiết, một trong các magzin dụng cụ được tự động gá trên cơ cấu tiếp nhận 5, cơ cấu này được lắp đặt trên trụ đứng của máy 3. Trụ đứng của máy 3 có các sống trượt để di chuyển đầu trục chính. Khi một chi tiết khác trên vệ tinh 4 được chuyển tới máy thì magazin dụng cụ ( vị trí C) quay trở về vị trí tự do ( vị trí B) của ổ tích, còn từ ổ tích ( vị trí A) magazin dụng cụ khác được chuyển tới cơ cấu tiếp nhận 5 để gia công chi tiết vừa được chuyển tới. </w:t>
      </w:r>
    </w:p>
    <w:p w:rsidR="009D03FA" w:rsidRDefault="009D03FA" w:rsidP="009E2A60">
      <w:pPr>
        <w:ind w:left="360"/>
      </w:pPr>
      <w:r>
        <w:t xml:space="preserve">Để thay đổi magazin dụng cụ, trụ đứng của máy di chuyển theo tọa độ X cho tới khi trucjc ủa cơ cấu tiếp nhận 5 trùng với trục của một trong các magazin đụng cụ nằm trong ô tích 1. Quá trình thay đổi magazin dụng cụ được thực hiện một cách tự động theo lệnh của cơ cấu điều khiển </w:t>
      </w:r>
      <w:r w:rsidR="00021CF9">
        <w:t>số hoặc của máy tính hoặc từ trạm điều khiển trung tâm.</w:t>
      </w:r>
    </w:p>
    <w:p w:rsidR="00021CF9" w:rsidRDefault="00021CF9" w:rsidP="009E2A60">
      <w:pPr>
        <w:ind w:left="360"/>
        <w:rPr>
          <w:b/>
        </w:rPr>
      </w:pPr>
      <w:r>
        <w:rPr>
          <w:b/>
        </w:rPr>
        <w:t>5.3 Thiết bị kỹ thuật của hệ thống vận chuyển – tích trữ.</w:t>
      </w:r>
    </w:p>
    <w:p w:rsidR="00021CF9" w:rsidRDefault="00021CF9" w:rsidP="009E2A60">
      <w:pPr>
        <w:ind w:left="360"/>
      </w:pPr>
      <w:r>
        <w:t>Thiết bị kỹ thuật của hệ thống vận chuyển – tích trữ được chia hai nhóm: nhóm thiết bị chính và nhóm thiết bị phụ.</w:t>
      </w:r>
    </w:p>
    <w:p w:rsidR="00021CF9" w:rsidRDefault="00021CF9" w:rsidP="00021CF9">
      <w:pPr>
        <w:pStyle w:val="ListParagraph"/>
        <w:numPr>
          <w:ilvl w:val="0"/>
          <w:numId w:val="3"/>
        </w:numPr>
      </w:pPr>
      <w:r>
        <w:t>Nhóm thiết bị chính .</w:t>
      </w:r>
    </w:p>
    <w:p w:rsidR="00021CF9" w:rsidRDefault="00021CF9" w:rsidP="00021CF9">
      <w:r>
        <w:t>Nhóm thiết bị này gồm các thiết bị sau đây:</w:t>
      </w:r>
    </w:p>
    <w:p w:rsidR="00021CF9" w:rsidRDefault="00021CF9" w:rsidP="00021CF9">
      <w:pPr>
        <w:pStyle w:val="ListParagraph"/>
        <w:numPr>
          <w:ilvl w:val="0"/>
          <w:numId w:val="1"/>
        </w:numPr>
      </w:pPr>
      <w:r>
        <w:t>Các loại băn tải.</w:t>
      </w:r>
    </w:p>
    <w:p w:rsidR="00021CF9" w:rsidRDefault="00021CF9" w:rsidP="00021CF9">
      <w:pPr>
        <w:pStyle w:val="ListParagraph"/>
        <w:numPr>
          <w:ilvl w:val="0"/>
          <w:numId w:val="1"/>
        </w:numPr>
      </w:pPr>
      <w:r>
        <w:t>Các robot vận chuyển</w:t>
      </w:r>
    </w:p>
    <w:p w:rsidR="00021CF9" w:rsidRDefault="00021CF9" w:rsidP="00021CF9">
      <w:pPr>
        <w:pStyle w:val="ListParagraph"/>
        <w:numPr>
          <w:ilvl w:val="0"/>
          <w:numId w:val="1"/>
        </w:numPr>
      </w:pPr>
      <w:r>
        <w:t>Các cơ cấu vận chuyển băng khí nên.</w:t>
      </w:r>
    </w:p>
    <w:p w:rsidR="00021CF9" w:rsidRDefault="00021CF9" w:rsidP="00021CF9">
      <w:pPr>
        <w:pStyle w:val="ListParagraph"/>
        <w:numPr>
          <w:ilvl w:val="0"/>
          <w:numId w:val="1"/>
        </w:numPr>
      </w:pPr>
      <w:r>
        <w:t>Các cơ cấu vận chuyển bằng thủy lực</w:t>
      </w:r>
    </w:p>
    <w:p w:rsidR="00021CF9" w:rsidRDefault="00021CF9" w:rsidP="00021CF9">
      <w:pPr>
        <w:pStyle w:val="ListParagraph"/>
        <w:numPr>
          <w:ilvl w:val="0"/>
          <w:numId w:val="1"/>
        </w:numPr>
      </w:pPr>
      <w:r>
        <w:t>Các kho chứa</w:t>
      </w:r>
    </w:p>
    <w:p w:rsidR="00021CF9" w:rsidRDefault="00021CF9" w:rsidP="00021CF9">
      <w:pPr>
        <w:pStyle w:val="ListParagraph"/>
        <w:numPr>
          <w:ilvl w:val="0"/>
          <w:numId w:val="1"/>
        </w:numPr>
      </w:pPr>
      <w:r>
        <w:t>Các giá đỡ</w:t>
      </w:r>
    </w:p>
    <w:p w:rsidR="00021CF9" w:rsidRDefault="00021CF9" w:rsidP="00021CF9">
      <w:pPr>
        <w:pStyle w:val="ListParagraph"/>
        <w:numPr>
          <w:ilvl w:val="0"/>
          <w:numId w:val="1"/>
        </w:numPr>
      </w:pPr>
      <w:r>
        <w:t>Các máy xếp đống</w:t>
      </w:r>
    </w:p>
    <w:p w:rsidR="00021CF9" w:rsidRDefault="00021CF9" w:rsidP="00021CF9">
      <w:pPr>
        <w:pStyle w:val="ListParagraph"/>
        <w:numPr>
          <w:ilvl w:val="0"/>
          <w:numId w:val="1"/>
        </w:numPr>
      </w:pPr>
      <w:r>
        <w:t>Các rotbot công nghiệp</w:t>
      </w:r>
    </w:p>
    <w:p w:rsidR="00021CF9" w:rsidRDefault="00021CF9" w:rsidP="00021CF9">
      <w:pPr>
        <w:pStyle w:val="ListParagraph"/>
        <w:numPr>
          <w:ilvl w:val="0"/>
          <w:numId w:val="1"/>
        </w:numPr>
      </w:pPr>
      <w:r>
        <w:t>Các máy tính</w:t>
      </w:r>
    </w:p>
    <w:p w:rsidR="00021CF9" w:rsidRDefault="00021CF9" w:rsidP="00021CF9">
      <w:pPr>
        <w:pStyle w:val="ListParagraph"/>
        <w:numPr>
          <w:ilvl w:val="0"/>
          <w:numId w:val="1"/>
        </w:numPr>
      </w:pPr>
      <w:r>
        <w:t>Các bộ vi xử lý</w:t>
      </w:r>
    </w:p>
    <w:p w:rsidR="00021CF9" w:rsidRDefault="00021CF9" w:rsidP="00021CF9">
      <w:pPr>
        <w:pStyle w:val="ListParagraph"/>
        <w:numPr>
          <w:ilvl w:val="0"/>
          <w:numId w:val="1"/>
        </w:numPr>
      </w:pPr>
      <w:r>
        <w:t>Các đattric</w:t>
      </w:r>
    </w:p>
    <w:p w:rsidR="00021CF9" w:rsidRDefault="00021CF9" w:rsidP="00021CF9">
      <w:pPr>
        <w:pStyle w:val="ListParagraph"/>
        <w:numPr>
          <w:ilvl w:val="0"/>
          <w:numId w:val="1"/>
        </w:numPr>
      </w:pPr>
      <w:r>
        <w:t>Các trạm điều khiển</w:t>
      </w:r>
    </w:p>
    <w:p w:rsidR="00021CF9" w:rsidRDefault="00021CF9" w:rsidP="00021CF9">
      <w:pPr>
        <w:pStyle w:val="ListParagraph"/>
      </w:pPr>
      <w:r>
        <w:t>2-Nhóm thiết bị phụ</w:t>
      </w:r>
    </w:p>
    <w:p w:rsidR="00021CF9" w:rsidRDefault="00021CF9" w:rsidP="00021CF9">
      <w:pPr>
        <w:pStyle w:val="ListParagraph"/>
      </w:pPr>
      <w:r>
        <w:t>Nhóm thiết bị này bao gồm:</w:t>
      </w:r>
    </w:p>
    <w:p w:rsidR="00021CF9" w:rsidRDefault="00021CF9" w:rsidP="00021CF9">
      <w:pPr>
        <w:pStyle w:val="ListParagraph"/>
        <w:numPr>
          <w:ilvl w:val="0"/>
          <w:numId w:val="1"/>
        </w:numPr>
      </w:pPr>
      <w:r>
        <w:t>Các cơ cấu định hướng.</w:t>
      </w:r>
    </w:p>
    <w:p w:rsidR="00021CF9" w:rsidRDefault="00021CF9" w:rsidP="00021CF9">
      <w:pPr>
        <w:pStyle w:val="ListParagraph"/>
        <w:numPr>
          <w:ilvl w:val="0"/>
          <w:numId w:val="1"/>
        </w:numPr>
      </w:pPr>
      <w:r>
        <w:t>Các cơ cấu xác định địa chỉ ( xác định vị trí )</w:t>
      </w:r>
    </w:p>
    <w:p w:rsidR="00021CF9" w:rsidRDefault="00021CF9" w:rsidP="00021CF9">
      <w:pPr>
        <w:pStyle w:val="ListParagraph"/>
        <w:numPr>
          <w:ilvl w:val="0"/>
          <w:numId w:val="1"/>
        </w:numPr>
      </w:pPr>
      <w:r>
        <w:t>Các thanhd dẩy</w:t>
      </w:r>
    </w:p>
    <w:p w:rsidR="00021CF9" w:rsidRDefault="00021CF9" w:rsidP="00021CF9">
      <w:pPr>
        <w:pStyle w:val="ListParagraph"/>
        <w:numPr>
          <w:ilvl w:val="0"/>
          <w:numId w:val="1"/>
        </w:numPr>
      </w:pPr>
      <w:r>
        <w:t>Các cơ cấu tháo, gạt</w:t>
      </w:r>
    </w:p>
    <w:p w:rsidR="00021CF9" w:rsidRDefault="00021CF9" w:rsidP="00021CF9">
      <w:pPr>
        <w:pStyle w:val="ListParagraph"/>
        <w:numPr>
          <w:ilvl w:val="0"/>
          <w:numId w:val="1"/>
        </w:numPr>
      </w:pPr>
      <w:r>
        <w:lastRenderedPageBreak/>
        <w:t xml:space="preserve">Các ô tích. </w:t>
      </w:r>
    </w:p>
    <w:p w:rsidR="00021CF9" w:rsidRDefault="00021CF9" w:rsidP="00021CF9">
      <w:pPr>
        <w:pStyle w:val="ListParagraph"/>
        <w:numPr>
          <w:ilvl w:val="0"/>
          <w:numId w:val="1"/>
        </w:numPr>
      </w:pPr>
      <w:r>
        <w:t>Các bàn nâng hạ.</w:t>
      </w:r>
    </w:p>
    <w:p w:rsidR="00021CF9" w:rsidRDefault="00021CF9" w:rsidP="00021CF9">
      <w:pPr>
        <w:pStyle w:val="ListParagraph"/>
        <w:numPr>
          <w:ilvl w:val="0"/>
          <w:numId w:val="1"/>
        </w:numPr>
      </w:pPr>
      <w:r>
        <w:t>Các bàn quay.</w:t>
      </w:r>
    </w:p>
    <w:p w:rsidR="00021CF9" w:rsidRDefault="00021CF9" w:rsidP="00021CF9">
      <w:pPr>
        <w:pStyle w:val="ListParagraph"/>
        <w:numPr>
          <w:ilvl w:val="0"/>
          <w:numId w:val="1"/>
        </w:numPr>
      </w:pPr>
      <w:r>
        <w:t>Các máy nang hạ.</w:t>
      </w:r>
    </w:p>
    <w:p w:rsidR="00021CF9" w:rsidRDefault="00021CF9" w:rsidP="00021CF9">
      <w:pPr>
        <w:pStyle w:val="ListParagraph"/>
        <w:numPr>
          <w:ilvl w:val="0"/>
          <w:numId w:val="1"/>
        </w:numPr>
      </w:pPr>
      <w:r>
        <w:t>Các phểu rung.</w:t>
      </w:r>
    </w:p>
    <w:p w:rsidR="00021CF9" w:rsidRDefault="00021CF9" w:rsidP="00021CF9">
      <w:pPr>
        <w:pStyle w:val="ListParagraph"/>
        <w:numPr>
          <w:ilvl w:val="0"/>
          <w:numId w:val="1"/>
        </w:numPr>
      </w:pPr>
      <w:r>
        <w:t>Các xe tời vận chuyển.</w:t>
      </w:r>
    </w:p>
    <w:p w:rsidR="00021CF9" w:rsidRDefault="00021CF9" w:rsidP="00021CF9">
      <w:pPr>
        <w:pStyle w:val="ListParagraph"/>
        <w:numPr>
          <w:ilvl w:val="0"/>
          <w:numId w:val="1"/>
        </w:numPr>
      </w:pPr>
      <w:r>
        <w:t>Các cơ cấu ( máy ) tiếp liệu.</w:t>
      </w:r>
    </w:p>
    <w:p w:rsidR="00021CF9" w:rsidRDefault="00021CF9" w:rsidP="00021CF9">
      <w:pPr>
        <w:pStyle w:val="ListParagraph"/>
        <w:numPr>
          <w:ilvl w:val="0"/>
          <w:numId w:val="1"/>
        </w:numPr>
      </w:pPr>
      <w:r>
        <w:t>Các thùng chứa.</w:t>
      </w:r>
    </w:p>
    <w:p w:rsidR="00021CF9" w:rsidRDefault="00021CF9" w:rsidP="00021CF9">
      <w:pPr>
        <w:pStyle w:val="ListParagraph"/>
      </w:pPr>
      <w:r>
        <w:t>Khi thiết kế hệ thống vận chuyển – tích trữ cho FMS người ta có thể chọn một trong bốn loại băng tải sau đây : băng tải đai, băng tải lá, băng tải thay đẩy và băng tải con lăn. Tuy nhiên, khi chọn loại băng tải cần chú yes đến trạng thái và mục đích sử dụng của nó ( tham khảo bảng 5.1)</w:t>
      </w:r>
    </w:p>
    <w:p w:rsidR="00021CF9" w:rsidRDefault="00021CF9" w:rsidP="00021CF9">
      <w:pPr>
        <w:pStyle w:val="ListParagraph"/>
      </w:pPr>
      <w:r>
        <w:t>Các loại băng tải đai, băng tải lá và băng tải con lăn có ưu điểm là độ ổn định cao khi vận chuyển, kết cấu đơn giản, rẻ tiền và chúng được chế tạo hàng loại cho các hệ thống FMS.</w:t>
      </w:r>
    </w:p>
    <w:p w:rsidR="00021CF9" w:rsidRDefault="00021CF9" w:rsidP="00021CF9">
      <w:pPr>
        <w:pStyle w:val="ListParagraph"/>
        <w:jc w:val="center"/>
      </w:pPr>
      <w:r>
        <w:rPr>
          <w:b/>
        </w:rPr>
        <w:t xml:space="preserve">Bảng 5.1 </w:t>
      </w:r>
      <w:r>
        <w:t>Phạm vi ứng dụng của các loại băng tải.</w:t>
      </w:r>
    </w:p>
    <w:tbl>
      <w:tblPr>
        <w:tblStyle w:val="TableGrid"/>
        <w:tblW w:w="0" w:type="auto"/>
        <w:tblInd w:w="720" w:type="dxa"/>
        <w:tblLook w:val="04A0" w:firstRow="1" w:lastRow="0" w:firstColumn="1" w:lastColumn="0" w:noHBand="0" w:noVBand="1"/>
      </w:tblPr>
      <w:tblGrid>
        <w:gridCol w:w="1818"/>
        <w:gridCol w:w="2160"/>
        <w:gridCol w:w="4878"/>
      </w:tblGrid>
      <w:tr w:rsidR="001A3DE1" w:rsidTr="001A3DE1">
        <w:tc>
          <w:tcPr>
            <w:tcW w:w="1818" w:type="dxa"/>
          </w:tcPr>
          <w:p w:rsidR="001A3DE1" w:rsidRDefault="001A3DE1" w:rsidP="00021CF9">
            <w:pPr>
              <w:pStyle w:val="ListParagraph"/>
              <w:ind w:left="0"/>
              <w:jc w:val="center"/>
            </w:pPr>
            <w:r>
              <w:t>Loại băng tải</w:t>
            </w:r>
          </w:p>
        </w:tc>
        <w:tc>
          <w:tcPr>
            <w:tcW w:w="2160" w:type="dxa"/>
          </w:tcPr>
          <w:p w:rsidR="001A3DE1" w:rsidRDefault="001A3DE1" w:rsidP="00021CF9">
            <w:pPr>
              <w:pStyle w:val="ListParagraph"/>
              <w:ind w:left="0"/>
              <w:jc w:val="center"/>
            </w:pPr>
            <w:r>
              <w:t>Tải trọng ( kG)</w:t>
            </w:r>
          </w:p>
        </w:tc>
        <w:tc>
          <w:tcPr>
            <w:tcW w:w="4878" w:type="dxa"/>
          </w:tcPr>
          <w:p w:rsidR="001A3DE1" w:rsidRDefault="001A3DE1" w:rsidP="00021CF9">
            <w:pPr>
              <w:pStyle w:val="ListParagraph"/>
              <w:ind w:left="0"/>
              <w:jc w:val="center"/>
            </w:pPr>
            <w:r>
              <w:t>Phạm vi ứng dụng</w:t>
            </w:r>
          </w:p>
        </w:tc>
      </w:tr>
      <w:tr w:rsidR="001A3DE1" w:rsidTr="001A3DE1">
        <w:tc>
          <w:tcPr>
            <w:tcW w:w="1818" w:type="dxa"/>
          </w:tcPr>
          <w:p w:rsidR="001A3DE1" w:rsidRDefault="001A3DE1" w:rsidP="00021CF9">
            <w:pPr>
              <w:pStyle w:val="ListParagraph"/>
              <w:ind w:left="0"/>
              <w:jc w:val="center"/>
            </w:pPr>
            <w:r>
              <w:t>Băng đai</w:t>
            </w:r>
          </w:p>
        </w:tc>
        <w:tc>
          <w:tcPr>
            <w:tcW w:w="2160" w:type="dxa"/>
          </w:tcPr>
          <w:p w:rsidR="001A3DE1" w:rsidRDefault="001A3DE1" w:rsidP="00021CF9">
            <w:pPr>
              <w:pStyle w:val="ListParagraph"/>
              <w:ind w:left="0"/>
              <w:jc w:val="center"/>
            </w:pPr>
            <w:r>
              <w:rPr>
                <w:rFonts w:cstheme="minorHAnsi"/>
              </w:rPr>
              <w:t>≤</w:t>
            </w:r>
            <w:r>
              <w:t>50</w:t>
            </w:r>
          </w:p>
        </w:tc>
        <w:tc>
          <w:tcPr>
            <w:tcW w:w="4878" w:type="dxa"/>
          </w:tcPr>
          <w:p w:rsidR="001A3DE1" w:rsidRDefault="001A3DE1" w:rsidP="00021CF9">
            <w:pPr>
              <w:pStyle w:val="ListParagraph"/>
              <w:ind w:left="0"/>
              <w:jc w:val="center"/>
            </w:pPr>
            <w:r>
              <w:t>Dùng để vận chuyển từng chi tiết giữa các nguyên công hoặc vận chuyển thùng chứa trong gia công cơ và lắp ráp</w:t>
            </w:r>
          </w:p>
        </w:tc>
      </w:tr>
      <w:tr w:rsidR="001A3DE1" w:rsidTr="001A3DE1">
        <w:tc>
          <w:tcPr>
            <w:tcW w:w="1818" w:type="dxa"/>
          </w:tcPr>
          <w:p w:rsidR="001A3DE1" w:rsidRDefault="001A3DE1" w:rsidP="00021CF9">
            <w:pPr>
              <w:pStyle w:val="ListParagraph"/>
              <w:ind w:left="0"/>
              <w:jc w:val="center"/>
            </w:pPr>
            <w:r>
              <w:t>Băng tải lá</w:t>
            </w:r>
          </w:p>
        </w:tc>
        <w:tc>
          <w:tcPr>
            <w:tcW w:w="2160" w:type="dxa"/>
          </w:tcPr>
          <w:p w:rsidR="001A3DE1" w:rsidRDefault="001A3DE1" w:rsidP="00021CF9">
            <w:pPr>
              <w:pStyle w:val="ListParagraph"/>
              <w:ind w:left="0"/>
              <w:jc w:val="center"/>
            </w:pPr>
            <w:r>
              <w:rPr>
                <w:rFonts w:cstheme="minorHAnsi"/>
              </w:rPr>
              <w:t>25÷125</w:t>
            </w:r>
          </w:p>
        </w:tc>
        <w:tc>
          <w:tcPr>
            <w:tcW w:w="4878" w:type="dxa"/>
          </w:tcPr>
          <w:p w:rsidR="001A3DE1" w:rsidRDefault="001A3DE1" w:rsidP="00021CF9">
            <w:pPr>
              <w:pStyle w:val="ListParagraph"/>
              <w:ind w:left="0"/>
              <w:jc w:val="center"/>
            </w:pPr>
            <w:r>
              <w:t>Dùng để vận chuyển từng chi tiết và từng chi tiết trên vệ tinh trong gia công chuẩn bị phôi và trong lắp ráp</w:t>
            </w:r>
          </w:p>
        </w:tc>
      </w:tr>
      <w:tr w:rsidR="001A3DE1" w:rsidTr="001A3DE1">
        <w:tc>
          <w:tcPr>
            <w:tcW w:w="1818" w:type="dxa"/>
          </w:tcPr>
          <w:p w:rsidR="001A3DE1" w:rsidRDefault="001A3DE1" w:rsidP="00021CF9">
            <w:pPr>
              <w:pStyle w:val="ListParagraph"/>
              <w:ind w:left="0"/>
              <w:jc w:val="center"/>
            </w:pPr>
            <w:r>
              <w:t>Băng tải thanh đẩy</w:t>
            </w:r>
          </w:p>
        </w:tc>
        <w:tc>
          <w:tcPr>
            <w:tcW w:w="2160" w:type="dxa"/>
          </w:tcPr>
          <w:p w:rsidR="001A3DE1" w:rsidRDefault="001A3DE1" w:rsidP="00021CF9">
            <w:pPr>
              <w:pStyle w:val="ListParagraph"/>
              <w:ind w:left="0"/>
              <w:jc w:val="center"/>
            </w:pPr>
            <w:r>
              <w:t>50</w:t>
            </w:r>
            <w:r>
              <w:rPr>
                <w:rFonts w:cstheme="minorHAnsi"/>
              </w:rPr>
              <w:t>÷</w:t>
            </w:r>
            <w:r>
              <w:t>250</w:t>
            </w:r>
          </w:p>
        </w:tc>
        <w:tc>
          <w:tcPr>
            <w:tcW w:w="4878" w:type="dxa"/>
          </w:tcPr>
          <w:p w:rsidR="001A3DE1" w:rsidRDefault="001A3DE1" w:rsidP="00021CF9">
            <w:pPr>
              <w:pStyle w:val="ListParagraph"/>
              <w:ind w:left="0"/>
              <w:jc w:val="center"/>
            </w:pPr>
            <w:r>
              <w:t xml:space="preserve">Dùng để vận chuyển các chi tiết trong thùng chứa và các chi tiết lớn giữa các bộ phận trên không cách </w:t>
            </w:r>
            <w:r>
              <w:rPr>
                <w:rFonts w:cstheme="minorHAnsi"/>
              </w:rPr>
              <w:t>≤ 50 m</w:t>
            </w:r>
            <w:r>
              <w:t xml:space="preserve"> </w:t>
            </w:r>
          </w:p>
        </w:tc>
      </w:tr>
      <w:tr w:rsidR="001A3DE1" w:rsidTr="001A3DE1">
        <w:tc>
          <w:tcPr>
            <w:tcW w:w="1818" w:type="dxa"/>
          </w:tcPr>
          <w:p w:rsidR="001A3DE1" w:rsidRDefault="001A3DE1" w:rsidP="00021CF9">
            <w:pPr>
              <w:pStyle w:val="ListParagraph"/>
              <w:ind w:left="0"/>
              <w:jc w:val="center"/>
            </w:pPr>
            <w:r>
              <w:t>Băng tải con lăng</w:t>
            </w:r>
          </w:p>
        </w:tc>
        <w:tc>
          <w:tcPr>
            <w:tcW w:w="2160" w:type="dxa"/>
          </w:tcPr>
          <w:p w:rsidR="001A3DE1" w:rsidRDefault="001A3DE1" w:rsidP="00021CF9">
            <w:pPr>
              <w:pStyle w:val="ListParagraph"/>
              <w:ind w:left="0"/>
              <w:jc w:val="center"/>
            </w:pPr>
            <w:r>
              <w:t>30</w:t>
            </w:r>
            <w:r>
              <w:rPr>
                <w:rFonts w:cstheme="minorHAnsi"/>
              </w:rPr>
              <w:t>÷</w:t>
            </w:r>
            <w:r>
              <w:t>500</w:t>
            </w:r>
          </w:p>
        </w:tc>
        <w:tc>
          <w:tcPr>
            <w:tcW w:w="4878" w:type="dxa"/>
          </w:tcPr>
          <w:p w:rsidR="001A3DE1" w:rsidRDefault="001A3DE1" w:rsidP="00021CF9">
            <w:pPr>
              <w:pStyle w:val="ListParagraph"/>
              <w:ind w:left="0"/>
              <w:jc w:val="center"/>
              <w:rPr>
                <w:rFonts w:cstheme="minorHAnsi"/>
              </w:rPr>
            </w:pPr>
            <w:r>
              <w:t xml:space="preserve">Dùng để vận chuyển chi tiết trên các vệ tinh giữa các nguyên công trên không cách </w:t>
            </w:r>
            <w:r>
              <w:rPr>
                <w:rFonts w:cstheme="minorHAnsi"/>
              </w:rPr>
              <w:t>≤ 50m</w:t>
            </w:r>
          </w:p>
          <w:p w:rsidR="001A3DE1" w:rsidRDefault="001A3DE1" w:rsidP="001A3DE1">
            <w:pPr>
              <w:pStyle w:val="ListParagraph"/>
              <w:ind w:left="0"/>
            </w:pPr>
          </w:p>
        </w:tc>
      </w:tr>
    </w:tbl>
    <w:p w:rsidR="001A3DE1" w:rsidRDefault="001A3DE1" w:rsidP="001A3DE1">
      <w:pPr>
        <w:pStyle w:val="ListParagraph"/>
      </w:pPr>
      <w:r>
        <w:t>Ngoài chức năng vận chuyển chi tiết và sản phẩm trong FMS, các băng tải có thể thực hiện thêm các nguyên công khác. Ví dụ, các băng tải được trang bị thêm các xe tời tự động, các bàn nâng – quay, các cơ cấu tiếp nhận để tự động cấp và tháo chi tiết. Một số băng tải còn thực hiện chức năng của các ô tích trữ, ví dụ như những băng nâng cới cái địa chỉ ( vị trí ) tự động.</w:t>
      </w:r>
    </w:p>
    <w:p w:rsidR="001A3DE1" w:rsidRDefault="001A3DE1" w:rsidP="001A3DE1">
      <w:pPr>
        <w:pStyle w:val="ListParagraph"/>
      </w:pPr>
      <w:r>
        <w:t>Khi thành lập hệ thống FMS, một trong những vấn đề khó khăn cần phải quan tâm đó là vận chuyển chât thải, trước hết là phoi gia công.</w:t>
      </w:r>
    </w:p>
    <w:p w:rsidR="001A3DE1" w:rsidRDefault="001A3DE1" w:rsidP="001A3DE1">
      <w:pPr>
        <w:pStyle w:val="ListParagraph"/>
      </w:pPr>
      <w:r>
        <w:t>Để vận chuyển phoi gia công người ta sử dụng các loại băng tải như: băng tải dạng cào, băng tải dạng lá- đãu và băng tải xoắn vít.</w:t>
      </w:r>
    </w:p>
    <w:p w:rsidR="001A3DE1" w:rsidRDefault="001A3DE1" w:rsidP="001A3DE1">
      <w:pPr>
        <w:pStyle w:val="ListParagraph"/>
        <w:numPr>
          <w:ilvl w:val="0"/>
          <w:numId w:val="4"/>
        </w:numPr>
      </w:pPr>
      <w:r>
        <w:t>Băng tải dạng cao.</w:t>
      </w:r>
      <w:r>
        <w:br/>
        <w:t>Băng tải dang cào được dùng để thu dọn phoi vụn. Năng suất của băng tải này có thể đạt 1,5 tấn/giờ và tốc độ chuyển động là 0,2m/s. Chiều dài của băng tải không bị hạn chế trong phạm vi lực kéo là 10kN</w:t>
      </w:r>
    </w:p>
    <w:p w:rsidR="001A3DE1" w:rsidRDefault="001A3DE1" w:rsidP="001A3DE1">
      <w:pPr>
        <w:pStyle w:val="ListParagraph"/>
        <w:numPr>
          <w:ilvl w:val="0"/>
          <w:numId w:val="4"/>
        </w:numPr>
      </w:pPr>
      <w:r>
        <w:t>Băng tải lá và băng tải lá-đũa</w:t>
      </w:r>
      <w:r>
        <w:br/>
        <w:t>Các</w:t>
      </w:r>
      <w:r w:rsidR="0061728E">
        <w:t xml:space="preserve"> loại băng tải này được chế tạo từ những cơ cấu tiêu chuẩn và được dùng làm thiết bị vận chuyển chính để tải phoi</w:t>
      </w:r>
      <w:r w:rsidR="00F85AD6">
        <w:t>. Tùy thuộc vào tốc độ chuyển động và góc nâng mà năng suất tính toán của băng tải dao động trong khoảng 3,1 đến 47 tấn/giờ.</w:t>
      </w:r>
    </w:p>
    <w:p w:rsidR="00F85AD6" w:rsidRDefault="00F85AD6" w:rsidP="001A3DE1">
      <w:pPr>
        <w:pStyle w:val="ListParagraph"/>
        <w:numPr>
          <w:ilvl w:val="0"/>
          <w:numId w:val="4"/>
        </w:numPr>
      </w:pPr>
      <w:r>
        <w:lastRenderedPageBreak/>
        <w:t>Băng tải xoắn vít.</w:t>
      </w:r>
    </w:p>
    <w:p w:rsidR="00F85AD6" w:rsidRDefault="00F85AD6" w:rsidP="00F85AD6">
      <w:pPr>
        <w:ind w:left="720"/>
      </w:pPr>
      <w:r>
        <w:t>Băng tải xoắn vít có hai kiểu cấu tạo : băng tải một guồng xoắn và băng tải hai guồng xoắn. Ở băng tải hai guồng xoắn, có hai guồng xoắn được đặt sông song với nhau, một có chiều xoắn phải, một có chiều xoắn trai. Chuyển động xoay vào nhau của các guồng xoắn được thực hiện nhờ một hộp tốc độ phân phối chuyển động. Cả hai loại băng tải guồng xoắn vít ( một guồng xoắn và hai guồng xoắn) đều được đặt dưới máng ( rãnh ) bằng thép hoặc bằng xi măng</w:t>
      </w:r>
    </w:p>
    <w:p w:rsidR="00F85AD6" w:rsidRDefault="00F85AD6" w:rsidP="00F85AD6">
      <w:pPr>
        <w:ind w:left="720"/>
      </w:pPr>
      <w:r>
        <w:t>Băng tải một guồng xoắn được dùng để thu dọn phoi vụn. Năng suất băng tải loại này đạt 4 tấn/giờ với chiều dài 80m. Băng tải hai guồng xoắn được dùng để thu dọn phoi vụn và phoi xoắn với năng suất đạt 7 tấn/giờ trên chiều dài 100m</w:t>
      </w:r>
    </w:p>
    <w:p w:rsidR="00F85AD6" w:rsidRDefault="00F85AD6" w:rsidP="00F85AD6">
      <w:pPr>
        <w:ind w:left="720"/>
      </w:pPr>
      <w:r>
        <w:t>Ngoài việc các loại băng tải dùng để vận chuyển chi tiết và phoi trên đây, trong hệ thống FMS người ta còn sử dụng loại băng tải treo chạy trên một đường ray. Loại băng tải này có thể làm việc trong phạm vi một phân xưởng hoặc giữa các phân xưởng. Ưu điểm của loại băng tải này là kinh tế, giảm diện tích sản xuất, có khả năng tự động dừng theo địa chỉ ( theo vị trí ), độ ồn giảm, khối lượng nhỏ và sử dụng đơn giản.</w:t>
      </w:r>
    </w:p>
    <w:p w:rsidR="00F85AD6" w:rsidRDefault="00F85AD6" w:rsidP="00F85AD6">
      <w:pPr>
        <w:ind w:left="720"/>
        <w:rPr>
          <w:b/>
        </w:rPr>
      </w:pPr>
      <w:r>
        <w:rPr>
          <w:b/>
        </w:rPr>
        <w:t>5.4 Điều khiển hệ thống vận chuyển – tích trữ .</w:t>
      </w:r>
    </w:p>
    <w:p w:rsidR="00F85AD6" w:rsidRDefault="00F85AD6" w:rsidP="00F85AD6">
      <w:pPr>
        <w:ind w:left="720"/>
      </w:pPr>
      <w:r>
        <w:t>Hệ thống điều khiển hệ thống vận chuyển – tích trữ có cấu trúc phân cấp mức xử lý dòng thông tin.</w:t>
      </w:r>
    </w:p>
    <w:p w:rsidR="00F85AD6" w:rsidRDefault="00F85AD6" w:rsidP="00F85AD6">
      <w:pPr>
        <w:ind w:left="720"/>
      </w:pPr>
      <w:r>
        <w:t>Mức 1 – các cơ câu tự động khu vực để điều  kiển thiết bị vận chuyển, các máy xếp đống, các robot vận chuyển. Mức 1 cho phép giải quyết những vấn đề sau đây : điều khiển truyền động của các hệ thống vận chuyển, định vị chính xác cơ cấu vận chuyển tại chỗ làm việc, dừng cơ cấu vận chuyển khi có tín hiệu báo hỏng hóc, cấp và tháo các ổ tích trữ, xử lý và truyền tín hiệu để kiểm tra và chuẩn đoán.</w:t>
      </w:r>
    </w:p>
    <w:p w:rsidR="00F85AD6" w:rsidRDefault="00F85AD6" w:rsidP="00F85AD6">
      <w:pPr>
        <w:ind w:left="720"/>
      </w:pPr>
      <w:r>
        <w:t>Mức 2- điều khiển luồng hàng của sản xuất. Mức 2 cho phép giải quyết : hành trình chuyển động của cơ cấu vận chuyển, kiểm tra và chuẩn đoán các sai số, tính toán chuyển động của hàng hóa. Mức điều khiển này được thực hiện bằng hệ thống điều khiển của FMS.</w:t>
      </w:r>
    </w:p>
    <w:p w:rsidR="00F85AD6" w:rsidRDefault="00F85AD6" w:rsidP="00F85AD6">
      <w:pPr>
        <w:ind w:left="720"/>
      </w:pPr>
      <w:r>
        <w:t>Các cơ cấu điều khiển ở mức 1 có những yêu câu sau đây : tự động hóa hoàn toàn quá trình vận chuyển, tích hợp với hệ thống điều khiển ở mức 2 ( hệ thống điều khiển của FMS), có tính linh hoạt đốii với sự thay đổi luồng hàng vận chuyển , có thể được thiết kế theo modun có độ ổn định cao, có tín hiệu được chuẩn hóa ở đầu ra, có thể kiểm tra tích cực độ chính xác hoạt động của thiết bị.</w:t>
      </w:r>
    </w:p>
    <w:p w:rsidR="00F85AD6" w:rsidRDefault="00F85AD6" w:rsidP="00F85AD6">
      <w:pPr>
        <w:ind w:left="720"/>
      </w:pPr>
      <w:r>
        <w:t>Các thiết bị kỹ thuận của hệ thống điều khiển ở mức 1 bao gồm: các đattric để xác định luồng hàng ( có hay không), các đattric vị trí của cơ cấu vận chuyển; các đattric đo mức các ổ tích trữ;các đattric đo lực , các đattric an toàn: tiếp xúc, không tiếp xúc, dung lượng, cảm biến, đo biến dạng, quang điện v..v; các thiết bị đo, các máy vi tính</w:t>
      </w:r>
    </w:p>
    <w:p w:rsidR="00F85AD6" w:rsidRDefault="00F85AD6" w:rsidP="00F85AD6">
      <w:pPr>
        <w:ind w:left="720"/>
      </w:pPr>
      <w:r>
        <w:lastRenderedPageBreak/>
        <w:t>Sử dụng máy vi tính ở mức điều khiển này cho phép thực hiện các chức năng điều khiển logic ( theo địa chỉ, ngắn đường, chuyển chế độ làm việc của cơ cấu truyền động, điều khiển của cơ cấu truyền động) không phải bằng máy mà bằng chương trình. Máy vi tính còn cho phép nối kết mức điều khiển 1 với mức điều khiển 2 và tạo cho hệ thống có tính linh hoạt. Nối kết máy vi tính với các đattric và cơ cấu châp hành được thực hiền cơ cấu vào – ra.</w:t>
      </w:r>
    </w:p>
    <w:p w:rsidR="00F85AD6" w:rsidRDefault="005527B2" w:rsidP="00F85AD6">
      <w:pPr>
        <w:ind w:left="720"/>
      </w:pPr>
      <w:r>
        <w:t>Hệ thống kiểm tra tự động và chuẩn đoán hoạt động của hệ thống vận chuyển- tích trữ tập hợp thông tin về trạng thái của hệ thống và của các phần tử điều khiển, xử lý thông tin này theo thuật toán đã định, ra quyết định về khả năng hoạt động tiếp tục của các phần tử trong hệ thống vận chuyển- tích trữ và truyền thông tin về sai số cho công nhân ở trạm điều khiển.</w:t>
      </w:r>
    </w:p>
    <w:p w:rsidR="005527B2" w:rsidRDefault="005527B2" w:rsidP="00F85AD6">
      <w:pPr>
        <w:ind w:left="720"/>
      </w:pPr>
      <w:r>
        <w:t>Hệ thống kiểm tra tự động và chuẩn đoán thực hiển ba chức năng: chuẩn đoán trạng thái ban đầu của hệ thống vận chuyển- tích trữ và các hệ thống điều khiển, chuẩn đoán thử nghiệm, chuẩn đoán trạng thái hiện hành của hệ thống vận chuyển- tích trữ .</w:t>
      </w:r>
    </w:p>
    <w:p w:rsidR="005527B2" w:rsidRDefault="005527B2" w:rsidP="00F85AD6">
      <w:pPr>
        <w:ind w:left="720"/>
      </w:pPr>
      <w:r>
        <w:t>Chức năng thứ nhật xác định khả năng sẵn sàng hoạt động của hệ thognos vận chuyển- tích trữ . Trong trường hợp này cần kiểm tra mạng điện và mạng điều khiển, kiểm tra trạng thái ban đầu của các phần tử trong hệ thống vận chuyển- tích trữ, kiểm tra độ chính xác của các tín hiểu từ các đattric vị trí. Chuẩn đoán trong trường hợp này thực hiện ngay ở đầu ngày làm việc trước khi mở ( đóng điện ) hệ thống vận chuyển- tích trữ của FMS.</w:t>
      </w:r>
    </w:p>
    <w:p w:rsidR="005527B2" w:rsidRDefault="005527B2" w:rsidP="00F85AD6">
      <w:pPr>
        <w:ind w:left="720"/>
      </w:pPr>
      <w:r>
        <w:t>Chức năng thứ hai ( chuẩn đoán thử nghiệm ) là kiểm tra khả năng làm việc của các bộ phận chính trong hệ thống vận chuyển- tích trữ khi có tác động của các chương trình thử nghiệm. Quá trình kiểm tra này được thực hiện khi hệ thống vận chuyển- tích trữ làm việc và sau khi chuẩn đoán theo chức năng thứ nhất.</w:t>
      </w:r>
    </w:p>
    <w:p w:rsidR="005527B2" w:rsidRPr="005527B2" w:rsidRDefault="005527B2" w:rsidP="00F85AD6">
      <w:pPr>
        <w:ind w:left="720"/>
      </w:pPr>
      <w:r>
        <w:t>Chức năng thử ba ( chuẩn đoán trạng thái hiện hành của hệ thống vận chuyển- tích trữ ) là kiểm tra độ chính xác thực hiện của các chương trình điều khiển. Trong bộ nhớ của cơ cấu chuẩn đoán được nạp chương trình có chứa thông tin về trạng thái của thiết bị trong hệ thống</w:t>
      </w:r>
      <w:r w:rsidRPr="005527B2">
        <w:t xml:space="preserve"> </w:t>
      </w:r>
      <w:r>
        <w:t>vận chuyển- tích trữ và thông tinv ề các phần tử của hệ thống điều khiển, tương ứng với từng bước điều khiền. Ở thời điểm chuyển sang bước điều khiển tiếp có sự so sánh của các thông số hiện hành và các thông số đã cho với thời gian thực hiện bước đã cho. Nếu tín hiệu chuyển sang bước tiếp theo xuất hiện đúng thời điểm thì trạng thái của hệ thống (vận chuyển- tích trữ) được phân tích và thông báo về sự phù hợp của các thông số được chọn.</w:t>
      </w:r>
    </w:p>
    <w:sectPr w:rsidR="005527B2" w:rsidRPr="005527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C6923"/>
    <w:multiLevelType w:val="hybridMultilevel"/>
    <w:tmpl w:val="1A489EAA"/>
    <w:lvl w:ilvl="0" w:tplc="117AE7B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CA1B1A"/>
    <w:multiLevelType w:val="hybridMultilevel"/>
    <w:tmpl w:val="8DA80AFE"/>
    <w:lvl w:ilvl="0" w:tplc="94ECC8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CF00D0"/>
    <w:multiLevelType w:val="hybridMultilevel"/>
    <w:tmpl w:val="6376FCA6"/>
    <w:lvl w:ilvl="0" w:tplc="97D09B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CD789C"/>
    <w:multiLevelType w:val="hybridMultilevel"/>
    <w:tmpl w:val="DE24B37E"/>
    <w:lvl w:ilvl="0" w:tplc="262E06E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13"/>
    <w:rsid w:val="00014A1B"/>
    <w:rsid w:val="00021CF9"/>
    <w:rsid w:val="00033627"/>
    <w:rsid w:val="001A3DE1"/>
    <w:rsid w:val="00217B4C"/>
    <w:rsid w:val="003B3D09"/>
    <w:rsid w:val="00475383"/>
    <w:rsid w:val="005527B2"/>
    <w:rsid w:val="0061728E"/>
    <w:rsid w:val="006440ED"/>
    <w:rsid w:val="00671C30"/>
    <w:rsid w:val="0078689D"/>
    <w:rsid w:val="007C1B13"/>
    <w:rsid w:val="009D03FA"/>
    <w:rsid w:val="009E2A60"/>
    <w:rsid w:val="00C24C9E"/>
    <w:rsid w:val="00E771EF"/>
    <w:rsid w:val="00F85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0ED"/>
    <w:pPr>
      <w:ind w:left="720"/>
      <w:contextualSpacing/>
    </w:pPr>
  </w:style>
  <w:style w:type="table" w:styleId="TableGrid">
    <w:name w:val="Table Grid"/>
    <w:basedOn w:val="TableNormal"/>
    <w:uiPriority w:val="59"/>
    <w:rsid w:val="001A3D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0ED"/>
    <w:pPr>
      <w:ind w:left="720"/>
      <w:contextualSpacing/>
    </w:pPr>
  </w:style>
  <w:style w:type="table" w:styleId="TableGrid">
    <w:name w:val="Table Grid"/>
    <w:basedOn w:val="TableNormal"/>
    <w:uiPriority w:val="59"/>
    <w:rsid w:val="001A3D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3060</Words>
  <Characters>17447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2019-02-10T03:02:00Z</dcterms:created>
  <dcterms:modified xsi:type="dcterms:W3CDTF">2019-02-10T03:02:00Z</dcterms:modified>
</cp:coreProperties>
</file>