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9B2" w:rsidRDefault="003349B2" w:rsidP="003349B2">
      <w:pPr>
        <w:shd w:val="clear" w:color="auto" w:fill="FFFFFF"/>
        <w:spacing w:after="0" w:line="240" w:lineRule="auto"/>
        <w:rPr>
          <w:rFonts w:eastAsia="Times New Roman" w:cs="Times New Roman"/>
          <w:b/>
          <w:color w:val="000000" w:themeColor="text1"/>
          <w:sz w:val="36"/>
          <w:szCs w:val="36"/>
          <w:lang w:val="vi-VN"/>
        </w:rPr>
      </w:pPr>
      <w:r>
        <w:rPr>
          <w:rFonts w:eastAsia="Times New Roman" w:cs="Times New Roman"/>
          <w:b/>
          <w:color w:val="000000" w:themeColor="text1"/>
          <w:sz w:val="36"/>
          <w:szCs w:val="36"/>
          <w:lang w:val="vi-VN"/>
        </w:rPr>
        <w:t>Nhóm 7:</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Đặng Thị Nhật Minh</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 xml:space="preserve">Nguyễn Anh Kiệt </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Nguyễn Thị Bảo Trân</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VõThij Xuân Thơ</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Nguyễn Phú Tân</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Nguyễn Thị Thu Hà</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Lê Thị Phương Thảo</w:t>
      </w:r>
    </w:p>
    <w:p w:rsidR="003349B2" w:rsidRPr="003349B2" w:rsidRDefault="003349B2" w:rsidP="003349B2">
      <w:pPr>
        <w:shd w:val="clear" w:color="auto" w:fill="FFFFFF"/>
        <w:spacing w:after="0" w:line="240" w:lineRule="auto"/>
        <w:rPr>
          <w:rFonts w:eastAsia="Times New Roman" w:cs="Times New Roman"/>
          <w:color w:val="000000" w:themeColor="text1"/>
          <w:sz w:val="36"/>
          <w:szCs w:val="36"/>
          <w:lang w:val="vi-VN"/>
        </w:rPr>
      </w:pPr>
      <w:r w:rsidRPr="003349B2">
        <w:rPr>
          <w:rFonts w:eastAsia="Times New Roman" w:cs="Times New Roman"/>
          <w:color w:val="000000" w:themeColor="text1"/>
          <w:sz w:val="36"/>
          <w:szCs w:val="36"/>
          <w:lang w:val="vi-VN"/>
        </w:rPr>
        <w:t>Nguyễn Hữu Thiện</w:t>
      </w:r>
    </w:p>
    <w:p w:rsidR="003349B2" w:rsidRPr="003349B2" w:rsidRDefault="003349B2" w:rsidP="003C3BB5">
      <w:pPr>
        <w:shd w:val="clear" w:color="auto" w:fill="FFFFFF"/>
        <w:spacing w:after="0" w:line="240" w:lineRule="auto"/>
        <w:jc w:val="center"/>
        <w:rPr>
          <w:rFonts w:eastAsia="Times New Roman" w:cs="Times New Roman"/>
          <w:b/>
          <w:color w:val="000000" w:themeColor="text1"/>
          <w:sz w:val="36"/>
          <w:szCs w:val="36"/>
          <w:lang w:val="vi-VN"/>
        </w:rPr>
      </w:pPr>
    </w:p>
    <w:p w:rsidR="003C3BB5" w:rsidRPr="0052247D" w:rsidRDefault="003C3BB5" w:rsidP="003C3BB5">
      <w:pPr>
        <w:shd w:val="clear" w:color="auto" w:fill="FFFFFF"/>
        <w:spacing w:after="0" w:line="240" w:lineRule="auto"/>
        <w:jc w:val="center"/>
        <w:rPr>
          <w:rFonts w:eastAsia="Times New Roman" w:cs="Times New Roman"/>
          <w:b/>
          <w:color w:val="000000" w:themeColor="text1"/>
          <w:sz w:val="36"/>
          <w:szCs w:val="36"/>
        </w:rPr>
      </w:pPr>
      <w:r w:rsidRPr="0052247D">
        <w:rPr>
          <w:rFonts w:eastAsia="Times New Roman" w:cs="Times New Roman"/>
          <w:b/>
          <w:color w:val="000000" w:themeColor="text1"/>
          <w:sz w:val="36"/>
          <w:szCs w:val="36"/>
        </w:rPr>
        <w:t>DẠY HỌC QUA NGHIÊN CỨU TÌNH HUỐNG</w:t>
      </w:r>
    </w:p>
    <w:p w:rsidR="003C3BB5" w:rsidRPr="0052247D" w:rsidRDefault="003C3BB5" w:rsidP="003C3BB5">
      <w:pPr>
        <w:shd w:val="clear" w:color="auto" w:fill="FFFFFF"/>
        <w:spacing w:after="0" w:line="240" w:lineRule="auto"/>
        <w:jc w:val="both"/>
        <w:rPr>
          <w:rFonts w:eastAsia="Times New Roman" w:cs="Times New Roman"/>
          <w:b/>
          <w:color w:val="000000" w:themeColor="text1"/>
          <w:sz w:val="26"/>
          <w:szCs w:val="26"/>
        </w:rPr>
      </w:pPr>
      <w:r w:rsidRPr="0052247D">
        <w:rPr>
          <w:rFonts w:eastAsia="Times New Roman" w:cs="Times New Roman"/>
          <w:b/>
          <w:color w:val="000000" w:themeColor="text1"/>
          <w:sz w:val="26"/>
          <w:szCs w:val="26"/>
        </w:rPr>
        <w:t>1. Khái niệm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lang w:val="vi-VN"/>
        </w:rPr>
      </w:pPr>
      <w:r w:rsidRPr="0052247D">
        <w:rPr>
          <w:rFonts w:eastAsia="Times New Roman" w:cs="Times New Roman"/>
          <w:color w:val="000000" w:themeColor="text1"/>
          <w:sz w:val="26"/>
          <w:szCs w:val="26"/>
        </w:rPr>
        <w:t xml:space="preserve"> </w:t>
      </w:r>
      <w:r w:rsidRPr="0052247D">
        <w:rPr>
          <w:rFonts w:eastAsia="Times New Roman" w:cs="Times New Roman"/>
          <w:color w:val="000000" w:themeColor="text1"/>
          <w:sz w:val="26"/>
          <w:szCs w:val="26"/>
        </w:rPr>
        <w:tab/>
      </w:r>
      <w:r w:rsidRPr="0052247D">
        <w:rPr>
          <w:rFonts w:eastAsia="Times New Roman" w:cs="Times New Roman"/>
          <w:color w:val="000000" w:themeColor="text1"/>
          <w:sz w:val="26"/>
          <w:szCs w:val="26"/>
          <w:lang w:val="vi-VN"/>
        </w:rPr>
        <w:t>Dạy học qua n</w:t>
      </w:r>
      <w:r w:rsidRPr="0052247D">
        <w:rPr>
          <w:rFonts w:eastAsia="Times New Roman" w:cs="Times New Roman"/>
          <w:color w:val="000000" w:themeColor="text1"/>
          <w:sz w:val="26"/>
          <w:szCs w:val="26"/>
        </w:rPr>
        <w:t xml:space="preserve">ghiên cứu tình huống là một trong những phương pháp dạy học chủ động, được sử dụng ngày càng phổ biến, nhằm khắc phục tình trạng thực tế là trong quá trình học tập, người học không được tự ra các quyết </w:t>
      </w:r>
      <w:r w:rsidRPr="0052247D">
        <w:rPr>
          <w:rFonts w:eastAsia="Times New Roman" w:cs="Times New Roman"/>
          <w:color w:val="000000" w:themeColor="text1"/>
          <w:sz w:val="26"/>
          <w:szCs w:val="26"/>
          <w:lang w:val="vi-VN"/>
        </w:rPr>
        <w:t>định.</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Tình huống là những sự kiện, vụ việc, hoàn cảnh có vấn đề cần được giải quyết.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Tình huống dạy học: mô tả những sự kiện, hoàn cảnh có thực hoặc hư cấu nhằm đạt những mục tiêu, mục đích dạy học.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Dạy học qua (bằng) nghiên cứu tình huống: dạy học dựa trên tình huống có thật hoặc giống như thật, đòi hỏi người học phải tìm hiểu, suy nghĩ, đề ra được quyết định thích hợp nhất. </w:t>
      </w:r>
    </w:p>
    <w:p w:rsidR="003C3BB5" w:rsidRPr="0052247D" w:rsidRDefault="003C3BB5" w:rsidP="003C3BB5">
      <w:pPr>
        <w:shd w:val="clear" w:color="auto" w:fill="FFFFFF"/>
        <w:spacing w:after="0" w:line="240" w:lineRule="auto"/>
        <w:jc w:val="both"/>
        <w:rPr>
          <w:rFonts w:eastAsia="Times New Roman" w:cs="Times New Roman"/>
          <w:b/>
          <w:color w:val="000000" w:themeColor="text1"/>
          <w:sz w:val="26"/>
          <w:szCs w:val="26"/>
        </w:rPr>
      </w:pPr>
      <w:r w:rsidRPr="0052247D">
        <w:rPr>
          <w:rFonts w:eastAsia="Times New Roman" w:cs="Times New Roman"/>
          <w:b/>
          <w:color w:val="000000" w:themeColor="text1"/>
          <w:sz w:val="26"/>
          <w:szCs w:val="26"/>
        </w:rPr>
        <w:t>2. Yêu cầu khi biên soạn tình huống, phân loại tình huống</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a. Yêu cầu khi biên soạn tình huống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Tình huống được biên soạn cần đảm bảo các yêu cầu sau: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lang w:val="vi-VN"/>
        </w:rPr>
      </w:pPr>
      <w:r w:rsidRPr="0052247D">
        <w:rPr>
          <w:rFonts w:eastAsia="Times New Roman" w:cs="Times New Roman"/>
          <w:color w:val="000000" w:themeColor="text1"/>
          <w:sz w:val="26"/>
          <w:szCs w:val="26"/>
        </w:rPr>
        <w:t xml:space="preserve">+ Tình huống phải mang tính thời sự, sát với thực </w:t>
      </w:r>
      <w:r w:rsidRPr="0052247D">
        <w:rPr>
          <w:rFonts w:eastAsia="Times New Roman" w:cs="Times New Roman"/>
          <w:color w:val="000000" w:themeColor="text1"/>
          <w:sz w:val="26"/>
          <w:szCs w:val="26"/>
          <w:lang w:val="vi-VN"/>
        </w:rPr>
        <w:t>tế.</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Tình huống đưa ra phải thể hiện những thách thức thực sự đối với người học, phải tạo ra khả năng để người học đưa ra nhiều giải pháp, để thu hút sự chú ý, kích thích tư duy.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Tình huống đưa ra phải có tính phức tạp vừa đủ, buộc người học phải suy nghĩ, vận dụng khả năng trí tuệ để giải quyết.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Nội dung tình huống phải phù hợp với trình độ của người học.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b. Phân loại tình huống</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xml:space="preserve">Có nhiều loại tình huống và mục đích sử dụng khác nhau.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 xml:space="preserve">Tình huống chứng </w:t>
      </w:r>
      <w:r w:rsidRPr="0052247D">
        <w:rPr>
          <w:rFonts w:eastAsia="Times New Roman" w:cs="Times New Roman"/>
          <w:color w:val="000000" w:themeColor="text1"/>
          <w:sz w:val="26"/>
          <w:szCs w:val="26"/>
          <w:lang w:val="vi-VN"/>
        </w:rPr>
        <w:t>minh.</w:t>
      </w:r>
      <w:r w:rsidRPr="0052247D">
        <w:rPr>
          <w:rFonts w:eastAsia="Times New Roman" w:cs="Times New Roman"/>
          <w:color w:val="000000" w:themeColor="text1"/>
          <w:sz w:val="26"/>
          <w:szCs w:val="26"/>
        </w:rPr>
        <w:t>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 xml:space="preserve">Tình huống mô </w:t>
      </w:r>
      <w:r w:rsidRPr="0052247D">
        <w:rPr>
          <w:rFonts w:eastAsia="Times New Roman" w:cs="Times New Roman"/>
          <w:color w:val="000000" w:themeColor="text1"/>
          <w:sz w:val="26"/>
          <w:szCs w:val="26"/>
          <w:lang w:val="vi-VN"/>
        </w:rPr>
        <w:t>tả.</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lang w:val="vi-VN"/>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 xml:space="preserve">Tình huống đề cập tới một vụ </w:t>
      </w:r>
      <w:r w:rsidRPr="0052247D">
        <w:rPr>
          <w:rFonts w:eastAsia="Times New Roman" w:cs="Times New Roman"/>
          <w:color w:val="000000" w:themeColor="text1"/>
          <w:sz w:val="26"/>
          <w:szCs w:val="26"/>
          <w:lang w:val="vi-VN"/>
        </w:rPr>
        <w:t>việc.</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lang w:val="vi-VN"/>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 xml:space="preserve">Tình huống nêu ra vấn đề phải giải </w:t>
      </w:r>
      <w:r w:rsidRPr="0052247D">
        <w:rPr>
          <w:rFonts w:eastAsia="Times New Roman" w:cs="Times New Roman"/>
          <w:color w:val="000000" w:themeColor="text1"/>
          <w:sz w:val="26"/>
          <w:szCs w:val="26"/>
          <w:lang w:val="vi-VN"/>
        </w:rPr>
        <w:t>quyết.</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Tình huống tổng hợp</w:t>
      </w:r>
    </w:p>
    <w:p w:rsidR="003C3BB5" w:rsidRPr="003349B2" w:rsidRDefault="003C3BB5" w:rsidP="003C3BB5">
      <w:pPr>
        <w:shd w:val="clear" w:color="auto" w:fill="FFFFFF"/>
        <w:spacing w:after="0" w:line="240" w:lineRule="auto"/>
        <w:jc w:val="both"/>
        <w:rPr>
          <w:rFonts w:eastAsia="Times New Roman" w:cs="Times New Roman"/>
          <w:b/>
          <w:color w:val="000000" w:themeColor="text1"/>
          <w:sz w:val="26"/>
          <w:szCs w:val="26"/>
        </w:rPr>
      </w:pPr>
      <w:r w:rsidRPr="003349B2">
        <w:rPr>
          <w:rFonts w:eastAsia="Times New Roman" w:cs="Times New Roman"/>
          <w:b/>
          <w:color w:val="000000" w:themeColor="text1"/>
          <w:sz w:val="26"/>
          <w:szCs w:val="26"/>
        </w:rPr>
        <w:t>3. Điều kiện áp dụng</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Để thực hiện phương pháp dạy học bằng nghiên cứu tình huống, cần có các điều kiện sau: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Người học đã được chuẩn bị trước về kiến thức, đã được học hay tự học về nội dung cơ bản của tình huống nghiên cứu và cách ra quyết định khi nghiên cứu tình huống.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lang w:val="vi-VN"/>
        </w:rPr>
      </w:pPr>
      <w:r w:rsidRPr="0052247D">
        <w:rPr>
          <w:rFonts w:eastAsia="Times New Roman" w:cs="Times New Roman"/>
          <w:color w:val="000000" w:themeColor="text1"/>
          <w:sz w:val="26"/>
          <w:szCs w:val="26"/>
          <w:lang w:val="vi-VN"/>
        </w:rPr>
        <w:lastRenderedPageBreak/>
        <w:t xml:space="preserve">- </w:t>
      </w:r>
      <w:r w:rsidRPr="0052247D">
        <w:rPr>
          <w:rFonts w:eastAsia="Times New Roman" w:cs="Times New Roman"/>
          <w:color w:val="000000" w:themeColor="text1"/>
          <w:sz w:val="26"/>
          <w:szCs w:val="26"/>
        </w:rPr>
        <w:t xml:space="preserve">Người viết, hướng dẫn sử dụng nghiên cứu tình huống phải nắm vững kiến thức cơ bản chung về nội dung của nghiên cứu tình </w:t>
      </w:r>
      <w:r w:rsidRPr="0052247D">
        <w:rPr>
          <w:rFonts w:eastAsia="Times New Roman" w:cs="Times New Roman"/>
          <w:color w:val="000000" w:themeColor="text1"/>
          <w:sz w:val="26"/>
          <w:szCs w:val="26"/>
          <w:lang w:val="vi-VN"/>
        </w:rPr>
        <w:t>thuống.</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 xml:space="preserve">Dữ kiện phải đủ thông tin (không thừa, không thiếu, không "bẫy" người học).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Tình huống phải được viết, in, phát cho từng người (hoặc chiếu toàn bộ lên màn hình) để người học có thể tự học, có điều kiện suy nghĩ, nghiên cứu, cân nhắc khi ra quyết định; không thể yêu cầu người học chỉ nghe đọc thoáng qua mà ra ngay quyết định.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xml:space="preserve">Nghiên cứu tình huống có thể do mỗi người học nghiên cứu ra quyết định, hoặc tiến hành thảo luận nhóm để lựa chọn hay đề ra quyết </w:t>
      </w:r>
      <w:r w:rsidRPr="0052247D">
        <w:rPr>
          <w:rFonts w:eastAsia="Times New Roman" w:cs="Times New Roman"/>
          <w:color w:val="000000" w:themeColor="text1"/>
          <w:sz w:val="26"/>
          <w:szCs w:val="26"/>
          <w:lang w:val="vi-VN"/>
        </w:rPr>
        <w:t>định.</w:t>
      </w:r>
      <w:r w:rsidRPr="0052247D">
        <w:rPr>
          <w:rFonts w:eastAsia="Times New Roman" w:cs="Times New Roman"/>
          <w:color w:val="000000" w:themeColor="text1"/>
          <w:sz w:val="26"/>
          <w:szCs w:val="26"/>
        </w:rPr>
        <w:t> </w:t>
      </w:r>
    </w:p>
    <w:p w:rsidR="003C3BB5" w:rsidRPr="003349B2" w:rsidRDefault="003C3BB5" w:rsidP="003C3BB5">
      <w:pPr>
        <w:shd w:val="clear" w:color="auto" w:fill="FFFFFF"/>
        <w:spacing w:after="0" w:line="240" w:lineRule="auto"/>
        <w:jc w:val="both"/>
        <w:rPr>
          <w:rFonts w:eastAsia="Times New Roman" w:cs="Times New Roman"/>
          <w:b/>
          <w:color w:val="000000" w:themeColor="text1"/>
          <w:sz w:val="26"/>
          <w:szCs w:val="26"/>
        </w:rPr>
      </w:pPr>
      <w:r w:rsidRPr="003349B2">
        <w:rPr>
          <w:rFonts w:eastAsia="Times New Roman" w:cs="Times New Roman"/>
          <w:b/>
          <w:color w:val="000000" w:themeColor="text1"/>
          <w:sz w:val="26"/>
          <w:szCs w:val="26"/>
        </w:rPr>
        <w:t>4. Cách tiến hành dạy học bằng nghiên cứu tình huống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lang w:val="vi-VN"/>
        </w:rPr>
        <w:t xml:space="preserve">- </w:t>
      </w:r>
      <w:r w:rsidRPr="0052247D">
        <w:rPr>
          <w:rFonts w:eastAsia="Times New Roman" w:cs="Times New Roman"/>
          <w:color w:val="000000" w:themeColor="text1"/>
          <w:sz w:val="26"/>
          <w:szCs w:val="26"/>
        </w:rPr>
        <w:t>Nêu chủ đề.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b) Xác định mục tiêu học tập.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c) Nêu tình huống.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d) Nêu câu hỏi (để học viên ra quyết định). Có thể thực hiện theo hai cách: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Câu hỏi mở: Yêu cầu người học tự đề ra biện pháp để giải quyết vấn đề trong nghiên cứu tình huốn, giúp cho người học được chủ động, thoải mái hơn.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Giảng viên cần dự kiến trước các biện pháp mà người học sẽ đề ra để có thể hướng dẫn thảo luận hoặc giải đáp với các biện pháp chưa đúng, chưa hợp lý.</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Câu hỏi đóng: Đề ra sẵn một số biện pháp để người học chọn ra biện pháp đúng, thích hợp nhất sau khi đã nghiên cứu, suy nghĩ trên các dữ kiện của tình huống đã cho.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Câu hỏi đóng thường được trình bày theo hai dạng: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Đề ra  hay 5 biện pháp, chọn lấy 1.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Câu hỏi đúng/sai (Đ/S).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e) Dẫn dắt học viên thảo luận (tổ, nhóm học tập).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f) Tổng kết (theo mục tiêu học tập). </w:t>
      </w:r>
    </w:p>
    <w:p w:rsidR="003C3BB5" w:rsidRPr="003349B2" w:rsidRDefault="003C3BB5" w:rsidP="003C3BB5">
      <w:pPr>
        <w:shd w:val="clear" w:color="auto" w:fill="FFFFFF"/>
        <w:spacing w:after="0" w:line="240" w:lineRule="auto"/>
        <w:jc w:val="both"/>
        <w:rPr>
          <w:rFonts w:eastAsia="Times New Roman" w:cs="Times New Roman"/>
          <w:b/>
          <w:color w:val="000000" w:themeColor="text1"/>
          <w:sz w:val="26"/>
          <w:szCs w:val="26"/>
        </w:rPr>
      </w:pPr>
      <w:r w:rsidRPr="003349B2">
        <w:rPr>
          <w:rFonts w:eastAsia="Times New Roman" w:cs="Times New Roman"/>
          <w:b/>
          <w:color w:val="000000" w:themeColor="text1"/>
          <w:sz w:val="26"/>
          <w:szCs w:val="26"/>
        </w:rPr>
        <w:t>5. Quy trình biên soạn và dạy học theo phương pháp nghiên cứu tình huống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Quy trình biên soạn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Xác định rõ mục tiêu học tập.</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Dành thời gian quan trọng cho việc thu thập, phân loại, phân tích những tình huống có thật liên quan đến bài giảng. Trường hợp cần thiết có thể hư cấu, nhưng cốt lõi của tình huống vẫn phải là có thật, như vậy việc tìm ra phương án xử lý mới mang tính hấp dẫn đối với người học.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Giảng viên cần cập nhật thông tin mới, thu thập những "tình huống mới có vấn đề" trong đời sống và trong sách báo nhằm xây dựng "ngân hàng" tình huống có liên quan đến nội dung bài học.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Để khoảng 50% thời gian giới thiệu lý thuyết hoặc những nguyên tắc cơ bản của nội dung bài học (có thể hướng dẫn cho học viên tự học, giảng viên khái quát lại).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Khoảng 40% thời gian người học nghiên cứu tình huống (nghiên cứu cá nhân và thảo luận nhóm); sau đó cử ra người trình bày cách xử lý tình huống, trao đổi ở tổ, lớp.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Khoảng 10% thời gian, giảng viên tổng kết buổi trao đổi, củng cố nâng cao phần đã học. </w:t>
      </w:r>
    </w:p>
    <w:p w:rsidR="003C3BB5" w:rsidRPr="003349B2" w:rsidRDefault="003C3BB5" w:rsidP="003C3BB5">
      <w:pPr>
        <w:shd w:val="clear" w:color="auto" w:fill="FFFFFF"/>
        <w:spacing w:after="0" w:line="240" w:lineRule="auto"/>
        <w:jc w:val="both"/>
        <w:rPr>
          <w:rFonts w:eastAsia="Times New Roman" w:cs="Times New Roman"/>
          <w:b/>
          <w:color w:val="000000" w:themeColor="text1"/>
          <w:sz w:val="26"/>
          <w:szCs w:val="26"/>
        </w:rPr>
      </w:pPr>
      <w:r w:rsidRPr="003349B2">
        <w:rPr>
          <w:rFonts w:eastAsia="Times New Roman" w:cs="Times New Roman"/>
          <w:b/>
          <w:color w:val="000000" w:themeColor="text1"/>
          <w:sz w:val="26"/>
          <w:szCs w:val="26"/>
        </w:rPr>
        <w:t>6. Trường hợp vận dụng phương pháp dạy học bằng nghiên cứu tình huống.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Dạy kỹ năng tư duy.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Dạy kỹ năng ra quyết định.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Dạy kỹ năng giải quyết vấn đề. </w:t>
      </w:r>
    </w:p>
    <w:p w:rsidR="003C3BB5" w:rsidRPr="003349B2" w:rsidRDefault="003C3BB5" w:rsidP="003C3BB5">
      <w:pPr>
        <w:shd w:val="clear" w:color="auto" w:fill="FFFFFF"/>
        <w:spacing w:after="0" w:line="240" w:lineRule="auto"/>
        <w:jc w:val="both"/>
        <w:rPr>
          <w:rFonts w:eastAsia="Times New Roman" w:cs="Times New Roman"/>
          <w:b/>
          <w:color w:val="000000" w:themeColor="text1"/>
          <w:sz w:val="26"/>
          <w:szCs w:val="26"/>
        </w:rPr>
      </w:pPr>
      <w:r w:rsidRPr="003349B2">
        <w:rPr>
          <w:rFonts w:eastAsia="Times New Roman" w:cs="Times New Roman"/>
          <w:b/>
          <w:color w:val="000000" w:themeColor="text1"/>
          <w:sz w:val="26"/>
          <w:szCs w:val="26"/>
        </w:rPr>
        <w:t>7. Lợi ích của việc dạy học bằng nghiên cứu tình huống</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lastRenderedPageBreak/>
        <w:t>- Người học có điều kiện vận dụng kiến thức đã học để giải quyết tình huống, sự việc cụ thể xảy ra trên thực tế.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 Giúp người học làm quen với cách giải quyết tình huống cụ thể ngay trong quá trình học tập ở trường. </w:t>
      </w:r>
    </w:p>
    <w:p w:rsidR="003C3BB5" w:rsidRPr="0052247D" w:rsidRDefault="003C3BB5" w:rsidP="003C3BB5">
      <w:pPr>
        <w:shd w:val="clear" w:color="auto" w:fill="FFFFFF"/>
        <w:spacing w:after="0" w:line="240" w:lineRule="auto"/>
        <w:jc w:val="both"/>
        <w:rPr>
          <w:rFonts w:eastAsia="Times New Roman" w:cs="Times New Roman"/>
          <w:color w:val="000000" w:themeColor="text1"/>
          <w:sz w:val="26"/>
          <w:szCs w:val="26"/>
        </w:rPr>
      </w:pPr>
      <w:r w:rsidRPr="0052247D">
        <w:rPr>
          <w:rFonts w:eastAsia="Times New Roman" w:cs="Times New Roman"/>
          <w:color w:val="000000" w:themeColor="text1"/>
          <w:sz w:val="26"/>
          <w:szCs w:val="26"/>
        </w:rPr>
        <w:t>Dạy học liên quan đến tình huống hiện đang được áp dụng phổ biến tại các cơ sở đào tạo. Đây là các bài tập tư duy nhằm hình thành năng lực phân tích, ra quyết định xử lý của người học. Việc kết hợp các tình huống với công cụ mô phỏng sẽ làm tăng tính thuyết phục và đẩy nhanh tốc độ hình thành năng lực nghề  nghiệp của người học, giúp người học có cảm giác “trải nghiệm” nghề nghiệp ngay tại nhà trường và có khả năng thích ứng với công việc ngay khi quá trình đào tạo kết thúc.</w:t>
      </w:r>
    </w:p>
    <w:p w:rsidR="0052247D" w:rsidRDefault="0052247D" w:rsidP="0052247D">
      <w:pPr>
        <w:spacing w:after="0"/>
        <w:rPr>
          <w:rFonts w:cs="Times New Roman"/>
          <w:b/>
          <w:color w:val="000000" w:themeColor="text1"/>
          <w:sz w:val="26"/>
          <w:szCs w:val="26"/>
          <w:lang w:val="vi-VN"/>
        </w:rPr>
      </w:pPr>
      <w:r>
        <w:rPr>
          <w:rFonts w:cs="Times New Roman"/>
          <w:b/>
          <w:color w:val="000000" w:themeColor="text1"/>
          <w:sz w:val="26"/>
          <w:szCs w:val="26"/>
          <w:lang w:val="vi-VN"/>
        </w:rPr>
        <w:t>BÀI TẬP TÌNH HUỐNG</w:t>
      </w:r>
    </w:p>
    <w:p w:rsidR="0052247D" w:rsidRPr="0052247D" w:rsidRDefault="0052247D" w:rsidP="0052247D">
      <w:pPr>
        <w:spacing w:after="0"/>
        <w:rPr>
          <w:rFonts w:cs="Times New Roman"/>
          <w:b/>
          <w:color w:val="000000" w:themeColor="text1"/>
          <w:sz w:val="26"/>
          <w:szCs w:val="26"/>
          <w:lang w:val="vi-VN"/>
        </w:rPr>
      </w:pPr>
      <w:r>
        <w:rPr>
          <w:rFonts w:cs="Times New Roman"/>
          <w:b/>
          <w:color w:val="000000" w:themeColor="text1"/>
          <w:sz w:val="26"/>
          <w:szCs w:val="26"/>
          <w:lang w:val="vi-VN"/>
        </w:rPr>
        <w:t xml:space="preserve">ÁP DỤNG </w:t>
      </w:r>
      <w:r w:rsidRPr="0052247D">
        <w:rPr>
          <w:rFonts w:cs="Times New Roman"/>
          <w:b/>
          <w:color w:val="000000" w:themeColor="text1"/>
          <w:sz w:val="26"/>
          <w:szCs w:val="26"/>
          <w:lang w:val="vi-VN"/>
        </w:rPr>
        <w:t>PHÁP LUẬT DÂN SỰ</w:t>
      </w:r>
    </w:p>
    <w:p w:rsidR="0052247D" w:rsidRPr="0052247D" w:rsidRDefault="0052247D" w:rsidP="0052247D">
      <w:pPr>
        <w:spacing w:after="0"/>
        <w:rPr>
          <w:rFonts w:cs="Times New Roman"/>
          <w:b/>
          <w:color w:val="000000" w:themeColor="text1"/>
          <w:sz w:val="26"/>
          <w:szCs w:val="26"/>
        </w:rPr>
      </w:pPr>
      <w:r w:rsidRPr="0052247D">
        <w:rPr>
          <w:rFonts w:cs="Times New Roman"/>
          <w:b/>
          <w:color w:val="000000" w:themeColor="text1"/>
          <w:sz w:val="26"/>
          <w:szCs w:val="26"/>
        </w:rPr>
        <w:t>Bài tập 1:</w:t>
      </w:r>
      <w:bookmarkStart w:id="0" w:name="_GoBack"/>
      <w:bookmarkEnd w:id="0"/>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Bà Lan có tài sản riêng là 30 triệu đồng, và nợ bà Nho 40 triệu đồng (có giấy chứng nhận mượn nợ), ngày 15/10/2012 bà Lan chết không để lại di chúc.</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 xml:space="preserve">Bà Lan không có chồng; có 2 con nuôi đã có gia đình, sống riêng và rất giàu có (hai con nuôi được pháp luật công nhận); và 1 người chị ruột rất nghèo là bà Lý.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Hai người con tự nguyện sử dụng tiền của cá nhân mình lo chi phí mai táng cho mẹ (không sử dụng tiền của mẹ để lo mai táng).</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 xml:space="preserve">Sau khi bà Lan chết, bà Nho yêu cầu 2 người con của bà Lan thanh toán toàn bộ số nợ mà bà Lan đã mượn (là 40 triệu đồng); bà Lý yêu cầu chuyển 30 triệu đồng cho bà (bởi vì bà Lý là người thân duy nhất của bà Lan).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Bằng kiến thức đã học anh (chị) hãy xác định:</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a.</w:t>
      </w:r>
      <w:r w:rsidRPr="0052247D">
        <w:rPr>
          <w:rFonts w:cs="Times New Roman"/>
          <w:color w:val="000000" w:themeColor="text1"/>
          <w:sz w:val="26"/>
          <w:szCs w:val="26"/>
        </w:rPr>
        <w:tab/>
        <w:t xml:space="preserve">Xác định thời điểm mở thừa kế.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b.</w:t>
      </w:r>
      <w:r w:rsidRPr="0052247D">
        <w:rPr>
          <w:rFonts w:cs="Times New Roman"/>
          <w:color w:val="000000" w:themeColor="text1"/>
          <w:sz w:val="26"/>
          <w:szCs w:val="26"/>
        </w:rPr>
        <w:tab/>
        <w:t xml:space="preserve">Xác định di sản của bà Lan để lại.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c.</w:t>
      </w:r>
      <w:r w:rsidRPr="0052247D">
        <w:rPr>
          <w:rFonts w:cs="Times New Roman"/>
          <w:color w:val="000000" w:themeColor="text1"/>
          <w:sz w:val="26"/>
          <w:szCs w:val="26"/>
        </w:rPr>
        <w:tab/>
        <w:t xml:space="preserve">Xác định hàng thừa kế thứ nhất? Bà Lý có thuộc hàng thừa kế thứ nhất không?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d.</w:t>
      </w:r>
      <w:r w:rsidRPr="0052247D">
        <w:rPr>
          <w:rFonts w:cs="Times New Roman"/>
          <w:color w:val="000000" w:themeColor="text1"/>
          <w:sz w:val="26"/>
          <w:szCs w:val="26"/>
        </w:rPr>
        <w:tab/>
        <w:t>Theo anh (chị) thực hiện nghĩa vụ trước hay chia thừa kế trước? tại sao?</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e.</w:t>
      </w:r>
      <w:r w:rsidRPr="0052247D">
        <w:rPr>
          <w:rFonts w:cs="Times New Roman"/>
          <w:color w:val="000000" w:themeColor="text1"/>
          <w:sz w:val="26"/>
          <w:szCs w:val="26"/>
        </w:rPr>
        <w:tab/>
        <w:t>Vậy việc thực hiện nghĩa vụ đối với bà Nho là bao nhiêu? Lấy tiền của ai để thực hiện nghĩa vụ đó?</w:t>
      </w:r>
    </w:p>
    <w:p w:rsidR="0052247D" w:rsidRPr="0052247D" w:rsidRDefault="0052247D" w:rsidP="0052247D">
      <w:pPr>
        <w:spacing w:after="0"/>
        <w:rPr>
          <w:rFonts w:cs="Times New Roman"/>
          <w:color w:val="000000" w:themeColor="text1"/>
          <w:sz w:val="26"/>
          <w:szCs w:val="26"/>
        </w:rPr>
      </w:pPr>
    </w:p>
    <w:p w:rsidR="0052247D" w:rsidRPr="0052247D" w:rsidRDefault="0052247D" w:rsidP="0052247D">
      <w:pPr>
        <w:spacing w:after="0"/>
        <w:rPr>
          <w:rFonts w:cs="Times New Roman"/>
          <w:b/>
          <w:color w:val="000000" w:themeColor="text1"/>
          <w:sz w:val="26"/>
          <w:szCs w:val="26"/>
        </w:rPr>
      </w:pPr>
      <w:r w:rsidRPr="0052247D">
        <w:rPr>
          <w:rFonts w:cs="Times New Roman"/>
          <w:b/>
          <w:color w:val="000000" w:themeColor="text1"/>
          <w:sz w:val="26"/>
          <w:szCs w:val="26"/>
        </w:rPr>
        <w:t>Bài tập 2:</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 xml:space="preserve">Lý Việt Nghĩa 16 tuổi (vào ngày 01 tháng 05 năm 2015) em đang sinh sống với dì ruột cùng cha, mẹ tại tỉnh Cà Mau. Lý Việt Nghĩa được Lý Nhân Bản là ông nội ruột quý mến, ông đã để lại di chúc cho thừa kế một căn nhà tại Quận Y, TP Hà Nội có trị giá 900 triệu VNĐ. Một tháng sau ông Lý Nhân Bản qua đời, trong đám tang ông nội, Lý Việt Nghĩa được biết ông nội mình còn một người con là Lý Bôn bị mất khả năng nhận thức và điều khiển hành vi (bị tâm thần), hiện tại đã và đang sinh sống với họ hàng tại Quận Z, TP HCM; Đến ngày 01 tháng 09 năm 2015 để quản lý tài sản hiệu quả nên Lý Việt Nghĩa muốn tự mình bán căn nhà trên.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Bằng kiến thức pháp luật đã học, hãy cho biết:</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a.</w:t>
      </w:r>
      <w:r w:rsidRPr="0052247D">
        <w:rPr>
          <w:rFonts w:cs="Times New Roman"/>
          <w:color w:val="000000" w:themeColor="text1"/>
          <w:sz w:val="26"/>
          <w:szCs w:val="26"/>
        </w:rPr>
        <w:tab/>
        <w:t xml:space="preserve">Di chúc này có hiệu lực hay không? Tại sao?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b.</w:t>
      </w:r>
      <w:r w:rsidRPr="0052247D">
        <w:rPr>
          <w:rFonts w:cs="Times New Roman"/>
          <w:color w:val="000000" w:themeColor="text1"/>
          <w:sz w:val="26"/>
          <w:szCs w:val="26"/>
        </w:rPr>
        <w:tab/>
        <w:t xml:space="preserve">Hãy xác định hàng thừa kế thứ 01? xác định di sản thừa kế? hãy xác định 1 suất thừa kế theo pháp luật?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lastRenderedPageBreak/>
        <w:t>c.</w:t>
      </w:r>
      <w:r w:rsidRPr="0052247D">
        <w:rPr>
          <w:rFonts w:cs="Times New Roman"/>
          <w:color w:val="000000" w:themeColor="text1"/>
          <w:sz w:val="26"/>
          <w:szCs w:val="26"/>
        </w:rPr>
        <w:tab/>
        <w:t xml:space="preserve">Nếu thực hiện theo di chúc của Lý Nhân Bản, tài sản là căn nhà sau khi bán sẽ được định đoạt như thế nào?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d.</w:t>
      </w:r>
      <w:r w:rsidRPr="0052247D">
        <w:rPr>
          <w:rFonts w:cs="Times New Roman"/>
          <w:color w:val="000000" w:themeColor="text1"/>
          <w:sz w:val="26"/>
          <w:szCs w:val="26"/>
        </w:rPr>
        <w:tab/>
        <w:t>Lý Việt Nghĩa có được trực tiếp thực hiện ý muốn của mình không? Tại sao ?</w:t>
      </w:r>
    </w:p>
    <w:p w:rsidR="0052247D" w:rsidRDefault="0052247D" w:rsidP="0052247D">
      <w:pPr>
        <w:spacing w:after="0"/>
        <w:rPr>
          <w:rFonts w:cs="Times New Roman"/>
          <w:b/>
          <w:color w:val="000000" w:themeColor="text1"/>
          <w:sz w:val="26"/>
          <w:szCs w:val="26"/>
          <w:lang w:val="vi-VN"/>
        </w:rPr>
      </w:pPr>
    </w:p>
    <w:p w:rsidR="0052247D" w:rsidRPr="0052247D" w:rsidRDefault="0052247D" w:rsidP="0052247D">
      <w:pPr>
        <w:spacing w:after="0"/>
        <w:rPr>
          <w:rFonts w:cs="Times New Roman"/>
          <w:b/>
          <w:color w:val="000000" w:themeColor="text1"/>
          <w:sz w:val="26"/>
          <w:szCs w:val="26"/>
          <w:lang w:val="vi-VN"/>
        </w:rPr>
      </w:pPr>
      <w:r>
        <w:rPr>
          <w:rFonts w:cs="Times New Roman"/>
          <w:b/>
          <w:color w:val="000000" w:themeColor="text1"/>
          <w:sz w:val="26"/>
          <w:szCs w:val="26"/>
          <w:lang w:val="vi-VN"/>
        </w:rPr>
        <w:t xml:space="preserve">ÁP DỤNG </w:t>
      </w:r>
      <w:r w:rsidRPr="0052247D">
        <w:rPr>
          <w:rFonts w:cs="Times New Roman"/>
          <w:b/>
          <w:color w:val="000000" w:themeColor="text1"/>
          <w:sz w:val="26"/>
          <w:szCs w:val="26"/>
          <w:lang w:val="vi-VN"/>
        </w:rPr>
        <w:t>PHÁP LUẬT LAO ĐỘNG</w:t>
      </w:r>
    </w:p>
    <w:p w:rsidR="0052247D" w:rsidRPr="0052247D" w:rsidRDefault="0052247D" w:rsidP="0052247D">
      <w:pPr>
        <w:spacing w:after="0"/>
        <w:rPr>
          <w:rFonts w:cs="Times New Roman"/>
          <w:b/>
          <w:color w:val="000000" w:themeColor="text1"/>
          <w:sz w:val="26"/>
          <w:szCs w:val="26"/>
        </w:rPr>
      </w:pPr>
      <w:r w:rsidRPr="0052247D">
        <w:rPr>
          <w:rFonts w:cs="Times New Roman"/>
          <w:b/>
          <w:color w:val="000000" w:themeColor="text1"/>
          <w:sz w:val="26"/>
          <w:szCs w:val="26"/>
        </w:rPr>
        <w:t>Bài tập 1:</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01/07/2011 công ty T ký hợp đồng lao động với H 6 tháng.</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01/01/2012 công ty T tiếp tục ký hợp đồng lao động với H 6 tháng.</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01/07/2012 công ty T tiếp tục ký hợp đồng lao động với H 24 tháng.</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Đến ngày 01/09/2014 H vẫn tiếp tục làm mà không ký tiếp bất kỳ hợp đồng lao động nào khác.</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 xml:space="preserve">a/ Xác định các loại hợp đồng lao động mà công ty T đã giao kết với anh H? Giải thích?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b/ Ngày 01/12/2014, hoàn cảnh gia đình H gặp khó khăn, H muốn chấm dứt hợp đồng lao động. Bằng kiến thức đã học, anh (chị) hãy hướng dẫn cho H đơn phương chấm dứt hợp đồng lao động sao cho phù hợp với pháp luật lao động quy đị</w:t>
      </w:r>
      <w:r>
        <w:rPr>
          <w:rFonts w:cs="Times New Roman"/>
          <w:color w:val="000000" w:themeColor="text1"/>
          <w:sz w:val="26"/>
          <w:szCs w:val="26"/>
        </w:rPr>
        <w:t xml:space="preserve">nh. </w:t>
      </w:r>
    </w:p>
    <w:p w:rsidR="0052247D" w:rsidRPr="0052247D" w:rsidRDefault="0052247D" w:rsidP="0052247D">
      <w:pPr>
        <w:spacing w:after="0"/>
        <w:rPr>
          <w:rFonts w:cs="Times New Roman"/>
          <w:b/>
          <w:color w:val="000000" w:themeColor="text1"/>
          <w:sz w:val="26"/>
          <w:szCs w:val="26"/>
        </w:rPr>
      </w:pPr>
      <w:r w:rsidRPr="0052247D">
        <w:rPr>
          <w:rFonts w:cs="Times New Roman"/>
          <w:b/>
          <w:color w:val="000000" w:themeColor="text1"/>
          <w:sz w:val="26"/>
          <w:szCs w:val="26"/>
        </w:rPr>
        <w:t>Bài tập 2:</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Công ty A ký  hợp đồng lao động với anh H từ ngày 01/01/2010  đến 30/06/2010. Sau đó công ty ký tiếp với anh H một hợp đồng lao động từ ngày 01/07/2010 đến 31/12/2011. Từ 01/01/2012 công ty không ký tiếp bất kỳ hợp đồng lao động nào, nhưng anh H vẫn tiếp tục làm việc. Ngày 01/03/2012 anh H bị tai nạn và điều trị liên tục 6 tháng (từ 01/03/2012 đến 30/08/2012) nhưng vẫn không khỏi bệnh (có giấy chứng nhận của bệnh viện), ngày 05/09/2012 anh H nộp đơn xin chấm dứt hợp đồng bắt đầu từ ngày 15/09/2012.</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Bằng kiến thức đã học, anh (chị) cho biết:</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 xml:space="preserve">a/ Các  hợp đồng lao động công ty A đã ký với anh H? Giải thích? </w:t>
      </w:r>
    </w:p>
    <w:p w:rsidR="0052247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 xml:space="preserve">b/ Việc anh H đơn phương chấm dứt HĐ LĐ có phù hợp với pháp luật LĐ quy định không? Giải thích? </w:t>
      </w:r>
    </w:p>
    <w:p w:rsidR="00AF2DBD" w:rsidRPr="0052247D" w:rsidRDefault="0052247D" w:rsidP="0052247D">
      <w:pPr>
        <w:spacing w:after="0"/>
        <w:rPr>
          <w:rFonts w:cs="Times New Roman"/>
          <w:color w:val="000000" w:themeColor="text1"/>
          <w:sz w:val="26"/>
          <w:szCs w:val="26"/>
        </w:rPr>
      </w:pPr>
      <w:r w:rsidRPr="0052247D">
        <w:rPr>
          <w:rFonts w:cs="Times New Roman"/>
          <w:color w:val="000000" w:themeColor="text1"/>
          <w:sz w:val="26"/>
          <w:szCs w:val="26"/>
        </w:rPr>
        <w:t>c/ Nếu anh (chị) là giám đốc công ty, anh (chị) có đồng ý cho anh H nghỉ việc không? Tại sao?</w:t>
      </w:r>
    </w:p>
    <w:sectPr w:rsidR="00AF2DBD" w:rsidRPr="0052247D" w:rsidSect="005C2306">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85F56"/>
    <w:multiLevelType w:val="hybridMultilevel"/>
    <w:tmpl w:val="61FEEC8E"/>
    <w:lvl w:ilvl="0" w:tplc="26D8906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84F"/>
    <w:rsid w:val="00055115"/>
    <w:rsid w:val="003349B2"/>
    <w:rsid w:val="003C3BB5"/>
    <w:rsid w:val="0052247D"/>
    <w:rsid w:val="005C2306"/>
    <w:rsid w:val="00AF2DBD"/>
    <w:rsid w:val="00CD284F"/>
    <w:rsid w:val="00FC5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975A"/>
  <w15:chartTrackingRefBased/>
  <w15:docId w15:val="{3653ABED-C462-47EE-A303-1046FCB1E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D284F"/>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284F"/>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rsid w:val="00CD284F"/>
    <w:rPr>
      <w:rFonts w:eastAsia="Times New Roman" w:cs="Times New Roman"/>
      <w:b/>
      <w:bCs/>
      <w:sz w:val="27"/>
      <w:szCs w:val="27"/>
    </w:rPr>
  </w:style>
  <w:style w:type="character" w:styleId="Strong">
    <w:name w:val="Strong"/>
    <w:basedOn w:val="DefaultParagraphFont"/>
    <w:uiPriority w:val="22"/>
    <w:qFormat/>
    <w:rsid w:val="00CD284F"/>
    <w:rPr>
      <w:b/>
      <w:bCs/>
    </w:rPr>
  </w:style>
  <w:style w:type="character" w:styleId="Hyperlink">
    <w:name w:val="Hyperlink"/>
    <w:basedOn w:val="DefaultParagraphFont"/>
    <w:uiPriority w:val="99"/>
    <w:semiHidden/>
    <w:unhideWhenUsed/>
    <w:rsid w:val="00CD284F"/>
    <w:rPr>
      <w:color w:val="0000FF"/>
      <w:u w:val="single"/>
    </w:rPr>
  </w:style>
  <w:style w:type="paragraph" w:styleId="ListParagraph">
    <w:name w:val="List Paragraph"/>
    <w:basedOn w:val="Normal"/>
    <w:uiPriority w:val="34"/>
    <w:qFormat/>
    <w:rsid w:val="00AF2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0831">
      <w:bodyDiv w:val="1"/>
      <w:marLeft w:val="0"/>
      <w:marRight w:val="0"/>
      <w:marTop w:val="0"/>
      <w:marBottom w:val="0"/>
      <w:divBdr>
        <w:top w:val="none" w:sz="0" w:space="0" w:color="auto"/>
        <w:left w:val="none" w:sz="0" w:space="0" w:color="auto"/>
        <w:bottom w:val="none" w:sz="0" w:space="0" w:color="auto"/>
        <w:right w:val="none" w:sz="0" w:space="0" w:color="auto"/>
      </w:divBdr>
    </w:div>
    <w:div w:id="835342306">
      <w:bodyDiv w:val="1"/>
      <w:marLeft w:val="0"/>
      <w:marRight w:val="0"/>
      <w:marTop w:val="0"/>
      <w:marBottom w:val="0"/>
      <w:divBdr>
        <w:top w:val="none" w:sz="0" w:space="0" w:color="auto"/>
        <w:left w:val="none" w:sz="0" w:space="0" w:color="auto"/>
        <w:bottom w:val="none" w:sz="0" w:space="0" w:color="auto"/>
        <w:right w:val="none" w:sz="0" w:space="0" w:color="auto"/>
      </w:divBdr>
    </w:div>
    <w:div w:id="1650135512">
      <w:bodyDiv w:val="1"/>
      <w:marLeft w:val="0"/>
      <w:marRight w:val="0"/>
      <w:marTop w:val="0"/>
      <w:marBottom w:val="0"/>
      <w:divBdr>
        <w:top w:val="none" w:sz="0" w:space="0" w:color="auto"/>
        <w:left w:val="none" w:sz="0" w:space="0" w:color="auto"/>
        <w:bottom w:val="none" w:sz="0" w:space="0" w:color="auto"/>
        <w:right w:val="none" w:sz="0" w:space="0" w:color="auto"/>
      </w:divBdr>
    </w:div>
    <w:div w:id="1922399885">
      <w:bodyDiv w:val="1"/>
      <w:marLeft w:val="0"/>
      <w:marRight w:val="0"/>
      <w:marTop w:val="0"/>
      <w:marBottom w:val="0"/>
      <w:divBdr>
        <w:top w:val="none" w:sz="0" w:space="0" w:color="auto"/>
        <w:left w:val="none" w:sz="0" w:space="0" w:color="auto"/>
        <w:bottom w:val="none" w:sz="0" w:space="0" w:color="auto"/>
        <w:right w:val="none" w:sz="0" w:space="0" w:color="auto"/>
      </w:divBdr>
    </w:div>
    <w:div w:id="207488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LLCT1</dc:creator>
  <cp:keywords/>
  <dc:description/>
  <cp:lastModifiedBy>LLCT1</cp:lastModifiedBy>
  <cp:revision>4</cp:revision>
  <dcterms:created xsi:type="dcterms:W3CDTF">2020-09-16T09:44:00Z</dcterms:created>
  <dcterms:modified xsi:type="dcterms:W3CDTF">2020-10-08T07:44:00Z</dcterms:modified>
</cp:coreProperties>
</file>