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7" w:type="dxa"/>
        <w:jc w:val="center"/>
        <w:tblLook w:val="04A0" w:firstRow="1" w:lastRow="0" w:firstColumn="1" w:lastColumn="0" w:noHBand="0" w:noVBand="1"/>
      </w:tblPr>
      <w:tblGrid>
        <w:gridCol w:w="3794"/>
        <w:gridCol w:w="6313"/>
      </w:tblGrid>
      <w:tr w:rsidR="00DE79DA">
        <w:trPr>
          <w:jc w:val="center"/>
        </w:trPr>
        <w:tc>
          <w:tcPr>
            <w:tcW w:w="3794" w:type="dxa"/>
            <w:shd w:val="clear" w:color="auto" w:fill="auto"/>
          </w:tcPr>
          <w:p w:rsidR="00DE79DA" w:rsidRPr="001F603C" w:rsidRDefault="00CA2F6E" w:rsidP="00AA2AA3">
            <w:pPr>
              <w:spacing w:after="0" w:line="240" w:lineRule="auto"/>
              <w:jc w:val="center"/>
              <w:rPr>
                <w:b/>
                <w:sz w:val="26"/>
                <w:szCs w:val="26"/>
              </w:rPr>
            </w:pPr>
            <w:r w:rsidRPr="001F603C">
              <w:rPr>
                <w:b/>
                <w:sz w:val="26"/>
                <w:szCs w:val="26"/>
              </w:rPr>
              <w:t>HỘI ĐỒNG NHÂN DÂN</w:t>
            </w:r>
          </w:p>
          <w:p w:rsidR="00DE79DA" w:rsidRDefault="00CA2F6E" w:rsidP="00AA2AA3">
            <w:pPr>
              <w:spacing w:after="0" w:line="240" w:lineRule="auto"/>
              <w:jc w:val="center"/>
              <w:rPr>
                <w:b/>
                <w:sz w:val="26"/>
                <w:szCs w:val="26"/>
              </w:rPr>
            </w:pPr>
            <w:r>
              <w:rPr>
                <w:b/>
                <w:sz w:val="26"/>
                <w:szCs w:val="26"/>
              </w:rPr>
              <w:t>THÀNH PHỐ HỒ CHÍ MINH</w:t>
            </w:r>
          </w:p>
          <w:p w:rsidR="00DE79DA" w:rsidRDefault="00CA2F6E" w:rsidP="00AA2AA3">
            <w:pPr>
              <w:spacing w:before="240" w:after="0" w:line="240" w:lineRule="auto"/>
              <w:jc w:val="center"/>
              <w:rPr>
                <w:sz w:val="28"/>
                <w:szCs w:val="28"/>
              </w:rPr>
            </w:pPr>
            <w:r>
              <w:rPr>
                <w:noProof/>
              </w:rPr>
              <mc:AlternateContent>
                <mc:Choice Requires="wps">
                  <w:drawing>
                    <wp:anchor distT="0" distB="0" distL="114300" distR="114300" simplePos="0" relativeHeight="251656704" behindDoc="0" locked="0" layoutInCell="1" allowOverlap="1" wp14:anchorId="36C5F412" wp14:editId="63312B0E">
                      <wp:simplePos x="0" y="0"/>
                      <wp:positionH relativeFrom="column">
                        <wp:posOffset>647835</wp:posOffset>
                      </wp:positionH>
                      <wp:positionV relativeFrom="paragraph">
                        <wp:posOffset>38735</wp:posOffset>
                      </wp:positionV>
                      <wp:extent cx="8477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7725" cy="0"/>
                              </a:xfrm>
                              <a:prstGeom prst="straightConnector1">
                                <a:avLst/>
                              </a:prstGeom>
                              <a:noFill/>
                              <a:ln w="9525">
                                <a:solidFill>
                                  <a:srgbClr val="000000"/>
                                </a:solidFill>
                                <a:round/>
                              </a:ln>
                            </wps:spPr>
                            <wps:bodyPr/>
                          </wps:wsp>
                        </a:graphicData>
                      </a:graphic>
                    </wp:anchor>
                  </w:drawing>
                </mc:Choice>
                <mc:Fallback xmlns:cx="http://schemas.microsoft.com/office/drawing/2014/chartex" xmlns:w15="http://schemas.microsoft.com/office/word/2012/wordml" xmlns:w16se="http://schemas.microsoft.com/office/word/2015/wordml/symex">
                  <w:pict>
                    <v:shapetype w14:anchorId="6575467C" id="_x0000_t32" coordsize="21600,21600" o:spt="32" o:oned="t" path="m,l21600,21600e" filled="f">
                      <v:path arrowok="t" fillok="f" o:connecttype="none"/>
                      <o:lock v:ext="edit" shapetype="t"/>
                    </v:shapetype>
                    <v:shape id="Straight Arrow Connector 3" o:spid="_x0000_s1026" type="#_x0000_t32" style="position:absolute;margin-left:51pt;margin-top:3.05pt;width:66.75pt;height:0;z-index:251656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"/>
                  </w:pict>
                </mc:Fallback>
              </mc:AlternateContent>
            </w:r>
            <w:r>
              <w:rPr>
                <w:sz w:val="28"/>
                <w:szCs w:val="28"/>
              </w:rPr>
              <w:t xml:space="preserve">Số:     </w:t>
            </w:r>
            <w:r w:rsidR="00BB5A6C">
              <w:rPr>
                <w:sz w:val="28"/>
                <w:szCs w:val="28"/>
              </w:rPr>
              <w:t xml:space="preserve">  </w:t>
            </w:r>
            <w:r>
              <w:rPr>
                <w:sz w:val="28"/>
                <w:szCs w:val="28"/>
              </w:rPr>
              <w:t xml:space="preserve">   /2024/NQ-HĐND</w:t>
            </w:r>
          </w:p>
        </w:tc>
        <w:tc>
          <w:tcPr>
            <w:tcW w:w="6313" w:type="dxa"/>
            <w:shd w:val="clear" w:color="auto" w:fill="auto"/>
          </w:tcPr>
          <w:p w:rsidR="00DE79DA" w:rsidRDefault="00CA2F6E" w:rsidP="00AA2AA3">
            <w:pPr>
              <w:spacing w:after="0" w:line="240" w:lineRule="auto"/>
              <w:jc w:val="center"/>
              <w:rPr>
                <w:b/>
                <w:sz w:val="26"/>
                <w:szCs w:val="26"/>
              </w:rPr>
            </w:pPr>
            <w:r>
              <w:rPr>
                <w:b/>
                <w:sz w:val="26"/>
                <w:szCs w:val="26"/>
              </w:rPr>
              <w:t>CỘNG HÒA XÃ HỘI CHỦ NGHĨA VIỆT NAM</w:t>
            </w:r>
          </w:p>
          <w:p w:rsidR="00DE79DA" w:rsidRDefault="00AA2AA3" w:rsidP="00AA2AA3">
            <w:pPr>
              <w:spacing w:after="0" w:line="240" w:lineRule="auto"/>
              <w:jc w:val="center"/>
              <w:rPr>
                <w:b/>
                <w:sz w:val="28"/>
                <w:szCs w:val="28"/>
              </w:rPr>
            </w:pPr>
            <w:r>
              <w:rPr>
                <w:noProof/>
              </w:rPr>
              <mc:AlternateContent>
                <mc:Choice Requires="wps">
                  <w:drawing>
                    <wp:anchor distT="0" distB="0" distL="114300" distR="114300" simplePos="0" relativeHeight="251657728" behindDoc="0" locked="0" layoutInCell="1" allowOverlap="1" wp14:anchorId="704DB417" wp14:editId="7002C7CB">
                      <wp:simplePos x="0" y="0"/>
                      <wp:positionH relativeFrom="column">
                        <wp:posOffset>850900</wp:posOffset>
                      </wp:positionH>
                      <wp:positionV relativeFrom="paragraph">
                        <wp:posOffset>231775</wp:posOffset>
                      </wp:positionV>
                      <wp:extent cx="2142490" cy="0"/>
                      <wp:effectExtent l="0" t="0" r="1016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2490" cy="0"/>
                              </a:xfrm>
                              <a:prstGeom prst="straightConnector1">
                                <a:avLst/>
                              </a:prstGeom>
                              <a:noFill/>
                              <a:ln w="9525">
                                <a:solidFill>
                                  <a:srgbClr val="000000"/>
                                </a:solidFill>
                                <a:round/>
                              </a:ln>
                            </wps:spPr>
                            <wps:bodyPr/>
                          </wps:wsp>
                        </a:graphicData>
                      </a:graphic>
                    </wp:anchor>
                  </w:drawing>
                </mc:Choice>
                <mc:Fallback xmlns:cx="http://schemas.microsoft.com/office/drawing/2014/chartex" xmlns:w15="http://schemas.microsoft.com/office/word/2012/wordml" xmlns:w16se="http://schemas.microsoft.com/office/word/2015/wordml/symex">
                  <w:pict>
                    <v:shape w14:anchorId="788B150F" id="Straight Arrow Connector 2" o:spid="_x0000_s1026" type="#_x0000_t32" style="position:absolute;margin-left:67pt;margin-top:18.25pt;width:168.7pt;height:0;z-index:251657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"/>
                  </w:pict>
                </mc:Fallback>
              </mc:AlternateContent>
            </w:r>
            <w:r w:rsidR="00CA2F6E">
              <w:rPr>
                <w:b/>
                <w:sz w:val="28"/>
                <w:szCs w:val="28"/>
              </w:rPr>
              <w:t>Độc lập - Tự do - Hạnh phúc</w:t>
            </w:r>
          </w:p>
          <w:p w:rsidR="00DE79DA" w:rsidRDefault="00CA2F6E" w:rsidP="00AA2AA3">
            <w:pPr>
              <w:spacing w:before="240" w:after="0" w:line="240" w:lineRule="auto"/>
              <w:jc w:val="right"/>
              <w:rPr>
                <w:i/>
                <w:sz w:val="28"/>
                <w:szCs w:val="28"/>
              </w:rPr>
            </w:pPr>
            <w:r>
              <w:rPr>
                <w:i/>
                <w:sz w:val="28"/>
                <w:szCs w:val="28"/>
              </w:rPr>
              <w:t>Thành phố Hồ Chí Minh, ngày     tháng     năm 2024</w:t>
            </w:r>
          </w:p>
        </w:tc>
      </w:tr>
    </w:tbl>
    <w:p w:rsidR="00985B71" w:rsidRDefault="00985B71" w:rsidP="00102054">
      <w:pPr>
        <w:spacing w:after="0" w:line="240" w:lineRule="auto"/>
        <w:rPr>
          <w:b/>
          <w:bCs/>
          <w:sz w:val="28"/>
          <w:szCs w:val="28"/>
        </w:rPr>
      </w:pPr>
      <w:r w:rsidRPr="00102054">
        <w:rPr>
          <w:b/>
          <w:bCs/>
          <w:noProof/>
          <w:sz w:val="28"/>
          <w:szCs w:val="28"/>
        </w:rPr>
        <mc:AlternateContent>
          <mc:Choice Requires="wps">
            <w:drawing>
              <wp:anchor distT="0" distB="0" distL="114300" distR="114300" simplePos="0" relativeHeight="251660800" behindDoc="0" locked="0" layoutInCell="1" allowOverlap="1" wp14:anchorId="353AD59D" wp14:editId="2D21C7A5">
                <wp:simplePos x="0" y="0"/>
                <wp:positionH relativeFrom="column">
                  <wp:posOffset>-28575</wp:posOffset>
                </wp:positionH>
                <wp:positionV relativeFrom="paragraph">
                  <wp:posOffset>128905</wp:posOffset>
                </wp:positionV>
                <wp:extent cx="1809115" cy="271780"/>
                <wp:effectExtent l="0" t="0" r="19685" b="1397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115" cy="271780"/>
                        </a:xfrm>
                        <a:prstGeom prst="rect">
                          <a:avLst/>
                        </a:prstGeom>
                        <a:solidFill>
                          <a:srgbClr val="FFFFFF"/>
                        </a:solidFill>
                        <a:ln w="9525">
                          <a:solidFill>
                            <a:srgbClr val="000000"/>
                          </a:solidFill>
                          <a:miter lim="800000"/>
                          <a:headEnd/>
                          <a:tailEnd/>
                        </a:ln>
                      </wps:spPr>
                      <wps:txbx>
                        <w:txbxContent>
                          <w:p w:rsidR="00102054" w:rsidRPr="00102054" w:rsidRDefault="00102054" w:rsidP="00102054">
                            <w:pPr>
                              <w:jc w:val="center"/>
                              <w:rPr>
                                <w:b/>
                              </w:rPr>
                            </w:pPr>
                            <w:r w:rsidRPr="00102054">
                              <w:rPr>
                                <w:b/>
                              </w:rPr>
                              <w:t>ĐỀ CƯƠNG CHI TIẾT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25pt;margin-top:10.15pt;width:142.45pt;height:21.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">
                <v:textbox>
                  <w:txbxContent>
                    <w:p w:rsidR="00102054" w:rsidRPr="00102054" w:rsidRDefault="00102054" w:rsidP="00102054">
                      <w:pPr>
                        <w:jc w:val="center"/>
                        <w:rPr>
                          <w:b/>
                        </w:rPr>
                      </w:pPr>
                      <w:r w:rsidRPr="00102054">
                        <w:rPr>
                          <w:b/>
                        </w:rPr>
                        <w:t>ĐỀ CƯƠNG CHI TIẾT</w:t>
                      </w:r>
                    </w:p>
                  </w:txbxContent>
                </v:textbox>
              </v:shape>
            </w:pict>
          </mc:Fallback>
        </mc:AlternateContent>
      </w:r>
    </w:p>
    <w:p w:rsidR="00102054" w:rsidRDefault="00102054" w:rsidP="00102054">
      <w:pPr>
        <w:spacing w:after="0" w:line="240" w:lineRule="auto"/>
        <w:rPr>
          <w:b/>
          <w:bCs/>
          <w:sz w:val="28"/>
          <w:szCs w:val="28"/>
        </w:rPr>
      </w:pPr>
    </w:p>
    <w:p w:rsidR="00DE79DA" w:rsidRDefault="00CA2F6E" w:rsidP="00985B71">
      <w:pPr>
        <w:spacing w:after="0" w:line="240" w:lineRule="auto"/>
        <w:jc w:val="center"/>
        <w:rPr>
          <w:sz w:val="28"/>
          <w:szCs w:val="28"/>
        </w:rPr>
      </w:pPr>
      <w:r>
        <w:rPr>
          <w:b/>
          <w:bCs/>
          <w:sz w:val="28"/>
          <w:szCs w:val="28"/>
        </w:rPr>
        <w:t>NGHỊ QUYẾT</w:t>
      </w:r>
    </w:p>
    <w:p w:rsidR="0017011A" w:rsidRDefault="00CA2F6E" w:rsidP="00536CAA">
      <w:pPr>
        <w:spacing w:after="0" w:line="240" w:lineRule="auto"/>
        <w:ind w:right="-23"/>
        <w:jc w:val="center"/>
        <w:rPr>
          <w:b/>
          <w:sz w:val="28"/>
          <w:szCs w:val="28"/>
        </w:rPr>
      </w:pPr>
      <w:r w:rsidRPr="00272C40">
        <w:rPr>
          <w:b/>
          <w:spacing w:val="6"/>
          <w:sz w:val="28"/>
          <w:szCs w:val="28"/>
        </w:rPr>
        <w:t xml:space="preserve">Về </w:t>
      </w:r>
      <w:r w:rsidR="00985B71" w:rsidRPr="00B93B98">
        <w:rPr>
          <w:b/>
          <w:sz w:val="28"/>
          <w:szCs w:val="28"/>
        </w:rPr>
        <w:t xml:space="preserve">chính sách khuyến khích </w:t>
      </w:r>
      <w:r w:rsidR="00536CAA" w:rsidRPr="00B93B98">
        <w:rPr>
          <w:b/>
          <w:sz w:val="28"/>
          <w:szCs w:val="28"/>
          <w:lang w:val="vi-VN"/>
        </w:rPr>
        <w:t xml:space="preserve">đối với </w:t>
      </w:r>
      <w:r w:rsidR="00536CAA" w:rsidRPr="00B93B98">
        <w:rPr>
          <w:b/>
          <w:sz w:val="28"/>
          <w:szCs w:val="28"/>
        </w:rPr>
        <w:t xml:space="preserve">người được </w:t>
      </w:r>
      <w:r w:rsidR="0017011A">
        <w:rPr>
          <w:b/>
          <w:sz w:val="28"/>
          <w:szCs w:val="28"/>
        </w:rPr>
        <w:t xml:space="preserve">phân công </w:t>
      </w:r>
    </w:p>
    <w:p w:rsidR="0017011A" w:rsidRDefault="00536CAA" w:rsidP="00536CAA">
      <w:pPr>
        <w:spacing w:after="0" w:line="240" w:lineRule="auto"/>
        <w:ind w:right="-23"/>
        <w:jc w:val="center"/>
        <w:rPr>
          <w:b/>
          <w:sz w:val="28"/>
          <w:szCs w:val="28"/>
        </w:rPr>
      </w:pPr>
      <w:r w:rsidRPr="00B93B98">
        <w:rPr>
          <w:b/>
          <w:sz w:val="28"/>
          <w:szCs w:val="28"/>
        </w:rPr>
        <w:t>làm</w:t>
      </w:r>
      <w:r w:rsidRPr="00B93B98">
        <w:rPr>
          <w:b/>
          <w:sz w:val="28"/>
          <w:szCs w:val="28"/>
          <w:lang w:val="vi-VN"/>
        </w:rPr>
        <w:t xml:space="preserve"> </w:t>
      </w:r>
      <w:r w:rsidR="00985B71" w:rsidRPr="00B93B98">
        <w:rPr>
          <w:b/>
          <w:sz w:val="28"/>
          <w:szCs w:val="28"/>
        </w:rPr>
        <w:t>Tổng phụ trách Đội tại các cơ sở giáo dục công lập</w:t>
      </w:r>
    </w:p>
    <w:p w:rsidR="00985B71" w:rsidRPr="00985B71" w:rsidRDefault="00985B71" w:rsidP="00536CAA">
      <w:pPr>
        <w:spacing w:after="0" w:line="240" w:lineRule="auto"/>
        <w:ind w:right="-23"/>
        <w:jc w:val="center"/>
        <w:rPr>
          <w:b/>
          <w:sz w:val="28"/>
          <w:szCs w:val="28"/>
        </w:rPr>
      </w:pPr>
      <w:r w:rsidRPr="00B93B98">
        <w:rPr>
          <w:b/>
          <w:sz w:val="28"/>
          <w:szCs w:val="28"/>
        </w:rPr>
        <w:t xml:space="preserve"> trên địa bàn </w:t>
      </w:r>
      <w:r w:rsidRPr="00985B71">
        <w:rPr>
          <w:b/>
          <w:sz w:val="28"/>
          <w:szCs w:val="28"/>
        </w:rPr>
        <w:t>Thành phố</w:t>
      </w:r>
      <w:r w:rsidR="00922B55">
        <w:rPr>
          <w:b/>
          <w:sz w:val="28"/>
          <w:szCs w:val="28"/>
        </w:rPr>
        <w:t xml:space="preserve"> </w:t>
      </w:r>
      <w:bookmarkStart w:id="0" w:name="_GoBack"/>
      <w:bookmarkEnd w:id="0"/>
      <w:r w:rsidRPr="00985B71">
        <w:rPr>
          <w:b/>
          <w:sz w:val="28"/>
          <w:szCs w:val="28"/>
        </w:rPr>
        <w:t>Hồ Chí Minh</w:t>
      </w:r>
    </w:p>
    <w:p w:rsidR="00DE79DA" w:rsidRDefault="00CA2F6E" w:rsidP="00272C40">
      <w:pPr>
        <w:spacing w:after="0" w:line="240" w:lineRule="auto"/>
        <w:jc w:val="center"/>
        <w:rPr>
          <w:b/>
          <w:spacing w:val="6"/>
          <w:sz w:val="28"/>
          <w:szCs w:val="28"/>
        </w:rPr>
      </w:pPr>
      <w:r>
        <w:rPr>
          <w:noProof/>
          <w:sz w:val="28"/>
          <w:szCs w:val="28"/>
        </w:rPr>
        <mc:AlternateContent>
          <mc:Choice Requires="wps">
            <w:drawing>
              <wp:anchor distT="0" distB="0" distL="114300" distR="114300" simplePos="0" relativeHeight="251658752" behindDoc="0" locked="0" layoutInCell="1" allowOverlap="1" wp14:anchorId="49712ECF" wp14:editId="161DA167">
                <wp:simplePos x="0" y="0"/>
                <wp:positionH relativeFrom="column">
                  <wp:posOffset>2301240</wp:posOffset>
                </wp:positionH>
                <wp:positionV relativeFrom="paragraph">
                  <wp:posOffset>63500</wp:posOffset>
                </wp:positionV>
                <wp:extent cx="1172210" cy="0"/>
                <wp:effectExtent l="0" t="0" r="2794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72210" cy="0"/>
                        </a:xfrm>
                        <a:prstGeom prst="straightConnector1">
                          <a:avLst/>
                        </a:prstGeom>
                        <a:noFill/>
                        <a:ln w="9525">
                          <a:solidFill>
                            <a:srgbClr val="000000"/>
                          </a:solidFill>
                          <a:round/>
                        </a:ln>
                      </wps:spPr>
                      <wps:bodyPr/>
                    </wps:wsp>
                  </a:graphicData>
                </a:graphic>
              </wp:anchor>
            </w:drawing>
          </mc:Choice>
          <mc:Fallback xmlns:cx="http://schemas.microsoft.com/office/drawing/2014/chartex" xmlns:w15="http://schemas.microsoft.com/office/word/2012/wordml" xmlns:w16se="http://schemas.microsoft.com/office/word/2015/wordml/symex">
            <w:pict>
              <v:shape w14:anchorId="2BD20177" id="Straight Arrow Connector 1" o:spid="_x0000_s1026" type="#_x0000_t32" style="position:absolute;margin-left:181.2pt;margin-top:5pt;width:92.3pt;height:0;z-index:251658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"/>
            </w:pict>
          </mc:Fallback>
        </mc:AlternateContent>
      </w:r>
    </w:p>
    <w:p w:rsidR="0017011A" w:rsidRDefault="0017011A">
      <w:pPr>
        <w:spacing w:before="120"/>
        <w:jc w:val="center"/>
        <w:rPr>
          <w:b/>
          <w:bCs/>
          <w:sz w:val="28"/>
          <w:szCs w:val="28"/>
        </w:rPr>
      </w:pPr>
    </w:p>
    <w:p w:rsidR="00DE79DA" w:rsidRDefault="00CA2F6E">
      <w:pPr>
        <w:spacing w:before="120"/>
        <w:jc w:val="center"/>
        <w:rPr>
          <w:b/>
          <w:bCs/>
          <w:sz w:val="28"/>
          <w:szCs w:val="28"/>
        </w:rPr>
      </w:pPr>
      <w:r>
        <w:rPr>
          <w:b/>
          <w:bCs/>
          <w:sz w:val="28"/>
          <w:szCs w:val="28"/>
        </w:rPr>
        <w:t>HỘI ĐỒNG NHÂN DÂN THÀNH PHỐ HỒ CHÍ MINH</w:t>
      </w:r>
      <w:r>
        <w:rPr>
          <w:b/>
          <w:bCs/>
          <w:sz w:val="28"/>
          <w:szCs w:val="28"/>
        </w:rPr>
        <w:br/>
        <w:t xml:space="preserve">KHÓA </w:t>
      </w:r>
      <w:r w:rsidR="008E66FD">
        <w:rPr>
          <w:b/>
          <w:bCs/>
          <w:sz w:val="28"/>
          <w:szCs w:val="28"/>
        </w:rPr>
        <w:t>X</w:t>
      </w:r>
      <w:r>
        <w:rPr>
          <w:b/>
          <w:bCs/>
          <w:sz w:val="28"/>
          <w:szCs w:val="28"/>
        </w:rPr>
        <w:t xml:space="preserve"> </w:t>
      </w:r>
      <w:r>
        <w:rPr>
          <w:bCs/>
          <w:sz w:val="28"/>
          <w:szCs w:val="28"/>
        </w:rPr>
        <w:t>-</w:t>
      </w:r>
      <w:r>
        <w:rPr>
          <w:b/>
          <w:bCs/>
          <w:sz w:val="28"/>
          <w:szCs w:val="28"/>
        </w:rPr>
        <w:t xml:space="preserve"> KỲ HỌP THỨ</w:t>
      </w:r>
      <w:r w:rsidR="00922B55">
        <w:rPr>
          <w:b/>
          <w:bCs/>
          <w:sz w:val="28"/>
          <w:szCs w:val="28"/>
        </w:rPr>
        <w:t>….</w:t>
      </w:r>
      <w:r>
        <w:rPr>
          <w:b/>
          <w:bCs/>
          <w:sz w:val="28"/>
          <w:szCs w:val="28"/>
        </w:rPr>
        <w:t xml:space="preserve">    </w:t>
      </w:r>
    </w:p>
    <w:p w:rsidR="0017011A" w:rsidRDefault="0017011A" w:rsidP="0017011A">
      <w:pPr>
        <w:ind w:firstLine="709"/>
        <w:jc w:val="both"/>
        <w:rPr>
          <w:i/>
          <w:iCs/>
          <w:spacing w:val="-6"/>
          <w:sz w:val="28"/>
          <w:szCs w:val="28"/>
        </w:rPr>
      </w:pPr>
    </w:p>
    <w:p w:rsidR="00DE79DA" w:rsidRPr="00B93B98" w:rsidRDefault="00CA2F6E" w:rsidP="00922B55">
      <w:pPr>
        <w:spacing w:before="120" w:line="240" w:lineRule="auto"/>
        <w:ind w:firstLine="709"/>
        <w:jc w:val="both"/>
        <w:rPr>
          <w:i/>
          <w:iCs/>
          <w:spacing w:val="-6"/>
          <w:sz w:val="28"/>
          <w:szCs w:val="28"/>
        </w:rPr>
      </w:pPr>
      <w:r w:rsidRPr="00B93B98">
        <w:rPr>
          <w:i/>
          <w:iCs/>
          <w:spacing w:val="-6"/>
          <w:sz w:val="28"/>
          <w:szCs w:val="28"/>
        </w:rPr>
        <w:t xml:space="preserve">Căn cứ Luật Tổ chức chính quyền địa phương ngày 19 tháng 6 năm 2015; </w:t>
      </w:r>
      <w:r w:rsidRPr="00B93B98">
        <w:rPr>
          <w:i/>
          <w:iCs/>
          <w:spacing w:val="-2"/>
          <w:sz w:val="28"/>
          <w:szCs w:val="28"/>
        </w:rPr>
        <w:t>Luật sửa đổi, bổ sung một số điều của Luật Tổ chức Chính phủ và Luật Tổ chức</w:t>
      </w:r>
      <w:r w:rsidRPr="00B93B98">
        <w:rPr>
          <w:i/>
          <w:iCs/>
          <w:spacing w:val="6"/>
          <w:sz w:val="28"/>
          <w:szCs w:val="28"/>
        </w:rPr>
        <w:t xml:space="preserve"> chính quyền địa phương ngày 22 tháng 11 năm 2019; </w:t>
      </w:r>
    </w:p>
    <w:p w:rsidR="00272C40" w:rsidRPr="00B93B98" w:rsidRDefault="00CA2F6E" w:rsidP="00922B55">
      <w:pPr>
        <w:spacing w:before="120" w:line="240" w:lineRule="auto"/>
        <w:ind w:firstLine="709"/>
        <w:jc w:val="both"/>
        <w:rPr>
          <w:i/>
          <w:iCs/>
          <w:spacing w:val="6"/>
          <w:sz w:val="28"/>
          <w:szCs w:val="28"/>
        </w:rPr>
      </w:pPr>
      <w:r w:rsidRPr="00B93B98">
        <w:rPr>
          <w:i/>
          <w:iCs/>
          <w:spacing w:val="6"/>
          <w:sz w:val="28"/>
          <w:szCs w:val="28"/>
        </w:rPr>
        <w:t xml:space="preserve">Căn cứ Luật Ban hành văn bản quy phạm pháp luật ngày 22 tháng 6 năm 2015; Luật sửa đổi, bổ sung một số điều của Luật Ban hành văn bản quy phạm pháp luật ngày 18 tháng 6 năm 2020;  </w:t>
      </w:r>
    </w:p>
    <w:p w:rsidR="00536CAA" w:rsidRPr="00B93B98" w:rsidRDefault="00536CAA" w:rsidP="00922B55">
      <w:pPr>
        <w:tabs>
          <w:tab w:val="left" w:pos="-2520"/>
          <w:tab w:val="left" w:pos="720"/>
        </w:tabs>
        <w:spacing w:before="120" w:line="240" w:lineRule="auto"/>
        <w:ind w:left="1" w:hanging="3"/>
        <w:jc w:val="both"/>
        <w:rPr>
          <w:i/>
          <w:sz w:val="28"/>
          <w:szCs w:val="28"/>
        </w:rPr>
      </w:pPr>
      <w:r w:rsidRPr="00B93B98">
        <w:rPr>
          <w:i/>
          <w:sz w:val="28"/>
          <w:szCs w:val="28"/>
        </w:rPr>
        <w:tab/>
      </w:r>
      <w:r w:rsidRPr="00B93B98">
        <w:rPr>
          <w:i/>
          <w:sz w:val="28"/>
          <w:szCs w:val="28"/>
        </w:rPr>
        <w:tab/>
        <w:t xml:space="preserve">Căn cứ Nghị định số 34/2016/NĐ-CP ngày 14 tháng 5 năm 2016 của Chính phủ quy định chi tiết một số điều và biện pháp thi hành Luật Ban hành văn bản quy phạm pháp luật; Nghị định số 154/2020/NĐ-CP ngày 31 tháng 12 năm 2020 của Chính phủ sửa đổi, bổ sung một số điều của Nghị định số 34/2016/NĐ-CP ngày 14 tháng 5 năm 2016 của Chính phủ quy định chi tiết một số điều và biện pháp thi hành Luật Ban hành văn bản quy phạm pháp luật; </w:t>
      </w:r>
      <w:r w:rsidRPr="00B93B98">
        <w:rPr>
          <w:rFonts w:eastAsia="MS Mincho"/>
          <w:i/>
          <w:iCs/>
          <w:sz w:val="28"/>
          <w:szCs w:val="28"/>
        </w:rPr>
        <w:t>Nghị định số 59/2024/NĐ-CP ngày 27 tháng 5 năm 2024 của Chính phủ về sửa đổi, bổ sung một số điều của Nghị định số 34/2016/NĐ-CP ngày 14 tháng 5 năm 2016 của Chính phủ quy định chi tiết một số điều và biện pháp thi hành Luật Ban hành văn bản quy phạm pháp luật đã được sửa đối, bổ sung một số điều theo Nghị định số 154/2020/NĐ-CP ngày 31 tháng 12 năm 2020 của Chính phủ;</w:t>
      </w:r>
    </w:p>
    <w:p w:rsidR="00536CAA" w:rsidRPr="00B93B98" w:rsidRDefault="00536CAA" w:rsidP="00922B55">
      <w:pPr>
        <w:tabs>
          <w:tab w:val="left" w:pos="-2520"/>
          <w:tab w:val="left" w:pos="720"/>
        </w:tabs>
        <w:spacing w:before="120" w:line="240" w:lineRule="auto"/>
        <w:ind w:left="1" w:hanging="3"/>
        <w:jc w:val="both"/>
        <w:rPr>
          <w:i/>
          <w:iCs/>
          <w:spacing w:val="-2"/>
          <w:sz w:val="28"/>
          <w:szCs w:val="28"/>
        </w:rPr>
      </w:pPr>
      <w:r w:rsidRPr="00B93B98">
        <w:rPr>
          <w:i/>
          <w:sz w:val="28"/>
          <w:szCs w:val="28"/>
        </w:rPr>
        <w:tab/>
      </w:r>
      <w:r w:rsidRPr="00B93B98">
        <w:rPr>
          <w:i/>
          <w:sz w:val="28"/>
          <w:szCs w:val="28"/>
        </w:rPr>
        <w:tab/>
      </w:r>
      <w:r w:rsidRPr="00B93B98">
        <w:rPr>
          <w:i/>
          <w:iCs/>
          <w:spacing w:val="-2"/>
          <w:sz w:val="28"/>
          <w:szCs w:val="28"/>
        </w:rPr>
        <w:t>Căn cứ Thông tư số 20/2023/TT-BGDĐT ngày 30 tháng 10 năm 2023 Bộ trưởng Bộ Giáo dục và Đào tạo hướng dẫn về vị trí việc làm, cơ cấu viên chức theo chức danh nghề nghiệp và định mức số lượng người làm việc trong các cơ sở giáo dục phổ thông và các trường chuyên biệt công lập;</w:t>
      </w:r>
    </w:p>
    <w:p w:rsidR="00536CAA" w:rsidRDefault="00536CAA" w:rsidP="00922B55">
      <w:pPr>
        <w:spacing w:before="120" w:line="240" w:lineRule="auto"/>
        <w:ind w:firstLine="709"/>
        <w:jc w:val="both"/>
        <w:rPr>
          <w:i/>
          <w:iCs/>
          <w:spacing w:val="-2"/>
          <w:sz w:val="28"/>
          <w:szCs w:val="28"/>
        </w:rPr>
      </w:pPr>
      <w:r w:rsidRPr="00B93B98">
        <w:rPr>
          <w:i/>
          <w:iCs/>
          <w:spacing w:val="-2"/>
          <w:sz w:val="28"/>
          <w:szCs w:val="28"/>
        </w:rPr>
        <w:t>Căn cứ Thông tư số 27/2017/TT-BGDDT ngày 8 tháng 11 năm 2017 của Bộ trưởng Bộ Giáo dục và Đào tạo quy định tiêu chuẩn, nhiệm vụ, quyền hạn và cử giáo viên làm Tổng phụ trách Đội Thiếu niên tiền phong Hồ Chí Minh trong các cơ sở giáo dục phổ thông công lập;</w:t>
      </w:r>
    </w:p>
    <w:p w:rsidR="0017011A" w:rsidRPr="00B93B98" w:rsidRDefault="0017011A" w:rsidP="00922B55">
      <w:pPr>
        <w:spacing w:before="120" w:line="240" w:lineRule="auto"/>
        <w:ind w:firstLine="709"/>
        <w:jc w:val="both"/>
        <w:rPr>
          <w:i/>
          <w:sz w:val="28"/>
          <w:szCs w:val="28"/>
          <w:lang w:val="vi-VN"/>
        </w:rPr>
      </w:pPr>
      <w:r w:rsidRPr="00B93B98">
        <w:rPr>
          <w:i/>
          <w:sz w:val="28"/>
          <w:szCs w:val="28"/>
        </w:rPr>
        <w:lastRenderedPageBreak/>
        <w:t>Căn cứ Nghị định số 84/2024/NĐ-CP ngày 10 tháng 7 năm 2024 của Chính phủ về thí điểm phân cấp quản lý nhà nước một số lĩnh vực cho chính quyền Thành phố Hồ Chí Minh</w:t>
      </w:r>
      <w:r w:rsidRPr="00B93B98">
        <w:rPr>
          <w:i/>
          <w:sz w:val="28"/>
          <w:szCs w:val="28"/>
          <w:lang w:val="vi-VN"/>
        </w:rPr>
        <w:t>;</w:t>
      </w:r>
    </w:p>
    <w:p w:rsidR="00536CAA" w:rsidRDefault="00536CAA" w:rsidP="00922B55">
      <w:pPr>
        <w:spacing w:before="120" w:line="240" w:lineRule="auto"/>
        <w:ind w:firstLine="709"/>
        <w:jc w:val="both"/>
        <w:rPr>
          <w:i/>
          <w:sz w:val="28"/>
          <w:szCs w:val="28"/>
        </w:rPr>
      </w:pPr>
      <w:r w:rsidRPr="00B93B98">
        <w:rPr>
          <w:i/>
          <w:iCs/>
          <w:spacing w:val="-6"/>
          <w:sz w:val="28"/>
          <w:szCs w:val="28"/>
        </w:rPr>
        <w:t>Xét Tờ trình số           /TTr-UBND ngày … tháng … năm 202</w:t>
      </w:r>
      <w:r w:rsidR="0017011A">
        <w:rPr>
          <w:i/>
          <w:iCs/>
          <w:spacing w:val="-6"/>
          <w:sz w:val="28"/>
          <w:szCs w:val="28"/>
        </w:rPr>
        <w:t>5</w:t>
      </w:r>
      <w:r w:rsidRPr="00B93B98">
        <w:rPr>
          <w:i/>
          <w:iCs/>
          <w:spacing w:val="-6"/>
          <w:sz w:val="28"/>
          <w:szCs w:val="28"/>
        </w:rPr>
        <w:t xml:space="preserve"> của Ủy ban nhân dân Thành phố về Ban hành </w:t>
      </w:r>
      <w:r w:rsidRPr="00B93B98">
        <w:rPr>
          <w:i/>
          <w:iCs/>
          <w:spacing w:val="-6"/>
          <w:sz w:val="28"/>
          <w:szCs w:val="28"/>
          <w:lang w:val="vi-VN"/>
        </w:rPr>
        <w:t xml:space="preserve">Nghi Quyết </w:t>
      </w:r>
      <w:r w:rsidR="00272C40" w:rsidRPr="00B93B98">
        <w:rPr>
          <w:i/>
          <w:sz w:val="28"/>
          <w:szCs w:val="28"/>
        </w:rPr>
        <w:t xml:space="preserve">chính sách </w:t>
      </w:r>
      <w:r w:rsidRPr="00B93B98">
        <w:rPr>
          <w:i/>
          <w:sz w:val="28"/>
          <w:szCs w:val="28"/>
          <w:lang w:val="vi-VN"/>
        </w:rPr>
        <w:t xml:space="preserve">khuyến khích </w:t>
      </w:r>
      <w:r w:rsidR="00272C40" w:rsidRPr="00B93B98">
        <w:rPr>
          <w:i/>
          <w:sz w:val="28"/>
          <w:szCs w:val="28"/>
        </w:rPr>
        <w:t xml:space="preserve">đối </w:t>
      </w:r>
      <w:r w:rsidRPr="00B93B98">
        <w:rPr>
          <w:i/>
          <w:sz w:val="28"/>
          <w:szCs w:val="28"/>
          <w:lang w:val="vi-VN"/>
        </w:rPr>
        <w:t xml:space="preserve">với người được cử làm </w:t>
      </w:r>
      <w:r w:rsidR="00272C40" w:rsidRPr="00B93B98">
        <w:rPr>
          <w:i/>
          <w:sz w:val="28"/>
          <w:szCs w:val="28"/>
        </w:rPr>
        <w:t xml:space="preserve">tổng phụ trách đội thiếu niên tiền phong </w:t>
      </w:r>
      <w:r w:rsidR="0017333A" w:rsidRPr="00B93B98">
        <w:rPr>
          <w:i/>
          <w:sz w:val="28"/>
          <w:szCs w:val="28"/>
        </w:rPr>
        <w:t>Hồ C</w:t>
      </w:r>
      <w:r w:rsidR="00272C40" w:rsidRPr="00B93B98">
        <w:rPr>
          <w:i/>
          <w:sz w:val="28"/>
          <w:szCs w:val="28"/>
        </w:rPr>
        <w:t xml:space="preserve">hí </w:t>
      </w:r>
      <w:r w:rsidR="0017333A" w:rsidRPr="00B93B98">
        <w:rPr>
          <w:i/>
          <w:sz w:val="28"/>
          <w:szCs w:val="28"/>
        </w:rPr>
        <w:t>M</w:t>
      </w:r>
      <w:r w:rsidR="00272C40" w:rsidRPr="00B93B98">
        <w:rPr>
          <w:i/>
          <w:sz w:val="28"/>
          <w:szCs w:val="28"/>
        </w:rPr>
        <w:t>inh trong các trường tiểu học, trung học cơ sở</w:t>
      </w:r>
      <w:r w:rsidR="00CA2F6E" w:rsidRPr="00B93B98">
        <w:rPr>
          <w:i/>
          <w:iCs/>
          <w:spacing w:val="2"/>
          <w:sz w:val="28"/>
          <w:szCs w:val="28"/>
        </w:rPr>
        <w:t xml:space="preserve">; </w:t>
      </w:r>
      <w:r w:rsidRPr="00B93B98">
        <w:rPr>
          <w:rFonts w:eastAsia="Times"/>
          <w:i/>
          <w:spacing w:val="-2"/>
          <w:sz w:val="28"/>
          <w:szCs w:val="28"/>
        </w:rPr>
        <w:t>Báo cáo thẩm tra số …../BC-HĐND ngày ….tháng….năm 202</w:t>
      </w:r>
      <w:r w:rsidR="0017011A">
        <w:rPr>
          <w:rFonts w:eastAsia="Times"/>
          <w:i/>
          <w:spacing w:val="-2"/>
          <w:sz w:val="28"/>
          <w:szCs w:val="28"/>
        </w:rPr>
        <w:t>5</w:t>
      </w:r>
      <w:r w:rsidRPr="00B93B98">
        <w:rPr>
          <w:rFonts w:eastAsia="Times"/>
          <w:i/>
          <w:spacing w:val="-2"/>
          <w:sz w:val="28"/>
          <w:szCs w:val="28"/>
        </w:rPr>
        <w:t xml:space="preserve"> </w:t>
      </w:r>
      <w:r w:rsidRPr="00B93B98">
        <w:rPr>
          <w:i/>
          <w:sz w:val="28"/>
          <w:szCs w:val="28"/>
        </w:rPr>
        <w:t>của Ban Văn hóa - Xã hội Hội đồng nhân dân Thành phố; ý kiến thảo luận của đại biểu Hội đồng nhân dân Thành phố tại kỳ họp.</w:t>
      </w:r>
    </w:p>
    <w:p w:rsidR="00DE79DA" w:rsidRDefault="00CA2F6E" w:rsidP="00922B55">
      <w:pPr>
        <w:spacing w:before="120" w:line="240" w:lineRule="auto"/>
        <w:ind w:left="2880" w:firstLine="720"/>
        <w:jc w:val="both"/>
        <w:rPr>
          <w:b/>
          <w:bCs/>
          <w:spacing w:val="4"/>
          <w:sz w:val="28"/>
          <w:szCs w:val="28"/>
        </w:rPr>
      </w:pPr>
      <w:r w:rsidRPr="00B93B98">
        <w:rPr>
          <w:b/>
          <w:bCs/>
          <w:spacing w:val="4"/>
          <w:sz w:val="28"/>
          <w:szCs w:val="28"/>
        </w:rPr>
        <w:t>QUYẾT NGHỊ:</w:t>
      </w:r>
    </w:p>
    <w:p w:rsidR="00E87792" w:rsidRPr="00B93B98" w:rsidRDefault="00E87792" w:rsidP="00922B55">
      <w:pPr>
        <w:spacing w:before="120" w:line="240" w:lineRule="auto"/>
        <w:ind w:firstLine="709"/>
        <w:rPr>
          <w:b/>
          <w:sz w:val="28"/>
          <w:szCs w:val="28"/>
        </w:rPr>
      </w:pPr>
      <w:bookmarkStart w:id="1" w:name="dieu_5"/>
      <w:r w:rsidRPr="00B93B98">
        <w:rPr>
          <w:b/>
          <w:sz w:val="28"/>
          <w:szCs w:val="28"/>
        </w:rPr>
        <w:t>Điều 1. Phạm vi điều chỉnh</w:t>
      </w:r>
      <w:r w:rsidRPr="00B93B98">
        <w:rPr>
          <w:b/>
          <w:sz w:val="28"/>
          <w:szCs w:val="28"/>
          <w:lang w:val="vi-VN"/>
        </w:rPr>
        <w:t xml:space="preserve"> </w:t>
      </w:r>
    </w:p>
    <w:p w:rsidR="00E87792" w:rsidRPr="00B93B98" w:rsidRDefault="00E87792" w:rsidP="00922B55">
      <w:pPr>
        <w:spacing w:before="120" w:line="240" w:lineRule="auto"/>
        <w:ind w:firstLine="709"/>
        <w:jc w:val="both"/>
        <w:rPr>
          <w:sz w:val="28"/>
          <w:szCs w:val="28"/>
        </w:rPr>
      </w:pPr>
      <w:r w:rsidRPr="00B93B98">
        <w:rPr>
          <w:sz w:val="28"/>
          <w:szCs w:val="28"/>
        </w:rPr>
        <w:t xml:space="preserve">Nghị quyết này quy định về chính sách </w:t>
      </w:r>
      <w:r w:rsidRPr="00B93B98">
        <w:rPr>
          <w:sz w:val="28"/>
          <w:szCs w:val="28"/>
          <w:lang w:val="vi-VN"/>
        </w:rPr>
        <w:t xml:space="preserve">khuyến khích </w:t>
      </w:r>
      <w:r w:rsidRPr="00B93B98">
        <w:rPr>
          <w:sz w:val="28"/>
          <w:szCs w:val="28"/>
        </w:rPr>
        <w:t xml:space="preserve">đối với </w:t>
      </w:r>
      <w:r w:rsidRPr="00B93B98">
        <w:rPr>
          <w:sz w:val="28"/>
          <w:szCs w:val="28"/>
          <w:lang w:val="vi-VN"/>
        </w:rPr>
        <w:t>người được cử làm Tổng phụ trách đội</w:t>
      </w:r>
      <w:r w:rsidRPr="00B93B98">
        <w:rPr>
          <w:sz w:val="28"/>
          <w:szCs w:val="28"/>
        </w:rPr>
        <w:t xml:space="preserve"> tại các trường tiểu học </w:t>
      </w:r>
      <w:r w:rsidRPr="00B93B98">
        <w:rPr>
          <w:sz w:val="28"/>
          <w:szCs w:val="28"/>
          <w:lang w:val="vi-VN"/>
        </w:rPr>
        <w:t xml:space="preserve">và trung học cơ sở </w:t>
      </w:r>
      <w:r w:rsidRPr="00B93B98">
        <w:rPr>
          <w:sz w:val="28"/>
          <w:szCs w:val="28"/>
        </w:rPr>
        <w:t>công lập trên địa bàn Thành phố Hồ Chí Minh.</w:t>
      </w:r>
    </w:p>
    <w:p w:rsidR="00E87792" w:rsidRPr="00B93B98" w:rsidRDefault="00E87792" w:rsidP="00922B55">
      <w:pPr>
        <w:spacing w:before="120" w:line="240" w:lineRule="auto"/>
        <w:ind w:firstLine="709"/>
        <w:rPr>
          <w:b/>
          <w:sz w:val="28"/>
          <w:szCs w:val="28"/>
        </w:rPr>
      </w:pPr>
      <w:r w:rsidRPr="00B93B98">
        <w:rPr>
          <w:b/>
          <w:sz w:val="28"/>
          <w:szCs w:val="28"/>
        </w:rPr>
        <w:t xml:space="preserve">Điều </w:t>
      </w:r>
      <w:r>
        <w:rPr>
          <w:b/>
          <w:sz w:val="28"/>
          <w:szCs w:val="28"/>
        </w:rPr>
        <w:t>2</w:t>
      </w:r>
      <w:r w:rsidRPr="00B93B98">
        <w:rPr>
          <w:b/>
          <w:sz w:val="28"/>
          <w:szCs w:val="28"/>
        </w:rPr>
        <w:t xml:space="preserve">. </w:t>
      </w:r>
      <w:r>
        <w:rPr>
          <w:b/>
          <w:sz w:val="28"/>
          <w:szCs w:val="28"/>
        </w:rPr>
        <w:t>Đ</w:t>
      </w:r>
      <w:r w:rsidRPr="00B93B98">
        <w:rPr>
          <w:b/>
          <w:sz w:val="28"/>
          <w:szCs w:val="28"/>
        </w:rPr>
        <w:t>ối tượng áp dụng</w:t>
      </w:r>
    </w:p>
    <w:p w:rsidR="00E87792" w:rsidRPr="00B93B98" w:rsidRDefault="00E87792" w:rsidP="00922B55">
      <w:pPr>
        <w:spacing w:before="120" w:line="240" w:lineRule="auto"/>
        <w:ind w:firstLine="709"/>
        <w:rPr>
          <w:sz w:val="28"/>
          <w:szCs w:val="28"/>
        </w:rPr>
      </w:pPr>
      <w:r w:rsidRPr="00B93B98">
        <w:rPr>
          <w:sz w:val="28"/>
          <w:szCs w:val="28"/>
        </w:rPr>
        <w:t xml:space="preserve">Là </w:t>
      </w:r>
      <w:r w:rsidR="00DC6FB7">
        <w:rPr>
          <w:sz w:val="28"/>
          <w:szCs w:val="28"/>
        </w:rPr>
        <w:t xml:space="preserve">người được cử </w:t>
      </w:r>
      <w:r w:rsidRPr="00B93B98">
        <w:rPr>
          <w:sz w:val="28"/>
          <w:szCs w:val="28"/>
          <w:lang w:val="vi-VN"/>
        </w:rPr>
        <w:t>làm Tổng phụ trách</w:t>
      </w:r>
      <w:r w:rsidR="00DC6FB7">
        <w:rPr>
          <w:sz w:val="28"/>
          <w:szCs w:val="28"/>
        </w:rPr>
        <w:t xml:space="preserve"> Đội</w:t>
      </w:r>
      <w:r w:rsidRPr="00B93B98">
        <w:rPr>
          <w:sz w:val="28"/>
          <w:szCs w:val="28"/>
        </w:rPr>
        <w:t xml:space="preserve"> tại các trường tiểu học, trung học cơ sở công lập trên địa bàn Thành phố Hồ Chí Minh </w:t>
      </w:r>
    </w:p>
    <w:p w:rsidR="00EF51F2" w:rsidRPr="00B93B98" w:rsidRDefault="00536CAA" w:rsidP="00922B55">
      <w:pPr>
        <w:spacing w:before="120" w:line="240" w:lineRule="auto"/>
        <w:ind w:firstLine="709"/>
        <w:jc w:val="both"/>
        <w:rPr>
          <w:b/>
          <w:sz w:val="28"/>
          <w:szCs w:val="28"/>
        </w:rPr>
      </w:pPr>
      <w:r w:rsidRPr="00B93B98">
        <w:rPr>
          <w:b/>
          <w:sz w:val="28"/>
          <w:szCs w:val="28"/>
        </w:rPr>
        <w:t xml:space="preserve">Điều </w:t>
      </w:r>
      <w:r w:rsidR="00E87792">
        <w:rPr>
          <w:b/>
          <w:sz w:val="28"/>
          <w:szCs w:val="28"/>
        </w:rPr>
        <w:t>3</w:t>
      </w:r>
      <w:r w:rsidRPr="00B93B98">
        <w:rPr>
          <w:b/>
          <w:sz w:val="28"/>
          <w:szCs w:val="28"/>
        </w:rPr>
        <w:t xml:space="preserve">. </w:t>
      </w:r>
      <w:r w:rsidR="00D07372" w:rsidRPr="00B93B98">
        <w:rPr>
          <w:b/>
          <w:bCs/>
          <w:sz w:val="28"/>
          <w:szCs w:val="28"/>
          <w:lang w:val="vi-VN"/>
        </w:rPr>
        <w:t>C</w:t>
      </w:r>
      <w:r w:rsidR="00545018" w:rsidRPr="00B93B98">
        <w:rPr>
          <w:b/>
          <w:bCs/>
          <w:sz w:val="28"/>
          <w:szCs w:val="28"/>
        </w:rPr>
        <w:t xml:space="preserve">hính sách </w:t>
      </w:r>
      <w:bookmarkEnd w:id="1"/>
      <w:r w:rsidR="002F6193" w:rsidRPr="00B93B98">
        <w:rPr>
          <w:b/>
          <w:sz w:val="28"/>
          <w:szCs w:val="28"/>
        </w:rPr>
        <w:t xml:space="preserve">khuyến khích </w:t>
      </w:r>
      <w:r w:rsidR="00D07372" w:rsidRPr="00B93B98">
        <w:rPr>
          <w:b/>
          <w:sz w:val="28"/>
          <w:szCs w:val="28"/>
          <w:lang w:val="vi-VN"/>
        </w:rPr>
        <w:t xml:space="preserve">đối với </w:t>
      </w:r>
      <w:r w:rsidR="002F6193" w:rsidRPr="00B93B98">
        <w:rPr>
          <w:b/>
          <w:sz w:val="28"/>
          <w:szCs w:val="28"/>
        </w:rPr>
        <w:t xml:space="preserve">người </w:t>
      </w:r>
      <w:r w:rsidR="00D07372" w:rsidRPr="00B93B98">
        <w:rPr>
          <w:b/>
          <w:sz w:val="28"/>
          <w:szCs w:val="28"/>
          <w:lang w:val="vi-VN"/>
        </w:rPr>
        <w:t xml:space="preserve">được </w:t>
      </w:r>
      <w:r w:rsidR="0017011A">
        <w:rPr>
          <w:b/>
          <w:sz w:val="28"/>
          <w:szCs w:val="28"/>
        </w:rPr>
        <w:t>phân công</w:t>
      </w:r>
      <w:r w:rsidR="00D07372" w:rsidRPr="00B93B98">
        <w:rPr>
          <w:b/>
          <w:sz w:val="28"/>
          <w:szCs w:val="28"/>
          <w:lang w:val="vi-VN"/>
        </w:rPr>
        <w:t xml:space="preserve"> </w:t>
      </w:r>
      <w:r w:rsidR="002F6193" w:rsidRPr="00B93B98">
        <w:rPr>
          <w:b/>
          <w:sz w:val="28"/>
          <w:szCs w:val="28"/>
        </w:rPr>
        <w:t>làm Tổng phụ trách Đội tại các cơ sở giáo dục công lập trên địa bàn Thành phố Hồ Chí Minh</w:t>
      </w:r>
    </w:p>
    <w:p w:rsidR="004D5B8D" w:rsidRPr="00B93B98" w:rsidRDefault="0017011A" w:rsidP="00922B55">
      <w:pPr>
        <w:spacing w:before="120" w:line="240" w:lineRule="auto"/>
        <w:ind w:left="2" w:right="-22" w:firstLine="707"/>
        <w:jc w:val="both"/>
        <w:rPr>
          <w:bCs/>
          <w:sz w:val="28"/>
          <w:szCs w:val="28"/>
        </w:rPr>
      </w:pPr>
      <w:r>
        <w:rPr>
          <w:bCs/>
          <w:sz w:val="28"/>
          <w:szCs w:val="28"/>
        </w:rPr>
        <w:t>1. T</w:t>
      </w:r>
      <w:r w:rsidR="0025318D" w:rsidRPr="00B93B98">
        <w:rPr>
          <w:bCs/>
          <w:sz w:val="28"/>
          <w:szCs w:val="28"/>
        </w:rPr>
        <w:t>rong 05 năm đầu n</w:t>
      </w:r>
      <w:r>
        <w:rPr>
          <w:bCs/>
          <w:sz w:val="28"/>
          <w:szCs w:val="28"/>
        </w:rPr>
        <w:t>hận nhiệm vụ Tổng phụ trách Đội, m</w:t>
      </w:r>
      <w:r w:rsidRPr="00B93B98">
        <w:rPr>
          <w:bCs/>
          <w:sz w:val="28"/>
          <w:szCs w:val="28"/>
        </w:rPr>
        <w:t xml:space="preserve">ức </w:t>
      </w:r>
      <w:r>
        <w:rPr>
          <w:bCs/>
          <w:sz w:val="28"/>
          <w:szCs w:val="28"/>
        </w:rPr>
        <w:t>bồi dưỡng</w:t>
      </w:r>
      <w:r w:rsidRPr="00B93B98">
        <w:rPr>
          <w:bCs/>
          <w:sz w:val="28"/>
          <w:szCs w:val="28"/>
        </w:rPr>
        <w:t xml:space="preserve"> là 1.000.000 đồng/người/tháng</w:t>
      </w:r>
      <w:r>
        <w:rPr>
          <w:bCs/>
          <w:sz w:val="28"/>
          <w:szCs w:val="28"/>
        </w:rPr>
        <w:t xml:space="preserve">; từ năm thứ </w:t>
      </w:r>
      <w:r w:rsidR="00B12C40">
        <w:rPr>
          <w:bCs/>
          <w:sz w:val="28"/>
          <w:szCs w:val="28"/>
        </w:rPr>
        <w:t>0</w:t>
      </w:r>
      <w:r>
        <w:rPr>
          <w:bCs/>
          <w:sz w:val="28"/>
          <w:szCs w:val="28"/>
        </w:rPr>
        <w:t>6 trở đi, m</w:t>
      </w:r>
      <w:r w:rsidRPr="00B93B98">
        <w:rPr>
          <w:bCs/>
          <w:sz w:val="28"/>
          <w:szCs w:val="28"/>
        </w:rPr>
        <w:t xml:space="preserve">ức </w:t>
      </w:r>
      <w:r>
        <w:rPr>
          <w:bCs/>
          <w:sz w:val="28"/>
          <w:szCs w:val="28"/>
        </w:rPr>
        <w:t>bồi dưỡng</w:t>
      </w:r>
      <w:r w:rsidRPr="00B93B98">
        <w:rPr>
          <w:bCs/>
          <w:sz w:val="28"/>
          <w:szCs w:val="28"/>
        </w:rPr>
        <w:t xml:space="preserve"> là </w:t>
      </w:r>
      <w:r>
        <w:rPr>
          <w:bCs/>
          <w:sz w:val="28"/>
          <w:szCs w:val="28"/>
        </w:rPr>
        <w:t>5</w:t>
      </w:r>
      <w:r w:rsidRPr="00B93B98">
        <w:rPr>
          <w:bCs/>
          <w:sz w:val="28"/>
          <w:szCs w:val="28"/>
        </w:rPr>
        <w:t>00.000 đồng/người/tháng</w:t>
      </w:r>
      <w:r>
        <w:rPr>
          <w:bCs/>
          <w:sz w:val="28"/>
          <w:szCs w:val="28"/>
        </w:rPr>
        <w:t>.</w:t>
      </w:r>
    </w:p>
    <w:p w:rsidR="00EF51F2" w:rsidRPr="00B93B98" w:rsidRDefault="0017011A" w:rsidP="00922B55">
      <w:pPr>
        <w:spacing w:before="120" w:line="240" w:lineRule="auto"/>
        <w:ind w:left="2" w:right="-22" w:firstLine="707"/>
        <w:jc w:val="both"/>
        <w:rPr>
          <w:sz w:val="28"/>
          <w:szCs w:val="28"/>
        </w:rPr>
      </w:pPr>
      <w:bookmarkStart w:id="2" w:name="khoan_2_5"/>
      <w:r>
        <w:rPr>
          <w:sz w:val="28"/>
          <w:szCs w:val="28"/>
        </w:rPr>
        <w:t>2</w:t>
      </w:r>
      <w:r w:rsidR="00257382" w:rsidRPr="00B93B98">
        <w:rPr>
          <w:sz w:val="28"/>
          <w:szCs w:val="28"/>
          <w:lang w:val="vi-VN"/>
        </w:rPr>
        <w:t xml:space="preserve">. </w:t>
      </w:r>
      <w:r>
        <w:rPr>
          <w:sz w:val="28"/>
          <w:szCs w:val="28"/>
        </w:rPr>
        <w:t>Đ</w:t>
      </w:r>
      <w:r w:rsidR="00257382" w:rsidRPr="00B93B98">
        <w:rPr>
          <w:sz w:val="28"/>
          <w:szCs w:val="28"/>
          <w:lang w:val="vi-VN"/>
        </w:rPr>
        <w:t xml:space="preserve">ược </w:t>
      </w:r>
      <w:r w:rsidR="00C0183A" w:rsidRPr="00B93B98">
        <w:rPr>
          <w:sz w:val="28"/>
          <w:szCs w:val="28"/>
        </w:rPr>
        <w:t>cấp hai bộ đồng phụ</w:t>
      </w:r>
      <w:r>
        <w:rPr>
          <w:sz w:val="28"/>
          <w:szCs w:val="28"/>
        </w:rPr>
        <w:t>c</w:t>
      </w:r>
      <w:r w:rsidR="00C0183A" w:rsidRPr="00B93B98">
        <w:rPr>
          <w:sz w:val="28"/>
          <w:szCs w:val="28"/>
        </w:rPr>
        <w:t xml:space="preserve"> theo mẫu thống nhất của Hội đồng Đội Thành phố</w:t>
      </w:r>
      <w:r w:rsidR="004D0168" w:rsidRPr="00B93B98">
        <w:rPr>
          <w:sz w:val="28"/>
          <w:szCs w:val="28"/>
        </w:rPr>
        <w:t xml:space="preserve"> </w:t>
      </w:r>
      <w:r w:rsidR="002E788E" w:rsidRPr="00B93B98">
        <w:rPr>
          <w:sz w:val="28"/>
          <w:szCs w:val="28"/>
        </w:rPr>
        <w:t xml:space="preserve">với số tiền </w:t>
      </w:r>
      <w:r w:rsidR="00450BBF" w:rsidRPr="00B93B98">
        <w:rPr>
          <w:sz w:val="28"/>
          <w:szCs w:val="28"/>
        </w:rPr>
        <w:t xml:space="preserve">là </w:t>
      </w:r>
      <w:r>
        <w:rPr>
          <w:sz w:val="28"/>
          <w:szCs w:val="28"/>
        </w:rPr>
        <w:t>2</w:t>
      </w:r>
      <w:r w:rsidR="004D0168" w:rsidRPr="00B93B98">
        <w:rPr>
          <w:sz w:val="28"/>
          <w:szCs w:val="28"/>
        </w:rPr>
        <w:t>.000.000 đồng/người/năm</w:t>
      </w:r>
      <w:r w:rsidR="00C0183A" w:rsidRPr="00B93B98">
        <w:rPr>
          <w:sz w:val="28"/>
          <w:szCs w:val="28"/>
        </w:rPr>
        <w:t>.</w:t>
      </w:r>
    </w:p>
    <w:bookmarkEnd w:id="2"/>
    <w:p w:rsidR="00603895" w:rsidRPr="00B93B98" w:rsidRDefault="0017011A" w:rsidP="00922B55">
      <w:pPr>
        <w:spacing w:before="120" w:line="240" w:lineRule="auto"/>
        <w:ind w:left="2" w:right="-22" w:firstLine="707"/>
        <w:jc w:val="both"/>
        <w:rPr>
          <w:iCs/>
          <w:sz w:val="28"/>
          <w:szCs w:val="28"/>
        </w:rPr>
      </w:pPr>
      <w:r>
        <w:rPr>
          <w:sz w:val="28"/>
          <w:szCs w:val="28"/>
        </w:rPr>
        <w:t>3</w:t>
      </w:r>
      <w:r w:rsidR="00545018" w:rsidRPr="00B93B98">
        <w:rPr>
          <w:sz w:val="28"/>
          <w:szCs w:val="28"/>
        </w:rPr>
        <w:t xml:space="preserve">. </w:t>
      </w:r>
      <w:r>
        <w:rPr>
          <w:sz w:val="28"/>
          <w:szCs w:val="28"/>
        </w:rPr>
        <w:t xml:space="preserve">Chi </w:t>
      </w:r>
      <w:r w:rsidR="001E337A" w:rsidRPr="00B93B98">
        <w:rPr>
          <w:iCs/>
          <w:sz w:val="28"/>
          <w:szCs w:val="28"/>
        </w:rPr>
        <w:t xml:space="preserve">phí từ ngân sách nhà nước </w:t>
      </w:r>
      <w:r>
        <w:rPr>
          <w:iCs/>
          <w:sz w:val="28"/>
          <w:szCs w:val="28"/>
        </w:rPr>
        <w:t>1.8</w:t>
      </w:r>
      <w:r w:rsidR="001E337A" w:rsidRPr="00B93B98">
        <w:rPr>
          <w:iCs/>
          <w:sz w:val="28"/>
          <w:szCs w:val="28"/>
        </w:rPr>
        <w:t xml:space="preserve">00.000 đồng /người/khóa để bồi dưỡng nghiệp vụ </w:t>
      </w:r>
      <w:r w:rsidR="009C517F" w:rsidRPr="00B93B98">
        <w:rPr>
          <w:iCs/>
          <w:sz w:val="28"/>
          <w:szCs w:val="28"/>
          <w:lang w:val="vi-VN"/>
        </w:rPr>
        <w:t>theo chuẩn chức danh nghề nghiệp tương ứng và K</w:t>
      </w:r>
      <w:r w:rsidR="001E337A" w:rsidRPr="00B93B98">
        <w:rPr>
          <w:iCs/>
          <w:sz w:val="28"/>
          <w:szCs w:val="28"/>
        </w:rPr>
        <w:t>ế hoạch</w:t>
      </w:r>
      <w:r w:rsidR="009C517F" w:rsidRPr="00B93B98">
        <w:rPr>
          <w:iCs/>
          <w:sz w:val="28"/>
          <w:szCs w:val="28"/>
          <w:lang w:val="vi-VN"/>
        </w:rPr>
        <w:t xml:space="preserve"> đào tạo, bồi dưỡng hằng năm</w:t>
      </w:r>
      <w:r w:rsidR="00FA36D3" w:rsidRPr="00B93B98">
        <w:rPr>
          <w:iCs/>
          <w:sz w:val="28"/>
          <w:szCs w:val="28"/>
        </w:rPr>
        <w:t xml:space="preserve">. </w:t>
      </w:r>
    </w:p>
    <w:p w:rsidR="00E167FC" w:rsidRPr="00B93B98" w:rsidRDefault="00757123" w:rsidP="00922B55">
      <w:pPr>
        <w:spacing w:before="120" w:line="240" w:lineRule="auto"/>
        <w:ind w:right="-22" w:firstLine="709"/>
        <w:jc w:val="both"/>
        <w:rPr>
          <w:b/>
          <w:sz w:val="28"/>
          <w:szCs w:val="28"/>
        </w:rPr>
      </w:pPr>
      <w:r w:rsidRPr="00B93B98">
        <w:rPr>
          <w:b/>
          <w:sz w:val="28"/>
          <w:szCs w:val="28"/>
        </w:rPr>
        <w:t>Điề</w:t>
      </w:r>
      <w:r w:rsidR="00324391" w:rsidRPr="00B93B98">
        <w:rPr>
          <w:b/>
          <w:sz w:val="28"/>
          <w:szCs w:val="28"/>
        </w:rPr>
        <w:t xml:space="preserve">u </w:t>
      </w:r>
      <w:r w:rsidR="00E87792">
        <w:rPr>
          <w:b/>
          <w:sz w:val="28"/>
          <w:szCs w:val="28"/>
        </w:rPr>
        <w:t>4</w:t>
      </w:r>
      <w:r w:rsidR="00324391" w:rsidRPr="00B93B98">
        <w:rPr>
          <w:b/>
          <w:sz w:val="28"/>
          <w:szCs w:val="28"/>
        </w:rPr>
        <w:t>.</w:t>
      </w:r>
      <w:r w:rsidR="004D0168" w:rsidRPr="00B93B98">
        <w:rPr>
          <w:b/>
          <w:sz w:val="28"/>
          <w:szCs w:val="28"/>
        </w:rPr>
        <w:t xml:space="preserve"> Nguồn k</w:t>
      </w:r>
      <w:r w:rsidR="00324391" w:rsidRPr="00B93B98">
        <w:rPr>
          <w:b/>
          <w:sz w:val="28"/>
          <w:szCs w:val="28"/>
        </w:rPr>
        <w:t>inh phí thực hiện</w:t>
      </w:r>
    </w:p>
    <w:p w:rsidR="004D0168" w:rsidRDefault="004D0168" w:rsidP="00922B55">
      <w:pPr>
        <w:spacing w:before="120" w:line="240" w:lineRule="auto"/>
        <w:ind w:left="2" w:right="-22" w:firstLine="707"/>
        <w:jc w:val="both"/>
        <w:rPr>
          <w:sz w:val="28"/>
          <w:szCs w:val="28"/>
          <w:shd w:val="clear" w:color="auto" w:fill="FFFFFF"/>
        </w:rPr>
      </w:pPr>
      <w:r w:rsidRPr="00B93B98">
        <w:rPr>
          <w:sz w:val="28"/>
          <w:szCs w:val="28"/>
          <w:shd w:val="clear" w:color="auto" w:fill="FFFFFF"/>
        </w:rPr>
        <w:t>Nguồn kinh phí thực hiện do ngân sách Thành phố đảm bảo trong kinh phí thực hiện chế độ, chính sách theo quy định.</w:t>
      </w:r>
    </w:p>
    <w:p w:rsidR="00E87792" w:rsidRPr="00B93B98" w:rsidRDefault="00E87792" w:rsidP="00922B55">
      <w:pPr>
        <w:spacing w:before="120" w:line="240" w:lineRule="auto"/>
        <w:ind w:left="2" w:right="-22" w:firstLine="707"/>
        <w:jc w:val="both"/>
        <w:rPr>
          <w:sz w:val="28"/>
          <w:szCs w:val="28"/>
          <w:shd w:val="clear" w:color="auto" w:fill="FFFFFF"/>
        </w:rPr>
      </w:pPr>
    </w:p>
    <w:p w:rsidR="004D0168" w:rsidRPr="00B93B98" w:rsidRDefault="00CA2F6E" w:rsidP="00922B55">
      <w:pPr>
        <w:spacing w:before="120" w:line="240" w:lineRule="auto"/>
        <w:ind w:left="2" w:right="-22" w:firstLine="707"/>
        <w:jc w:val="both"/>
        <w:rPr>
          <w:b/>
          <w:bCs/>
          <w:sz w:val="28"/>
          <w:szCs w:val="28"/>
        </w:rPr>
      </w:pPr>
      <w:r w:rsidRPr="00B93B98">
        <w:rPr>
          <w:b/>
          <w:sz w:val="28"/>
          <w:szCs w:val="28"/>
        </w:rPr>
        <w:t>Điều</w:t>
      </w:r>
      <w:r w:rsidR="0017011A">
        <w:rPr>
          <w:b/>
          <w:sz w:val="28"/>
          <w:szCs w:val="28"/>
        </w:rPr>
        <w:t xml:space="preserve"> </w:t>
      </w:r>
      <w:r w:rsidR="00E87792">
        <w:rPr>
          <w:b/>
          <w:sz w:val="28"/>
          <w:szCs w:val="28"/>
        </w:rPr>
        <w:t>5</w:t>
      </w:r>
      <w:r w:rsidRPr="00B93B98">
        <w:rPr>
          <w:b/>
          <w:sz w:val="28"/>
          <w:szCs w:val="28"/>
        </w:rPr>
        <w:t xml:space="preserve">. </w:t>
      </w:r>
      <w:r w:rsidRPr="00B93B98">
        <w:rPr>
          <w:b/>
          <w:bCs/>
          <w:sz w:val="28"/>
          <w:szCs w:val="28"/>
        </w:rPr>
        <w:t>Tổ chức thực hiện</w:t>
      </w:r>
    </w:p>
    <w:p w:rsidR="001E337A" w:rsidRPr="00B93B98" w:rsidRDefault="001E337A" w:rsidP="00922B55">
      <w:pPr>
        <w:spacing w:before="120" w:line="240" w:lineRule="auto"/>
        <w:ind w:left="2" w:right="-22" w:firstLine="707"/>
        <w:jc w:val="both"/>
        <w:rPr>
          <w:sz w:val="28"/>
          <w:szCs w:val="28"/>
          <w:shd w:val="clear" w:color="auto" w:fill="FFFFFF"/>
        </w:rPr>
      </w:pPr>
      <w:r w:rsidRPr="00B93B98">
        <w:rPr>
          <w:sz w:val="28"/>
          <w:szCs w:val="28"/>
          <w:shd w:val="clear" w:color="auto" w:fill="FFFFFF"/>
        </w:rPr>
        <w:t>1. Nghị quy</w:t>
      </w:r>
      <w:r w:rsidRPr="00B93B98">
        <w:rPr>
          <w:rFonts w:hint="eastAsia"/>
          <w:sz w:val="28"/>
          <w:szCs w:val="28"/>
          <w:shd w:val="clear" w:color="auto" w:fill="FFFFFF"/>
        </w:rPr>
        <w:t>ế</w:t>
      </w:r>
      <w:r w:rsidRPr="00B93B98">
        <w:rPr>
          <w:sz w:val="28"/>
          <w:szCs w:val="28"/>
          <w:shd w:val="clear" w:color="auto" w:fill="FFFFFF"/>
        </w:rPr>
        <w:t>t này có hiệu lực thi hành sau 10 ngày, kể từ ngày thông qua.</w:t>
      </w:r>
    </w:p>
    <w:p w:rsidR="004D0168" w:rsidRPr="00B93B98" w:rsidRDefault="001E337A" w:rsidP="00922B55">
      <w:pPr>
        <w:spacing w:before="120" w:line="240" w:lineRule="auto"/>
        <w:ind w:left="2" w:right="-22" w:firstLine="707"/>
        <w:jc w:val="both"/>
        <w:rPr>
          <w:sz w:val="28"/>
          <w:szCs w:val="28"/>
          <w:shd w:val="clear" w:color="auto" w:fill="FFFFFF"/>
        </w:rPr>
      </w:pPr>
      <w:r w:rsidRPr="00B93B98">
        <w:rPr>
          <w:sz w:val="28"/>
          <w:szCs w:val="28"/>
          <w:shd w:val="clear" w:color="auto" w:fill="FFFFFF"/>
        </w:rPr>
        <w:t>2</w:t>
      </w:r>
      <w:r w:rsidR="004D0168" w:rsidRPr="00B93B98">
        <w:rPr>
          <w:sz w:val="28"/>
          <w:szCs w:val="28"/>
          <w:shd w:val="clear" w:color="auto" w:fill="FFFFFF"/>
        </w:rPr>
        <w:t xml:space="preserve">. </w:t>
      </w:r>
      <w:r w:rsidR="00037AD8" w:rsidRPr="00B93B98">
        <w:rPr>
          <w:sz w:val="28"/>
          <w:szCs w:val="28"/>
        </w:rPr>
        <w:t xml:space="preserve">Giao Ủy ban nhân dân Thành phố tổ chức triển khai thực hiện hiệu quả Nghị quyết này. </w:t>
      </w:r>
    </w:p>
    <w:p w:rsidR="004D0168" w:rsidRPr="00B93B98" w:rsidRDefault="001E337A" w:rsidP="00922B55">
      <w:pPr>
        <w:spacing w:before="120" w:line="240" w:lineRule="auto"/>
        <w:ind w:left="2" w:right="-22" w:firstLine="707"/>
        <w:jc w:val="both"/>
        <w:rPr>
          <w:sz w:val="28"/>
          <w:szCs w:val="28"/>
          <w:shd w:val="clear" w:color="auto" w:fill="FFFFFF"/>
        </w:rPr>
      </w:pPr>
      <w:r w:rsidRPr="00B93B98">
        <w:rPr>
          <w:sz w:val="28"/>
          <w:szCs w:val="28"/>
          <w:shd w:val="clear" w:color="auto" w:fill="FFFFFF"/>
        </w:rPr>
        <w:lastRenderedPageBreak/>
        <w:t>3</w:t>
      </w:r>
      <w:r w:rsidR="004D0168" w:rsidRPr="00B93B98">
        <w:rPr>
          <w:sz w:val="28"/>
          <w:szCs w:val="28"/>
          <w:shd w:val="clear" w:color="auto" w:fill="FFFFFF"/>
        </w:rPr>
        <w:t>. Thường trực Hội đồng nhân dân Thành phố, các Ban của Hội đồng nhân dân Thành phố, Tổ đại biểu và đại biểu Hội đồng nhân dân Thành phố tổ chức giám sát, kịp thời đôn đốc việc thực hiện Nghị quyết.</w:t>
      </w:r>
    </w:p>
    <w:p w:rsidR="00DE79DA" w:rsidRDefault="00CA2F6E" w:rsidP="00922B55">
      <w:pPr>
        <w:spacing w:before="120" w:line="240" w:lineRule="auto"/>
        <w:ind w:left="2" w:right="-22" w:firstLine="707"/>
        <w:jc w:val="both"/>
        <w:rPr>
          <w:sz w:val="28"/>
          <w:szCs w:val="28"/>
        </w:rPr>
      </w:pPr>
      <w:r w:rsidRPr="00107605">
        <w:rPr>
          <w:sz w:val="28"/>
          <w:szCs w:val="28"/>
        </w:rPr>
        <w:t>Nghị quyết này đã được Hội đồng nhân dân Thành phố Hồ Chí Minh Khóa X kỳ họp thứ ……thông qua ngày …… tháng  …. năm 202</w:t>
      </w:r>
      <w:r w:rsidR="0017011A">
        <w:rPr>
          <w:sz w:val="28"/>
          <w:szCs w:val="28"/>
        </w:rPr>
        <w:t>5</w:t>
      </w:r>
      <w:r w:rsidRPr="00107605">
        <w:rPr>
          <w:sz w:val="28"/>
          <w:szCs w:val="28"/>
        </w:rPr>
        <w:t>. Có hiệu lực kể từ ngày …. tháng …. năm ….../.</w:t>
      </w:r>
    </w:p>
    <w:p w:rsidR="0017011A" w:rsidRPr="00E167FC" w:rsidRDefault="0017011A" w:rsidP="0017011A">
      <w:pPr>
        <w:ind w:left="2" w:right="-22" w:firstLine="707"/>
        <w:jc w:val="both"/>
        <w:rPr>
          <w:b/>
          <w:iCs/>
          <w:sz w:val="28"/>
          <w:szCs w:val="28"/>
        </w:rPr>
      </w:pPr>
    </w:p>
    <w:tbl>
      <w:tblPr>
        <w:tblW w:w="9180" w:type="dxa"/>
        <w:tblLook w:val="04A0" w:firstRow="1" w:lastRow="0" w:firstColumn="1" w:lastColumn="0" w:noHBand="0" w:noVBand="1"/>
      </w:tblPr>
      <w:tblGrid>
        <w:gridCol w:w="5070"/>
        <w:gridCol w:w="4110"/>
      </w:tblGrid>
      <w:tr w:rsidR="00DE79DA" w:rsidTr="00922B55">
        <w:trPr>
          <w:trHeight w:val="2520"/>
        </w:trPr>
        <w:tc>
          <w:tcPr>
            <w:tcW w:w="5070" w:type="dxa"/>
            <w:shd w:val="clear" w:color="auto" w:fill="auto"/>
          </w:tcPr>
          <w:p w:rsidR="00DE79DA" w:rsidRDefault="00CA2F6E">
            <w:pPr>
              <w:pStyle w:val="NormalWeb"/>
              <w:spacing w:before="0" w:beforeAutospacing="0" w:after="0" w:afterAutospacing="0" w:line="234" w:lineRule="atLeast"/>
              <w:ind w:right="34"/>
              <w:rPr>
                <w:sz w:val="22"/>
                <w:szCs w:val="22"/>
                <w:lang w:val="en-US" w:eastAsia="en-US"/>
              </w:rPr>
            </w:pPr>
            <w:r>
              <w:rPr>
                <w:b/>
                <w:bCs/>
                <w:i/>
                <w:iCs/>
                <w:lang w:val="en-US" w:eastAsia="en-US"/>
              </w:rPr>
              <w:t>Nơi nhận:</w:t>
            </w:r>
            <w:r>
              <w:rPr>
                <w:b/>
                <w:bCs/>
                <w:i/>
                <w:iCs/>
                <w:lang w:val="en-US" w:eastAsia="en-US"/>
              </w:rPr>
              <w:br/>
            </w:r>
            <w:r>
              <w:rPr>
                <w:sz w:val="22"/>
                <w:szCs w:val="22"/>
                <w:lang w:val="de-DE" w:eastAsia="en-US"/>
              </w:rPr>
              <w:t>- Ủy ban Thường vụ Quốc hội;</w:t>
            </w:r>
            <w:r>
              <w:rPr>
                <w:sz w:val="22"/>
                <w:szCs w:val="22"/>
                <w:lang w:val="de-DE" w:eastAsia="en-US"/>
              </w:rPr>
              <w:br/>
            </w:r>
            <w:r>
              <w:rPr>
                <w:sz w:val="22"/>
                <w:szCs w:val="22"/>
                <w:lang w:val="en-US" w:eastAsia="en-US"/>
              </w:rPr>
              <w:t>- Văn phòng Quốc hội;</w:t>
            </w:r>
          </w:p>
          <w:p w:rsidR="00DE79DA" w:rsidRDefault="00CA2F6E">
            <w:pPr>
              <w:pStyle w:val="NormalWeb"/>
              <w:spacing w:before="0" w:beforeAutospacing="0" w:after="0" w:afterAutospacing="0" w:line="234" w:lineRule="atLeast"/>
              <w:ind w:right="34"/>
              <w:rPr>
                <w:sz w:val="22"/>
                <w:szCs w:val="22"/>
                <w:lang w:val="en-US" w:eastAsia="en-US"/>
              </w:rPr>
            </w:pPr>
            <w:r>
              <w:rPr>
                <w:sz w:val="22"/>
                <w:szCs w:val="22"/>
                <w:lang w:val="en-US" w:eastAsia="en-US"/>
              </w:rPr>
              <w:t>- Ban Công tác đại biểu Quốc hội;</w:t>
            </w:r>
          </w:p>
          <w:p w:rsidR="00DE79DA" w:rsidRDefault="00CA2F6E">
            <w:pPr>
              <w:pStyle w:val="NormalWeb"/>
              <w:spacing w:before="0" w:beforeAutospacing="0" w:after="0" w:afterAutospacing="0" w:line="234" w:lineRule="atLeast"/>
              <w:ind w:right="34"/>
              <w:rPr>
                <w:sz w:val="22"/>
                <w:szCs w:val="22"/>
                <w:lang w:val="de-DE" w:eastAsia="en-US"/>
              </w:rPr>
            </w:pPr>
            <w:r>
              <w:rPr>
                <w:sz w:val="22"/>
                <w:szCs w:val="22"/>
                <w:lang w:val="de-DE" w:eastAsia="en-US"/>
              </w:rPr>
              <w:t>- Cục Kiểm tra VBQPPL - Bộ Tư pháp;</w:t>
            </w:r>
            <w:r>
              <w:rPr>
                <w:sz w:val="22"/>
                <w:szCs w:val="22"/>
                <w:lang w:val="en-US" w:eastAsia="en-US"/>
              </w:rPr>
              <w:br/>
            </w:r>
            <w:r>
              <w:rPr>
                <w:sz w:val="22"/>
                <w:szCs w:val="22"/>
                <w:lang w:val="de-DE" w:eastAsia="en-US"/>
              </w:rPr>
              <w:t xml:space="preserve">- Thường trực Thành ủy; </w:t>
            </w:r>
          </w:p>
          <w:p w:rsidR="00DE79DA" w:rsidRDefault="00CA2F6E">
            <w:pPr>
              <w:pStyle w:val="NormalWeb"/>
              <w:spacing w:before="0" w:beforeAutospacing="0" w:after="0" w:afterAutospacing="0" w:line="234" w:lineRule="atLeast"/>
              <w:ind w:right="34"/>
              <w:rPr>
                <w:sz w:val="22"/>
                <w:szCs w:val="22"/>
                <w:lang w:val="de-DE" w:eastAsia="en-US"/>
              </w:rPr>
            </w:pPr>
            <w:r>
              <w:rPr>
                <w:sz w:val="22"/>
                <w:szCs w:val="22"/>
                <w:lang w:val="de-DE" w:eastAsia="en-US"/>
              </w:rPr>
              <w:t>- Đoàn đại biểu Quốc hội Thành phố;</w:t>
            </w:r>
            <w:r>
              <w:rPr>
                <w:sz w:val="22"/>
                <w:szCs w:val="22"/>
                <w:lang w:val="de-DE" w:eastAsia="en-US"/>
              </w:rPr>
              <w:br/>
              <w:t xml:space="preserve">- Thường trực HĐND Thành phố; </w:t>
            </w:r>
          </w:p>
          <w:p w:rsidR="00DE79DA" w:rsidRDefault="00CA2F6E">
            <w:pPr>
              <w:pStyle w:val="NormalWeb"/>
              <w:spacing w:before="0" w:beforeAutospacing="0" w:after="0" w:afterAutospacing="0" w:line="234" w:lineRule="atLeast"/>
              <w:ind w:right="34"/>
              <w:rPr>
                <w:sz w:val="22"/>
                <w:szCs w:val="22"/>
                <w:lang w:val="de-DE" w:eastAsia="en-US"/>
              </w:rPr>
            </w:pPr>
            <w:r>
              <w:rPr>
                <w:sz w:val="22"/>
                <w:szCs w:val="22"/>
                <w:lang w:val="de-DE" w:eastAsia="en-US"/>
              </w:rPr>
              <w:t>- Thường trực UBND Thành phố;</w:t>
            </w:r>
          </w:p>
          <w:p w:rsidR="00DE79DA" w:rsidRDefault="00CA2F6E">
            <w:pPr>
              <w:pStyle w:val="NormalWeb"/>
              <w:spacing w:before="0" w:beforeAutospacing="0" w:after="0" w:afterAutospacing="0" w:line="234" w:lineRule="atLeast"/>
              <w:ind w:right="34"/>
              <w:rPr>
                <w:sz w:val="22"/>
                <w:szCs w:val="22"/>
                <w:lang w:val="de-DE" w:eastAsia="en-US"/>
              </w:rPr>
            </w:pPr>
            <w:r>
              <w:rPr>
                <w:sz w:val="22"/>
                <w:szCs w:val="22"/>
                <w:lang w:val="de-DE" w:eastAsia="en-US"/>
              </w:rPr>
              <w:t>- Ban Thường trực UBMTTQVN Thành phố;</w:t>
            </w:r>
            <w:r>
              <w:rPr>
                <w:sz w:val="22"/>
                <w:szCs w:val="22"/>
                <w:lang w:val="de-DE" w:eastAsia="en-US"/>
              </w:rPr>
              <w:br/>
              <w:t>- Đại biểu HĐND Thành phố;</w:t>
            </w:r>
          </w:p>
          <w:p w:rsidR="00DE79DA" w:rsidRDefault="00CA2F6E">
            <w:pPr>
              <w:pStyle w:val="NormalWeb"/>
              <w:spacing w:before="0" w:beforeAutospacing="0" w:after="0" w:afterAutospacing="0" w:line="234" w:lineRule="atLeast"/>
              <w:ind w:right="34"/>
              <w:rPr>
                <w:sz w:val="22"/>
                <w:szCs w:val="22"/>
                <w:lang w:val="de-DE" w:eastAsia="en-US"/>
              </w:rPr>
            </w:pPr>
            <w:r>
              <w:rPr>
                <w:sz w:val="22"/>
                <w:szCs w:val="22"/>
                <w:lang w:val="de-DE" w:eastAsia="en-US"/>
              </w:rPr>
              <w:t>- Văn phòng Thành ủy;</w:t>
            </w:r>
          </w:p>
          <w:p w:rsidR="00DE79DA" w:rsidRDefault="00CA2F6E">
            <w:pPr>
              <w:pStyle w:val="NormalWeb"/>
              <w:spacing w:before="0" w:beforeAutospacing="0" w:after="0" w:afterAutospacing="0" w:line="234" w:lineRule="atLeast"/>
              <w:ind w:right="34"/>
              <w:rPr>
                <w:sz w:val="22"/>
                <w:szCs w:val="22"/>
                <w:lang w:val="de-DE" w:eastAsia="en-US"/>
              </w:rPr>
            </w:pPr>
            <w:r>
              <w:rPr>
                <w:sz w:val="22"/>
                <w:szCs w:val="22"/>
                <w:lang w:val="de-DE" w:eastAsia="en-US"/>
              </w:rPr>
              <w:t>- Liên đoàn Lao động Thành phố;</w:t>
            </w:r>
          </w:p>
          <w:p w:rsidR="00DE79DA" w:rsidRDefault="00CA2F6E">
            <w:pPr>
              <w:pStyle w:val="NormalWeb"/>
              <w:spacing w:before="0" w:beforeAutospacing="0" w:after="0" w:afterAutospacing="0" w:line="234" w:lineRule="atLeast"/>
              <w:ind w:right="34"/>
              <w:rPr>
                <w:sz w:val="22"/>
                <w:szCs w:val="22"/>
                <w:lang w:val="de-DE" w:eastAsia="en-US"/>
              </w:rPr>
            </w:pPr>
            <w:r>
              <w:rPr>
                <w:sz w:val="22"/>
                <w:szCs w:val="22"/>
                <w:lang w:val="de-DE" w:eastAsia="en-US"/>
              </w:rPr>
              <w:t>- Văn phòng Đoàn ĐBQH và HĐND Thành phố;</w:t>
            </w:r>
          </w:p>
          <w:p w:rsidR="00DE79DA" w:rsidRDefault="00CA2F6E">
            <w:pPr>
              <w:pStyle w:val="NormalWeb"/>
              <w:spacing w:before="0" w:beforeAutospacing="0" w:after="0" w:afterAutospacing="0" w:line="234" w:lineRule="atLeast"/>
              <w:ind w:right="34"/>
              <w:rPr>
                <w:sz w:val="22"/>
                <w:szCs w:val="22"/>
                <w:lang w:val="de-DE" w:eastAsia="en-US"/>
              </w:rPr>
            </w:pPr>
            <w:r>
              <w:rPr>
                <w:sz w:val="22"/>
                <w:szCs w:val="22"/>
                <w:lang w:val="de-DE" w:eastAsia="en-US"/>
              </w:rPr>
              <w:t>- Văn phòng UBND Thành phố;</w:t>
            </w:r>
            <w:r>
              <w:rPr>
                <w:sz w:val="22"/>
                <w:szCs w:val="22"/>
                <w:lang w:val="de-DE" w:eastAsia="en-US"/>
              </w:rPr>
              <w:br/>
              <w:t>- Thủ trưởng các sở, ban, ngành Thành phố;</w:t>
            </w:r>
          </w:p>
          <w:p w:rsidR="00DE79DA" w:rsidRDefault="00CA2F6E">
            <w:pPr>
              <w:pStyle w:val="NormalWeb"/>
              <w:spacing w:before="0" w:beforeAutospacing="0" w:after="0" w:afterAutospacing="0" w:line="234" w:lineRule="atLeast"/>
              <w:ind w:right="34"/>
              <w:rPr>
                <w:sz w:val="22"/>
                <w:szCs w:val="22"/>
                <w:lang w:val="de-DE" w:eastAsia="en-US"/>
              </w:rPr>
            </w:pPr>
            <w:r>
              <w:rPr>
                <w:sz w:val="22"/>
                <w:szCs w:val="22"/>
                <w:lang w:val="de-DE" w:eastAsia="en-US"/>
              </w:rPr>
              <w:t>- Thủ trưởng các doanh nghiệp Thành phố;</w:t>
            </w:r>
            <w:r>
              <w:rPr>
                <w:sz w:val="22"/>
                <w:szCs w:val="22"/>
                <w:lang w:val="de-DE" w:eastAsia="en-US"/>
              </w:rPr>
              <w:br/>
              <w:t xml:space="preserve">- Thường trực HĐND, UBND, UBMTTQVN </w:t>
            </w:r>
          </w:p>
          <w:p w:rsidR="00DE79DA" w:rsidRDefault="00CA2F6E">
            <w:pPr>
              <w:pStyle w:val="NormalWeb"/>
              <w:spacing w:before="0" w:beforeAutospacing="0" w:after="0" w:afterAutospacing="0" w:line="234" w:lineRule="atLeast"/>
              <w:ind w:right="34"/>
              <w:rPr>
                <w:sz w:val="22"/>
                <w:szCs w:val="22"/>
                <w:lang w:val="de-DE" w:eastAsia="en-US"/>
              </w:rPr>
            </w:pPr>
            <w:r>
              <w:rPr>
                <w:sz w:val="22"/>
                <w:szCs w:val="22"/>
                <w:lang w:val="de-DE" w:eastAsia="en-US"/>
              </w:rPr>
              <w:t>TP. Thủ Đức, quận, huyện, phường, xã, thị trấn;</w:t>
            </w:r>
          </w:p>
          <w:p w:rsidR="00DE79DA" w:rsidRDefault="00CA2F6E">
            <w:pPr>
              <w:shd w:val="clear" w:color="auto" w:fill="FFFFFF"/>
              <w:spacing w:after="0"/>
              <w:ind w:left="-111" w:right="34"/>
              <w:jc w:val="both"/>
              <w:rPr>
                <w:sz w:val="22"/>
                <w:szCs w:val="22"/>
                <w:lang w:val="de-DE"/>
              </w:rPr>
            </w:pPr>
            <w:r>
              <w:rPr>
                <w:sz w:val="22"/>
                <w:szCs w:val="22"/>
                <w:lang w:val="vi-VN"/>
              </w:rPr>
              <w:t xml:space="preserve">  - Trung tâm Công báo </w:t>
            </w:r>
            <w:r>
              <w:rPr>
                <w:sz w:val="22"/>
                <w:szCs w:val="22"/>
                <w:lang w:val="de-DE"/>
              </w:rPr>
              <w:t>Thành phố;</w:t>
            </w:r>
          </w:p>
          <w:p w:rsidR="00DE79DA" w:rsidRDefault="00CA2F6E">
            <w:pPr>
              <w:shd w:val="clear" w:color="auto" w:fill="FFFFFF"/>
              <w:spacing w:after="0"/>
              <w:ind w:left="-111" w:right="34"/>
              <w:jc w:val="both"/>
              <w:rPr>
                <w:sz w:val="22"/>
                <w:szCs w:val="22"/>
              </w:rPr>
            </w:pPr>
            <w:r>
              <w:rPr>
                <w:sz w:val="22"/>
                <w:szCs w:val="22"/>
                <w:lang w:val="vi-VN"/>
              </w:rPr>
              <w:t xml:space="preserve">  </w:t>
            </w:r>
            <w:r>
              <w:rPr>
                <w:sz w:val="22"/>
                <w:szCs w:val="22"/>
              </w:rPr>
              <w:t>- Lưu: VT, …</w:t>
            </w:r>
          </w:p>
        </w:tc>
        <w:tc>
          <w:tcPr>
            <w:tcW w:w="4110" w:type="dxa"/>
            <w:shd w:val="clear" w:color="auto" w:fill="auto"/>
          </w:tcPr>
          <w:p w:rsidR="00DE79DA" w:rsidRDefault="00CA2F6E">
            <w:pPr>
              <w:spacing w:line="360" w:lineRule="exact"/>
              <w:jc w:val="center"/>
              <w:rPr>
                <w:b/>
                <w:bCs/>
                <w:sz w:val="28"/>
                <w:szCs w:val="28"/>
              </w:rPr>
            </w:pPr>
            <w:r>
              <w:rPr>
                <w:b/>
                <w:bCs/>
                <w:sz w:val="28"/>
                <w:szCs w:val="28"/>
              </w:rPr>
              <w:t>CHỦ TỊCH</w:t>
            </w:r>
          </w:p>
          <w:p w:rsidR="00DE79DA" w:rsidRDefault="00DE79DA">
            <w:pPr>
              <w:spacing w:line="360" w:lineRule="exact"/>
              <w:jc w:val="center"/>
              <w:rPr>
                <w:b/>
                <w:bCs/>
                <w:sz w:val="30"/>
                <w:szCs w:val="30"/>
              </w:rPr>
            </w:pPr>
          </w:p>
          <w:p w:rsidR="00DE79DA" w:rsidRDefault="00DE79DA">
            <w:pPr>
              <w:spacing w:line="360" w:lineRule="exact"/>
              <w:jc w:val="center"/>
              <w:rPr>
                <w:b/>
                <w:bCs/>
                <w:sz w:val="30"/>
                <w:szCs w:val="30"/>
              </w:rPr>
            </w:pPr>
          </w:p>
          <w:p w:rsidR="00DE79DA" w:rsidRDefault="00DE79DA">
            <w:pPr>
              <w:spacing w:line="360" w:lineRule="exact"/>
              <w:jc w:val="center"/>
              <w:rPr>
                <w:b/>
                <w:bCs/>
                <w:sz w:val="30"/>
                <w:szCs w:val="30"/>
              </w:rPr>
            </w:pPr>
          </w:p>
          <w:p w:rsidR="00DE79DA" w:rsidRDefault="00CA2F6E">
            <w:pPr>
              <w:jc w:val="center"/>
              <w:rPr>
                <w:b/>
                <w:sz w:val="28"/>
                <w:szCs w:val="28"/>
              </w:rPr>
            </w:pPr>
            <w:r>
              <w:rPr>
                <w:b/>
                <w:sz w:val="28"/>
                <w:szCs w:val="28"/>
              </w:rPr>
              <w:t>Nguyễn Thị Lệ</w:t>
            </w:r>
          </w:p>
        </w:tc>
      </w:tr>
    </w:tbl>
    <w:p w:rsidR="00DE79DA" w:rsidRDefault="00DE79DA"/>
    <w:sectPr w:rsidR="00DE79DA" w:rsidSect="0017011A">
      <w:headerReference w:type="default" r:id="rId13"/>
      <w:pgSz w:w="11907" w:h="16839"/>
      <w:pgMar w:top="1134" w:right="1134" w:bottom="1134" w:left="1701" w:header="720" w:footer="403"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7273" w:rsidRDefault="005B7273">
      <w:pPr>
        <w:spacing w:after="0" w:line="240" w:lineRule="auto"/>
      </w:pPr>
      <w:r>
        <w:separator/>
      </w:r>
    </w:p>
  </w:endnote>
  <w:endnote w:type="continuationSeparator" w:id="0">
    <w:p w:rsidR="005B7273" w:rsidRDefault="005B72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NewRomanPS-ItalicMT">
    <w:altName w:val="Times New Roman"/>
    <w:charset w:val="00"/>
    <w:family w:val="roman"/>
    <w:pitch w:val="default"/>
  </w:font>
  <w:font w:name="ArialMT">
    <w:altName w:val="Arial"/>
    <w:charset w:val="00"/>
    <w:family w:val="roman"/>
    <w:pitch w:val="default"/>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7273" w:rsidRDefault="005B7273">
      <w:pPr>
        <w:spacing w:after="0" w:line="240" w:lineRule="auto"/>
      </w:pPr>
      <w:r>
        <w:separator/>
      </w:r>
    </w:p>
  </w:footnote>
  <w:footnote w:type="continuationSeparator" w:id="0">
    <w:p w:rsidR="005B7273" w:rsidRDefault="005B72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9DA" w:rsidRDefault="00CA2F6E">
    <w:pPr>
      <w:pStyle w:val="Header"/>
      <w:jc w:val="center"/>
      <w:rPr>
        <w:sz w:val="28"/>
        <w:szCs w:val="28"/>
      </w:rPr>
    </w:pPr>
    <w:r>
      <w:rPr>
        <w:sz w:val="28"/>
        <w:szCs w:val="28"/>
      </w:rPr>
      <w:fldChar w:fldCharType="begin"/>
    </w:r>
    <w:r>
      <w:rPr>
        <w:sz w:val="28"/>
        <w:szCs w:val="28"/>
      </w:rPr>
      <w:instrText xml:space="preserve"> PAGE   \* MERGEFORMAT </w:instrText>
    </w:r>
    <w:r>
      <w:rPr>
        <w:sz w:val="28"/>
        <w:szCs w:val="28"/>
      </w:rPr>
      <w:fldChar w:fldCharType="separate"/>
    </w:r>
    <w:r w:rsidR="00922B55">
      <w:rPr>
        <w:noProof/>
        <w:sz w:val="28"/>
        <w:szCs w:val="28"/>
      </w:rPr>
      <w:t>2</w:t>
    </w:r>
    <w:r>
      <w:rPr>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AEE0A5C"/>
    <w:multiLevelType w:val="singleLevel"/>
    <w:tmpl w:val="BAEE0A5C"/>
    <w:lvl w:ilvl="0">
      <w:start w:val="1"/>
      <w:numFmt w:val="decimal"/>
      <w:suff w:val="space"/>
      <w:lvlText w:val="%1."/>
      <w:lvlJc w:val="left"/>
    </w:lvl>
  </w:abstractNum>
  <w:abstractNum w:abstractNumId="1">
    <w:nsid w:val="03AA796B"/>
    <w:multiLevelType w:val="singleLevel"/>
    <w:tmpl w:val="03AA796B"/>
    <w:lvl w:ilvl="0">
      <w:start w:val="1"/>
      <w:numFmt w:val="decimal"/>
      <w:suff w:val="space"/>
      <w:lvlText w:val="%1."/>
      <w:lvlJc w:val="left"/>
    </w:lvl>
  </w:abstractNum>
  <w:abstractNum w:abstractNumId="2">
    <w:nsid w:val="07020B29"/>
    <w:multiLevelType w:val="hybridMultilevel"/>
    <w:tmpl w:val="54A6CB26"/>
    <w:lvl w:ilvl="0" w:tplc="509008F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2C2A7811"/>
    <w:multiLevelType w:val="hybridMultilevel"/>
    <w:tmpl w:val="1B363B50"/>
    <w:lvl w:ilvl="0" w:tplc="BC3E2EB4">
      <w:start w:val="1"/>
      <w:numFmt w:val="decimal"/>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2F8944A1"/>
    <w:multiLevelType w:val="multilevel"/>
    <w:tmpl w:val="2F8944A1"/>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
    <w:nsid w:val="46A68D9D"/>
    <w:multiLevelType w:val="singleLevel"/>
    <w:tmpl w:val="46A68D9D"/>
    <w:lvl w:ilvl="0">
      <w:start w:val="1"/>
      <w:numFmt w:val="decimal"/>
      <w:suff w:val="space"/>
      <w:lvlText w:val="%1."/>
      <w:lvlJc w:val="left"/>
    </w:lvl>
  </w:abstractNum>
  <w:abstractNum w:abstractNumId="6">
    <w:nsid w:val="5B5F17EC"/>
    <w:multiLevelType w:val="hybridMultilevel"/>
    <w:tmpl w:val="3D9CDFE6"/>
    <w:lvl w:ilvl="0" w:tplc="A4B08420">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nsid w:val="76A06FCD"/>
    <w:multiLevelType w:val="singleLevel"/>
    <w:tmpl w:val="76A06FCD"/>
    <w:lvl w:ilvl="0">
      <w:start w:val="1"/>
      <w:numFmt w:val="decimal"/>
      <w:suff w:val="space"/>
      <w:lvlText w:val="%1."/>
      <w:lvlJc w:val="left"/>
    </w:lvl>
  </w:abstractNum>
  <w:num w:numId="1">
    <w:abstractNumId w:val="4"/>
  </w:num>
  <w:num w:numId="2">
    <w:abstractNumId w:val="5"/>
  </w:num>
  <w:num w:numId="3">
    <w:abstractNumId w:val="0"/>
  </w:num>
  <w:num w:numId="4">
    <w:abstractNumId w:val="1"/>
  </w:num>
  <w:num w:numId="5">
    <w:abstractNumId w:val="7"/>
  </w:num>
  <w:num w:numId="6">
    <w:abstractNumId w:val="3"/>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FC1"/>
    <w:rsid w:val="00005DB1"/>
    <w:rsid w:val="00013066"/>
    <w:rsid w:val="00015698"/>
    <w:rsid w:val="000244CC"/>
    <w:rsid w:val="000262BC"/>
    <w:rsid w:val="00026DC5"/>
    <w:rsid w:val="000274E2"/>
    <w:rsid w:val="00027A19"/>
    <w:rsid w:val="0003157F"/>
    <w:rsid w:val="000315A2"/>
    <w:rsid w:val="00032126"/>
    <w:rsid w:val="000360BB"/>
    <w:rsid w:val="00037AD8"/>
    <w:rsid w:val="00043D02"/>
    <w:rsid w:val="00045A08"/>
    <w:rsid w:val="00052919"/>
    <w:rsid w:val="000553B1"/>
    <w:rsid w:val="0006578F"/>
    <w:rsid w:val="000673A4"/>
    <w:rsid w:val="00070532"/>
    <w:rsid w:val="00074FB8"/>
    <w:rsid w:val="00075B1C"/>
    <w:rsid w:val="000832D1"/>
    <w:rsid w:val="0008333A"/>
    <w:rsid w:val="000917AD"/>
    <w:rsid w:val="000948F0"/>
    <w:rsid w:val="000A26B6"/>
    <w:rsid w:val="000A5C47"/>
    <w:rsid w:val="000A5C5A"/>
    <w:rsid w:val="000B669A"/>
    <w:rsid w:val="000C1F98"/>
    <w:rsid w:val="000D2F82"/>
    <w:rsid w:val="000E004A"/>
    <w:rsid w:val="000F0825"/>
    <w:rsid w:val="000F0D16"/>
    <w:rsid w:val="000F5397"/>
    <w:rsid w:val="000F6732"/>
    <w:rsid w:val="00102054"/>
    <w:rsid w:val="00107311"/>
    <w:rsid w:val="00107605"/>
    <w:rsid w:val="00110962"/>
    <w:rsid w:val="00114CD3"/>
    <w:rsid w:val="001152B0"/>
    <w:rsid w:val="001170E5"/>
    <w:rsid w:val="001256AE"/>
    <w:rsid w:val="0013415A"/>
    <w:rsid w:val="0013444B"/>
    <w:rsid w:val="0013640E"/>
    <w:rsid w:val="001421DA"/>
    <w:rsid w:val="001477E2"/>
    <w:rsid w:val="00150805"/>
    <w:rsid w:val="00152411"/>
    <w:rsid w:val="00154DE6"/>
    <w:rsid w:val="0015552F"/>
    <w:rsid w:val="00157A1C"/>
    <w:rsid w:val="0017011A"/>
    <w:rsid w:val="0017333A"/>
    <w:rsid w:val="00182FFC"/>
    <w:rsid w:val="0019338B"/>
    <w:rsid w:val="00195D78"/>
    <w:rsid w:val="00195E4F"/>
    <w:rsid w:val="001964DF"/>
    <w:rsid w:val="00197F5D"/>
    <w:rsid w:val="001A5B43"/>
    <w:rsid w:val="001B04AB"/>
    <w:rsid w:val="001B2011"/>
    <w:rsid w:val="001B2DBB"/>
    <w:rsid w:val="001B39FD"/>
    <w:rsid w:val="001B4975"/>
    <w:rsid w:val="001B5E9F"/>
    <w:rsid w:val="001B6577"/>
    <w:rsid w:val="001B6CB8"/>
    <w:rsid w:val="001D5BE5"/>
    <w:rsid w:val="001E337A"/>
    <w:rsid w:val="001E34A7"/>
    <w:rsid w:val="001E4DEB"/>
    <w:rsid w:val="001F0DAC"/>
    <w:rsid w:val="001F603C"/>
    <w:rsid w:val="002052EA"/>
    <w:rsid w:val="00217499"/>
    <w:rsid w:val="00225F12"/>
    <w:rsid w:val="00226FF8"/>
    <w:rsid w:val="00241015"/>
    <w:rsid w:val="00245C7A"/>
    <w:rsid w:val="00246AB3"/>
    <w:rsid w:val="00246F2E"/>
    <w:rsid w:val="0025211B"/>
    <w:rsid w:val="0025318D"/>
    <w:rsid w:val="002549B5"/>
    <w:rsid w:val="0025502A"/>
    <w:rsid w:val="002568DA"/>
    <w:rsid w:val="00257382"/>
    <w:rsid w:val="002649B3"/>
    <w:rsid w:val="002652F5"/>
    <w:rsid w:val="00265954"/>
    <w:rsid w:val="00272C40"/>
    <w:rsid w:val="0027380B"/>
    <w:rsid w:val="00275D07"/>
    <w:rsid w:val="002760B1"/>
    <w:rsid w:val="00280A6A"/>
    <w:rsid w:val="002963AC"/>
    <w:rsid w:val="002B1334"/>
    <w:rsid w:val="002B5F2A"/>
    <w:rsid w:val="002C169E"/>
    <w:rsid w:val="002D761E"/>
    <w:rsid w:val="002E0FA4"/>
    <w:rsid w:val="002E788E"/>
    <w:rsid w:val="002F5D47"/>
    <w:rsid w:val="002F6193"/>
    <w:rsid w:val="00302F15"/>
    <w:rsid w:val="00303DF0"/>
    <w:rsid w:val="00313F47"/>
    <w:rsid w:val="003229BB"/>
    <w:rsid w:val="00324391"/>
    <w:rsid w:val="00326B35"/>
    <w:rsid w:val="00333498"/>
    <w:rsid w:val="0033751E"/>
    <w:rsid w:val="003444A7"/>
    <w:rsid w:val="003468E2"/>
    <w:rsid w:val="00346CB7"/>
    <w:rsid w:val="00350C5C"/>
    <w:rsid w:val="00361D8C"/>
    <w:rsid w:val="00362CAC"/>
    <w:rsid w:val="00362FB6"/>
    <w:rsid w:val="0036575D"/>
    <w:rsid w:val="00373D31"/>
    <w:rsid w:val="00374DCE"/>
    <w:rsid w:val="003770E8"/>
    <w:rsid w:val="00383593"/>
    <w:rsid w:val="003852F6"/>
    <w:rsid w:val="00390280"/>
    <w:rsid w:val="003909C7"/>
    <w:rsid w:val="003912A2"/>
    <w:rsid w:val="0039184C"/>
    <w:rsid w:val="003B0CB9"/>
    <w:rsid w:val="003C1925"/>
    <w:rsid w:val="003D0505"/>
    <w:rsid w:val="003D3387"/>
    <w:rsid w:val="003D5FAA"/>
    <w:rsid w:val="003E2C26"/>
    <w:rsid w:val="003F15A9"/>
    <w:rsid w:val="003F1E49"/>
    <w:rsid w:val="003F4007"/>
    <w:rsid w:val="003F4800"/>
    <w:rsid w:val="003F4860"/>
    <w:rsid w:val="003F5516"/>
    <w:rsid w:val="003F65A9"/>
    <w:rsid w:val="004014EB"/>
    <w:rsid w:val="004114E6"/>
    <w:rsid w:val="004155AA"/>
    <w:rsid w:val="0041693A"/>
    <w:rsid w:val="00416DC3"/>
    <w:rsid w:val="00421382"/>
    <w:rsid w:val="0042469E"/>
    <w:rsid w:val="00424A41"/>
    <w:rsid w:val="004341DE"/>
    <w:rsid w:val="004345F4"/>
    <w:rsid w:val="00435F58"/>
    <w:rsid w:val="00437944"/>
    <w:rsid w:val="00441AD2"/>
    <w:rsid w:val="00442E69"/>
    <w:rsid w:val="004505AF"/>
    <w:rsid w:val="00450BBF"/>
    <w:rsid w:val="004523AF"/>
    <w:rsid w:val="00452EAF"/>
    <w:rsid w:val="00454146"/>
    <w:rsid w:val="00454567"/>
    <w:rsid w:val="004552C8"/>
    <w:rsid w:val="00455741"/>
    <w:rsid w:val="00460706"/>
    <w:rsid w:val="00466790"/>
    <w:rsid w:val="00466C8D"/>
    <w:rsid w:val="004741A0"/>
    <w:rsid w:val="00474488"/>
    <w:rsid w:val="004907EF"/>
    <w:rsid w:val="004937AA"/>
    <w:rsid w:val="00496033"/>
    <w:rsid w:val="004A310E"/>
    <w:rsid w:val="004A3733"/>
    <w:rsid w:val="004A38C1"/>
    <w:rsid w:val="004A398C"/>
    <w:rsid w:val="004A3C18"/>
    <w:rsid w:val="004A4C2B"/>
    <w:rsid w:val="004A5121"/>
    <w:rsid w:val="004A693B"/>
    <w:rsid w:val="004C2BDD"/>
    <w:rsid w:val="004C6537"/>
    <w:rsid w:val="004C677F"/>
    <w:rsid w:val="004D0168"/>
    <w:rsid w:val="004D2125"/>
    <w:rsid w:val="004D2217"/>
    <w:rsid w:val="004D2756"/>
    <w:rsid w:val="004D3656"/>
    <w:rsid w:val="004D56DE"/>
    <w:rsid w:val="004D5B8D"/>
    <w:rsid w:val="004D5EC8"/>
    <w:rsid w:val="004D6B82"/>
    <w:rsid w:val="004D7C5F"/>
    <w:rsid w:val="004E0077"/>
    <w:rsid w:val="004E14A8"/>
    <w:rsid w:val="004E7F97"/>
    <w:rsid w:val="004F639C"/>
    <w:rsid w:val="004F77A3"/>
    <w:rsid w:val="00503C11"/>
    <w:rsid w:val="00506FC1"/>
    <w:rsid w:val="0050796F"/>
    <w:rsid w:val="00510E9A"/>
    <w:rsid w:val="00511EB6"/>
    <w:rsid w:val="00517A82"/>
    <w:rsid w:val="00520CD2"/>
    <w:rsid w:val="00523101"/>
    <w:rsid w:val="005279F3"/>
    <w:rsid w:val="00532D59"/>
    <w:rsid w:val="00533C49"/>
    <w:rsid w:val="00535249"/>
    <w:rsid w:val="00536CAA"/>
    <w:rsid w:val="0053767E"/>
    <w:rsid w:val="00545018"/>
    <w:rsid w:val="00551257"/>
    <w:rsid w:val="00551310"/>
    <w:rsid w:val="005555F9"/>
    <w:rsid w:val="00555E4F"/>
    <w:rsid w:val="00557A9D"/>
    <w:rsid w:val="00570770"/>
    <w:rsid w:val="0057472D"/>
    <w:rsid w:val="00584D1F"/>
    <w:rsid w:val="005858C9"/>
    <w:rsid w:val="00587679"/>
    <w:rsid w:val="00587B3E"/>
    <w:rsid w:val="00591B7B"/>
    <w:rsid w:val="00595051"/>
    <w:rsid w:val="005A4BB6"/>
    <w:rsid w:val="005A4FDC"/>
    <w:rsid w:val="005B023E"/>
    <w:rsid w:val="005B1162"/>
    <w:rsid w:val="005B7273"/>
    <w:rsid w:val="005C0D8F"/>
    <w:rsid w:val="005C5195"/>
    <w:rsid w:val="005C5712"/>
    <w:rsid w:val="005C586C"/>
    <w:rsid w:val="005D2E67"/>
    <w:rsid w:val="005D6F96"/>
    <w:rsid w:val="005E18F6"/>
    <w:rsid w:val="005E1A12"/>
    <w:rsid w:val="005E1DB2"/>
    <w:rsid w:val="005E3253"/>
    <w:rsid w:val="005E469A"/>
    <w:rsid w:val="005F085B"/>
    <w:rsid w:val="005F0B48"/>
    <w:rsid w:val="005F6CB9"/>
    <w:rsid w:val="00603895"/>
    <w:rsid w:val="00604C4A"/>
    <w:rsid w:val="00612344"/>
    <w:rsid w:val="006273DC"/>
    <w:rsid w:val="006314C6"/>
    <w:rsid w:val="00632E06"/>
    <w:rsid w:val="00640C73"/>
    <w:rsid w:val="0066196A"/>
    <w:rsid w:val="00663A6D"/>
    <w:rsid w:val="00670510"/>
    <w:rsid w:val="00676A87"/>
    <w:rsid w:val="00680367"/>
    <w:rsid w:val="006827B5"/>
    <w:rsid w:val="006853A1"/>
    <w:rsid w:val="00686DFD"/>
    <w:rsid w:val="00690186"/>
    <w:rsid w:val="006A0B22"/>
    <w:rsid w:val="006A7BC6"/>
    <w:rsid w:val="006B20E6"/>
    <w:rsid w:val="006B6465"/>
    <w:rsid w:val="006B791A"/>
    <w:rsid w:val="006C0984"/>
    <w:rsid w:val="006C32FE"/>
    <w:rsid w:val="006C561C"/>
    <w:rsid w:val="006C7597"/>
    <w:rsid w:val="006D5521"/>
    <w:rsid w:val="006D6771"/>
    <w:rsid w:val="006E174E"/>
    <w:rsid w:val="006E25EF"/>
    <w:rsid w:val="006E2AD6"/>
    <w:rsid w:val="006E4744"/>
    <w:rsid w:val="006F6BD5"/>
    <w:rsid w:val="00710650"/>
    <w:rsid w:val="0072578D"/>
    <w:rsid w:val="0072650A"/>
    <w:rsid w:val="00743D7F"/>
    <w:rsid w:val="007507C8"/>
    <w:rsid w:val="00751141"/>
    <w:rsid w:val="0075224B"/>
    <w:rsid w:val="0075313F"/>
    <w:rsid w:val="00757123"/>
    <w:rsid w:val="00757B7C"/>
    <w:rsid w:val="007628C2"/>
    <w:rsid w:val="00765AA1"/>
    <w:rsid w:val="00770008"/>
    <w:rsid w:val="00773B6D"/>
    <w:rsid w:val="0077751A"/>
    <w:rsid w:val="007777A6"/>
    <w:rsid w:val="0078038A"/>
    <w:rsid w:val="007824BD"/>
    <w:rsid w:val="007833F1"/>
    <w:rsid w:val="00790DDD"/>
    <w:rsid w:val="00791D45"/>
    <w:rsid w:val="00792A33"/>
    <w:rsid w:val="00792BA2"/>
    <w:rsid w:val="00793B8D"/>
    <w:rsid w:val="007B6DCE"/>
    <w:rsid w:val="007B7347"/>
    <w:rsid w:val="007C0B29"/>
    <w:rsid w:val="007C470A"/>
    <w:rsid w:val="007C5F2E"/>
    <w:rsid w:val="007D0FF8"/>
    <w:rsid w:val="007D25AE"/>
    <w:rsid w:val="007D279F"/>
    <w:rsid w:val="007D3E05"/>
    <w:rsid w:val="007D75D1"/>
    <w:rsid w:val="007E0648"/>
    <w:rsid w:val="007E1B42"/>
    <w:rsid w:val="007E2882"/>
    <w:rsid w:val="007E4057"/>
    <w:rsid w:val="007E511D"/>
    <w:rsid w:val="007F0174"/>
    <w:rsid w:val="007F0F4E"/>
    <w:rsid w:val="007F1F1C"/>
    <w:rsid w:val="007F43C3"/>
    <w:rsid w:val="007F52F2"/>
    <w:rsid w:val="007F7C04"/>
    <w:rsid w:val="00802934"/>
    <w:rsid w:val="00804DCB"/>
    <w:rsid w:val="00807062"/>
    <w:rsid w:val="00812345"/>
    <w:rsid w:val="00813C57"/>
    <w:rsid w:val="00814809"/>
    <w:rsid w:val="00815005"/>
    <w:rsid w:val="0081756D"/>
    <w:rsid w:val="008212C0"/>
    <w:rsid w:val="00822AF9"/>
    <w:rsid w:val="0082606A"/>
    <w:rsid w:val="00832B93"/>
    <w:rsid w:val="00835531"/>
    <w:rsid w:val="00836098"/>
    <w:rsid w:val="00837E38"/>
    <w:rsid w:val="00841DD2"/>
    <w:rsid w:val="00845CEC"/>
    <w:rsid w:val="00847A5F"/>
    <w:rsid w:val="0085007F"/>
    <w:rsid w:val="008501F8"/>
    <w:rsid w:val="00853772"/>
    <w:rsid w:val="00854C23"/>
    <w:rsid w:val="00860E77"/>
    <w:rsid w:val="00864EF3"/>
    <w:rsid w:val="008650EE"/>
    <w:rsid w:val="00885655"/>
    <w:rsid w:val="00885F05"/>
    <w:rsid w:val="00887C4E"/>
    <w:rsid w:val="00896D8E"/>
    <w:rsid w:val="00897A10"/>
    <w:rsid w:val="008A3DE4"/>
    <w:rsid w:val="008A4916"/>
    <w:rsid w:val="008B1EE6"/>
    <w:rsid w:val="008B1EF3"/>
    <w:rsid w:val="008B5206"/>
    <w:rsid w:val="008B5226"/>
    <w:rsid w:val="008B54C7"/>
    <w:rsid w:val="008C41E5"/>
    <w:rsid w:val="008D04E3"/>
    <w:rsid w:val="008D30C8"/>
    <w:rsid w:val="008D729C"/>
    <w:rsid w:val="008E2A46"/>
    <w:rsid w:val="008E2BE7"/>
    <w:rsid w:val="008E5604"/>
    <w:rsid w:val="008E66FD"/>
    <w:rsid w:val="008E7986"/>
    <w:rsid w:val="008F2B11"/>
    <w:rsid w:val="008F37C8"/>
    <w:rsid w:val="00907A73"/>
    <w:rsid w:val="0091456F"/>
    <w:rsid w:val="00917523"/>
    <w:rsid w:val="00922B55"/>
    <w:rsid w:val="00930DE5"/>
    <w:rsid w:val="00931A91"/>
    <w:rsid w:val="009459FB"/>
    <w:rsid w:val="00952B9A"/>
    <w:rsid w:val="00954EC7"/>
    <w:rsid w:val="00955493"/>
    <w:rsid w:val="009631C0"/>
    <w:rsid w:val="00963B1E"/>
    <w:rsid w:val="00972704"/>
    <w:rsid w:val="00972D15"/>
    <w:rsid w:val="009812D4"/>
    <w:rsid w:val="00982E73"/>
    <w:rsid w:val="00985B71"/>
    <w:rsid w:val="0098656A"/>
    <w:rsid w:val="009879EB"/>
    <w:rsid w:val="00987D93"/>
    <w:rsid w:val="00990972"/>
    <w:rsid w:val="00990B9C"/>
    <w:rsid w:val="0099233E"/>
    <w:rsid w:val="00994014"/>
    <w:rsid w:val="009A30B3"/>
    <w:rsid w:val="009A439F"/>
    <w:rsid w:val="009A5E57"/>
    <w:rsid w:val="009A6A74"/>
    <w:rsid w:val="009A7762"/>
    <w:rsid w:val="009B11A1"/>
    <w:rsid w:val="009B1631"/>
    <w:rsid w:val="009B50DF"/>
    <w:rsid w:val="009C2491"/>
    <w:rsid w:val="009C517F"/>
    <w:rsid w:val="009D2B75"/>
    <w:rsid w:val="009E12A3"/>
    <w:rsid w:val="009E3CB4"/>
    <w:rsid w:val="009F1577"/>
    <w:rsid w:val="009F30B6"/>
    <w:rsid w:val="009F4192"/>
    <w:rsid w:val="00A004BF"/>
    <w:rsid w:val="00A007BB"/>
    <w:rsid w:val="00A02AF2"/>
    <w:rsid w:val="00A13B3E"/>
    <w:rsid w:val="00A1442C"/>
    <w:rsid w:val="00A145CB"/>
    <w:rsid w:val="00A20E5D"/>
    <w:rsid w:val="00A25484"/>
    <w:rsid w:val="00A36664"/>
    <w:rsid w:val="00A41792"/>
    <w:rsid w:val="00A44B07"/>
    <w:rsid w:val="00A46492"/>
    <w:rsid w:val="00A46647"/>
    <w:rsid w:val="00A4723F"/>
    <w:rsid w:val="00A47503"/>
    <w:rsid w:val="00A4795F"/>
    <w:rsid w:val="00A5089E"/>
    <w:rsid w:val="00A5118D"/>
    <w:rsid w:val="00A53077"/>
    <w:rsid w:val="00A5495F"/>
    <w:rsid w:val="00A54D44"/>
    <w:rsid w:val="00A55929"/>
    <w:rsid w:val="00A57467"/>
    <w:rsid w:val="00A627B7"/>
    <w:rsid w:val="00A64B0A"/>
    <w:rsid w:val="00A67293"/>
    <w:rsid w:val="00A72BFD"/>
    <w:rsid w:val="00A82A75"/>
    <w:rsid w:val="00A82AC9"/>
    <w:rsid w:val="00A8447D"/>
    <w:rsid w:val="00A87001"/>
    <w:rsid w:val="00A90B8A"/>
    <w:rsid w:val="00A92267"/>
    <w:rsid w:val="00A93B08"/>
    <w:rsid w:val="00A95D1E"/>
    <w:rsid w:val="00AA2035"/>
    <w:rsid w:val="00AA2AA3"/>
    <w:rsid w:val="00AA39B4"/>
    <w:rsid w:val="00AA6CB9"/>
    <w:rsid w:val="00AB2E66"/>
    <w:rsid w:val="00AB379C"/>
    <w:rsid w:val="00AB5EC2"/>
    <w:rsid w:val="00AC03EF"/>
    <w:rsid w:val="00AD0C64"/>
    <w:rsid w:val="00AD180E"/>
    <w:rsid w:val="00AD3E3C"/>
    <w:rsid w:val="00AD3F17"/>
    <w:rsid w:val="00AD541F"/>
    <w:rsid w:val="00AD7756"/>
    <w:rsid w:val="00AE0C1F"/>
    <w:rsid w:val="00AE1562"/>
    <w:rsid w:val="00AE3718"/>
    <w:rsid w:val="00AE57F0"/>
    <w:rsid w:val="00AE63E8"/>
    <w:rsid w:val="00AF1202"/>
    <w:rsid w:val="00AF4D4B"/>
    <w:rsid w:val="00B06061"/>
    <w:rsid w:val="00B11864"/>
    <w:rsid w:val="00B1203C"/>
    <w:rsid w:val="00B12C40"/>
    <w:rsid w:val="00B14191"/>
    <w:rsid w:val="00B1669B"/>
    <w:rsid w:val="00B258EC"/>
    <w:rsid w:val="00B2621A"/>
    <w:rsid w:val="00B34177"/>
    <w:rsid w:val="00B35FC4"/>
    <w:rsid w:val="00B41AAF"/>
    <w:rsid w:val="00B45CE4"/>
    <w:rsid w:val="00B53BAE"/>
    <w:rsid w:val="00B53BBE"/>
    <w:rsid w:val="00B542B1"/>
    <w:rsid w:val="00B578F2"/>
    <w:rsid w:val="00B57E21"/>
    <w:rsid w:val="00B601CC"/>
    <w:rsid w:val="00B61B3D"/>
    <w:rsid w:val="00B6229C"/>
    <w:rsid w:val="00B66278"/>
    <w:rsid w:val="00B711BE"/>
    <w:rsid w:val="00B724A5"/>
    <w:rsid w:val="00B763FD"/>
    <w:rsid w:val="00B82EB9"/>
    <w:rsid w:val="00B86125"/>
    <w:rsid w:val="00B93B98"/>
    <w:rsid w:val="00B95DCC"/>
    <w:rsid w:val="00BA5E8A"/>
    <w:rsid w:val="00BB259C"/>
    <w:rsid w:val="00BB33ED"/>
    <w:rsid w:val="00BB5A6C"/>
    <w:rsid w:val="00BB6B79"/>
    <w:rsid w:val="00BC59B0"/>
    <w:rsid w:val="00BD5A45"/>
    <w:rsid w:val="00BD713E"/>
    <w:rsid w:val="00BE0D47"/>
    <w:rsid w:val="00BE2055"/>
    <w:rsid w:val="00BE566C"/>
    <w:rsid w:val="00BE5E53"/>
    <w:rsid w:val="00BE6CA6"/>
    <w:rsid w:val="00BF0E96"/>
    <w:rsid w:val="00BF1476"/>
    <w:rsid w:val="00BF503B"/>
    <w:rsid w:val="00C0183A"/>
    <w:rsid w:val="00C0232C"/>
    <w:rsid w:val="00C026CA"/>
    <w:rsid w:val="00C03630"/>
    <w:rsid w:val="00C0594F"/>
    <w:rsid w:val="00C0635D"/>
    <w:rsid w:val="00C06FB8"/>
    <w:rsid w:val="00C13BBB"/>
    <w:rsid w:val="00C13FC5"/>
    <w:rsid w:val="00C168F0"/>
    <w:rsid w:val="00C23E37"/>
    <w:rsid w:val="00C26329"/>
    <w:rsid w:val="00C31B67"/>
    <w:rsid w:val="00C33A13"/>
    <w:rsid w:val="00C33C75"/>
    <w:rsid w:val="00C33F76"/>
    <w:rsid w:val="00C34654"/>
    <w:rsid w:val="00C37381"/>
    <w:rsid w:val="00C43454"/>
    <w:rsid w:val="00C45200"/>
    <w:rsid w:val="00C55933"/>
    <w:rsid w:val="00C57F33"/>
    <w:rsid w:val="00C835FC"/>
    <w:rsid w:val="00C91144"/>
    <w:rsid w:val="00C93197"/>
    <w:rsid w:val="00C9491A"/>
    <w:rsid w:val="00CA2D6F"/>
    <w:rsid w:val="00CA2F6E"/>
    <w:rsid w:val="00CA6FD9"/>
    <w:rsid w:val="00CA75AC"/>
    <w:rsid w:val="00CB730E"/>
    <w:rsid w:val="00CC2241"/>
    <w:rsid w:val="00CC24C9"/>
    <w:rsid w:val="00CC3DED"/>
    <w:rsid w:val="00CC5C7D"/>
    <w:rsid w:val="00CC7B4F"/>
    <w:rsid w:val="00CD0559"/>
    <w:rsid w:val="00CD3536"/>
    <w:rsid w:val="00CE2DD7"/>
    <w:rsid w:val="00CF6E6F"/>
    <w:rsid w:val="00D07372"/>
    <w:rsid w:val="00D078DB"/>
    <w:rsid w:val="00D10702"/>
    <w:rsid w:val="00D1166E"/>
    <w:rsid w:val="00D11837"/>
    <w:rsid w:val="00D1212F"/>
    <w:rsid w:val="00D14158"/>
    <w:rsid w:val="00D14630"/>
    <w:rsid w:val="00D1570A"/>
    <w:rsid w:val="00D20125"/>
    <w:rsid w:val="00D24337"/>
    <w:rsid w:val="00D2767C"/>
    <w:rsid w:val="00D27AF6"/>
    <w:rsid w:val="00D30564"/>
    <w:rsid w:val="00D31A6F"/>
    <w:rsid w:val="00D332F5"/>
    <w:rsid w:val="00D41CF1"/>
    <w:rsid w:val="00D42B4B"/>
    <w:rsid w:val="00D43B95"/>
    <w:rsid w:val="00D518A8"/>
    <w:rsid w:val="00D51B4B"/>
    <w:rsid w:val="00D532CD"/>
    <w:rsid w:val="00D60107"/>
    <w:rsid w:val="00D608AD"/>
    <w:rsid w:val="00D62C9B"/>
    <w:rsid w:val="00D63FA2"/>
    <w:rsid w:val="00D652AE"/>
    <w:rsid w:val="00D6680A"/>
    <w:rsid w:val="00D776CF"/>
    <w:rsid w:val="00D815A2"/>
    <w:rsid w:val="00D903CC"/>
    <w:rsid w:val="00D95E5A"/>
    <w:rsid w:val="00D972A7"/>
    <w:rsid w:val="00DA03BB"/>
    <w:rsid w:val="00DA3F4C"/>
    <w:rsid w:val="00DA7D26"/>
    <w:rsid w:val="00DB25E2"/>
    <w:rsid w:val="00DB7F7C"/>
    <w:rsid w:val="00DC2877"/>
    <w:rsid w:val="00DC3EBC"/>
    <w:rsid w:val="00DC5A36"/>
    <w:rsid w:val="00DC6FB7"/>
    <w:rsid w:val="00DC7C9C"/>
    <w:rsid w:val="00DD0437"/>
    <w:rsid w:val="00DE3268"/>
    <w:rsid w:val="00DE385F"/>
    <w:rsid w:val="00DE79DA"/>
    <w:rsid w:val="00DF0622"/>
    <w:rsid w:val="00DF41DD"/>
    <w:rsid w:val="00DF4D39"/>
    <w:rsid w:val="00DF6042"/>
    <w:rsid w:val="00DF7022"/>
    <w:rsid w:val="00E0065B"/>
    <w:rsid w:val="00E01175"/>
    <w:rsid w:val="00E0470B"/>
    <w:rsid w:val="00E10A5D"/>
    <w:rsid w:val="00E10AFE"/>
    <w:rsid w:val="00E12A4A"/>
    <w:rsid w:val="00E15405"/>
    <w:rsid w:val="00E15591"/>
    <w:rsid w:val="00E1580C"/>
    <w:rsid w:val="00E167FC"/>
    <w:rsid w:val="00E16912"/>
    <w:rsid w:val="00E16A57"/>
    <w:rsid w:val="00E215AE"/>
    <w:rsid w:val="00E22F4A"/>
    <w:rsid w:val="00E26057"/>
    <w:rsid w:val="00E2668F"/>
    <w:rsid w:val="00E32562"/>
    <w:rsid w:val="00E35272"/>
    <w:rsid w:val="00E35A99"/>
    <w:rsid w:val="00E37840"/>
    <w:rsid w:val="00E475F7"/>
    <w:rsid w:val="00E617F3"/>
    <w:rsid w:val="00E63BE1"/>
    <w:rsid w:val="00E64B3F"/>
    <w:rsid w:val="00E67BAD"/>
    <w:rsid w:val="00E72E4F"/>
    <w:rsid w:val="00E740C6"/>
    <w:rsid w:val="00E7581F"/>
    <w:rsid w:val="00E80693"/>
    <w:rsid w:val="00E81409"/>
    <w:rsid w:val="00E814CF"/>
    <w:rsid w:val="00E819FE"/>
    <w:rsid w:val="00E87792"/>
    <w:rsid w:val="00E92CB6"/>
    <w:rsid w:val="00E97482"/>
    <w:rsid w:val="00EB23F3"/>
    <w:rsid w:val="00EB36CA"/>
    <w:rsid w:val="00EB4D3C"/>
    <w:rsid w:val="00EB4FF9"/>
    <w:rsid w:val="00EB53E2"/>
    <w:rsid w:val="00EC4ED6"/>
    <w:rsid w:val="00ED626D"/>
    <w:rsid w:val="00EE0595"/>
    <w:rsid w:val="00EE0D9A"/>
    <w:rsid w:val="00EE48FE"/>
    <w:rsid w:val="00EF2F0D"/>
    <w:rsid w:val="00EF51F2"/>
    <w:rsid w:val="00F00F4E"/>
    <w:rsid w:val="00F11EFF"/>
    <w:rsid w:val="00F14C4C"/>
    <w:rsid w:val="00F32BCC"/>
    <w:rsid w:val="00F36BB1"/>
    <w:rsid w:val="00F41F5D"/>
    <w:rsid w:val="00F45E44"/>
    <w:rsid w:val="00F5143B"/>
    <w:rsid w:val="00F53583"/>
    <w:rsid w:val="00F56783"/>
    <w:rsid w:val="00F60031"/>
    <w:rsid w:val="00F61694"/>
    <w:rsid w:val="00F63C5C"/>
    <w:rsid w:val="00F65BBA"/>
    <w:rsid w:val="00F67C79"/>
    <w:rsid w:val="00F71DF2"/>
    <w:rsid w:val="00F720D0"/>
    <w:rsid w:val="00F72808"/>
    <w:rsid w:val="00F73AFB"/>
    <w:rsid w:val="00F741B7"/>
    <w:rsid w:val="00F81299"/>
    <w:rsid w:val="00F92984"/>
    <w:rsid w:val="00F9328C"/>
    <w:rsid w:val="00F936BB"/>
    <w:rsid w:val="00FA1255"/>
    <w:rsid w:val="00FA24EB"/>
    <w:rsid w:val="00FA36D3"/>
    <w:rsid w:val="00FA63B1"/>
    <w:rsid w:val="00FB2020"/>
    <w:rsid w:val="00FB40FA"/>
    <w:rsid w:val="00FC6777"/>
    <w:rsid w:val="00FC69F0"/>
    <w:rsid w:val="00FD2435"/>
    <w:rsid w:val="00FD44AE"/>
    <w:rsid w:val="00FE0A3A"/>
    <w:rsid w:val="00FE265C"/>
    <w:rsid w:val="00FE3E03"/>
    <w:rsid w:val="00FE558C"/>
    <w:rsid w:val="00FE5750"/>
    <w:rsid w:val="00FF054B"/>
    <w:rsid w:val="00FF1B51"/>
    <w:rsid w:val="00FF2D50"/>
    <w:rsid w:val="00FF3F46"/>
    <w:rsid w:val="00FF3F6E"/>
    <w:rsid w:val="00FF65DE"/>
    <w:rsid w:val="17D179AE"/>
    <w:rsid w:val="19B37A43"/>
    <w:rsid w:val="302D1263"/>
    <w:rsid w:val="41792158"/>
    <w:rsid w:val="69064C5E"/>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lsdException w:name="footer" w:semiHidden="0"/>
    <w:lsdException w:name="caption" w:qFormat="1"/>
    <w:lsdException w:name="Title" w:semiHidden="0" w:unhideWhenUsed="0" w:qFormat="1"/>
    <w:lsdException w:name="Default Paragraph Font" w:uiPriority="1" w:qFormat="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Normal (Web)" w:semiHidden="0" w:qFormat="1"/>
    <w:lsdException w:name="Table Grid"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20"/>
    </w:pPr>
    <w:rPr>
      <w:sz w:val="24"/>
      <w:szCs w:val="24"/>
    </w:rPr>
  </w:style>
  <w:style w:type="paragraph" w:styleId="Heading2">
    <w:name w:val="heading 2"/>
    <w:basedOn w:val="Normal"/>
    <w:next w:val="Normal"/>
    <w:link w:val="Heading2Char"/>
    <w:uiPriority w:val="9"/>
    <w:unhideWhenUsed/>
    <w:qFormat/>
    <w:rsid w:val="00985B71"/>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Segoe UI" w:hAnsi="Segoe UI"/>
      <w:sz w:val="18"/>
      <w:szCs w:val="18"/>
      <w:lang w:val="zh-CN" w:eastAsia="zh-CN"/>
    </w:rPr>
  </w:style>
  <w:style w:type="paragraph" w:styleId="Footer">
    <w:name w:val="footer"/>
    <w:basedOn w:val="Normal"/>
    <w:link w:val="FooterChar"/>
    <w:uiPriority w:val="99"/>
    <w:unhideWhenUsed/>
    <w:pPr>
      <w:tabs>
        <w:tab w:val="center" w:pos="4680"/>
        <w:tab w:val="right" w:pos="9360"/>
      </w:tabs>
    </w:pPr>
    <w:rPr>
      <w:lang w:val="zh-CN" w:eastAsia="zh-CN"/>
    </w:rPr>
  </w:style>
  <w:style w:type="paragraph" w:styleId="Header">
    <w:name w:val="header"/>
    <w:basedOn w:val="Normal"/>
    <w:link w:val="HeaderChar"/>
    <w:uiPriority w:val="99"/>
    <w:unhideWhenUsed/>
    <w:pPr>
      <w:tabs>
        <w:tab w:val="center" w:pos="4680"/>
        <w:tab w:val="right" w:pos="9360"/>
      </w:tabs>
    </w:pPr>
    <w:rPr>
      <w:lang w:val="zh-CN" w:eastAsia="zh-CN"/>
    </w:rPr>
  </w:style>
  <w:style w:type="paragraph" w:styleId="NormalWeb">
    <w:name w:val="Normal (Web)"/>
    <w:basedOn w:val="Normal"/>
    <w:link w:val="NormalWebChar"/>
    <w:uiPriority w:val="99"/>
    <w:unhideWhenUsed/>
    <w:qFormat/>
    <w:pPr>
      <w:spacing w:before="100" w:beforeAutospacing="1" w:after="100" w:afterAutospacing="1"/>
    </w:pPr>
    <w:rPr>
      <w:lang w:val="zh-CN" w:eastAsia="zh-CN"/>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table" w:styleId="TableGrid">
    <w:name w:val="Table Grid"/>
    <w:basedOn w:val="TableNormal"/>
    <w:uiPriority w:val="99"/>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uiPriority w:val="99"/>
    <w:rPr>
      <w:sz w:val="24"/>
      <w:szCs w:val="24"/>
    </w:rPr>
  </w:style>
  <w:style w:type="character" w:customStyle="1" w:styleId="FooterChar">
    <w:name w:val="Footer Char"/>
    <w:link w:val="Footer"/>
    <w:uiPriority w:val="99"/>
    <w:qFormat/>
    <w:rPr>
      <w:sz w:val="24"/>
      <w:szCs w:val="24"/>
    </w:rPr>
  </w:style>
  <w:style w:type="character" w:customStyle="1" w:styleId="BalloonTextChar">
    <w:name w:val="Balloon Text Char"/>
    <w:link w:val="BalloonText"/>
    <w:uiPriority w:val="99"/>
    <w:semiHidden/>
    <w:qFormat/>
    <w:rPr>
      <w:rFonts w:ascii="Segoe UI" w:hAnsi="Segoe UI" w:cs="Segoe UI"/>
      <w:sz w:val="18"/>
      <w:szCs w:val="18"/>
    </w:rPr>
  </w:style>
  <w:style w:type="character" w:customStyle="1" w:styleId="NormalWebChar">
    <w:name w:val="Normal (Web) Char"/>
    <w:link w:val="NormalWeb"/>
    <w:uiPriority w:val="99"/>
    <w:qFormat/>
    <w:locked/>
    <w:rPr>
      <w:sz w:val="24"/>
      <w:szCs w:val="24"/>
    </w:rPr>
  </w:style>
  <w:style w:type="character" w:customStyle="1" w:styleId="fontstyle01">
    <w:name w:val="fontstyle01"/>
    <w:qFormat/>
    <w:rPr>
      <w:rFonts w:ascii="TimesNewRomanPS-ItalicMT" w:hAnsi="TimesNewRomanPS-ItalicMT" w:hint="default"/>
      <w:i/>
      <w:iCs/>
      <w:color w:val="1A171E"/>
      <w:sz w:val="26"/>
      <w:szCs w:val="26"/>
    </w:rPr>
  </w:style>
  <w:style w:type="character" w:customStyle="1" w:styleId="fontstyle21">
    <w:name w:val="fontstyle21"/>
    <w:qFormat/>
    <w:rPr>
      <w:rFonts w:ascii="ArialMT" w:hAnsi="ArialMT" w:hint="default"/>
      <w:color w:val="1A171E"/>
      <w:sz w:val="24"/>
      <w:szCs w:val="24"/>
    </w:rPr>
  </w:style>
  <w:style w:type="paragraph" w:styleId="ListParagraph">
    <w:name w:val="List Paragraph"/>
    <w:basedOn w:val="Normal"/>
    <w:uiPriority w:val="99"/>
    <w:qFormat/>
    <w:pPr>
      <w:ind w:left="720"/>
      <w:contextualSpacing/>
    </w:pPr>
  </w:style>
  <w:style w:type="character" w:styleId="CommentReference">
    <w:name w:val="annotation reference"/>
    <w:uiPriority w:val="99"/>
    <w:semiHidden/>
    <w:unhideWhenUsed/>
    <w:rsid w:val="00545018"/>
    <w:rPr>
      <w:sz w:val="16"/>
      <w:szCs w:val="16"/>
    </w:rPr>
  </w:style>
  <w:style w:type="paragraph" w:styleId="CommentText">
    <w:name w:val="annotation text"/>
    <w:basedOn w:val="Normal"/>
    <w:link w:val="CommentTextChar"/>
    <w:uiPriority w:val="99"/>
    <w:semiHidden/>
    <w:unhideWhenUsed/>
    <w:rsid w:val="00545018"/>
    <w:pPr>
      <w:spacing w:after="0" w:line="240" w:lineRule="auto"/>
    </w:pPr>
    <w:rPr>
      <w:sz w:val="20"/>
      <w:szCs w:val="20"/>
      <w:lang w:val="en-GB" w:eastAsia="en-GB"/>
    </w:rPr>
  </w:style>
  <w:style w:type="character" w:customStyle="1" w:styleId="CommentTextChar">
    <w:name w:val="Comment Text Char"/>
    <w:basedOn w:val="DefaultParagraphFont"/>
    <w:link w:val="CommentText"/>
    <w:uiPriority w:val="99"/>
    <w:semiHidden/>
    <w:rsid w:val="00545018"/>
    <w:rPr>
      <w:lang w:val="en-GB" w:eastAsia="en-GB"/>
    </w:rPr>
  </w:style>
  <w:style w:type="paragraph" w:customStyle="1" w:styleId="Default">
    <w:name w:val="Default"/>
    <w:rsid w:val="00107605"/>
    <w:pPr>
      <w:autoSpaceDE w:val="0"/>
      <w:autoSpaceDN w:val="0"/>
      <w:adjustRightInd w:val="0"/>
      <w:spacing w:after="0" w:line="240" w:lineRule="auto"/>
    </w:pPr>
    <w:rPr>
      <w:color w:val="000000"/>
      <w:sz w:val="24"/>
      <w:szCs w:val="24"/>
    </w:rPr>
  </w:style>
  <w:style w:type="paragraph" w:styleId="CommentSubject">
    <w:name w:val="annotation subject"/>
    <w:basedOn w:val="CommentText"/>
    <w:next w:val="CommentText"/>
    <w:link w:val="CommentSubjectChar"/>
    <w:uiPriority w:val="99"/>
    <w:semiHidden/>
    <w:unhideWhenUsed/>
    <w:rsid w:val="00985B71"/>
    <w:pPr>
      <w:spacing w:after="120"/>
    </w:pPr>
    <w:rPr>
      <w:b/>
      <w:bCs/>
      <w:lang w:val="en-US" w:eastAsia="en-US"/>
    </w:rPr>
  </w:style>
  <w:style w:type="character" w:customStyle="1" w:styleId="CommentSubjectChar">
    <w:name w:val="Comment Subject Char"/>
    <w:basedOn w:val="CommentTextChar"/>
    <w:link w:val="CommentSubject"/>
    <w:uiPriority w:val="99"/>
    <w:semiHidden/>
    <w:rsid w:val="00985B71"/>
    <w:rPr>
      <w:b/>
      <w:bCs/>
      <w:lang w:val="en-GB" w:eastAsia="en-GB"/>
    </w:rPr>
  </w:style>
  <w:style w:type="character" w:customStyle="1" w:styleId="Heading2Char">
    <w:name w:val="Heading 2 Char"/>
    <w:basedOn w:val="DefaultParagraphFont"/>
    <w:link w:val="Heading2"/>
    <w:uiPriority w:val="9"/>
    <w:rsid w:val="00985B71"/>
    <w:rPr>
      <w:rFonts w:asciiTheme="majorHAnsi" w:eastAsiaTheme="majorEastAsia" w:hAnsiTheme="majorHAnsi" w:cstheme="majorBidi"/>
      <w:b/>
      <w:bCs/>
      <w:color w:val="4F81BD" w:themeColor="accent1"/>
      <w:sz w:val="26"/>
      <w:szCs w:val="26"/>
    </w:rPr>
  </w:style>
  <w:style w:type="paragraph" w:styleId="BodyText">
    <w:name w:val="Body Text"/>
    <w:basedOn w:val="Normal"/>
    <w:link w:val="BodyTextChar1"/>
    <w:rsid w:val="008B54C7"/>
    <w:pPr>
      <w:spacing w:after="0" w:line="240" w:lineRule="auto"/>
      <w:jc w:val="both"/>
    </w:pPr>
    <w:rPr>
      <w:rFonts w:ascii=".VnTime" w:hAnsi=".VnTime"/>
      <w:sz w:val="28"/>
    </w:rPr>
  </w:style>
  <w:style w:type="character" w:customStyle="1" w:styleId="BodyTextChar">
    <w:name w:val="Body Text Char"/>
    <w:basedOn w:val="DefaultParagraphFont"/>
    <w:uiPriority w:val="99"/>
    <w:semiHidden/>
    <w:rsid w:val="008B54C7"/>
    <w:rPr>
      <w:sz w:val="24"/>
      <w:szCs w:val="24"/>
    </w:rPr>
  </w:style>
  <w:style w:type="character" w:customStyle="1" w:styleId="BodyTextChar1">
    <w:name w:val="Body Text Char1"/>
    <w:basedOn w:val="DefaultParagraphFont"/>
    <w:link w:val="BodyText"/>
    <w:locked/>
    <w:rsid w:val="008B54C7"/>
    <w:rPr>
      <w:rFonts w:ascii=".VnTime" w:hAnsi=".VnTime"/>
      <w:sz w:val="28"/>
      <w:szCs w:val="24"/>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footnote text"/>
    <w:basedOn w:val="Normal"/>
    <w:link w:val="FootnoteTextChar"/>
    <w:uiPriority w:val="99"/>
    <w:semiHidden/>
    <w:unhideWhenUsed/>
    <w:rsid w:val="00257382"/>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 Char,footnote text Char"/>
    <w:basedOn w:val="DefaultParagraphFont"/>
    <w:link w:val="FootnoteText"/>
    <w:uiPriority w:val="99"/>
    <w:semiHidden/>
    <w:rsid w:val="00257382"/>
  </w:style>
  <w:style w:type="character" w:styleId="FootnoteReference">
    <w:name w:val="footnote reference"/>
    <w:aliases w:val="Footnote Char Char,Footnote text Char Char,ftref Char Char,Footnote text + 13 pt Char Char,Ref Char1 Char,de nota al pie Char1 Char,Footnote Text1 Char Char,BearingPoint Char Char,16 Point Char Char,Superscript 6 Point Char Char"/>
    <w:uiPriority w:val="99"/>
    <w:semiHidden/>
    <w:unhideWhenUsed/>
    <w:rsid w:val="00257382"/>
    <w:rPr>
      <w:vertAlign w:val="superscript"/>
    </w:rPr>
  </w:style>
  <w:style w:type="paragraph" w:styleId="BodyText2">
    <w:name w:val="Body Text 2"/>
    <w:basedOn w:val="Normal"/>
    <w:link w:val="BodyText2Char"/>
    <w:uiPriority w:val="99"/>
    <w:semiHidden/>
    <w:unhideWhenUsed/>
    <w:rsid w:val="00037AD8"/>
    <w:pPr>
      <w:spacing w:line="480" w:lineRule="auto"/>
    </w:pPr>
  </w:style>
  <w:style w:type="character" w:customStyle="1" w:styleId="BodyText2Char">
    <w:name w:val="Body Text 2 Char"/>
    <w:basedOn w:val="DefaultParagraphFont"/>
    <w:link w:val="BodyText2"/>
    <w:uiPriority w:val="99"/>
    <w:semiHidden/>
    <w:rsid w:val="00037AD8"/>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lsdException w:name="footer" w:semiHidden="0"/>
    <w:lsdException w:name="caption" w:qFormat="1"/>
    <w:lsdException w:name="Title" w:semiHidden="0" w:unhideWhenUsed="0" w:qFormat="1"/>
    <w:lsdException w:name="Default Paragraph Font" w:uiPriority="1" w:qFormat="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Normal (Web)" w:semiHidden="0" w:qFormat="1"/>
    <w:lsdException w:name="Table Grid"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20"/>
    </w:pPr>
    <w:rPr>
      <w:sz w:val="24"/>
      <w:szCs w:val="24"/>
    </w:rPr>
  </w:style>
  <w:style w:type="paragraph" w:styleId="Heading2">
    <w:name w:val="heading 2"/>
    <w:basedOn w:val="Normal"/>
    <w:next w:val="Normal"/>
    <w:link w:val="Heading2Char"/>
    <w:uiPriority w:val="9"/>
    <w:unhideWhenUsed/>
    <w:qFormat/>
    <w:rsid w:val="00985B71"/>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Segoe UI" w:hAnsi="Segoe UI"/>
      <w:sz w:val="18"/>
      <w:szCs w:val="18"/>
      <w:lang w:val="zh-CN" w:eastAsia="zh-CN"/>
    </w:rPr>
  </w:style>
  <w:style w:type="paragraph" w:styleId="Footer">
    <w:name w:val="footer"/>
    <w:basedOn w:val="Normal"/>
    <w:link w:val="FooterChar"/>
    <w:uiPriority w:val="99"/>
    <w:unhideWhenUsed/>
    <w:pPr>
      <w:tabs>
        <w:tab w:val="center" w:pos="4680"/>
        <w:tab w:val="right" w:pos="9360"/>
      </w:tabs>
    </w:pPr>
    <w:rPr>
      <w:lang w:val="zh-CN" w:eastAsia="zh-CN"/>
    </w:rPr>
  </w:style>
  <w:style w:type="paragraph" w:styleId="Header">
    <w:name w:val="header"/>
    <w:basedOn w:val="Normal"/>
    <w:link w:val="HeaderChar"/>
    <w:uiPriority w:val="99"/>
    <w:unhideWhenUsed/>
    <w:pPr>
      <w:tabs>
        <w:tab w:val="center" w:pos="4680"/>
        <w:tab w:val="right" w:pos="9360"/>
      </w:tabs>
    </w:pPr>
    <w:rPr>
      <w:lang w:val="zh-CN" w:eastAsia="zh-CN"/>
    </w:rPr>
  </w:style>
  <w:style w:type="paragraph" w:styleId="NormalWeb">
    <w:name w:val="Normal (Web)"/>
    <w:basedOn w:val="Normal"/>
    <w:link w:val="NormalWebChar"/>
    <w:uiPriority w:val="99"/>
    <w:unhideWhenUsed/>
    <w:qFormat/>
    <w:pPr>
      <w:spacing w:before="100" w:beforeAutospacing="1" w:after="100" w:afterAutospacing="1"/>
    </w:pPr>
    <w:rPr>
      <w:lang w:val="zh-CN" w:eastAsia="zh-CN"/>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table" w:styleId="TableGrid">
    <w:name w:val="Table Grid"/>
    <w:basedOn w:val="TableNormal"/>
    <w:uiPriority w:val="99"/>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uiPriority w:val="99"/>
    <w:rPr>
      <w:sz w:val="24"/>
      <w:szCs w:val="24"/>
    </w:rPr>
  </w:style>
  <w:style w:type="character" w:customStyle="1" w:styleId="FooterChar">
    <w:name w:val="Footer Char"/>
    <w:link w:val="Footer"/>
    <w:uiPriority w:val="99"/>
    <w:qFormat/>
    <w:rPr>
      <w:sz w:val="24"/>
      <w:szCs w:val="24"/>
    </w:rPr>
  </w:style>
  <w:style w:type="character" w:customStyle="1" w:styleId="BalloonTextChar">
    <w:name w:val="Balloon Text Char"/>
    <w:link w:val="BalloonText"/>
    <w:uiPriority w:val="99"/>
    <w:semiHidden/>
    <w:qFormat/>
    <w:rPr>
      <w:rFonts w:ascii="Segoe UI" w:hAnsi="Segoe UI" w:cs="Segoe UI"/>
      <w:sz w:val="18"/>
      <w:szCs w:val="18"/>
    </w:rPr>
  </w:style>
  <w:style w:type="character" w:customStyle="1" w:styleId="NormalWebChar">
    <w:name w:val="Normal (Web) Char"/>
    <w:link w:val="NormalWeb"/>
    <w:uiPriority w:val="99"/>
    <w:qFormat/>
    <w:locked/>
    <w:rPr>
      <w:sz w:val="24"/>
      <w:szCs w:val="24"/>
    </w:rPr>
  </w:style>
  <w:style w:type="character" w:customStyle="1" w:styleId="fontstyle01">
    <w:name w:val="fontstyle01"/>
    <w:qFormat/>
    <w:rPr>
      <w:rFonts w:ascii="TimesNewRomanPS-ItalicMT" w:hAnsi="TimesNewRomanPS-ItalicMT" w:hint="default"/>
      <w:i/>
      <w:iCs/>
      <w:color w:val="1A171E"/>
      <w:sz w:val="26"/>
      <w:szCs w:val="26"/>
    </w:rPr>
  </w:style>
  <w:style w:type="character" w:customStyle="1" w:styleId="fontstyle21">
    <w:name w:val="fontstyle21"/>
    <w:qFormat/>
    <w:rPr>
      <w:rFonts w:ascii="ArialMT" w:hAnsi="ArialMT" w:hint="default"/>
      <w:color w:val="1A171E"/>
      <w:sz w:val="24"/>
      <w:szCs w:val="24"/>
    </w:rPr>
  </w:style>
  <w:style w:type="paragraph" w:styleId="ListParagraph">
    <w:name w:val="List Paragraph"/>
    <w:basedOn w:val="Normal"/>
    <w:uiPriority w:val="99"/>
    <w:qFormat/>
    <w:pPr>
      <w:ind w:left="720"/>
      <w:contextualSpacing/>
    </w:pPr>
  </w:style>
  <w:style w:type="character" w:styleId="CommentReference">
    <w:name w:val="annotation reference"/>
    <w:uiPriority w:val="99"/>
    <w:semiHidden/>
    <w:unhideWhenUsed/>
    <w:rsid w:val="00545018"/>
    <w:rPr>
      <w:sz w:val="16"/>
      <w:szCs w:val="16"/>
    </w:rPr>
  </w:style>
  <w:style w:type="paragraph" w:styleId="CommentText">
    <w:name w:val="annotation text"/>
    <w:basedOn w:val="Normal"/>
    <w:link w:val="CommentTextChar"/>
    <w:uiPriority w:val="99"/>
    <w:semiHidden/>
    <w:unhideWhenUsed/>
    <w:rsid w:val="00545018"/>
    <w:pPr>
      <w:spacing w:after="0" w:line="240" w:lineRule="auto"/>
    </w:pPr>
    <w:rPr>
      <w:sz w:val="20"/>
      <w:szCs w:val="20"/>
      <w:lang w:val="en-GB" w:eastAsia="en-GB"/>
    </w:rPr>
  </w:style>
  <w:style w:type="character" w:customStyle="1" w:styleId="CommentTextChar">
    <w:name w:val="Comment Text Char"/>
    <w:basedOn w:val="DefaultParagraphFont"/>
    <w:link w:val="CommentText"/>
    <w:uiPriority w:val="99"/>
    <w:semiHidden/>
    <w:rsid w:val="00545018"/>
    <w:rPr>
      <w:lang w:val="en-GB" w:eastAsia="en-GB"/>
    </w:rPr>
  </w:style>
  <w:style w:type="paragraph" w:customStyle="1" w:styleId="Default">
    <w:name w:val="Default"/>
    <w:rsid w:val="00107605"/>
    <w:pPr>
      <w:autoSpaceDE w:val="0"/>
      <w:autoSpaceDN w:val="0"/>
      <w:adjustRightInd w:val="0"/>
      <w:spacing w:after="0" w:line="240" w:lineRule="auto"/>
    </w:pPr>
    <w:rPr>
      <w:color w:val="000000"/>
      <w:sz w:val="24"/>
      <w:szCs w:val="24"/>
    </w:rPr>
  </w:style>
  <w:style w:type="paragraph" w:styleId="CommentSubject">
    <w:name w:val="annotation subject"/>
    <w:basedOn w:val="CommentText"/>
    <w:next w:val="CommentText"/>
    <w:link w:val="CommentSubjectChar"/>
    <w:uiPriority w:val="99"/>
    <w:semiHidden/>
    <w:unhideWhenUsed/>
    <w:rsid w:val="00985B71"/>
    <w:pPr>
      <w:spacing w:after="120"/>
    </w:pPr>
    <w:rPr>
      <w:b/>
      <w:bCs/>
      <w:lang w:val="en-US" w:eastAsia="en-US"/>
    </w:rPr>
  </w:style>
  <w:style w:type="character" w:customStyle="1" w:styleId="CommentSubjectChar">
    <w:name w:val="Comment Subject Char"/>
    <w:basedOn w:val="CommentTextChar"/>
    <w:link w:val="CommentSubject"/>
    <w:uiPriority w:val="99"/>
    <w:semiHidden/>
    <w:rsid w:val="00985B71"/>
    <w:rPr>
      <w:b/>
      <w:bCs/>
      <w:lang w:val="en-GB" w:eastAsia="en-GB"/>
    </w:rPr>
  </w:style>
  <w:style w:type="character" w:customStyle="1" w:styleId="Heading2Char">
    <w:name w:val="Heading 2 Char"/>
    <w:basedOn w:val="DefaultParagraphFont"/>
    <w:link w:val="Heading2"/>
    <w:uiPriority w:val="9"/>
    <w:rsid w:val="00985B71"/>
    <w:rPr>
      <w:rFonts w:asciiTheme="majorHAnsi" w:eastAsiaTheme="majorEastAsia" w:hAnsiTheme="majorHAnsi" w:cstheme="majorBidi"/>
      <w:b/>
      <w:bCs/>
      <w:color w:val="4F81BD" w:themeColor="accent1"/>
      <w:sz w:val="26"/>
      <w:szCs w:val="26"/>
    </w:rPr>
  </w:style>
  <w:style w:type="paragraph" w:styleId="BodyText">
    <w:name w:val="Body Text"/>
    <w:basedOn w:val="Normal"/>
    <w:link w:val="BodyTextChar1"/>
    <w:rsid w:val="008B54C7"/>
    <w:pPr>
      <w:spacing w:after="0" w:line="240" w:lineRule="auto"/>
      <w:jc w:val="both"/>
    </w:pPr>
    <w:rPr>
      <w:rFonts w:ascii=".VnTime" w:hAnsi=".VnTime"/>
      <w:sz w:val="28"/>
    </w:rPr>
  </w:style>
  <w:style w:type="character" w:customStyle="1" w:styleId="BodyTextChar">
    <w:name w:val="Body Text Char"/>
    <w:basedOn w:val="DefaultParagraphFont"/>
    <w:uiPriority w:val="99"/>
    <w:semiHidden/>
    <w:rsid w:val="008B54C7"/>
    <w:rPr>
      <w:sz w:val="24"/>
      <w:szCs w:val="24"/>
    </w:rPr>
  </w:style>
  <w:style w:type="character" w:customStyle="1" w:styleId="BodyTextChar1">
    <w:name w:val="Body Text Char1"/>
    <w:basedOn w:val="DefaultParagraphFont"/>
    <w:link w:val="BodyText"/>
    <w:locked/>
    <w:rsid w:val="008B54C7"/>
    <w:rPr>
      <w:rFonts w:ascii=".VnTime" w:hAnsi=".VnTime"/>
      <w:sz w:val="28"/>
      <w:szCs w:val="24"/>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footnote text"/>
    <w:basedOn w:val="Normal"/>
    <w:link w:val="FootnoteTextChar"/>
    <w:uiPriority w:val="99"/>
    <w:semiHidden/>
    <w:unhideWhenUsed/>
    <w:rsid w:val="00257382"/>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 Char,footnote text Char"/>
    <w:basedOn w:val="DefaultParagraphFont"/>
    <w:link w:val="FootnoteText"/>
    <w:uiPriority w:val="99"/>
    <w:semiHidden/>
    <w:rsid w:val="00257382"/>
  </w:style>
  <w:style w:type="character" w:styleId="FootnoteReference">
    <w:name w:val="footnote reference"/>
    <w:aliases w:val="Footnote Char Char,Footnote text Char Char,ftref Char Char,Footnote text + 13 pt Char Char,Ref Char1 Char,de nota al pie Char1 Char,Footnote Text1 Char Char,BearingPoint Char Char,16 Point Char Char,Superscript 6 Point Char Char"/>
    <w:uiPriority w:val="99"/>
    <w:semiHidden/>
    <w:unhideWhenUsed/>
    <w:rsid w:val="00257382"/>
    <w:rPr>
      <w:vertAlign w:val="superscript"/>
    </w:rPr>
  </w:style>
  <w:style w:type="paragraph" w:styleId="BodyText2">
    <w:name w:val="Body Text 2"/>
    <w:basedOn w:val="Normal"/>
    <w:link w:val="BodyText2Char"/>
    <w:uiPriority w:val="99"/>
    <w:semiHidden/>
    <w:unhideWhenUsed/>
    <w:rsid w:val="00037AD8"/>
    <w:pPr>
      <w:spacing w:line="480" w:lineRule="auto"/>
    </w:pPr>
  </w:style>
  <w:style w:type="character" w:customStyle="1" w:styleId="BodyText2Char">
    <w:name w:val="Body Text 2 Char"/>
    <w:basedOn w:val="DefaultParagraphFont"/>
    <w:link w:val="BodyText2"/>
    <w:uiPriority w:val="99"/>
    <w:semiHidden/>
    <w:rsid w:val="00037AD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6534">
      <w:bodyDiv w:val="1"/>
      <w:marLeft w:val="0"/>
      <w:marRight w:val="0"/>
      <w:marTop w:val="0"/>
      <w:marBottom w:val="0"/>
      <w:divBdr>
        <w:top w:val="none" w:sz="0" w:space="0" w:color="auto"/>
        <w:left w:val="none" w:sz="0" w:space="0" w:color="auto"/>
        <w:bottom w:val="none" w:sz="0" w:space="0" w:color="auto"/>
        <w:right w:val="none" w:sz="0" w:space="0" w:color="auto"/>
      </w:divBdr>
    </w:div>
    <w:div w:id="1158038488">
      <w:bodyDiv w:val="1"/>
      <w:marLeft w:val="0"/>
      <w:marRight w:val="0"/>
      <w:marTop w:val="0"/>
      <w:marBottom w:val="0"/>
      <w:divBdr>
        <w:top w:val="none" w:sz="0" w:space="0" w:color="auto"/>
        <w:left w:val="none" w:sz="0" w:space="0" w:color="auto"/>
        <w:bottom w:val="none" w:sz="0" w:space="0" w:color="auto"/>
        <w:right w:val="none" w:sz="0" w:space="0" w:color="auto"/>
      </w:divBdr>
    </w:div>
    <w:div w:id="1647011392">
      <w:bodyDiv w:val="1"/>
      <w:marLeft w:val="0"/>
      <w:marRight w:val="0"/>
      <w:marTop w:val="0"/>
      <w:marBottom w:val="0"/>
      <w:divBdr>
        <w:top w:val="none" w:sz="0" w:space="0" w:color="auto"/>
        <w:left w:val="none" w:sz="0" w:space="0" w:color="auto"/>
        <w:bottom w:val="none" w:sz="0" w:space="0" w:color="auto"/>
        <w:right w:val="none" w:sz="0" w:space="0" w:color="auto"/>
      </w:divBdr>
    </w:div>
    <w:div w:id="18310929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EA063-CFA9-4E5F-96E0-7147244F84D3}">
  <ds:schemaRefs>
    <ds:schemaRef ds:uri="http://schemas.microsoft.com/sharepoint/v3/contenttype/forms"/>
  </ds:schemaRefs>
</ds:datastoreItem>
</file>

<file path=customXml/itemProps2.xml><?xml version="1.0" encoding="utf-8"?>
<ds:datastoreItem xmlns:ds="http://schemas.openxmlformats.org/officeDocument/2006/customXml" ds:itemID="{2F79F336-1C7D-4C19-8544-F1333D6BB1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8EBB1B-B182-48DA-80B3-9B2DD5FC9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3016F28-9D5D-4CF6-A639-920D719D1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764</Words>
  <Characters>4360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Nguyen Van Hieu</cp:lastModifiedBy>
  <cp:revision>2</cp:revision>
  <cp:lastPrinted>2022-07-01T10:19:00Z</cp:lastPrinted>
  <dcterms:created xsi:type="dcterms:W3CDTF">2024-12-03T09:40:00Z</dcterms:created>
  <dcterms:modified xsi:type="dcterms:W3CDTF">2024-12-03T09:40:00Z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