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AF3" w:rsidRPr="00956D86" w:rsidRDefault="00956D86">
      <w:pPr>
        <w:rPr>
          <w:b/>
          <w:i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1304925</wp:posOffset>
                </wp:positionH>
                <wp:positionV relativeFrom="paragraph">
                  <wp:posOffset>304800</wp:posOffset>
                </wp:positionV>
                <wp:extent cx="3190875" cy="0"/>
                <wp:effectExtent l="0" t="0" r="952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0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2.75pt,24pt" to="354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LydtwEAALkDAAAOAAAAZHJzL2Uyb0RvYy54bWysU02P1DAMvSPxH6LcmbaLgKWazh5mBRcE&#10;I3b5AdnUmUYkceSE+fj3OJmZLgKEVisubhz72X4v7vLm4J3YASWLYZDdopUCgsbRhu0gv91/eHUt&#10;RcoqjMphgEEeIcmb1csXy33s4QondCOQ4CIh9fs4yCnn2DdN0hN4lRYYIXDQIHmV2aVtM5Lac3Xv&#10;mqu2fdvskcZIqCElvr09BeWq1jcGdP5iTIIs3CB5tlwtVftQbLNaqn5LKk5Wn8dQz5jCKxu46Vzq&#10;VmUlfpD9o5S3mjChyQuNvkFjrIbKgdl07W9s7iYVoXJhcVKcZUr/r6z+vNuQsCO/XSdFUJ7f6C6T&#10;stspizWGwAoiCQ6yUvuYegasw4bOXoobKrQPhnz5MiFxqOoeZ3XhkIXmy9fd+/b63Rsp9CXWPAIj&#10;pfwR0ItyGKSzoRBXvdp9SpmbceolhZ0yyKl1PeWjg5LswlcwTIabdRVd1wjWjsRO8QKM3ysNrlUz&#10;C8RY52ZQ+2/QObfAoK7WU4Fzdu2IIc9AbwPS37rmw2VUc8q/sD5xLbQfcDzWh6hy8H5Ulc67XBbw&#10;V7/CH/+41U8AAAD//wMAUEsDBBQABgAIAAAAIQCpAjB93QAAAAkBAAAPAAAAZHJzL2Rvd25yZXYu&#10;eG1sTI/NTsMwEITvSLyDtUjcqE1FSRTiVIifExzSwIGjGy9J1HgdxW4SeHq24gC33Z3R7Df5dnG9&#10;mHAMnScN1ysFAqn2tqNGw/vb81UKIkRD1vSeUMMXBtgW52e5yayfaYdTFRvBIRQyo6GNccikDHWL&#10;zoSVH5BY+/SjM5HXsZF2NDOHu16ulbqVznTEH1oz4EOL9aE6Og3J00tVDvPj63cpE1mWk4/p4UPr&#10;y4vl/g5ExCX+meGEz+hQMNPeH8kG0WtYq82GrRpuUu7EhkSdhv3vQRa5/N+g+AEAAP//AwBQSwEC&#10;LQAUAAYACAAAACEAtoM4kv4AAADhAQAAEwAAAAAAAAAAAAAAAAAAAAAAW0NvbnRlbnRfVHlwZXNd&#10;LnhtbFBLAQItABQABgAIAAAAIQA4/SH/1gAAAJQBAAALAAAAAAAAAAAAAAAAAC8BAABfcmVscy8u&#10;cmVsc1BLAQItABQABgAIAAAAIQDQ9LydtwEAALkDAAAOAAAAAAAAAAAAAAAAAC4CAABkcnMvZTJv&#10;RG9jLnhtbFBLAQItABQABgAIAAAAIQCpAjB93QAAAAkBAAAPAAAAAAAAAAAAAAAAABEEAABkcnMv&#10;ZG93bnJldi54bWxQSwUGAAAAAAQABADzAAAAGwUAAAAA&#10;" strokecolor="black [3040]"/>
            </w:pict>
          </mc:Fallback>
        </mc:AlternateContent>
      </w: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1304925</wp:posOffset>
                </wp:positionH>
                <wp:positionV relativeFrom="paragraph">
                  <wp:posOffset>-123825</wp:posOffset>
                </wp:positionV>
                <wp:extent cx="3152775" cy="0"/>
                <wp:effectExtent l="0" t="0" r="952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2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75pt,-9.75pt" to="351pt,-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/4ctgEAALkDAAAOAAAAZHJzL2Uyb0RvYy54bWysU8GOEzEMvSPxD1HudNqiZdGo0z10BRcE&#10;Fct+QDbjdCKSOHJCZ/r3OGk7iwAhhLh44tjP9nvxbO4m78QRKFkMnVwtllJA0NjbcOjk45d3r95K&#10;kbIKvXIYoJMnSPJu+/LFZowtrHFA1wMJLhJSO8ZODjnHtmmSHsCrtMAIgYMGyavMLh2antTI1b1r&#10;1svlm2ZE6iOhhpT49v4clNta3xjQ+ZMxCbJwneTZcrVU7VOxzXaj2gOpOFh9GUP9wxRe2cBN51L3&#10;KivxjewvpbzVhAlNXmj0DRpjNVQOzGa1/InNw6AiVC4sToqzTOn/ldUfj3sStue3Y3mC8vxGD5mU&#10;PQxZ7DAEVhBJcJCVGmNqGbALe7p4Ke6p0J4M+fJlQmKq6p5mdWHKQvPl69XN+vb2Rgp9jTXPwEgp&#10;vwf0ohw66WwoxFWrjh9S5macek1hpwxybl1P+eSgJLvwGQyT4Wariq5rBDtH4qh4Afqvq0KDa9XM&#10;AjHWuRm0/DPokltgUFfrb4Fzdu2IIc9AbwPS77rm6TqqOedfWZ+5FtpP2J/qQ1Q5eD8qs8sulwX8&#10;0a/w5z9u+x0AAP//AwBQSwMEFAAGAAgAAAAhAEuqabjfAAAACwEAAA8AAABkcnMvZG93bnJldi54&#10;bWxMj81OwzAQhO9IvIO1SNxau5FKSohTIX5OcAiBA0c3XpKo8TqK3STw9CwSEtx2d0az3+T7xfVi&#10;wjF0njRs1goEUu1tR42Gt9fH1Q5EiIas6T2hhk8MsC/Oz3KTWT/TC05VbASHUMiMhjbGIZMy1C06&#10;E9Z+QGLtw4/ORF7HRtrRzBzuepkodSWd6Yg/tGbAuxbrY3VyGtKHp6oc5vvnr1KmsiwnH3fHd60v&#10;L5bbGxARl/hnhh98RoeCmQ7+RDaIXkOitlu2alhtrnlgR6oSbnf4vcgil/87FN8AAAD//wMAUEsB&#10;Ai0AFAAGAAgAAAAhALaDOJL+AAAA4QEAABMAAAAAAAAAAAAAAAAAAAAAAFtDb250ZW50X1R5cGVz&#10;XS54bWxQSwECLQAUAAYACAAAACEAOP0h/9YAAACUAQAACwAAAAAAAAAAAAAAAAAvAQAAX3JlbHMv&#10;LnJlbHNQSwECLQAUAAYACAAAACEAs4v+HLYBAAC5AwAADgAAAAAAAAAAAAAAAAAuAgAAZHJzL2Uy&#10;b0RvYy54bWxQSwECLQAUAAYACAAAACEAS6ppuN8AAAALAQAADwAAAAAAAAAAAAAAAAAQBAAAZHJz&#10;L2Rvd25yZXYueG1sUEsFBgAAAAAEAAQA8wAAABwFAAAAAA==&#10;" strokecolor="black [3040]"/>
            </w:pict>
          </mc:Fallback>
        </mc:AlternateContent>
      </w:r>
      <w:r>
        <w:rPr>
          <w:b/>
          <w:sz w:val="26"/>
          <w:szCs w:val="26"/>
        </w:rPr>
        <w:t xml:space="preserve">                                                              </w:t>
      </w:r>
      <w:r w:rsidRPr="00956D86">
        <w:rPr>
          <w:b/>
          <w:i/>
          <w:sz w:val="26"/>
          <w:szCs w:val="26"/>
        </w:rPr>
        <w:t>HOA NGHỆ TÂY</w:t>
      </w:r>
    </w:p>
    <w:p w:rsidR="0024039F" w:rsidRDefault="00BF611E">
      <w:pPr>
        <w:rPr>
          <w:b/>
          <w:sz w:val="26"/>
          <w:szCs w:val="26"/>
        </w:rPr>
      </w:pPr>
      <w:r>
        <w:rPr>
          <w:b/>
          <w:noProof/>
        </w:rPr>
        <w:drawing>
          <wp:anchor distT="0" distB="0" distL="114300" distR="114300" simplePos="0" relativeHeight="251661312" behindDoc="1" locked="0" layoutInCell="1" allowOverlap="1" wp14:anchorId="4DE0496C" wp14:editId="306D998A">
            <wp:simplePos x="0" y="0"/>
            <wp:positionH relativeFrom="column">
              <wp:posOffset>2114550</wp:posOffset>
            </wp:positionH>
            <wp:positionV relativeFrom="paragraph">
              <wp:posOffset>317500</wp:posOffset>
            </wp:positionV>
            <wp:extent cx="1676400" cy="666750"/>
            <wp:effectExtent l="0" t="0" r="0" b="0"/>
            <wp:wrapTight wrapText="bothSides">
              <wp:wrapPolygon edited="0">
                <wp:start x="0" y="0"/>
                <wp:lineTo x="0" y="20983"/>
                <wp:lineTo x="21355" y="20983"/>
                <wp:lineTo x="21355" y="0"/>
                <wp:lineTo x="0" y="0"/>
              </wp:wrapPolygon>
            </wp:wrapTight>
            <wp:docPr id="7" name="Picture 7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039F" w:rsidRDefault="0024039F">
      <w:pPr>
        <w:rPr>
          <w:b/>
          <w:sz w:val="26"/>
          <w:szCs w:val="26"/>
        </w:rPr>
        <w:sectPr w:rsidR="0024039F" w:rsidSect="0024039F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0" w:name="_GoBack"/>
      <w:bookmarkEnd w:id="0"/>
    </w:p>
    <w:p w:rsidR="00BF611E" w:rsidRPr="00BF611E" w:rsidRDefault="00BF611E" w:rsidP="00BF611E">
      <w:pPr>
        <w:keepNext/>
        <w:framePr w:dropCap="margin" w:lines="3" w:wrap="around" w:vAnchor="text" w:hAnchor="page"/>
        <w:spacing w:after="0" w:line="926" w:lineRule="exact"/>
        <w:textAlignment w:val="baseline"/>
        <w:rPr>
          <w:b/>
          <w:position w:val="-8"/>
          <w:sz w:val="122"/>
        </w:rPr>
      </w:pPr>
      <w:r w:rsidRPr="00BF611E">
        <w:rPr>
          <w:b/>
          <w:position w:val="-8"/>
          <w:sz w:val="122"/>
        </w:rPr>
        <w:t>H</w:t>
      </w:r>
    </w:p>
    <w:p w:rsidR="00D27594" w:rsidRDefault="0024039F">
      <w:pPr>
        <w:rPr>
          <w:b/>
        </w:rPr>
      </w:pPr>
      <w:r w:rsidRPr="00D27594">
        <w:rPr>
          <w:b/>
        </w:rPr>
        <w:lastRenderedPageBreak/>
        <w:t>oa nghệ tây có nguồn gốc từ vùng nam Á chúng cần sự chăm sóc của con người mới tồn tại và sinh trưởng được . Nhụy hoa nghệ tây có giá</w:t>
      </w:r>
      <w:r w:rsidR="00D27594">
        <w:rPr>
          <w:b/>
        </w:rPr>
        <w:t xml:space="preserve"> trị đến 16</w:t>
      </w:r>
      <w:r w:rsidRPr="00D27594">
        <w:rPr>
          <w:b/>
        </w:rPr>
        <w:t>.</w:t>
      </w:r>
      <w:r w:rsidR="00D27594">
        <w:rPr>
          <w:b/>
        </w:rPr>
        <w:t xml:space="preserve">000 USD/kg . </w:t>
      </w:r>
      <w:r w:rsidRPr="00D27594">
        <w:rPr>
          <w:b/>
        </w:rPr>
        <w:t xml:space="preserve"> </w:t>
      </w:r>
      <w:r w:rsidR="00D27594">
        <w:rPr>
          <w:b/>
        </w:rPr>
        <w:t>người iran có ví loài hoa này như vàng ròng vì giá trị của nó.</w:t>
      </w:r>
    </w:p>
    <w:p w:rsidR="0024039F" w:rsidRPr="00D27594" w:rsidRDefault="0024039F">
      <w:pPr>
        <w:rPr>
          <w:b/>
        </w:rPr>
      </w:pPr>
      <w:r w:rsidRPr="00D27594">
        <w:rPr>
          <w:b/>
        </w:rPr>
        <w:t>Trên thị trường hoa nghệ tây được bán với giá từ</w:t>
      </w:r>
      <w:r w:rsidR="00D27594">
        <w:rPr>
          <w:b/>
        </w:rPr>
        <w:t xml:space="preserve"> 1.200 -1.500 USD/bông </w:t>
      </w:r>
      <w:r w:rsidRPr="00D27594">
        <w:rPr>
          <w:b/>
        </w:rPr>
        <w:t>(tương đương khoảng 27-34 Triệu đồng)</w:t>
      </w:r>
    </w:p>
    <w:p w:rsidR="00BF611E" w:rsidRDefault="0024039F">
      <w:pPr>
        <w:rPr>
          <w:b/>
        </w:rPr>
        <w:sectPr w:rsidR="00BF611E" w:rsidSect="00BF611E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 w:rsidRPr="00D27594">
        <w:rPr>
          <w:b/>
        </w:rPr>
        <w:lastRenderedPageBreak/>
        <w:t>Loài hoa này đắt bởi vì thứ bột chứ trong nhụy hoa được các đầu bếp nổi tiếng giới sử dụng như một gia vị xa x</w:t>
      </w:r>
      <w:r w:rsidR="00BF611E">
        <w:rPr>
          <w:b/>
        </w:rPr>
        <w:t>ỉ</w:t>
      </w:r>
    </w:p>
    <w:p w:rsidR="00BF611E" w:rsidRDefault="00BF611E">
      <w:pPr>
        <w:rPr>
          <w:b/>
        </w:rPr>
        <w:sectPr w:rsidR="00BF611E" w:rsidSect="00BF611E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24039F" w:rsidRDefault="0024039F">
      <w:pPr>
        <w:rPr>
          <w:b/>
          <w:sz w:val="26"/>
          <w:szCs w:val="26"/>
        </w:rPr>
      </w:pPr>
    </w:p>
    <w:p w:rsidR="00BF611E" w:rsidRDefault="00956D86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E8A333" wp14:editId="04C9CE3F">
                <wp:simplePos x="0" y="0"/>
                <wp:positionH relativeFrom="column">
                  <wp:posOffset>38100</wp:posOffset>
                </wp:positionH>
                <wp:positionV relativeFrom="paragraph">
                  <wp:posOffset>1882140</wp:posOffset>
                </wp:positionV>
                <wp:extent cx="3000375" cy="504825"/>
                <wp:effectExtent l="19050" t="19050" r="47625" b="47625"/>
                <wp:wrapNone/>
                <wp:docPr id="8" name="Notched Righ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75" cy="50482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Notched Right Arrow 8" o:spid="_x0000_s1026" type="#_x0000_t94" style="position:absolute;margin-left:3pt;margin-top:148.2pt;width:236.25pt;height:39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scMfgIAAEQFAAAOAAAAZHJzL2Uyb0RvYy54bWysVE1PGzEQvVfqf7B8L7sJSaERGxSBqCoh&#10;ioCKs/Ha2VW9HnfsZJP++o7tzUIpvVS9eP0x8/zm7Rufne86w7YKfQu24pOjkjNlJdStXVf828PV&#10;h1POfBC2FgasqvheeX6+fP/urHcLNYUGTK2QEYj1i95VvAnBLYrCy0Z1wh+BU5YONWAnAi1xXdQo&#10;ekLvTDEty49FD1g7BKm8p93LfMiXCV9rJcNXrb0KzFScuIU0Yhqf4lgsz8RijcI1rRxoiH9g0YnW&#10;0qUj1KUIgm2w/QOqayWCBx2OJHQFaN1KlWqgaiblq2ruG+FUqoXE8W6Uyf8/WHmzvUXW1hWnH2VF&#10;R7/oBgKpX7O7dt0EtkKEnp1GoXrnFxR/725xWHmaxqp3Grv4pXrYLom7H8VVu8AkbR6XZXl8MudM&#10;0tm8nJ1O5xG0eM526MNnBR2Lk4rbzCPRSCySwGJ77UPOO8QTSKSWyaRZ2BsV+Rh7pzRVR9dPU3by&#10;lbowyLaCHFF/n+TtRtQqb82JZrIFERujE80EFlF1a8yIOwBEv/6OmzkOsTFNJTuOieXfCOXEMTrd&#10;CDaMiV1rAd9KNmEyKKpz/EGYLEdU5gnqPf1vhNwI3smrlsS+Fj7cCiTnU49QN4evNGgDfcVhmHHW&#10;AP58az/GkyHplLOeOqni/sdGoOLMfLFk1U+T2Sy2XlrM5idTWuDLk6eXJ3bTXQD9mgm9G06maYwP&#10;5jDVCN0jNf0q3kpHwkq6u+Iy4GFxEXKH07Mh1WqVwqjdnAjX9t7JCB5Vjf552D0KdIPjAnn1Bg5d&#10;JxavvJZjY6aF1SaAbpMRn3Ud9KZWTYYZnpX4Frxcp6jnx2/5CwAA//8DAFBLAwQUAAYACAAAACEA&#10;lRI29OEAAAAJAQAADwAAAGRycy9kb3ducmV2LnhtbEyPQU/CQBCF7yb+h82YeDGyFWEptVtCMCaE&#10;m+CF29Id2obubNNdoPjrHU96nLzJ976XLwbXigv2ofGk4WWUgEAqvW2o0vC1+3hOQYRoyJrWE2q4&#10;YYBFcX+Xm8z6K33iZRsrwRAKmdFQx9hlUoayRmfCyHdInB1970zks6+k7c2V4a6V4yRR0pmGuKE2&#10;Ha5qLE/bs2NKdfre3PbuPX1a23aXrFS5XCutHx+G5RuIiEP8e4ZffVaHgp0O/kw2iFaD4iVRw3iu&#10;JiA4n8zSKYiDhtfZdA6yyOX/BcUPAAAA//8DAFBLAQItABQABgAIAAAAIQC2gziS/gAAAOEBAAAT&#10;AAAAAAAAAAAAAAAAAAAAAABbQ29udGVudF9UeXBlc10ueG1sUEsBAi0AFAAGAAgAAAAhADj9If/W&#10;AAAAlAEAAAsAAAAAAAAAAAAAAAAALwEAAF9yZWxzLy5yZWxzUEsBAi0AFAAGAAgAAAAhAF7uxwx+&#10;AgAARAUAAA4AAAAAAAAAAAAAAAAALgIAAGRycy9lMm9Eb2MueG1sUEsBAi0AFAAGAAgAAAAhAJUS&#10;NvThAAAACQEAAA8AAAAAAAAAAAAAAAAA2AQAAGRycy9kb3ducmV2LnhtbFBLBQYAAAAABAAEAPMA&#10;AADmBQAAAAA=&#10;" adj="19783" fillcolor="black [3200]" strokecolor="black [1600]" strokeweight="2pt"/>
            </w:pict>
          </mc:Fallback>
        </mc:AlternateContent>
      </w:r>
    </w:p>
    <w:p w:rsidR="00BF611E" w:rsidRDefault="00BF611E">
      <w:pPr>
        <w:rPr>
          <w:b/>
          <w:sz w:val="26"/>
          <w:szCs w:val="26"/>
        </w:rPr>
      </w:pPr>
    </w:p>
    <w:p w:rsidR="00BF611E" w:rsidRDefault="00BF611E">
      <w:pPr>
        <w:rPr>
          <w:b/>
          <w:sz w:val="26"/>
          <w:szCs w:val="26"/>
        </w:rPr>
      </w:pPr>
    </w:p>
    <w:p w:rsidR="00BF611E" w:rsidRDefault="00BF611E">
      <w:pPr>
        <w:rPr>
          <w:b/>
          <w:sz w:val="26"/>
          <w:szCs w:val="26"/>
        </w:rPr>
      </w:pPr>
    </w:p>
    <w:p w:rsidR="00BF611E" w:rsidRDefault="00956D86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0C9CDA" wp14:editId="61EA2831">
                <wp:simplePos x="0" y="0"/>
                <wp:positionH relativeFrom="column">
                  <wp:posOffset>904875</wp:posOffset>
                </wp:positionH>
                <wp:positionV relativeFrom="paragraph">
                  <wp:posOffset>1863090</wp:posOffset>
                </wp:positionV>
                <wp:extent cx="3105150" cy="600076"/>
                <wp:effectExtent l="19050" t="19050" r="38100" b="47625"/>
                <wp:wrapNone/>
                <wp:docPr id="9" name="Notched 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105150" cy="600076"/>
                        </a:xfrm>
                        <a:prstGeom prst="notchedRightArrow">
                          <a:avLst>
                            <a:gd name="adj1" fmla="val 46825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Notched Right Arrow 9" o:spid="_x0000_s1026" type="#_x0000_t94" style="position:absolute;margin-left:71.25pt;margin-top:146.7pt;width:244.5pt;height:47.25pt;rotation:18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kkfqgIAAKQFAAAOAAAAZHJzL2Uyb0RvYy54bWysVFFv2yAQfp+0/4B4Xx1nSdpGdaqoVadJ&#10;VVu1nfpMMcTegGNA4mS/vgc4Trb1aZofLOCO77777riLy61WZCOcb8FUtDwZUSIMh7o1q4p+e775&#10;dEaJD8zUTIERFd0JTy8XHz9cdHYuxtCAqoUjCGL8vLMVbUKw86LwvBGa+ROwwqBRgtMs4Natitqx&#10;DtG1Ksaj0azowNXWARfe4+l1NtJFwpdS8HAvpReBqIoit5D+Lv1f479YXLD5yjHbtLynwf6BhWat&#10;waAD1DULjKxd+xeUbrkDDzKccNAFSNlykXLAbMrRH9k8NcyKlAuK4+0gk/9/sPxu8+BIW1f0nBLD&#10;NJboDgKqX5PHdtUEsnQOOnIeheqsn6P/k31w/c7jMma9lU4TB6huOTobxS+JgemRbdJ6N2gttoFw&#10;PPxcjqblFEvC0TbDG6ezGKPIYBHUOh++CNAkLipqMq3EKpFKIdjm1ockfN3TZ/X3khKpFdZxwxSZ&#10;zM7G077ORz7jY59popzD94hIZE8AWcXUc7JpFXZKxKDKPAqJ6mE+40Qn9a24Uo5g6IrWP8p83LBa&#10;5KPjUIN3yjuBRVTZKjXg9gDxPfyOm9n2vvGaSO0+XMwlGEIcCOWLg3eKCCYMF3VrwL2XjQplXyKZ&#10;/ffCZDmiMq9Q77CfUitgbb3lNy1W75b58MAcVgQPcVqEe/xJBV1FoV9R0oD79d559MeGRyslHb7U&#10;ivqfa+YEJeqrwadwXk4m8WmnzWR6OsaNO7a8HlvMWl8BlgZ7BNmlZfQPar+UDvQLDpVljIomZjjG&#10;rigPbr+5CnmC4FjiYrlMbvicLQu35snyCB5Vjf3zvH1hzvYtHLD572D/qtk8tVoux8E33jSwXAeQ&#10;bYjGg679BkdBaph+bMVZc7xPXofhungDAAD//wMAUEsDBBQABgAIAAAAIQAhwB/r4AAAAAsBAAAP&#10;AAAAZHJzL2Rvd25yZXYueG1sTI9NT4NAEIbvJv6HzZh4s0sBW0CWxpg0MfHQWK3nLTsCcT/I7kLx&#10;3zue9PjOPHnnmXq3GM1m9GFwVsB6lQBD2zo12E7A+9v+rgAWorRKamdRwDcG2DXXV7WslLvYV5yP&#10;sWNUYkMlBfQxjhXnoe3RyLByI1rafTpvZKToO668vFC50TxNkg03crB0oZcjPvXYfh0nI0B2ujjt&#10;D0l+8C/PqKePUM5lIcTtzfL4ACziEv9g+NUndWjI6ewmqwLTlPP0nlABaZnlwIjYZGuanAVkxbYE&#10;3tT8/w/NDwAAAP//AwBQSwECLQAUAAYACAAAACEAtoM4kv4AAADhAQAAEwAAAAAAAAAAAAAAAAAA&#10;AAAAW0NvbnRlbnRfVHlwZXNdLnhtbFBLAQItABQABgAIAAAAIQA4/SH/1gAAAJQBAAALAAAAAAAA&#10;AAAAAAAAAC8BAABfcmVscy8ucmVsc1BLAQItABQABgAIAAAAIQDkakkfqgIAAKQFAAAOAAAAAAAA&#10;AAAAAAAAAC4CAABkcnMvZTJvRG9jLnhtbFBLAQItABQABgAIAAAAIQAhwB/r4AAAAAsBAAAPAAAA&#10;AAAAAAAAAAAAAAQFAABkcnMvZG93bnJldi54bWxQSwUGAAAAAAQABADzAAAAEQYAAAAA&#10;" adj="19513,5743" fillcolor="black [3200]" strokecolor="black [1600]" strokeweight="2pt"/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942"/>
        <w:tblW w:w="9744" w:type="dxa"/>
        <w:tblLook w:val="04A0" w:firstRow="1" w:lastRow="0" w:firstColumn="1" w:lastColumn="0" w:noHBand="0" w:noVBand="1"/>
      </w:tblPr>
      <w:tblGrid>
        <w:gridCol w:w="9744"/>
      </w:tblGrid>
      <w:tr w:rsidR="00BF611E" w:rsidTr="000052FC">
        <w:trPr>
          <w:trHeight w:val="443"/>
        </w:trPr>
        <w:tc>
          <w:tcPr>
            <w:tcW w:w="9744" w:type="dxa"/>
          </w:tcPr>
          <w:p w:rsidR="00BF611E" w:rsidRDefault="00BF611E" w:rsidP="00BF611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                    BẢNG GIÁ HOA NGHỆ TÂY</w:t>
            </w:r>
          </w:p>
        </w:tc>
      </w:tr>
      <w:tr w:rsidR="00BF611E" w:rsidTr="00077007">
        <w:trPr>
          <w:trHeight w:val="443"/>
        </w:trPr>
        <w:tc>
          <w:tcPr>
            <w:tcW w:w="9744" w:type="dxa"/>
          </w:tcPr>
          <w:p w:rsidR="00BF611E" w:rsidRPr="00956D86" w:rsidRDefault="00956D86" w:rsidP="00BF611E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                                                                                                 </w:t>
            </w:r>
            <w:r w:rsidRPr="00956D86">
              <w:rPr>
                <w:b/>
                <w:sz w:val="26"/>
                <w:szCs w:val="26"/>
                <w:u w:val="single"/>
              </w:rPr>
              <w:t>ĐƠN VỊ : VNĐ</w:t>
            </w:r>
          </w:p>
        </w:tc>
      </w:tr>
      <w:tr w:rsidR="00BF611E" w:rsidTr="005C5F5B">
        <w:trPr>
          <w:trHeight w:val="443"/>
        </w:trPr>
        <w:tc>
          <w:tcPr>
            <w:tcW w:w="9744" w:type="dxa"/>
          </w:tcPr>
          <w:p w:rsidR="00BF611E" w:rsidRDefault="00956D86" w:rsidP="00BF611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Tên hàng                                                  Số lượng                                                               Giá</w:t>
            </w:r>
          </w:p>
        </w:tc>
      </w:tr>
      <w:tr w:rsidR="00BF611E" w:rsidTr="006A5AD8">
        <w:trPr>
          <w:trHeight w:val="443"/>
        </w:trPr>
        <w:tc>
          <w:tcPr>
            <w:tcW w:w="9744" w:type="dxa"/>
          </w:tcPr>
          <w:p w:rsidR="00956D86" w:rsidRDefault="00956D86" w:rsidP="00BF611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Nhụy hoa nghệ Tây                                    500g                                        39.000.000 </w:t>
            </w:r>
          </w:p>
        </w:tc>
      </w:tr>
      <w:tr w:rsidR="00BF611E" w:rsidTr="0082722C">
        <w:trPr>
          <w:trHeight w:val="443"/>
        </w:trPr>
        <w:tc>
          <w:tcPr>
            <w:tcW w:w="9744" w:type="dxa"/>
          </w:tcPr>
          <w:p w:rsidR="00BF611E" w:rsidRDefault="00956D86" w:rsidP="00BF611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Saffron Super Negin</w:t>
            </w:r>
          </w:p>
        </w:tc>
      </w:tr>
    </w:tbl>
    <w:p w:rsidR="00BF611E" w:rsidRDefault="00BF611E">
      <w:pPr>
        <w:rPr>
          <w:b/>
          <w:sz w:val="26"/>
          <w:szCs w:val="26"/>
        </w:rPr>
      </w:pPr>
    </w:p>
    <w:p w:rsidR="00BF611E" w:rsidRDefault="00BF611E">
      <w:pPr>
        <w:rPr>
          <w:b/>
          <w:sz w:val="26"/>
          <w:szCs w:val="26"/>
        </w:rPr>
      </w:pPr>
    </w:p>
    <w:p w:rsidR="00BF611E" w:rsidRDefault="00BF611E">
      <w:pPr>
        <w:rPr>
          <w:b/>
          <w:sz w:val="26"/>
          <w:szCs w:val="26"/>
        </w:rPr>
      </w:pPr>
    </w:p>
    <w:p w:rsidR="00BF611E" w:rsidRDefault="00BF611E">
      <w:pPr>
        <w:rPr>
          <w:b/>
          <w:sz w:val="26"/>
          <w:szCs w:val="26"/>
        </w:rPr>
      </w:pPr>
    </w:p>
    <w:p w:rsidR="00BF611E" w:rsidRDefault="00BF611E">
      <w:pPr>
        <w:rPr>
          <w:b/>
          <w:sz w:val="26"/>
          <w:szCs w:val="26"/>
        </w:rPr>
        <w:sectPr w:rsidR="00BF611E" w:rsidSect="00D27594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24039F" w:rsidRPr="00B738DD" w:rsidRDefault="0024039F" w:rsidP="00BF611E">
      <w:pPr>
        <w:keepNext/>
        <w:framePr w:dropCap="drop" w:lines="3" w:wrap="around" w:vAnchor="text" w:hAnchor="page" w:x="2446" w:y="2893"/>
        <w:spacing w:after="0" w:line="926" w:lineRule="exact"/>
        <w:textAlignment w:val="baseline"/>
        <w:rPr>
          <w:b/>
          <w:sz w:val="26"/>
          <w:szCs w:val="26"/>
        </w:rPr>
      </w:pPr>
    </w:p>
    <w:sectPr w:rsidR="0024039F" w:rsidRPr="00B738DD" w:rsidSect="0024039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8DD"/>
    <w:rsid w:val="0024039F"/>
    <w:rsid w:val="007F063F"/>
    <w:rsid w:val="00956D86"/>
    <w:rsid w:val="00B738DD"/>
    <w:rsid w:val="00BA7AF3"/>
    <w:rsid w:val="00BF611E"/>
    <w:rsid w:val="00D27594"/>
    <w:rsid w:val="00E80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3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7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5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3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7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5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6213E-4133-465A-9D31-E178580B4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2020-09-10T00:37:00Z</dcterms:created>
  <dcterms:modified xsi:type="dcterms:W3CDTF">2020-09-10T01:45:00Z</dcterms:modified>
</cp:coreProperties>
</file>