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0507E" w14:textId="77777777" w:rsidR="00F4095B" w:rsidRPr="00F4095B" w:rsidRDefault="00F4095B"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Arial" w:eastAsia="Times New Roman" w:hAnsi="Arial" w:cs="Arial"/>
          <w:b/>
          <w:color w:val="222222"/>
          <w:sz w:val="20"/>
          <w:szCs w:val="20"/>
          <w:lang w:val="en"/>
        </w:rPr>
      </w:pPr>
      <w:r w:rsidRPr="00F4095B">
        <w:rPr>
          <w:rFonts w:ascii="Arial" w:eastAsia="Times New Roman" w:hAnsi="Arial" w:cs="Arial"/>
          <w:b/>
          <w:color w:val="222222"/>
          <w:sz w:val="20"/>
          <w:szCs w:val="20"/>
          <w:lang w:val="en"/>
        </w:rPr>
        <w:t>SOCIALIST REPUBLIC OF VIETNAM</w:t>
      </w:r>
    </w:p>
    <w:p w14:paraId="2A5CE264" w14:textId="77777777" w:rsidR="00D9258F" w:rsidRPr="00AC3DB6" w:rsidRDefault="00F4095B"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Arial" w:eastAsia="Times New Roman" w:hAnsi="Arial" w:cs="Arial"/>
          <w:b/>
          <w:color w:val="222222"/>
          <w:sz w:val="20"/>
          <w:szCs w:val="20"/>
          <w:lang w:val="en"/>
        </w:rPr>
      </w:pPr>
      <w:r w:rsidRPr="00F4095B">
        <w:rPr>
          <w:rFonts w:ascii="Arial" w:eastAsia="Times New Roman" w:hAnsi="Arial" w:cs="Arial"/>
          <w:b/>
          <w:color w:val="222222"/>
          <w:sz w:val="20"/>
          <w:szCs w:val="20"/>
          <w:lang w:val="en"/>
        </w:rPr>
        <w:t xml:space="preserve">Independence - Freedom </w:t>
      </w:r>
      <w:r w:rsidRPr="00AC3DB6">
        <w:rPr>
          <w:rFonts w:ascii="Arial" w:eastAsia="Times New Roman" w:hAnsi="Arial" w:cs="Arial"/>
          <w:b/>
          <w:color w:val="222222"/>
          <w:sz w:val="20"/>
          <w:szCs w:val="20"/>
          <w:lang w:val="en"/>
        </w:rPr>
        <w:t>–</w:t>
      </w:r>
      <w:r w:rsidRPr="00F4095B">
        <w:rPr>
          <w:rFonts w:ascii="Arial" w:eastAsia="Times New Roman" w:hAnsi="Arial" w:cs="Arial"/>
          <w:b/>
          <w:color w:val="222222"/>
          <w:sz w:val="20"/>
          <w:szCs w:val="20"/>
          <w:lang w:val="en"/>
        </w:rPr>
        <w:t xml:space="preserve"> Happiness</w:t>
      </w:r>
    </w:p>
    <w:p w14:paraId="4865F064" w14:textId="77777777" w:rsidR="00F4095B" w:rsidRPr="00AC3DB6" w:rsidRDefault="00F4095B"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lang w:val="en"/>
        </w:rPr>
      </w:pPr>
    </w:p>
    <w:p w14:paraId="09C412E9" w14:textId="77777777" w:rsidR="00AC714F" w:rsidRPr="00AC3DB6" w:rsidRDefault="00AC714F"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Arial" w:eastAsia="Times New Roman" w:hAnsi="Arial" w:cs="Arial"/>
          <w:b/>
          <w:color w:val="222222"/>
          <w:sz w:val="20"/>
          <w:szCs w:val="20"/>
          <w:lang w:val="en"/>
        </w:rPr>
      </w:pPr>
      <w:r w:rsidRPr="00AC3DB6">
        <w:rPr>
          <w:rFonts w:ascii="Arial" w:eastAsia="Times New Roman" w:hAnsi="Arial" w:cs="Arial"/>
          <w:b/>
          <w:color w:val="222222"/>
          <w:sz w:val="20"/>
          <w:szCs w:val="20"/>
          <w:lang w:val="en"/>
        </w:rPr>
        <w:t>Ho Chi Minh City, June 18, 2020.</w:t>
      </w:r>
    </w:p>
    <w:p w14:paraId="42161B4F" w14:textId="77777777" w:rsidR="00AC714F" w:rsidRPr="00AC3DB6" w:rsidRDefault="00AC714F"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Arial" w:eastAsia="Times New Roman" w:hAnsi="Arial" w:cs="Arial"/>
          <w:color w:val="222222"/>
          <w:sz w:val="20"/>
          <w:szCs w:val="20"/>
        </w:rPr>
      </w:pPr>
    </w:p>
    <w:p w14:paraId="6522750C" w14:textId="77777777" w:rsidR="00F4095B" w:rsidRPr="003D6E2B" w:rsidRDefault="00AC714F"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contextualSpacing/>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To: General Department of Vocational Education</w:t>
      </w:r>
    </w:p>
    <w:p w14:paraId="75F134E8" w14:textId="77777777" w:rsidR="00C3342B" w:rsidRPr="003D6E2B" w:rsidRDefault="00C3342B"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540" w:lineRule="atLeast"/>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We, the undersigned, represent the Training Affiliate Parties, including:</w:t>
      </w:r>
    </w:p>
    <w:p w14:paraId="4187A988" w14:textId="77777777" w:rsidR="00C3342B" w:rsidRPr="003D6E2B" w:rsidRDefault="00C3342B"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b/>
          <w:color w:val="222222"/>
          <w:sz w:val="20"/>
          <w:szCs w:val="20"/>
          <w:lang w:val="en"/>
        </w:rPr>
      </w:pPr>
      <w:r w:rsidRPr="003D6E2B">
        <w:rPr>
          <w:rFonts w:ascii="Arial" w:eastAsia="Times New Roman" w:hAnsi="Arial" w:cs="Arial"/>
          <w:b/>
          <w:color w:val="222222"/>
          <w:sz w:val="20"/>
          <w:szCs w:val="20"/>
          <w:lang w:val="en"/>
        </w:rPr>
        <w:t>I. AFFILIATES:</w:t>
      </w:r>
    </w:p>
    <w:p w14:paraId="0C7FACFD" w14:textId="77777777" w:rsidR="00C3342B" w:rsidRPr="003D6E2B" w:rsidRDefault="00C3342B"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b/>
          <w:color w:val="222222"/>
          <w:sz w:val="20"/>
          <w:szCs w:val="20"/>
          <w:lang w:val="en"/>
        </w:rPr>
      </w:pPr>
      <w:r w:rsidRPr="003D6E2B">
        <w:rPr>
          <w:rFonts w:ascii="Arial" w:eastAsia="Times New Roman" w:hAnsi="Arial" w:cs="Arial"/>
          <w:b/>
          <w:color w:val="222222"/>
          <w:sz w:val="20"/>
          <w:szCs w:val="20"/>
          <w:lang w:val="en"/>
        </w:rPr>
        <w:t>1. Vietnamese party:</w:t>
      </w:r>
    </w:p>
    <w:p w14:paraId="191C0C93" w14:textId="77777777" w:rsidR="00C3342B" w:rsidRPr="003D6E2B" w:rsidRDefault="00C3342B"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rPr>
      </w:pPr>
      <w:r w:rsidRPr="003D6E2B">
        <w:rPr>
          <w:rFonts w:ascii="Arial" w:eastAsia="Times New Roman" w:hAnsi="Arial" w:cs="Arial"/>
          <w:color w:val="222222"/>
          <w:sz w:val="20"/>
          <w:szCs w:val="20"/>
          <w:lang w:val="en"/>
        </w:rPr>
        <w:t>LY AUTHORITY COLLEGE OF HO CHI MINH CITY</w:t>
      </w:r>
    </w:p>
    <w:p w14:paraId="641B32C0" w14:textId="77777777" w:rsidR="00854B50" w:rsidRPr="003D6E2B" w:rsidRDefault="00C3342B"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contextualSpacing/>
        <w:rPr>
          <w:rFonts w:ascii="Arial" w:eastAsia="Times New Roman" w:hAnsi="Arial" w:cs="Arial"/>
          <w:color w:val="222222"/>
          <w:sz w:val="20"/>
          <w:szCs w:val="20"/>
        </w:rPr>
      </w:pPr>
      <w:r w:rsidRPr="003D6E2B">
        <w:rPr>
          <w:rFonts w:ascii="Arial" w:eastAsia="Times New Roman" w:hAnsi="Arial" w:cs="Arial"/>
          <w:color w:val="222222"/>
          <w:sz w:val="20"/>
          <w:szCs w:val="20"/>
        </w:rPr>
        <w:t>Head office address: 390 HOANG VAN THU, WARD 4, TAN BINH DISTRICT, TP. HCM City</w:t>
      </w:r>
    </w:p>
    <w:p w14:paraId="0276D74E" w14:textId="77777777" w:rsidR="00C3342B" w:rsidRPr="003D6E2B" w:rsidRDefault="00C3342B"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contextualSpacing/>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Phone: (028) 3844 0567 </w:t>
      </w:r>
      <w:r w:rsidRPr="003D6E2B">
        <w:rPr>
          <w:rFonts w:ascii="Arial" w:eastAsia="Times New Roman" w:hAnsi="Arial" w:cs="Arial"/>
          <w:color w:val="222222"/>
          <w:sz w:val="20"/>
          <w:szCs w:val="20"/>
        </w:rPr>
        <w:tab/>
      </w:r>
      <w:r w:rsidRPr="003D6E2B">
        <w:rPr>
          <w:rFonts w:ascii="Arial" w:eastAsia="Times New Roman" w:hAnsi="Arial" w:cs="Arial"/>
          <w:color w:val="222222"/>
          <w:sz w:val="20"/>
          <w:szCs w:val="20"/>
        </w:rPr>
        <w:tab/>
        <w:t xml:space="preserve">Fax: (028) 3811 8676 </w:t>
      </w:r>
    </w:p>
    <w:p w14:paraId="242E7FDD" w14:textId="77777777" w:rsidR="00854B50" w:rsidRPr="003D6E2B" w:rsidRDefault="00C3342B"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contextualSpacing/>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Website: </w:t>
      </w:r>
      <w:hyperlink r:id="rId7" w:history="1">
        <w:r w:rsidRPr="003D6E2B">
          <w:rPr>
            <w:rFonts w:ascii="Arial" w:eastAsia="Times New Roman" w:hAnsi="Arial" w:cs="Arial"/>
            <w:color w:val="222222"/>
            <w:sz w:val="20"/>
            <w:szCs w:val="20"/>
          </w:rPr>
          <w:t>www.lttc.edu.vn</w:t>
        </w:r>
      </w:hyperlink>
      <w:r w:rsidRPr="003D6E2B">
        <w:rPr>
          <w:rFonts w:ascii="Arial" w:eastAsia="Times New Roman" w:hAnsi="Arial" w:cs="Arial"/>
          <w:color w:val="222222"/>
          <w:sz w:val="20"/>
          <w:szCs w:val="20"/>
        </w:rPr>
        <w:t xml:space="preserve"> </w:t>
      </w:r>
      <w:r w:rsidRPr="003D6E2B">
        <w:rPr>
          <w:rFonts w:ascii="Arial" w:eastAsia="Times New Roman" w:hAnsi="Arial" w:cs="Arial"/>
          <w:color w:val="222222"/>
          <w:sz w:val="20"/>
          <w:szCs w:val="20"/>
        </w:rPr>
        <w:tab/>
      </w:r>
      <w:r w:rsidRPr="003D6E2B">
        <w:rPr>
          <w:rFonts w:ascii="Arial" w:eastAsia="Times New Roman" w:hAnsi="Arial" w:cs="Arial"/>
          <w:color w:val="222222"/>
          <w:sz w:val="20"/>
          <w:szCs w:val="20"/>
        </w:rPr>
        <w:tab/>
        <w:t xml:space="preserve">Email: </w:t>
      </w:r>
      <w:hyperlink r:id="rId8" w:history="1">
        <w:r w:rsidR="00C05C89" w:rsidRPr="003D6E2B">
          <w:rPr>
            <w:rFonts w:ascii="Arial" w:hAnsi="Arial" w:cs="Arial"/>
            <w:color w:val="222222"/>
            <w:sz w:val="20"/>
            <w:szCs w:val="20"/>
          </w:rPr>
          <w:t>lytutrong@lttc.edu.vn</w:t>
        </w:r>
      </w:hyperlink>
    </w:p>
    <w:p w14:paraId="26EC016E" w14:textId="77777777" w:rsidR="00C05C89" w:rsidRPr="003D6E2B" w:rsidRDefault="00C05C89" w:rsidP="00C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p>
    <w:p w14:paraId="46FF8FA9" w14:textId="77777777" w:rsidR="00C05C89" w:rsidRPr="003D6E2B" w:rsidRDefault="00C05C89"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Address: 390 Hoang Van Thu, Ward 4, Tan Binh District, Ho Chi Minh City.</w:t>
      </w:r>
    </w:p>
    <w:p w14:paraId="553710CC" w14:textId="77777777" w:rsidR="00C05C89" w:rsidRPr="003D6E2B" w:rsidRDefault="00C05C89"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p>
    <w:p w14:paraId="3C8C4A1C" w14:textId="7FF7A154" w:rsidR="00C05C89" w:rsidRPr="003D6E2B" w:rsidRDefault="00C05C89"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 xml:space="preserve">Decision to establish the school No: 621 / </w:t>
      </w:r>
      <w:r w:rsidR="00BE5AE5">
        <w:rPr>
          <w:rFonts w:ascii="Arial" w:eastAsia="Times New Roman" w:hAnsi="Arial" w:cs="Arial"/>
          <w:color w:val="222222"/>
          <w:sz w:val="20"/>
          <w:szCs w:val="20"/>
          <w:lang w:val="vi-VN"/>
        </w:rPr>
        <w:t>QĐ-</w:t>
      </w:r>
      <w:r w:rsidRPr="003D6E2B">
        <w:rPr>
          <w:rFonts w:ascii="Arial" w:eastAsia="Times New Roman" w:hAnsi="Arial" w:cs="Arial"/>
          <w:color w:val="222222"/>
          <w:sz w:val="20"/>
          <w:szCs w:val="20"/>
          <w:lang w:val="en"/>
        </w:rPr>
        <w:t>BGD &amp; ĐT- TCCB</w:t>
      </w:r>
    </w:p>
    <w:p w14:paraId="6D03F281" w14:textId="77777777" w:rsidR="00C05C89" w:rsidRPr="003D6E2B" w:rsidRDefault="00C05C89"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p>
    <w:p w14:paraId="4B7B3300" w14:textId="77777777" w:rsidR="00C05C89" w:rsidRPr="003D6E2B" w:rsidRDefault="00C05C89"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Date of issue: February 3, 2005 Issuing agency or issuing: Ministry of Education and Training</w:t>
      </w:r>
    </w:p>
    <w:p w14:paraId="506075D1" w14:textId="77777777" w:rsidR="005027D2" w:rsidRPr="003D6E2B" w:rsidRDefault="005027D2" w:rsidP="00C05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p>
    <w:p w14:paraId="1F94C592" w14:textId="77777777" w:rsidR="004C4E39" w:rsidRPr="003D6E2B"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Account number: ………………………. At the Bank ................................. ..........................</w:t>
      </w:r>
    </w:p>
    <w:p w14:paraId="296C2212" w14:textId="77777777" w:rsidR="004C4E39" w:rsidRPr="003D6E2B"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Representative: PHẠM HUU LOC</w:t>
      </w:r>
    </w:p>
    <w:p w14:paraId="3463D093" w14:textId="77777777" w:rsidR="004C4E39" w:rsidRPr="003D6E2B"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Position: Principal</w:t>
      </w:r>
    </w:p>
    <w:p w14:paraId="74456E8B" w14:textId="77777777" w:rsidR="004C4E39" w:rsidRPr="003D6E2B"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p>
    <w:p w14:paraId="26AEADDA" w14:textId="77777777"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lang w:val="en"/>
        </w:rPr>
      </w:pPr>
      <w:r w:rsidRPr="003D6E2B">
        <w:rPr>
          <w:rFonts w:ascii="Arial" w:eastAsia="Times New Roman" w:hAnsi="Arial" w:cs="Arial"/>
          <w:b/>
          <w:color w:val="222222"/>
          <w:sz w:val="20"/>
          <w:szCs w:val="20"/>
          <w:lang w:val="en"/>
        </w:rPr>
        <w:t>2. Foreigners:</w:t>
      </w:r>
    </w:p>
    <w:p w14:paraId="165058A4" w14:textId="77777777"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lang w:val="en"/>
        </w:rPr>
      </w:pPr>
    </w:p>
    <w:p w14:paraId="23655A41" w14:textId="59F50422"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lang w:val="en"/>
        </w:rPr>
      </w:pPr>
      <w:r w:rsidRPr="00F23F42">
        <w:rPr>
          <w:rFonts w:ascii="Arial" w:eastAsia="Times New Roman" w:hAnsi="Arial" w:cs="Arial"/>
          <w:b/>
          <w:color w:val="222222"/>
          <w:sz w:val="20"/>
          <w:szCs w:val="20"/>
          <w:highlight w:val="yellow"/>
          <w:lang w:val="en"/>
        </w:rPr>
        <w:t xml:space="preserve">CITY </w:t>
      </w:r>
      <w:r w:rsidR="00BE5AE5">
        <w:rPr>
          <w:rFonts w:ascii="Arial" w:eastAsia="Times New Roman" w:hAnsi="Arial" w:cs="Arial"/>
          <w:b/>
          <w:color w:val="222222"/>
          <w:sz w:val="20"/>
          <w:szCs w:val="20"/>
          <w:highlight w:val="yellow"/>
          <w:lang w:val="vi-VN"/>
        </w:rPr>
        <w:t xml:space="preserve">OF </w:t>
      </w:r>
      <w:r w:rsidRPr="00F23F42">
        <w:rPr>
          <w:rFonts w:ascii="Arial" w:eastAsia="Times New Roman" w:hAnsi="Arial" w:cs="Arial"/>
          <w:b/>
          <w:color w:val="222222"/>
          <w:sz w:val="20"/>
          <w:szCs w:val="20"/>
          <w:highlight w:val="yellow"/>
          <w:lang w:val="en"/>
        </w:rPr>
        <w:t>GLASGOW COLLEGE</w:t>
      </w:r>
    </w:p>
    <w:p w14:paraId="02443ED1" w14:textId="77777777" w:rsidR="004C4E39" w:rsidRPr="00E749EC"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lang w:val="en"/>
        </w:rPr>
      </w:pPr>
    </w:p>
    <w:p w14:paraId="0F2A8B2E" w14:textId="77777777" w:rsidR="004C4E39" w:rsidRPr="00E749EC"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 xml:space="preserve">Address: </w:t>
      </w:r>
      <w:r w:rsidR="00E749EC" w:rsidRPr="00E749EC">
        <w:rPr>
          <w:rFonts w:ascii="Arial" w:eastAsia="Times New Roman" w:hAnsi="Arial" w:cs="Arial"/>
          <w:b/>
          <w:bCs/>
          <w:color w:val="222222"/>
          <w:sz w:val="20"/>
          <w:szCs w:val="20"/>
        </w:rPr>
        <w:t> </w:t>
      </w:r>
      <w:r w:rsidR="00E749EC" w:rsidRPr="00E749EC">
        <w:rPr>
          <w:rFonts w:ascii="Arial" w:eastAsia="Times New Roman" w:hAnsi="Arial" w:cs="Arial"/>
          <w:color w:val="222222"/>
          <w:sz w:val="20"/>
          <w:szCs w:val="20"/>
        </w:rPr>
        <w:t>190 Cathedral St, Glasgow G4 0RF, United Kingdom</w:t>
      </w:r>
    </w:p>
    <w:p w14:paraId="6E2A207A" w14:textId="2B98D66B" w:rsidR="004C4E39" w:rsidRPr="00E749EC" w:rsidRDefault="00E749EC"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Telephone:</w:t>
      </w:r>
      <w:r w:rsidR="00A478FE">
        <w:rPr>
          <w:rFonts w:ascii="Arial" w:eastAsia="Times New Roman" w:hAnsi="Arial" w:cs="Arial"/>
          <w:color w:val="222222"/>
          <w:sz w:val="20"/>
          <w:szCs w:val="20"/>
          <w:lang w:val="en"/>
        </w:rPr>
        <w:t xml:space="preserve"> +44 141 375 5555</w:t>
      </w:r>
      <w:r w:rsidRPr="00E749EC">
        <w:rPr>
          <w:rFonts w:ascii="Arial" w:hAnsi="Arial" w:cs="Arial"/>
          <w:color w:val="000000"/>
          <w:sz w:val="20"/>
          <w:szCs w:val="20"/>
          <w:shd w:val="clear" w:color="auto" w:fill="FFFFFF"/>
        </w:rPr>
        <w:tab/>
      </w:r>
      <w:r w:rsidRPr="00E749EC">
        <w:rPr>
          <w:rFonts w:ascii="Arial" w:hAnsi="Arial" w:cs="Arial"/>
          <w:color w:val="000000"/>
          <w:sz w:val="20"/>
          <w:szCs w:val="20"/>
          <w:shd w:val="clear" w:color="auto" w:fill="FFFFFF"/>
        </w:rPr>
        <w:tab/>
        <w:t xml:space="preserve">        </w:t>
      </w:r>
      <w:r>
        <w:rPr>
          <w:rFonts w:ascii="Arial" w:hAnsi="Arial" w:cs="Arial"/>
          <w:color w:val="000000"/>
          <w:sz w:val="20"/>
          <w:szCs w:val="20"/>
          <w:shd w:val="clear" w:color="auto" w:fill="FFFFFF"/>
        </w:rPr>
        <w:t xml:space="preserve">                </w:t>
      </w:r>
      <w:r w:rsidRPr="00E749EC">
        <w:rPr>
          <w:rFonts w:ascii="Arial" w:hAnsi="Arial" w:cs="Arial"/>
          <w:color w:val="000000"/>
          <w:sz w:val="20"/>
          <w:szCs w:val="20"/>
          <w:shd w:val="clear" w:color="auto" w:fill="FFFFFF"/>
        </w:rPr>
        <w:t xml:space="preserve"> </w:t>
      </w:r>
    </w:p>
    <w:p w14:paraId="612CE513" w14:textId="39261412" w:rsidR="004C4E39" w:rsidRPr="00E749EC" w:rsidRDefault="00E749EC"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 xml:space="preserve">Website: </w:t>
      </w:r>
      <w:r w:rsidRPr="00E749EC">
        <w:rPr>
          <w:rFonts w:ascii="Arial" w:hAnsi="Arial" w:cs="Arial"/>
          <w:color w:val="000000" w:themeColor="text1"/>
          <w:sz w:val="20"/>
          <w:szCs w:val="20"/>
          <w:shd w:val="clear" w:color="auto" w:fill="FFFFFF"/>
        </w:rPr>
        <w:t xml:space="preserve">www.cityofglasgowcollege.ac.uk        </w:t>
      </w:r>
      <w:r w:rsidR="004C4E39" w:rsidRPr="00E749EC">
        <w:rPr>
          <w:rFonts w:ascii="Arial" w:hAnsi="Arial" w:cs="Arial"/>
          <w:color w:val="000000"/>
          <w:sz w:val="20"/>
          <w:szCs w:val="20"/>
          <w:shd w:val="clear" w:color="auto" w:fill="FFFFFF"/>
        </w:rPr>
        <w:t>Email</w:t>
      </w:r>
      <w:r w:rsidR="004C4E39" w:rsidRPr="00E749EC">
        <w:rPr>
          <w:rFonts w:ascii="Arial" w:eastAsia="Times New Roman" w:hAnsi="Arial" w:cs="Arial"/>
          <w:color w:val="222222"/>
          <w:sz w:val="20"/>
          <w:szCs w:val="20"/>
          <w:lang w:val="en"/>
        </w:rPr>
        <w:t xml:space="preserve">: </w:t>
      </w:r>
      <w:r w:rsidR="00A478FE">
        <w:rPr>
          <w:rFonts w:ascii="Arial" w:eastAsia="Times New Roman" w:hAnsi="Arial" w:cs="Arial"/>
          <w:color w:val="222222"/>
          <w:sz w:val="20"/>
          <w:szCs w:val="20"/>
          <w:lang w:val="en"/>
        </w:rPr>
        <w:t>carla.murray@cityofglasgowcollege.ac.uk</w:t>
      </w:r>
    </w:p>
    <w:p w14:paraId="125CF461" w14:textId="148DBC7E" w:rsidR="004C4E39" w:rsidRPr="00E749EC"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 xml:space="preserve">Legal documents on establishment / License for operation registration: </w:t>
      </w:r>
      <w:hyperlink r:id="rId9" w:tooltip="Charity No: SC036198" w:history="1">
        <w:r w:rsidR="00A478FE" w:rsidRPr="00A478FE">
          <w:rPr>
            <w:rFonts w:ascii="Arial" w:eastAsia="Times New Roman" w:hAnsi="Arial" w:cs="Arial"/>
            <w:color w:val="222222"/>
            <w:sz w:val="20"/>
            <w:szCs w:val="20"/>
            <w:lang w:val="en"/>
          </w:rPr>
          <w:t>Charity No: SC036198</w:t>
        </w:r>
      </w:hyperlink>
    </w:p>
    <w:p w14:paraId="1317E4FD" w14:textId="77777777" w:rsidR="004C4E39"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 xml:space="preserve">Account number: </w:t>
      </w:r>
      <w:r w:rsidR="00C73073">
        <w:rPr>
          <w:rFonts w:ascii="Arial" w:eastAsia="Times New Roman" w:hAnsi="Arial" w:cs="Arial"/>
          <w:color w:val="222222"/>
          <w:sz w:val="20"/>
          <w:szCs w:val="20"/>
          <w:lang w:val="en"/>
        </w:rPr>
        <w:t xml:space="preserve">19616943        </w:t>
      </w:r>
      <w:r w:rsidRPr="00E749EC">
        <w:rPr>
          <w:rFonts w:ascii="Arial" w:eastAsia="Times New Roman" w:hAnsi="Arial" w:cs="Arial"/>
          <w:color w:val="222222"/>
          <w:sz w:val="20"/>
          <w:szCs w:val="20"/>
          <w:lang w:val="en"/>
        </w:rPr>
        <w:t xml:space="preserve">at the </w:t>
      </w:r>
      <w:r w:rsidR="00C73073" w:rsidRPr="00E749EC">
        <w:rPr>
          <w:rFonts w:ascii="Arial" w:eastAsia="Times New Roman" w:hAnsi="Arial" w:cs="Arial"/>
          <w:color w:val="222222"/>
          <w:sz w:val="20"/>
          <w:szCs w:val="20"/>
          <w:lang w:val="en"/>
        </w:rPr>
        <w:t>Bank:</w:t>
      </w:r>
      <w:r w:rsidR="00C73073">
        <w:rPr>
          <w:rFonts w:ascii="Arial" w:eastAsia="Times New Roman" w:hAnsi="Arial" w:cs="Arial"/>
          <w:color w:val="222222"/>
          <w:sz w:val="20"/>
          <w:szCs w:val="20"/>
          <w:lang w:val="en"/>
        </w:rPr>
        <w:t xml:space="preserve"> Royal Bank of Scotland, 10 Gordon Street, Glasgow G1 3PL</w:t>
      </w:r>
    </w:p>
    <w:p w14:paraId="16B876C9" w14:textId="77777777" w:rsidR="00C73073" w:rsidRDefault="00C73073"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t xml:space="preserve">             Sort Code: 83-07-</w:t>
      </w:r>
      <w:r w:rsidR="008E4C76">
        <w:rPr>
          <w:rFonts w:ascii="Arial" w:eastAsia="Times New Roman" w:hAnsi="Arial" w:cs="Arial"/>
          <w:color w:val="222222"/>
          <w:sz w:val="20"/>
          <w:szCs w:val="20"/>
          <w:lang w:val="en"/>
        </w:rPr>
        <w:t>06   IBAN No: GB 67 RBOS8307 0619 6169 43</w:t>
      </w:r>
    </w:p>
    <w:p w14:paraId="3DB1AB53" w14:textId="77777777" w:rsidR="008E4C76" w:rsidRDefault="008E4C76"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t xml:space="preserve">             BIC No: RBOS GB 2L  </w:t>
      </w:r>
    </w:p>
    <w:p w14:paraId="640672BB" w14:textId="77777777" w:rsidR="008E4C76" w:rsidRDefault="008E4C76"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t xml:space="preserve">             Account Name City of Glasgow College Income Account </w:t>
      </w:r>
    </w:p>
    <w:p w14:paraId="666C5922" w14:textId="77777777" w:rsidR="00C40227" w:rsidRPr="00E749EC" w:rsidRDefault="00C40227"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r>
      <w:r>
        <w:rPr>
          <w:rFonts w:ascii="Arial" w:eastAsia="Times New Roman" w:hAnsi="Arial" w:cs="Arial"/>
          <w:color w:val="222222"/>
          <w:sz w:val="20"/>
          <w:szCs w:val="20"/>
          <w:lang w:val="en"/>
        </w:rPr>
        <w:tab/>
        <w:t xml:space="preserve">             VAT Number: 596 771 282</w:t>
      </w:r>
    </w:p>
    <w:p w14:paraId="65A44816" w14:textId="6B03EB81" w:rsidR="004C4E39" w:rsidRPr="00E749EC"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 xml:space="preserve">Representative: </w:t>
      </w:r>
      <w:r w:rsidR="00126C22" w:rsidRPr="00126C22">
        <w:rPr>
          <w:rFonts w:ascii="Arial" w:eastAsia="Times New Roman" w:hAnsi="Arial" w:cs="Arial"/>
          <w:color w:val="222222"/>
          <w:sz w:val="20"/>
          <w:szCs w:val="20"/>
          <w:lang w:val="en"/>
        </w:rPr>
        <w:t>Carla Murray</w:t>
      </w:r>
    </w:p>
    <w:p w14:paraId="6A6E72EB" w14:textId="3F19268A" w:rsidR="004C4E39" w:rsidRPr="00126C22" w:rsidRDefault="004C4E39" w:rsidP="00367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eastAsia="Times New Roman" w:hAnsi="Arial" w:cs="Arial"/>
          <w:color w:val="222222"/>
          <w:sz w:val="20"/>
          <w:szCs w:val="20"/>
          <w:lang w:val="en"/>
        </w:rPr>
      </w:pPr>
      <w:r w:rsidRPr="00E749EC">
        <w:rPr>
          <w:rFonts w:ascii="Arial" w:eastAsia="Times New Roman" w:hAnsi="Arial" w:cs="Arial"/>
          <w:color w:val="222222"/>
          <w:sz w:val="20"/>
          <w:szCs w:val="20"/>
          <w:lang w:val="en"/>
        </w:rPr>
        <w:t xml:space="preserve">Position: </w:t>
      </w:r>
      <w:r w:rsidR="00126C22">
        <w:rPr>
          <w:rFonts w:ascii="Arial" w:eastAsia="Times New Roman" w:hAnsi="Arial" w:cs="Arial"/>
          <w:color w:val="222222"/>
          <w:sz w:val="20"/>
          <w:szCs w:val="20"/>
          <w:lang w:val="en"/>
        </w:rPr>
        <w:t xml:space="preserve">Director </w:t>
      </w:r>
      <w:r w:rsidR="00126C22" w:rsidRPr="00126C22">
        <w:rPr>
          <w:rFonts w:ascii="Arial" w:eastAsia="Times New Roman" w:hAnsi="Arial" w:cs="Arial"/>
          <w:color w:val="222222"/>
          <w:sz w:val="20"/>
          <w:szCs w:val="20"/>
          <w:lang w:val="en"/>
        </w:rPr>
        <w:t xml:space="preserve">Business Partnerships </w:t>
      </w:r>
    </w:p>
    <w:p w14:paraId="2A3B9609" w14:textId="77777777"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p>
    <w:p w14:paraId="4AF7A9FD" w14:textId="77777777"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lang w:val="en"/>
        </w:rPr>
      </w:pPr>
    </w:p>
    <w:p w14:paraId="1A413D22" w14:textId="77777777" w:rsidR="004C4E39" w:rsidRPr="003D6E2B" w:rsidRDefault="004C4E39" w:rsidP="00834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r w:rsidRPr="003D6E2B">
        <w:rPr>
          <w:rFonts w:ascii="Arial" w:eastAsia="Times New Roman" w:hAnsi="Arial" w:cs="Arial"/>
          <w:color w:val="222222"/>
          <w:sz w:val="20"/>
          <w:szCs w:val="20"/>
          <w:lang w:val="en"/>
        </w:rPr>
        <w:t xml:space="preserve">Proposing to the General Department of Vocational Education to consider and issue the Certificate of registration of joint training activities for college degrees between HO CHI MINH CITY and CITY </w:t>
      </w:r>
      <w:r w:rsidR="00D14BCF" w:rsidRPr="00D14BCF">
        <w:rPr>
          <w:rFonts w:ascii="Arial" w:eastAsia="Times New Roman" w:hAnsi="Arial" w:cs="Arial"/>
          <w:color w:val="FF0000"/>
          <w:sz w:val="20"/>
          <w:szCs w:val="20"/>
          <w:lang w:val="en"/>
        </w:rPr>
        <w:t>OF</w:t>
      </w:r>
      <w:r w:rsidR="00D14BCF">
        <w:rPr>
          <w:rFonts w:ascii="Arial" w:eastAsia="Times New Roman" w:hAnsi="Arial" w:cs="Arial"/>
          <w:color w:val="222222"/>
          <w:sz w:val="20"/>
          <w:szCs w:val="20"/>
          <w:lang w:val="en"/>
        </w:rPr>
        <w:t xml:space="preserve"> </w:t>
      </w:r>
      <w:r w:rsidRPr="003D6E2B">
        <w:rPr>
          <w:rFonts w:ascii="Arial" w:eastAsia="Times New Roman" w:hAnsi="Arial" w:cs="Arial"/>
          <w:color w:val="222222"/>
          <w:sz w:val="20"/>
          <w:szCs w:val="20"/>
          <w:lang w:val="en"/>
        </w:rPr>
        <w:t xml:space="preserve">GLASGOW COLLEGE </w:t>
      </w:r>
      <w:commentRangeStart w:id="0"/>
      <w:r w:rsidRPr="00AD471E">
        <w:rPr>
          <w:rFonts w:ascii="Arial" w:eastAsia="Times New Roman" w:hAnsi="Arial" w:cs="Arial"/>
          <w:color w:val="FF0000"/>
          <w:sz w:val="20"/>
          <w:szCs w:val="20"/>
          <w:lang w:val="en"/>
        </w:rPr>
        <w:t>COLLEGE</w:t>
      </w:r>
      <w:commentRangeEnd w:id="0"/>
      <w:r w:rsidR="00D14BCF">
        <w:rPr>
          <w:rStyle w:val="CommentReference"/>
        </w:rPr>
        <w:commentReference w:id="0"/>
      </w:r>
    </w:p>
    <w:p w14:paraId="53D2FC3F" w14:textId="77777777"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color w:val="222222"/>
          <w:sz w:val="20"/>
          <w:szCs w:val="20"/>
        </w:rPr>
      </w:pPr>
    </w:p>
    <w:p w14:paraId="6023CDE2" w14:textId="77777777" w:rsidR="004C4E39" w:rsidRPr="003D6E2B" w:rsidRDefault="004C4E39"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rPr>
      </w:pPr>
      <w:r w:rsidRPr="003D6E2B">
        <w:rPr>
          <w:rFonts w:ascii="Arial" w:eastAsia="Times New Roman" w:hAnsi="Arial" w:cs="Arial"/>
          <w:color w:val="222222"/>
          <w:sz w:val="20"/>
          <w:szCs w:val="20"/>
        </w:rPr>
        <w:lastRenderedPageBreak/>
        <w:br/>
      </w:r>
      <w:r w:rsidRPr="003D6E2B">
        <w:rPr>
          <w:rFonts w:ascii="Arial" w:eastAsia="Times New Roman" w:hAnsi="Arial" w:cs="Arial"/>
          <w:b/>
          <w:color w:val="222222"/>
          <w:sz w:val="20"/>
          <w:szCs w:val="20"/>
        </w:rPr>
        <w:t xml:space="preserve">II. TRAINING LINKS CONTENT </w:t>
      </w:r>
    </w:p>
    <w:p w14:paraId="589E3E80" w14:textId="77777777" w:rsidR="008345E1" w:rsidRPr="003D6E2B" w:rsidRDefault="008345E1" w:rsidP="004C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Arial" w:eastAsia="Times New Roman" w:hAnsi="Arial" w:cs="Arial"/>
          <w:b/>
          <w:color w:val="222222"/>
          <w:sz w:val="20"/>
          <w:szCs w:val="20"/>
        </w:rPr>
      </w:pPr>
    </w:p>
    <w:p w14:paraId="49D0A7D0" w14:textId="77777777" w:rsidR="008345E1" w:rsidRPr="003D6E2B" w:rsidRDefault="004C4E39" w:rsidP="008345E1">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22222"/>
          <w:sz w:val="20"/>
          <w:szCs w:val="20"/>
        </w:rPr>
      </w:pPr>
      <w:r w:rsidRPr="003D6E2B">
        <w:rPr>
          <w:rFonts w:ascii="Arial" w:eastAsia="Times New Roman" w:hAnsi="Arial" w:cs="Arial"/>
          <w:b/>
          <w:color w:val="222222"/>
          <w:sz w:val="20"/>
          <w:szCs w:val="20"/>
        </w:rPr>
        <w:t xml:space="preserve">Objective and scope of training association </w:t>
      </w:r>
    </w:p>
    <w:p w14:paraId="64C2C54E" w14:textId="77777777" w:rsidR="008345E1" w:rsidRPr="003D6E2B" w:rsidRDefault="008345E1" w:rsidP="008345E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22222"/>
          <w:sz w:val="20"/>
          <w:szCs w:val="20"/>
        </w:rPr>
      </w:pPr>
    </w:p>
    <w:p w14:paraId="1F182D03" w14:textId="77777777" w:rsidR="008345E1" w:rsidRPr="003D6E2B" w:rsidRDefault="004C4E39" w:rsidP="00382CE6">
      <w:pPr>
        <w:pStyle w:val="ListParagraph"/>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Forms of joint training According to a program develope</w:t>
      </w:r>
      <w:r w:rsidR="008345E1" w:rsidRPr="003D6E2B">
        <w:rPr>
          <w:rFonts w:ascii="Arial" w:eastAsia="Times New Roman" w:hAnsi="Arial" w:cs="Arial"/>
          <w:color w:val="222222"/>
          <w:sz w:val="20"/>
          <w:szCs w:val="20"/>
        </w:rPr>
        <w:t xml:space="preserve">d by the two sides, recognized and </w:t>
      </w:r>
      <w:r w:rsidRPr="003D6E2B">
        <w:rPr>
          <w:rFonts w:ascii="Arial" w:eastAsia="Times New Roman" w:hAnsi="Arial" w:cs="Arial"/>
          <w:color w:val="222222"/>
          <w:sz w:val="20"/>
          <w:szCs w:val="20"/>
        </w:rPr>
        <w:t>granted foreign degrees and certificates by international education</w:t>
      </w:r>
      <w:r w:rsidR="008345E1" w:rsidRPr="003D6E2B">
        <w:rPr>
          <w:rFonts w:ascii="Arial" w:eastAsia="Times New Roman" w:hAnsi="Arial" w:cs="Arial"/>
          <w:color w:val="222222"/>
          <w:sz w:val="20"/>
          <w:szCs w:val="20"/>
        </w:rPr>
        <w:t xml:space="preserve">al and training </w:t>
      </w:r>
      <w:r w:rsidR="008345E1" w:rsidRPr="003D6E2B">
        <w:rPr>
          <w:rFonts w:ascii="Arial" w:eastAsia="Times New Roman" w:hAnsi="Arial" w:cs="Arial"/>
          <w:color w:val="222222"/>
          <w:sz w:val="20"/>
          <w:szCs w:val="20"/>
        </w:rPr>
        <w:tab/>
        <w:t xml:space="preserve">organizations; </w:t>
      </w:r>
      <w:r w:rsidRPr="003D6E2B">
        <w:rPr>
          <w:rFonts w:ascii="Arial" w:eastAsia="Times New Roman" w:hAnsi="Arial" w:cs="Arial"/>
          <w:color w:val="222222"/>
          <w:sz w:val="20"/>
          <w:szCs w:val="20"/>
        </w:rPr>
        <w:t>(Under Point c, Clause, Article 21 Forms o</w:t>
      </w:r>
      <w:r w:rsidR="008345E1" w:rsidRPr="003D6E2B">
        <w:rPr>
          <w:rFonts w:ascii="Arial" w:eastAsia="Times New Roman" w:hAnsi="Arial" w:cs="Arial"/>
          <w:color w:val="222222"/>
          <w:sz w:val="20"/>
          <w:szCs w:val="20"/>
        </w:rPr>
        <w:t xml:space="preserve">f educational association with </w:t>
      </w:r>
      <w:r w:rsidRPr="003D6E2B">
        <w:rPr>
          <w:rFonts w:ascii="Arial" w:eastAsia="Times New Roman" w:hAnsi="Arial" w:cs="Arial"/>
          <w:color w:val="222222"/>
          <w:sz w:val="20"/>
          <w:szCs w:val="20"/>
        </w:rPr>
        <w:t xml:space="preserve">foreign countries, Chapter IV, Conditions, competence and </w:t>
      </w:r>
      <w:r w:rsidR="008345E1" w:rsidRPr="003D6E2B">
        <w:rPr>
          <w:rFonts w:ascii="Arial" w:eastAsia="Times New Roman" w:hAnsi="Arial" w:cs="Arial"/>
          <w:color w:val="222222"/>
          <w:sz w:val="20"/>
          <w:szCs w:val="20"/>
        </w:rPr>
        <w:t xml:space="preserve">procedures for registration of </w:t>
      </w:r>
      <w:r w:rsidRPr="003D6E2B">
        <w:rPr>
          <w:rFonts w:ascii="Arial" w:eastAsia="Times New Roman" w:hAnsi="Arial" w:cs="Arial"/>
          <w:color w:val="222222"/>
          <w:sz w:val="20"/>
          <w:szCs w:val="20"/>
        </w:rPr>
        <w:t>training association activities with foreign countries of Decree 15).</w:t>
      </w:r>
    </w:p>
    <w:p w14:paraId="7D83803D" w14:textId="77777777" w:rsidR="008345E1" w:rsidRPr="003D6E2B" w:rsidRDefault="008345E1" w:rsidP="008345E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rPr>
      </w:pPr>
    </w:p>
    <w:p w14:paraId="38DB8E2F" w14:textId="77777777" w:rsidR="004C4E39" w:rsidRPr="003D6E2B" w:rsidRDefault="004C4E39" w:rsidP="00382CE6">
      <w:pPr>
        <w:pStyle w:val="ListParagraph"/>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Subjects admitted to study training association programs</w:t>
      </w:r>
    </w:p>
    <w:p w14:paraId="59EA7BD0" w14:textId="77777777" w:rsidR="008345E1" w:rsidRPr="003D6E2B" w:rsidRDefault="004C4E39" w:rsidP="00382CE6">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27"/>
        <w:jc w:val="both"/>
        <w:rPr>
          <w:rFonts w:ascii="Arial" w:eastAsia="Times New Roman" w:hAnsi="Arial" w:cs="Arial"/>
          <w:color w:val="222222"/>
          <w:sz w:val="20"/>
          <w:szCs w:val="20"/>
        </w:rPr>
      </w:pPr>
      <w:r w:rsidRPr="003D6E2B">
        <w:rPr>
          <w:rFonts w:ascii="Arial" w:eastAsia="Times New Roman" w:hAnsi="Arial" w:cs="Arial"/>
          <w:color w:val="222222"/>
          <w:sz w:val="20"/>
          <w:szCs w:val="20"/>
        </w:rPr>
        <w:t>Degree granted by LTTC: Students graduating from high school</w:t>
      </w:r>
    </w:p>
    <w:p w14:paraId="139CB321" w14:textId="13D8641C" w:rsidR="008345E1" w:rsidRPr="001F7022" w:rsidRDefault="009B6EBA" w:rsidP="008345E1">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27"/>
        <w:jc w:val="both"/>
        <w:rPr>
          <w:rFonts w:ascii="Arial" w:eastAsia="Times New Roman" w:hAnsi="Arial" w:cs="Arial"/>
          <w:color w:val="FF0000"/>
          <w:sz w:val="20"/>
          <w:szCs w:val="20"/>
        </w:rPr>
      </w:pPr>
      <w:r>
        <w:rPr>
          <w:rFonts w:ascii="Arial" w:eastAsia="Times New Roman" w:hAnsi="Arial" w:cs="Arial"/>
          <w:color w:val="FF0000"/>
          <w:sz w:val="20"/>
          <w:szCs w:val="20"/>
          <w:lang w:val="en"/>
        </w:rPr>
        <w:t>Advanced Diploma</w:t>
      </w:r>
      <w:r w:rsidRPr="001F7022">
        <w:rPr>
          <w:rFonts w:ascii="Arial" w:eastAsia="Times New Roman" w:hAnsi="Arial" w:cs="Arial"/>
          <w:color w:val="FF0000"/>
          <w:sz w:val="20"/>
          <w:szCs w:val="20"/>
          <w:lang w:val="en"/>
        </w:rPr>
        <w:t xml:space="preserve"> issued </w:t>
      </w:r>
      <w:r w:rsidR="004C4E39" w:rsidRPr="001F7022">
        <w:rPr>
          <w:rFonts w:ascii="Arial" w:eastAsia="Times New Roman" w:hAnsi="Arial" w:cs="Arial"/>
          <w:color w:val="FF0000"/>
          <w:sz w:val="20"/>
          <w:szCs w:val="20"/>
        </w:rPr>
        <w:t>by CoGC: Students graduating from high school</w:t>
      </w:r>
    </w:p>
    <w:p w14:paraId="7D90C749" w14:textId="77777777" w:rsidR="00C05C89" w:rsidRPr="003D6E2B" w:rsidRDefault="004C4E39" w:rsidP="008345E1">
      <w:pPr>
        <w:pStyle w:val="ListParagraph"/>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jc w:val="both"/>
        <w:rPr>
          <w:rFonts w:ascii="Arial" w:eastAsia="Times New Roman" w:hAnsi="Arial" w:cs="Arial"/>
          <w:color w:val="222222"/>
          <w:sz w:val="20"/>
          <w:szCs w:val="20"/>
        </w:rPr>
      </w:pPr>
      <w:r w:rsidRPr="003D6E2B">
        <w:rPr>
          <w:rFonts w:ascii="Arial" w:eastAsia="Times New Roman" w:hAnsi="Arial" w:cs="Arial"/>
          <w:color w:val="222222"/>
          <w:sz w:val="20"/>
          <w:szCs w:val="20"/>
        </w:rPr>
        <w:t>(Point 2c, Article 22. Conditions for joint training with f</w:t>
      </w:r>
      <w:r w:rsidR="008345E1" w:rsidRPr="003D6E2B">
        <w:rPr>
          <w:rFonts w:ascii="Arial" w:eastAsia="Times New Roman" w:hAnsi="Arial" w:cs="Arial"/>
          <w:color w:val="222222"/>
          <w:sz w:val="20"/>
          <w:szCs w:val="20"/>
        </w:rPr>
        <w:t xml:space="preserve">oreign countries, Decree 15 on </w:t>
      </w:r>
      <w:r w:rsidRPr="003D6E2B">
        <w:rPr>
          <w:rFonts w:ascii="Arial" w:eastAsia="Times New Roman" w:hAnsi="Arial" w:cs="Arial"/>
          <w:color w:val="222222"/>
          <w:sz w:val="20"/>
          <w:szCs w:val="20"/>
        </w:rPr>
        <w:t>contracts for the granting of foreign and Vietnamese diplomas and certificates, applicants shall comply with the provisions of Points a and Point b, Clause 2 of this Article)</w:t>
      </w:r>
    </w:p>
    <w:p w14:paraId="363A349B" w14:textId="77777777" w:rsidR="004D6F0A" w:rsidRPr="003D6E2B" w:rsidRDefault="004D6F0A"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7200E629" w14:textId="77777777" w:rsidR="004D6F0A" w:rsidRPr="003D6E2B" w:rsidRDefault="004D6F0A" w:rsidP="002C2C2D">
      <w:pPr>
        <w:pStyle w:val="ListParagraph"/>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Affiliate training content</w:t>
      </w:r>
    </w:p>
    <w:p w14:paraId="278ABA84" w14:textId="77777777" w:rsidR="002C2C2D" w:rsidRPr="003D6E2B" w:rsidRDefault="002C2C2D" w:rsidP="00BE5AE5">
      <w:pPr>
        <w:pStyle w:val="HTMLPreformatted"/>
        <w:shd w:val="clear" w:color="auto" w:fill="F8F9FA"/>
        <w:ind w:left="233"/>
        <w:contextualSpacing/>
        <w:rPr>
          <w:rFonts w:ascii="Arial" w:hAnsi="Arial" w:cs="Arial"/>
          <w:color w:val="222222"/>
        </w:rPr>
      </w:pPr>
    </w:p>
    <w:tbl>
      <w:tblPr>
        <w:tblW w:w="4931" w:type="pct"/>
        <w:jc w:val="center"/>
        <w:tblCellSpacing w:w="0" w:type="dxa"/>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5"/>
        <w:gridCol w:w="2305"/>
        <w:gridCol w:w="1285"/>
        <w:gridCol w:w="1242"/>
        <w:gridCol w:w="2543"/>
        <w:gridCol w:w="1415"/>
      </w:tblGrid>
      <w:tr w:rsidR="00FE711F" w:rsidRPr="003D6E2B" w14:paraId="101D2EF3" w14:textId="77777777" w:rsidTr="00BE5AE5">
        <w:trPr>
          <w:tblCellSpacing w:w="0" w:type="dxa"/>
          <w:jc w:val="center"/>
        </w:trPr>
        <w:tc>
          <w:tcPr>
            <w:tcW w:w="390" w:type="pct"/>
            <w:shd w:val="clear" w:color="auto" w:fill="FFFFFF"/>
            <w:vAlign w:val="center"/>
            <w:hideMark/>
          </w:tcPr>
          <w:p w14:paraId="10222B1B"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bookmarkStart w:id="1" w:name="_GoBack" w:colFirst="0" w:colLast="0"/>
            <w:r w:rsidRPr="00BE5AE5">
              <w:rPr>
                <w:rFonts w:ascii="Arial" w:hAnsi="Arial" w:cs="Arial"/>
                <w:b/>
                <w:color w:val="222222"/>
                <w:lang w:val="en"/>
              </w:rPr>
              <w:t>TT</w:t>
            </w:r>
          </w:p>
        </w:tc>
        <w:tc>
          <w:tcPr>
            <w:tcW w:w="1214" w:type="pct"/>
            <w:shd w:val="clear" w:color="auto" w:fill="FFFFFF"/>
            <w:vAlign w:val="center"/>
            <w:hideMark/>
          </w:tcPr>
          <w:p w14:paraId="09DC536C" w14:textId="50E1E245" w:rsidR="00FE711F" w:rsidRPr="00BE5AE5" w:rsidRDefault="00FE711F"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Industry name,</w:t>
            </w:r>
          </w:p>
          <w:p w14:paraId="64791AF1"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training association</w:t>
            </w:r>
          </w:p>
        </w:tc>
        <w:tc>
          <w:tcPr>
            <w:tcW w:w="679" w:type="pct"/>
            <w:shd w:val="clear" w:color="auto" w:fill="FFFFFF"/>
            <w:vAlign w:val="center"/>
            <w:hideMark/>
          </w:tcPr>
          <w:p w14:paraId="150B7F0C" w14:textId="77777777" w:rsidR="00FE711F" w:rsidRPr="003D6E2B" w:rsidRDefault="00FE711F" w:rsidP="00BE5AE5">
            <w:pPr>
              <w:pStyle w:val="HTMLPreformatted"/>
              <w:shd w:val="clear" w:color="auto" w:fill="F8F9FA"/>
              <w:ind w:left="233"/>
              <w:contextualSpacing/>
              <w:rPr>
                <w:rFonts w:ascii="Arial" w:hAnsi="Arial" w:cs="Arial"/>
                <w:b/>
                <w:color w:val="222222"/>
                <w:lang w:val="en"/>
              </w:rPr>
            </w:pPr>
          </w:p>
          <w:p w14:paraId="7515AD9F"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3D6E2B">
              <w:rPr>
                <w:rFonts w:ascii="Arial" w:hAnsi="Arial" w:cs="Arial"/>
                <w:b/>
                <w:color w:val="222222"/>
                <w:lang w:val="en"/>
              </w:rPr>
              <w:t>Category / job code</w:t>
            </w:r>
          </w:p>
          <w:p w14:paraId="5BB2AACA"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p>
        </w:tc>
        <w:tc>
          <w:tcPr>
            <w:tcW w:w="631" w:type="pct"/>
            <w:shd w:val="clear" w:color="auto" w:fill="FFFFFF"/>
            <w:vAlign w:val="center"/>
            <w:hideMark/>
          </w:tcPr>
          <w:p w14:paraId="704EF54D"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Enrolment scale / year</w:t>
            </w:r>
          </w:p>
        </w:tc>
        <w:tc>
          <w:tcPr>
            <w:tcW w:w="1339" w:type="pct"/>
            <w:shd w:val="clear" w:color="auto" w:fill="FFFFFF"/>
            <w:vAlign w:val="center"/>
            <w:hideMark/>
          </w:tcPr>
          <w:p w14:paraId="202576B9" w14:textId="77777777" w:rsidR="006F3B99" w:rsidRPr="003D6E2B" w:rsidRDefault="006F3B99" w:rsidP="00BE5AE5">
            <w:pPr>
              <w:pStyle w:val="HTMLPreformatted"/>
              <w:shd w:val="clear" w:color="auto" w:fill="F8F9FA"/>
              <w:ind w:left="233"/>
              <w:contextualSpacing/>
              <w:rPr>
                <w:rFonts w:ascii="Arial" w:hAnsi="Arial" w:cs="Arial"/>
                <w:b/>
                <w:color w:val="222222"/>
                <w:lang w:val="en"/>
              </w:rPr>
            </w:pPr>
          </w:p>
          <w:p w14:paraId="58485279"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3D6E2B">
              <w:rPr>
                <w:rFonts w:ascii="Arial" w:hAnsi="Arial" w:cs="Arial"/>
                <w:b/>
                <w:color w:val="222222"/>
                <w:lang w:val="en"/>
              </w:rPr>
              <w:t>Diplomas and certificates</w:t>
            </w:r>
          </w:p>
          <w:p w14:paraId="6990DFCB"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p>
        </w:tc>
        <w:tc>
          <w:tcPr>
            <w:tcW w:w="747" w:type="pct"/>
            <w:shd w:val="clear" w:color="auto" w:fill="FFFFFF"/>
            <w:vAlign w:val="center"/>
            <w:hideMark/>
          </w:tcPr>
          <w:p w14:paraId="75E667E7"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3D6E2B">
              <w:rPr>
                <w:rFonts w:ascii="Arial" w:hAnsi="Arial" w:cs="Arial"/>
                <w:b/>
                <w:color w:val="222222"/>
                <w:lang w:val="en"/>
              </w:rPr>
              <w:t>Degree training</w:t>
            </w:r>
          </w:p>
          <w:p w14:paraId="232CFE1C"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p>
        </w:tc>
      </w:tr>
      <w:tr w:rsidR="00FE711F" w:rsidRPr="003D6E2B" w14:paraId="55FF250A" w14:textId="77777777" w:rsidTr="00BE5AE5">
        <w:trPr>
          <w:tblCellSpacing w:w="0" w:type="dxa"/>
          <w:jc w:val="center"/>
        </w:trPr>
        <w:tc>
          <w:tcPr>
            <w:tcW w:w="390" w:type="pct"/>
            <w:shd w:val="clear" w:color="auto" w:fill="FFFFFF"/>
            <w:vAlign w:val="center"/>
            <w:hideMark/>
          </w:tcPr>
          <w:p w14:paraId="4A9ECB49"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1</w:t>
            </w:r>
          </w:p>
        </w:tc>
        <w:tc>
          <w:tcPr>
            <w:tcW w:w="1214" w:type="pct"/>
            <w:shd w:val="clear" w:color="auto" w:fill="FFFFFF"/>
            <w:vAlign w:val="center"/>
            <w:hideMark/>
          </w:tcPr>
          <w:p w14:paraId="48E99366" w14:textId="77777777" w:rsidR="006F3B99" w:rsidRPr="00BE5AE5" w:rsidRDefault="006F3B99"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Mechanical engineering technology</w:t>
            </w:r>
          </w:p>
          <w:p w14:paraId="43C88EC4"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p>
        </w:tc>
        <w:tc>
          <w:tcPr>
            <w:tcW w:w="679" w:type="pct"/>
            <w:shd w:val="clear" w:color="auto" w:fill="FFFFFF"/>
            <w:vAlign w:val="center"/>
            <w:hideMark/>
          </w:tcPr>
          <w:p w14:paraId="0019BF76" w14:textId="195CDC67" w:rsidR="00FE711F" w:rsidRPr="00BE5AE5" w:rsidRDefault="00FE711F"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6510201</w:t>
            </w:r>
          </w:p>
        </w:tc>
        <w:tc>
          <w:tcPr>
            <w:tcW w:w="631" w:type="pct"/>
            <w:shd w:val="clear" w:color="auto" w:fill="FFFFFF"/>
            <w:vAlign w:val="center"/>
            <w:hideMark/>
          </w:tcPr>
          <w:p w14:paraId="76D2C591"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30</w:t>
            </w:r>
          </w:p>
        </w:tc>
        <w:tc>
          <w:tcPr>
            <w:tcW w:w="1339" w:type="pct"/>
            <w:shd w:val="clear" w:color="auto" w:fill="FFFFFF"/>
            <w:vAlign w:val="center"/>
            <w:hideMark/>
          </w:tcPr>
          <w:p w14:paraId="0EF23242" w14:textId="77777777" w:rsidR="006F3B99" w:rsidRPr="00BE5AE5" w:rsidRDefault="006F3B99"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Associate Degree issued by LLTC</w:t>
            </w:r>
          </w:p>
          <w:p w14:paraId="7C7EC259" w14:textId="621D9FD6" w:rsidR="00FE711F" w:rsidRPr="00BE5AE5" w:rsidRDefault="009B6EBA"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Advanced Diploma issued by CoGC</w:t>
            </w:r>
          </w:p>
        </w:tc>
        <w:tc>
          <w:tcPr>
            <w:tcW w:w="747" w:type="pct"/>
            <w:shd w:val="clear" w:color="auto" w:fill="FFFFFF"/>
            <w:vAlign w:val="center"/>
            <w:hideMark/>
          </w:tcPr>
          <w:p w14:paraId="25F2CF43"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Colleges</w:t>
            </w:r>
          </w:p>
          <w:p w14:paraId="6F060BCA" w14:textId="77777777" w:rsidR="00FE711F" w:rsidRPr="00BE5AE5" w:rsidRDefault="00FE711F" w:rsidP="00BE5AE5">
            <w:pPr>
              <w:pStyle w:val="HTMLPreformatted"/>
              <w:shd w:val="clear" w:color="auto" w:fill="F8F9FA"/>
              <w:ind w:left="233"/>
              <w:contextualSpacing/>
              <w:rPr>
                <w:rFonts w:ascii="Arial" w:hAnsi="Arial" w:cs="Arial"/>
                <w:b/>
                <w:color w:val="222222"/>
                <w:lang w:val="en"/>
              </w:rPr>
            </w:pPr>
          </w:p>
        </w:tc>
      </w:tr>
      <w:tr w:rsidR="008858F1" w:rsidRPr="003D6E2B" w14:paraId="33C707CD" w14:textId="77777777" w:rsidTr="00BE5AE5">
        <w:trPr>
          <w:tblCellSpacing w:w="0" w:type="dxa"/>
          <w:jc w:val="center"/>
        </w:trPr>
        <w:tc>
          <w:tcPr>
            <w:tcW w:w="390" w:type="pct"/>
            <w:shd w:val="clear" w:color="auto" w:fill="FFFFFF"/>
            <w:vAlign w:val="center"/>
            <w:hideMark/>
          </w:tcPr>
          <w:p w14:paraId="383CD6C3"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2</w:t>
            </w:r>
          </w:p>
        </w:tc>
        <w:tc>
          <w:tcPr>
            <w:tcW w:w="1214" w:type="pct"/>
            <w:shd w:val="clear" w:color="auto" w:fill="FFFFFF"/>
            <w:vAlign w:val="center"/>
            <w:hideMark/>
          </w:tcPr>
          <w:p w14:paraId="1107C06C" w14:textId="27AC667E" w:rsidR="008858F1" w:rsidRPr="00BE5AE5" w:rsidRDefault="008858F1" w:rsidP="00BE5AE5">
            <w:pPr>
              <w:pStyle w:val="HTMLPreformatted"/>
              <w:shd w:val="clear" w:color="auto" w:fill="F8F9FA"/>
              <w:ind w:left="233"/>
              <w:contextualSpacing/>
              <w:rPr>
                <w:rFonts w:ascii="Arial" w:hAnsi="Arial" w:cs="Arial"/>
                <w:b/>
                <w:color w:val="222222"/>
                <w:lang w:val="en"/>
              </w:rPr>
            </w:pPr>
          </w:p>
          <w:p w14:paraId="716DB0F2"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Industrial electricity</w:t>
            </w:r>
          </w:p>
          <w:p w14:paraId="182A1938"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p>
        </w:tc>
        <w:tc>
          <w:tcPr>
            <w:tcW w:w="679" w:type="pct"/>
            <w:shd w:val="clear" w:color="auto" w:fill="FFFFFF"/>
            <w:vAlign w:val="center"/>
            <w:hideMark/>
          </w:tcPr>
          <w:p w14:paraId="22164300" w14:textId="1A80155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6580227</w:t>
            </w:r>
          </w:p>
        </w:tc>
        <w:tc>
          <w:tcPr>
            <w:tcW w:w="631" w:type="pct"/>
            <w:shd w:val="clear" w:color="auto" w:fill="FFFFFF"/>
            <w:vAlign w:val="center"/>
            <w:hideMark/>
          </w:tcPr>
          <w:p w14:paraId="4B151FAE"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30</w:t>
            </w:r>
          </w:p>
        </w:tc>
        <w:tc>
          <w:tcPr>
            <w:tcW w:w="1339" w:type="pct"/>
            <w:shd w:val="clear" w:color="auto" w:fill="FFFFFF"/>
            <w:vAlign w:val="center"/>
            <w:hideMark/>
          </w:tcPr>
          <w:p w14:paraId="046D3766"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Associate Degree issued by LLTC</w:t>
            </w:r>
          </w:p>
          <w:p w14:paraId="6CF2E7B8" w14:textId="3F461C63" w:rsidR="008858F1" w:rsidRPr="00BE5AE5" w:rsidRDefault="009B6EBA"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Advanced Diploma issued by CoGC</w:t>
            </w:r>
          </w:p>
        </w:tc>
        <w:tc>
          <w:tcPr>
            <w:tcW w:w="747" w:type="pct"/>
            <w:shd w:val="clear" w:color="auto" w:fill="FFFFFF"/>
            <w:hideMark/>
          </w:tcPr>
          <w:p w14:paraId="3DB0695E"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Colleges</w:t>
            </w:r>
          </w:p>
        </w:tc>
      </w:tr>
      <w:tr w:rsidR="008858F1" w:rsidRPr="003D6E2B" w14:paraId="451BCD63" w14:textId="77777777" w:rsidTr="00BE5AE5">
        <w:trPr>
          <w:trHeight w:val="1734"/>
          <w:tblCellSpacing w:w="0" w:type="dxa"/>
          <w:jc w:val="center"/>
        </w:trPr>
        <w:tc>
          <w:tcPr>
            <w:tcW w:w="390" w:type="pct"/>
            <w:shd w:val="clear" w:color="auto" w:fill="FFFFFF"/>
            <w:vAlign w:val="center"/>
          </w:tcPr>
          <w:p w14:paraId="75831657"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3</w:t>
            </w:r>
          </w:p>
        </w:tc>
        <w:tc>
          <w:tcPr>
            <w:tcW w:w="1214" w:type="pct"/>
            <w:shd w:val="clear" w:color="auto" w:fill="FFFFFF"/>
            <w:vAlign w:val="center"/>
          </w:tcPr>
          <w:p w14:paraId="40FD03C3" w14:textId="77777777" w:rsidR="00BA30FD" w:rsidRPr="00BE5AE5" w:rsidRDefault="00BA30FD" w:rsidP="00BE5AE5">
            <w:pPr>
              <w:pStyle w:val="HTMLPreformatted"/>
              <w:shd w:val="clear" w:color="auto" w:fill="F8F9FA"/>
              <w:ind w:left="233"/>
              <w:contextualSpacing/>
              <w:rPr>
                <w:rFonts w:ascii="Arial" w:hAnsi="Arial" w:cs="Arial"/>
                <w:b/>
                <w:color w:val="222222"/>
                <w:lang w:val="en"/>
              </w:rPr>
            </w:pPr>
          </w:p>
          <w:p w14:paraId="458628EE" w14:textId="77777777" w:rsidR="00BA30FD" w:rsidRPr="00BE5AE5" w:rsidRDefault="00BA30FD" w:rsidP="00BE5AE5">
            <w:pPr>
              <w:pStyle w:val="HTMLPreformatted"/>
              <w:shd w:val="clear" w:color="auto" w:fill="F8F9FA"/>
              <w:ind w:left="233"/>
              <w:contextualSpacing/>
              <w:rPr>
                <w:rFonts w:ascii="Arial" w:hAnsi="Arial" w:cs="Arial"/>
                <w:b/>
                <w:color w:val="222222"/>
                <w:lang w:val="en"/>
              </w:rPr>
            </w:pPr>
          </w:p>
          <w:p w14:paraId="46DD0B2D"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Computer network Administrator</w:t>
            </w:r>
          </w:p>
          <w:p w14:paraId="29029996"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br/>
            </w:r>
          </w:p>
        </w:tc>
        <w:tc>
          <w:tcPr>
            <w:tcW w:w="679" w:type="pct"/>
            <w:shd w:val="clear" w:color="auto" w:fill="FFFFFF"/>
            <w:vAlign w:val="center"/>
          </w:tcPr>
          <w:p w14:paraId="63CAD9F8"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6480209</w:t>
            </w:r>
          </w:p>
        </w:tc>
        <w:tc>
          <w:tcPr>
            <w:tcW w:w="631" w:type="pct"/>
            <w:shd w:val="clear" w:color="auto" w:fill="FFFFFF"/>
            <w:vAlign w:val="center"/>
          </w:tcPr>
          <w:p w14:paraId="7818EE0F"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30</w:t>
            </w:r>
          </w:p>
        </w:tc>
        <w:tc>
          <w:tcPr>
            <w:tcW w:w="1339" w:type="pct"/>
            <w:shd w:val="clear" w:color="auto" w:fill="FFFFFF"/>
            <w:vAlign w:val="center"/>
          </w:tcPr>
          <w:p w14:paraId="6F71B606"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Associate Degree issued by LLTC</w:t>
            </w:r>
          </w:p>
          <w:p w14:paraId="7860F8B1"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(IT Engineer majoring in Computer Network Administration)</w:t>
            </w:r>
          </w:p>
          <w:p w14:paraId="7675B0D1" w14:textId="49F28C94" w:rsidR="008858F1" w:rsidRPr="00BE5AE5" w:rsidRDefault="009B6EBA"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Advanced Diploma issued by CoGC</w:t>
            </w:r>
          </w:p>
        </w:tc>
        <w:tc>
          <w:tcPr>
            <w:tcW w:w="747" w:type="pct"/>
            <w:shd w:val="clear" w:color="auto" w:fill="FFFFFF"/>
          </w:tcPr>
          <w:p w14:paraId="1C0D4BA6"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Colleges</w:t>
            </w:r>
          </w:p>
        </w:tc>
      </w:tr>
      <w:tr w:rsidR="008858F1" w:rsidRPr="003D6E2B" w14:paraId="39BBDEA1" w14:textId="77777777" w:rsidTr="00BE5AE5">
        <w:trPr>
          <w:tblCellSpacing w:w="0" w:type="dxa"/>
          <w:jc w:val="center"/>
        </w:trPr>
        <w:tc>
          <w:tcPr>
            <w:tcW w:w="390" w:type="pct"/>
            <w:shd w:val="clear" w:color="auto" w:fill="FFFFFF"/>
            <w:vAlign w:val="center"/>
          </w:tcPr>
          <w:p w14:paraId="56A31DA3"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4</w:t>
            </w:r>
          </w:p>
        </w:tc>
        <w:tc>
          <w:tcPr>
            <w:tcW w:w="1214" w:type="pct"/>
            <w:shd w:val="clear" w:color="auto" w:fill="FFFFFF"/>
            <w:vAlign w:val="center"/>
          </w:tcPr>
          <w:p w14:paraId="4AB4EBC7"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p>
          <w:p w14:paraId="19C60AE9"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Computer programmer</w:t>
            </w:r>
          </w:p>
          <w:p w14:paraId="5D9D4969"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br/>
            </w:r>
          </w:p>
        </w:tc>
        <w:tc>
          <w:tcPr>
            <w:tcW w:w="679" w:type="pct"/>
            <w:shd w:val="clear" w:color="auto" w:fill="FFFFFF"/>
            <w:vAlign w:val="center"/>
          </w:tcPr>
          <w:p w14:paraId="761626E5"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6480207</w:t>
            </w:r>
          </w:p>
        </w:tc>
        <w:tc>
          <w:tcPr>
            <w:tcW w:w="631" w:type="pct"/>
            <w:shd w:val="clear" w:color="auto" w:fill="FFFFFF"/>
            <w:vAlign w:val="center"/>
          </w:tcPr>
          <w:p w14:paraId="4ADF12A8"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30</w:t>
            </w:r>
          </w:p>
        </w:tc>
        <w:tc>
          <w:tcPr>
            <w:tcW w:w="1339" w:type="pct"/>
            <w:shd w:val="clear" w:color="auto" w:fill="FFFFFF"/>
            <w:vAlign w:val="center"/>
          </w:tcPr>
          <w:p w14:paraId="6ADB8D6C"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Associate Degree issued by LLTC</w:t>
            </w:r>
          </w:p>
          <w:p w14:paraId="03CD52A3" w14:textId="6B21B049" w:rsidR="008858F1" w:rsidRPr="00BE5AE5" w:rsidRDefault="009B6EBA"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Advanced Diploma issued by CoGC</w:t>
            </w:r>
          </w:p>
        </w:tc>
        <w:tc>
          <w:tcPr>
            <w:tcW w:w="747" w:type="pct"/>
            <w:shd w:val="clear" w:color="auto" w:fill="FFFFFF"/>
          </w:tcPr>
          <w:p w14:paraId="76E7E7FD"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Colleges</w:t>
            </w:r>
          </w:p>
        </w:tc>
      </w:tr>
      <w:tr w:rsidR="008858F1" w:rsidRPr="003D6E2B" w14:paraId="101323A6" w14:textId="77777777" w:rsidTr="00BE5AE5">
        <w:trPr>
          <w:tblCellSpacing w:w="0" w:type="dxa"/>
          <w:jc w:val="center"/>
        </w:trPr>
        <w:tc>
          <w:tcPr>
            <w:tcW w:w="390" w:type="pct"/>
            <w:shd w:val="clear" w:color="auto" w:fill="FFFFFF"/>
            <w:vAlign w:val="center"/>
          </w:tcPr>
          <w:p w14:paraId="77589AEE"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5</w:t>
            </w:r>
          </w:p>
        </w:tc>
        <w:tc>
          <w:tcPr>
            <w:tcW w:w="1214" w:type="pct"/>
            <w:shd w:val="clear" w:color="auto" w:fill="FFFFFF"/>
            <w:vAlign w:val="center"/>
          </w:tcPr>
          <w:p w14:paraId="1D3C9180"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br/>
              <w:t>English language</w:t>
            </w:r>
          </w:p>
        </w:tc>
        <w:tc>
          <w:tcPr>
            <w:tcW w:w="679" w:type="pct"/>
            <w:shd w:val="clear" w:color="auto" w:fill="FFFFFF"/>
            <w:vAlign w:val="center"/>
          </w:tcPr>
          <w:p w14:paraId="37A6AADA"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6220206</w:t>
            </w:r>
          </w:p>
        </w:tc>
        <w:tc>
          <w:tcPr>
            <w:tcW w:w="631" w:type="pct"/>
            <w:shd w:val="clear" w:color="auto" w:fill="FFFFFF"/>
            <w:vAlign w:val="center"/>
          </w:tcPr>
          <w:p w14:paraId="0FF52E63" w14:textId="3EBF6DBE"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30</w:t>
            </w:r>
          </w:p>
        </w:tc>
        <w:tc>
          <w:tcPr>
            <w:tcW w:w="1339" w:type="pct"/>
            <w:shd w:val="clear" w:color="auto" w:fill="FFFFFF"/>
            <w:vAlign w:val="center"/>
          </w:tcPr>
          <w:p w14:paraId="4C01407D"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Associate Degree issued by LLTC</w:t>
            </w:r>
          </w:p>
          <w:p w14:paraId="6713E1E9" w14:textId="3F4F7882" w:rsidR="008858F1" w:rsidRPr="00BE5AE5" w:rsidRDefault="009B6EBA"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Advanced Diploma</w:t>
            </w:r>
            <w:r w:rsidR="008858F1" w:rsidRPr="00BE5AE5">
              <w:rPr>
                <w:rFonts w:ascii="Arial" w:hAnsi="Arial" w:cs="Arial"/>
                <w:b/>
                <w:color w:val="222222"/>
                <w:lang w:val="en"/>
              </w:rPr>
              <w:t xml:space="preserve"> issued by CoGC</w:t>
            </w:r>
          </w:p>
        </w:tc>
        <w:tc>
          <w:tcPr>
            <w:tcW w:w="747" w:type="pct"/>
            <w:shd w:val="clear" w:color="auto" w:fill="FFFFFF"/>
          </w:tcPr>
          <w:p w14:paraId="00CE9412" w14:textId="77777777" w:rsidR="008858F1" w:rsidRPr="00BE5AE5" w:rsidRDefault="008858F1" w:rsidP="00BE5AE5">
            <w:pPr>
              <w:pStyle w:val="HTMLPreformatted"/>
              <w:shd w:val="clear" w:color="auto" w:fill="F8F9FA"/>
              <w:ind w:left="233"/>
              <w:contextualSpacing/>
              <w:rPr>
                <w:rFonts w:ascii="Arial" w:hAnsi="Arial" w:cs="Arial"/>
                <w:b/>
                <w:color w:val="222222"/>
                <w:lang w:val="en"/>
              </w:rPr>
            </w:pPr>
            <w:r w:rsidRPr="00BE5AE5">
              <w:rPr>
                <w:rFonts w:ascii="Arial" w:hAnsi="Arial" w:cs="Arial"/>
                <w:b/>
                <w:color w:val="222222"/>
                <w:lang w:val="en"/>
              </w:rPr>
              <w:t>Colleges</w:t>
            </w:r>
          </w:p>
        </w:tc>
      </w:tr>
      <w:bookmarkEnd w:id="1"/>
    </w:tbl>
    <w:p w14:paraId="494B581E" w14:textId="77777777" w:rsidR="004D6F0A" w:rsidRPr="003D6E2B" w:rsidRDefault="004D6F0A"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6A8060CF" w14:textId="22D45006" w:rsidR="00811E6B" w:rsidRPr="00302B05" w:rsidRDefault="00AC3DB6" w:rsidP="00DD473C">
      <w:pPr>
        <w:pStyle w:val="ListParagraph"/>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0000"/>
          <w:sz w:val="20"/>
          <w:szCs w:val="20"/>
        </w:rPr>
      </w:pPr>
      <w:r w:rsidRPr="00302B05">
        <w:rPr>
          <w:rFonts w:ascii="Arial" w:eastAsia="Times New Roman" w:hAnsi="Arial" w:cs="Arial"/>
          <w:color w:val="000000" w:themeColor="text1"/>
          <w:sz w:val="20"/>
          <w:szCs w:val="20"/>
        </w:rPr>
        <w:t>The language used in the program, along with all documents ge</w:t>
      </w:r>
      <w:r w:rsidR="008345E1" w:rsidRPr="00302B05">
        <w:rPr>
          <w:rFonts w:ascii="Arial" w:eastAsia="Times New Roman" w:hAnsi="Arial" w:cs="Arial"/>
          <w:color w:val="000000" w:themeColor="text1"/>
          <w:sz w:val="20"/>
          <w:szCs w:val="20"/>
        </w:rPr>
        <w:t xml:space="preserve">nerated and related activities </w:t>
      </w:r>
      <w:r w:rsidRPr="00302B05">
        <w:rPr>
          <w:rFonts w:ascii="Arial" w:eastAsia="Times New Roman" w:hAnsi="Arial" w:cs="Arial"/>
          <w:color w:val="000000" w:themeColor="text1"/>
          <w:sz w:val="20"/>
          <w:szCs w:val="20"/>
        </w:rPr>
        <w:t>carried out under this Project will be English</w:t>
      </w:r>
      <w:r w:rsidRPr="00DD473C">
        <w:rPr>
          <w:rFonts w:ascii="Arial" w:eastAsia="Times New Roman" w:hAnsi="Arial" w:cs="Arial"/>
          <w:color w:val="FF0000"/>
          <w:sz w:val="20"/>
          <w:szCs w:val="20"/>
        </w:rPr>
        <w:t>.</w:t>
      </w:r>
      <w:r w:rsidR="005F68E5" w:rsidRPr="00DD473C">
        <w:rPr>
          <w:rFonts w:ascii="Arial" w:eastAsia="Times New Roman" w:hAnsi="Arial" w:cs="Arial"/>
          <w:color w:val="FF0000"/>
          <w:sz w:val="20"/>
          <w:szCs w:val="20"/>
        </w:rPr>
        <w:t xml:space="preserve"> </w:t>
      </w:r>
      <w:r w:rsidR="005F68E5" w:rsidRPr="00302B05">
        <w:rPr>
          <w:rFonts w:ascii="Arial" w:hAnsi="Arial" w:cs="Arial"/>
          <w:color w:val="FF0000"/>
          <w:sz w:val="20"/>
          <w:szCs w:val="20"/>
        </w:rPr>
        <w:t>The Advanced Diploma</w:t>
      </w:r>
      <w:r w:rsidR="00DD473C" w:rsidRPr="00302B05">
        <w:rPr>
          <w:rFonts w:ascii="Arial" w:hAnsi="Arial" w:cs="Arial"/>
          <w:color w:val="FF0000"/>
          <w:sz w:val="20"/>
          <w:szCs w:val="20"/>
        </w:rPr>
        <w:t>s</w:t>
      </w:r>
      <w:r w:rsidR="005F68E5" w:rsidRPr="00302B05">
        <w:rPr>
          <w:rFonts w:ascii="Arial" w:hAnsi="Arial" w:cs="Arial"/>
          <w:color w:val="FF0000"/>
          <w:sz w:val="20"/>
          <w:szCs w:val="20"/>
        </w:rPr>
        <w:t xml:space="preserve"> in Information Technology, Advanced Diploma in Mechanical Engineering or Advanced Diploma in Electrical </w:t>
      </w:r>
      <w:r w:rsidR="009B6EBA">
        <w:rPr>
          <w:rFonts w:ascii="Arial" w:hAnsi="Arial" w:cs="Arial"/>
          <w:color w:val="FF0000"/>
          <w:sz w:val="20"/>
          <w:szCs w:val="20"/>
        </w:rPr>
        <w:t>Engineering w</w:t>
      </w:r>
      <w:r w:rsidR="009B6EBA" w:rsidRPr="00302B05">
        <w:rPr>
          <w:rFonts w:ascii="Arial" w:eastAsia="Times New Roman" w:hAnsi="Arial" w:cs="Arial"/>
          <w:color w:val="FF0000"/>
          <w:sz w:val="20"/>
          <w:szCs w:val="20"/>
        </w:rPr>
        <w:t>ill</w:t>
      </w:r>
      <w:r w:rsidR="005F68E5" w:rsidRPr="00302B05">
        <w:rPr>
          <w:rFonts w:ascii="Arial" w:eastAsia="Times New Roman" w:hAnsi="Arial" w:cs="Arial"/>
          <w:color w:val="FF0000"/>
          <w:sz w:val="20"/>
          <w:szCs w:val="20"/>
        </w:rPr>
        <w:t xml:space="preserve"> be delivered in Vietnamese </w:t>
      </w:r>
      <w:r w:rsidR="005F68E5" w:rsidRPr="00302B05">
        <w:rPr>
          <w:rFonts w:ascii="Arial" w:hAnsi="Arial" w:cs="Arial"/>
          <w:color w:val="FF0000"/>
          <w:sz w:val="20"/>
          <w:szCs w:val="20"/>
        </w:rPr>
        <w:t>by Ly Tu Trong College lecturers</w:t>
      </w:r>
    </w:p>
    <w:p w14:paraId="5A0EC88E" w14:textId="77777777" w:rsidR="00811E6B" w:rsidRPr="00302B05" w:rsidRDefault="00811E6B" w:rsidP="00811E6B">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FF0000"/>
          <w:sz w:val="20"/>
          <w:szCs w:val="20"/>
        </w:rPr>
      </w:pPr>
    </w:p>
    <w:p w14:paraId="0430C3E2" w14:textId="77777777" w:rsidR="00AC3DB6" w:rsidRPr="00DD473C" w:rsidRDefault="00AC3DB6" w:rsidP="00811E6B">
      <w:pPr>
        <w:pStyle w:val="ListParagraph"/>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rPr>
      </w:pPr>
      <w:r w:rsidRPr="00DD473C">
        <w:rPr>
          <w:rFonts w:ascii="Arial" w:eastAsia="Times New Roman" w:hAnsi="Arial" w:cs="Arial"/>
          <w:color w:val="222222"/>
          <w:sz w:val="20"/>
          <w:szCs w:val="20"/>
        </w:rPr>
        <w:t>Head office location: 390 Hoang Van Thu, Ward 4, Tan Binh District, City. HCM City</w:t>
      </w:r>
    </w:p>
    <w:p w14:paraId="5DD775D7" w14:textId="77777777" w:rsidR="00811E6B" w:rsidRPr="003D6E2B" w:rsidRDefault="00811E6B" w:rsidP="00811E6B">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0"/>
          <w:szCs w:val="20"/>
        </w:rPr>
      </w:pPr>
    </w:p>
    <w:p w14:paraId="2DD0908C" w14:textId="77777777" w:rsidR="00811E6B" w:rsidRPr="003D6E2B" w:rsidRDefault="00AC3DB6" w:rsidP="003679EF">
      <w:pPr>
        <w:pStyle w:val="ListParagraph"/>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hanging="720"/>
        <w:contextualSpacing w:val="0"/>
        <w:rPr>
          <w:rFonts w:ascii="Arial" w:eastAsia="Times New Roman" w:hAnsi="Arial" w:cs="Arial"/>
          <w:color w:val="222222"/>
          <w:sz w:val="20"/>
          <w:szCs w:val="20"/>
        </w:rPr>
      </w:pPr>
      <w:r w:rsidRPr="003D6E2B">
        <w:rPr>
          <w:rFonts w:ascii="Arial" w:eastAsia="Times New Roman" w:hAnsi="Arial" w:cs="Arial"/>
          <w:b/>
          <w:color w:val="222222"/>
          <w:sz w:val="20"/>
          <w:szCs w:val="20"/>
        </w:rPr>
        <w:t>Time affiliate training</w:t>
      </w:r>
      <w:r w:rsidRPr="003D6E2B">
        <w:rPr>
          <w:rFonts w:ascii="Arial" w:eastAsia="Times New Roman" w:hAnsi="Arial" w:cs="Arial"/>
          <w:color w:val="222222"/>
          <w:sz w:val="20"/>
          <w:szCs w:val="20"/>
        </w:rPr>
        <w:t xml:space="preserve"> </w:t>
      </w:r>
    </w:p>
    <w:p w14:paraId="354623BA" w14:textId="77777777" w:rsidR="00AC3DB6" w:rsidRPr="003D6E2B" w:rsidRDefault="00811E6B" w:rsidP="00811E6B">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862"/>
        <w:rPr>
          <w:rFonts w:ascii="Arial" w:eastAsia="Times New Roman" w:hAnsi="Arial" w:cs="Arial"/>
          <w:color w:val="222222"/>
          <w:sz w:val="20"/>
          <w:szCs w:val="20"/>
        </w:rPr>
      </w:pPr>
      <w:r w:rsidRPr="003D6E2B">
        <w:rPr>
          <w:rFonts w:ascii="Arial" w:eastAsia="Times New Roman" w:hAnsi="Arial" w:cs="Arial"/>
          <w:color w:val="222222"/>
          <w:sz w:val="20"/>
          <w:szCs w:val="20"/>
        </w:rPr>
        <w:tab/>
      </w:r>
      <w:r w:rsidR="00AC3DB6" w:rsidRPr="003D6E2B">
        <w:rPr>
          <w:rFonts w:ascii="Arial" w:eastAsia="Times New Roman" w:hAnsi="Arial" w:cs="Arial"/>
          <w:color w:val="222222"/>
          <w:sz w:val="20"/>
          <w:szCs w:val="20"/>
        </w:rPr>
        <w:t>Within a period of 5 years from the date of commencement of the agreement unless terminated under this agreement and may be extended provided both parties agree in writing.</w:t>
      </w:r>
    </w:p>
    <w:p w14:paraId="5ED55A61" w14:textId="77777777" w:rsidR="003C6CC3" w:rsidRPr="003D6E2B" w:rsidRDefault="003C6CC3"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39F923D7" w14:textId="77777777" w:rsidR="003C6CC3" w:rsidRPr="003D6E2B" w:rsidRDefault="003C6CC3" w:rsidP="003679EF">
      <w:pPr>
        <w:pStyle w:val="ListParagraph"/>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hanging="720"/>
        <w:contextualSpacing w:val="0"/>
        <w:rPr>
          <w:rFonts w:ascii="Arial" w:eastAsia="Times New Roman" w:hAnsi="Arial" w:cs="Arial"/>
          <w:color w:val="222222"/>
          <w:sz w:val="20"/>
          <w:szCs w:val="20"/>
          <w:lang w:val="en"/>
        </w:rPr>
      </w:pPr>
      <w:r w:rsidRPr="003D6E2B">
        <w:rPr>
          <w:rFonts w:ascii="Arial" w:eastAsia="Times New Roman" w:hAnsi="Arial" w:cs="Arial"/>
          <w:b/>
          <w:color w:val="222222"/>
          <w:sz w:val="20"/>
          <w:szCs w:val="20"/>
        </w:rPr>
        <w:t>Responsibility of training associate parties</w:t>
      </w:r>
    </w:p>
    <w:p w14:paraId="25E0B876" w14:textId="77777777" w:rsidR="003C6CC3" w:rsidRPr="003D6E2B" w:rsidRDefault="003C6CC3" w:rsidP="008345E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contextualSpacing/>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lastRenderedPageBreak/>
        <w:t>According to the attached training association contract</w:t>
      </w:r>
    </w:p>
    <w:p w14:paraId="39115A0A" w14:textId="77777777" w:rsidR="00D60751" w:rsidRPr="003D6E2B" w:rsidRDefault="00D60751" w:rsidP="00811E6B">
      <w:pPr>
        <w:tabs>
          <w:tab w:val="left" w:pos="0"/>
          <w:tab w:val="left" w:pos="10992"/>
          <w:tab w:val="left" w:pos="11908"/>
          <w:tab w:val="left" w:pos="12824"/>
          <w:tab w:val="left" w:pos="13740"/>
          <w:tab w:val="left" w:pos="14656"/>
        </w:tabs>
        <w:spacing w:after="0" w:line="240" w:lineRule="auto"/>
        <w:contextualSpacing/>
        <w:jc w:val="both"/>
        <w:rPr>
          <w:rFonts w:ascii="Arial" w:eastAsia="Times New Roman" w:hAnsi="Arial" w:cs="Arial"/>
          <w:b/>
          <w:color w:val="222222"/>
          <w:sz w:val="20"/>
          <w:szCs w:val="20"/>
          <w:lang w:val="en"/>
        </w:rPr>
      </w:pPr>
    </w:p>
    <w:p w14:paraId="69B7FCEF" w14:textId="77777777" w:rsidR="00811E6B" w:rsidRDefault="00D60751" w:rsidP="00811E6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contextualSpacing/>
        <w:jc w:val="both"/>
        <w:rPr>
          <w:rFonts w:ascii="Arial" w:eastAsia="Times New Roman" w:hAnsi="Arial" w:cs="Arial"/>
          <w:b/>
          <w:color w:val="222222"/>
          <w:sz w:val="20"/>
          <w:szCs w:val="20"/>
          <w:lang w:val="en"/>
        </w:rPr>
      </w:pPr>
      <w:r w:rsidRPr="003D6E2B">
        <w:rPr>
          <w:rFonts w:ascii="Arial" w:eastAsia="Times New Roman" w:hAnsi="Arial" w:cs="Arial"/>
          <w:b/>
          <w:color w:val="222222"/>
          <w:sz w:val="20"/>
          <w:szCs w:val="20"/>
          <w:lang w:val="en"/>
        </w:rPr>
        <w:t>Responsibility of Ly Tu Trong College City. HCM City</w:t>
      </w:r>
    </w:p>
    <w:p w14:paraId="526F4BB8" w14:textId="77777777" w:rsidR="004257AA" w:rsidRPr="003D6E2B" w:rsidRDefault="004257AA" w:rsidP="00811E6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contextualSpacing/>
        <w:jc w:val="both"/>
        <w:rPr>
          <w:rFonts w:ascii="Arial" w:eastAsia="Times New Roman" w:hAnsi="Arial" w:cs="Arial"/>
          <w:b/>
          <w:color w:val="222222"/>
          <w:sz w:val="20"/>
          <w:szCs w:val="20"/>
          <w:lang w:val="en"/>
        </w:rPr>
      </w:pPr>
    </w:p>
    <w:p w14:paraId="12B8A518" w14:textId="77777777" w:rsidR="00D60751" w:rsidRPr="003D6E2B" w:rsidRDefault="00D60751" w:rsidP="003679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426"/>
        <w:jc w:val="both"/>
        <w:rPr>
          <w:rFonts w:ascii="Arial" w:eastAsia="Times New Roman" w:hAnsi="Arial" w:cs="Arial"/>
          <w:b/>
          <w:color w:val="222222"/>
          <w:sz w:val="20"/>
          <w:szCs w:val="20"/>
          <w:lang w:val="en"/>
        </w:rPr>
      </w:pPr>
      <w:r w:rsidRPr="003D6E2B">
        <w:rPr>
          <w:rFonts w:ascii="Arial" w:eastAsia="Times New Roman" w:hAnsi="Arial" w:cs="Arial"/>
          <w:b/>
          <w:color w:val="222222"/>
          <w:sz w:val="20"/>
          <w:szCs w:val="20"/>
          <w:lang w:val="en"/>
        </w:rPr>
        <w:t>LTTC will be responsible for providing services related to:</w:t>
      </w:r>
    </w:p>
    <w:p w14:paraId="50A235A0"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Enrollment &amp; Student Management: LTTC is responsible for the admission of the programs.</w:t>
      </w:r>
    </w:p>
    <w:p w14:paraId="79F025E5"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Student Tuition: LTTC will pay CoGC the student tuition as determined in the Financial Table.</w:t>
      </w:r>
    </w:p>
    <w:p w14:paraId="0CEABC2E"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Payments: CoGC will be based on enrollment income and will not be related to performance.</w:t>
      </w:r>
    </w:p>
    <w:p w14:paraId="2441D919"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Admission Requirements: Must have equivalent to CoGC qualifications and be approved prior to enrollment. The LTTC is also responsible for student management and the achievement of enrolled students.</w:t>
      </w:r>
    </w:p>
    <w:p w14:paraId="0D326A41"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Brochures: Any promotional materials used during the enrollment process including content or trademarks of City of</w:t>
      </w:r>
      <w:r w:rsidRPr="00665B94">
        <w:rPr>
          <w:rFonts w:ascii="Arial" w:eastAsia="Times New Roman" w:hAnsi="Arial" w:cs="Arial"/>
          <w:color w:val="FF0000"/>
          <w:sz w:val="20"/>
          <w:szCs w:val="20"/>
          <w:lang w:val="en"/>
        </w:rPr>
        <w:t xml:space="preserve"> </w:t>
      </w:r>
      <w:r w:rsidR="00D14BCF" w:rsidRPr="00665B94">
        <w:rPr>
          <w:rFonts w:ascii="Arial" w:eastAsia="Times New Roman" w:hAnsi="Arial" w:cs="Arial"/>
          <w:color w:val="FF0000"/>
          <w:sz w:val="20"/>
          <w:szCs w:val="20"/>
          <w:lang w:val="en"/>
        </w:rPr>
        <w:t>Glasgow</w:t>
      </w:r>
      <w:r w:rsidRPr="00665B94">
        <w:rPr>
          <w:rFonts w:ascii="Arial" w:eastAsia="Times New Roman" w:hAnsi="Arial" w:cs="Arial"/>
          <w:color w:val="FF0000"/>
          <w:sz w:val="20"/>
          <w:szCs w:val="20"/>
          <w:lang w:val="en"/>
        </w:rPr>
        <w:t xml:space="preserve"> </w:t>
      </w:r>
      <w:r w:rsidRPr="003D6E2B">
        <w:rPr>
          <w:rFonts w:ascii="Arial" w:eastAsia="Times New Roman" w:hAnsi="Arial" w:cs="Arial"/>
          <w:color w:val="222222"/>
          <w:sz w:val="20"/>
          <w:szCs w:val="20"/>
          <w:lang w:val="en"/>
        </w:rPr>
        <w:t>College, must comply with CoGC's trademark guidelines and must be approved by LTTC Authorization prior to circulation or promotion.</w:t>
      </w:r>
    </w:p>
    <w:p w14:paraId="6222EEBE"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Course Instruction: The LTTC will provide appropriately qualified instructors, assessors and adequate accommodation to teach according to CoGC's professional standards. The LTTC is not permitted to teach the program or its content through any third party representative without the express written agreement of the CoGC.</w:t>
      </w:r>
    </w:p>
    <w:p w14:paraId="712DD287"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Professional equipment and software is required to teach Units in these programs to enable students to fulfill required learning and assessment objectives. Other details about the equipment and software requirements for each program will be discussed during validation and evaluation.</w:t>
      </w:r>
    </w:p>
    <w:p w14:paraId="05F26747"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Quality Assurance: LTTC will award the Advanced Diploma of CoGC according to the quality process specified in the Quality Assurance Process for teaching and evaluation as required by the CoGC Internal Verification Process and in CoGC's internal verification procedures. LTTC will assist in the planning and execution of all CoGC verification visits and will also exercise compliance with copyright laws.</w:t>
      </w:r>
    </w:p>
    <w:p w14:paraId="3F70C75D"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Course Administration &amp; Results: The LTTC will administer the course administration and the results will also provide an update to the CoGC.</w:t>
      </w:r>
    </w:p>
    <w:p w14:paraId="649D19F1"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 xml:space="preserve">LTTC will provide CoGC access to all governance reporting data related to advanced Associate's degree to help effectively manage course administration and together with accurate academic results, prompt </w:t>
      </w:r>
      <w:proofErr w:type="gramStart"/>
      <w:r w:rsidRPr="003D6E2B">
        <w:rPr>
          <w:rFonts w:ascii="Arial" w:eastAsia="Times New Roman" w:hAnsi="Arial" w:cs="Arial"/>
          <w:color w:val="222222"/>
          <w:sz w:val="20"/>
          <w:szCs w:val="20"/>
          <w:lang w:val="en"/>
        </w:rPr>
        <w:t>student's</w:t>
      </w:r>
      <w:proofErr w:type="gramEnd"/>
      <w:r w:rsidRPr="003D6E2B">
        <w:rPr>
          <w:rFonts w:ascii="Arial" w:eastAsia="Times New Roman" w:hAnsi="Arial" w:cs="Arial"/>
          <w:color w:val="222222"/>
          <w:sz w:val="20"/>
          <w:szCs w:val="20"/>
          <w:lang w:val="en"/>
        </w:rPr>
        <w:t>.</w:t>
      </w:r>
    </w:p>
    <w:p w14:paraId="79F9269D"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Reassessment and Alternate Assessment Arrangement: LTTC must comply with CoGC's evaluation policy. This includes, but is not limited to, the use of approved reassessment tools and provides alternative audit arrangements upon request. Candidates will typically have a maximum of two (2) chances of reevaluation (unless otherwise specified) in the event that they do not meet the evaluation criteria specified in the evaluation criteria. A third reassessment may be scheduled at the discretion of the module assistant, but only in extenuating circumstances.</w:t>
      </w:r>
    </w:p>
    <w:p w14:paraId="664B3CBC" w14:textId="77777777" w:rsidR="00811E6B"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 xml:space="preserve">Liability Insurance: LTTC is solely responsible for ensuring that appropriate insurance is applied to protect against financial liabilities arising from legal proceedings and / or financial liabilities. </w:t>
      </w:r>
    </w:p>
    <w:p w14:paraId="6F65E11E" w14:textId="77777777" w:rsidR="00D60751"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Health and Safety: The LTTC is solely responsible for ensuring that all operations are properly assessed for risk and safe working procedures and procedures are in place at all times.</w:t>
      </w:r>
    </w:p>
    <w:p w14:paraId="327A4086" w14:textId="77777777" w:rsidR="003C6CC3" w:rsidRPr="003D6E2B" w:rsidRDefault="003C6CC3"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170A1BA4" w14:textId="77777777" w:rsidR="00561CE1" w:rsidRPr="003D6E2B" w:rsidRDefault="00D60751" w:rsidP="00BA30FD">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contextualSpacing/>
        <w:jc w:val="both"/>
        <w:rPr>
          <w:rFonts w:ascii="Arial" w:eastAsia="Times New Roman" w:hAnsi="Arial" w:cs="Arial"/>
          <w:b/>
          <w:color w:val="222222"/>
          <w:sz w:val="20"/>
          <w:szCs w:val="20"/>
          <w:lang w:val="en"/>
        </w:rPr>
      </w:pPr>
      <w:r w:rsidRPr="003D6E2B">
        <w:rPr>
          <w:rFonts w:ascii="Arial" w:eastAsia="Times New Roman" w:hAnsi="Arial" w:cs="Arial"/>
          <w:color w:val="222222"/>
          <w:sz w:val="20"/>
          <w:szCs w:val="20"/>
        </w:rPr>
        <w:br/>
      </w:r>
      <w:r w:rsidRPr="004257AA">
        <w:rPr>
          <w:rFonts w:ascii="Arial" w:eastAsia="Times New Roman" w:hAnsi="Arial" w:cs="Arial"/>
          <w:b/>
          <w:color w:val="222222"/>
          <w:sz w:val="20"/>
          <w:szCs w:val="20"/>
          <w:highlight w:val="yellow"/>
          <w:lang w:val="en"/>
        </w:rPr>
        <w:t>CoGC will be responsible for providing Services related to:</w:t>
      </w:r>
    </w:p>
    <w:p w14:paraId="79D31693" w14:textId="77777777" w:rsidR="00561CE1" w:rsidRPr="003D6E2B" w:rsidRDefault="00561CE1" w:rsidP="00BA30FD">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contextualSpacing/>
        <w:jc w:val="both"/>
        <w:rPr>
          <w:rFonts w:ascii="Arial" w:eastAsia="Times New Roman" w:hAnsi="Arial" w:cs="Arial"/>
          <w:b/>
          <w:color w:val="222222"/>
          <w:sz w:val="20"/>
          <w:szCs w:val="20"/>
          <w:lang w:val="en"/>
        </w:rPr>
      </w:pPr>
    </w:p>
    <w:p w14:paraId="321607DB" w14:textId="10DD988A" w:rsidR="00BA30FD"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145" w:hanging="357"/>
        <w:contextualSpacing w:val="0"/>
        <w:jc w:val="both"/>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Instructional Materials: CoGC will provide the LTTC with documentation, if any, to support the provision of </w:t>
      </w:r>
      <w:r w:rsidRPr="004257AA">
        <w:rPr>
          <w:rFonts w:ascii="Arial" w:eastAsia="Times New Roman" w:hAnsi="Arial" w:cs="Arial"/>
          <w:color w:val="FF0000"/>
          <w:sz w:val="20"/>
          <w:szCs w:val="20"/>
        </w:rPr>
        <w:t xml:space="preserve">an </w:t>
      </w:r>
      <w:r w:rsidR="005A5C6E">
        <w:rPr>
          <w:rFonts w:ascii="Arial" w:eastAsia="Times New Roman" w:hAnsi="Arial" w:cs="Arial"/>
          <w:color w:val="FF0000"/>
          <w:sz w:val="20"/>
          <w:szCs w:val="20"/>
        </w:rPr>
        <w:t>Advanced</w:t>
      </w:r>
      <w:r w:rsidRPr="004257AA">
        <w:rPr>
          <w:rFonts w:ascii="Arial" w:eastAsia="Times New Roman" w:hAnsi="Arial" w:cs="Arial"/>
          <w:color w:val="FF0000"/>
          <w:sz w:val="20"/>
          <w:szCs w:val="20"/>
        </w:rPr>
        <w:t xml:space="preserve"> </w:t>
      </w:r>
      <w:r w:rsidR="005A5C6E">
        <w:rPr>
          <w:rFonts w:ascii="Arial" w:eastAsia="Times New Roman" w:hAnsi="Arial" w:cs="Arial"/>
          <w:color w:val="FF0000"/>
          <w:sz w:val="20"/>
          <w:szCs w:val="20"/>
        </w:rPr>
        <w:t>Diploma</w:t>
      </w:r>
      <w:r w:rsidRPr="004257AA">
        <w:rPr>
          <w:rFonts w:ascii="Arial" w:eastAsia="Times New Roman" w:hAnsi="Arial" w:cs="Arial"/>
          <w:color w:val="FF0000"/>
          <w:sz w:val="20"/>
          <w:szCs w:val="20"/>
        </w:rPr>
        <w:t xml:space="preserve"> </w:t>
      </w:r>
      <w:r w:rsidRPr="003D6E2B">
        <w:rPr>
          <w:rFonts w:ascii="Arial" w:eastAsia="Times New Roman" w:hAnsi="Arial" w:cs="Arial"/>
          <w:color w:val="222222"/>
          <w:sz w:val="20"/>
          <w:szCs w:val="20"/>
        </w:rPr>
        <w:t xml:space="preserve">in mechanical engineering, electrical engineering, information technology and English Language. The school will also provide the LTTC with teacher training courses, student guidance training, teaching materials, assessment packages and teaching materials for teacher training. </w:t>
      </w:r>
    </w:p>
    <w:p w14:paraId="1238192E" w14:textId="0405BC88" w:rsidR="00BA30FD"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145" w:hanging="357"/>
        <w:contextualSpacing w:val="0"/>
        <w:jc w:val="both"/>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Resource Update: CoGC will provide appropriate program update documents. Instructional Instruction: CoGC can provide instruction to LTTC tutors. LTT School supports the teaching of program modules with </w:t>
      </w:r>
      <w:r w:rsidRPr="004257AA">
        <w:rPr>
          <w:rFonts w:ascii="Arial" w:eastAsia="Times New Roman" w:hAnsi="Arial" w:cs="Arial"/>
          <w:color w:val="FF0000"/>
          <w:sz w:val="20"/>
          <w:szCs w:val="20"/>
        </w:rPr>
        <w:t>Advanced</w:t>
      </w:r>
      <w:r w:rsidR="005A5C6E">
        <w:rPr>
          <w:rFonts w:ascii="Arial" w:eastAsia="Times New Roman" w:hAnsi="Arial" w:cs="Arial"/>
          <w:color w:val="FF0000"/>
          <w:sz w:val="20"/>
          <w:szCs w:val="20"/>
        </w:rPr>
        <w:t xml:space="preserve"> Diploma</w:t>
      </w:r>
      <w:r w:rsidRPr="003D6E2B">
        <w:rPr>
          <w:rFonts w:ascii="Arial" w:eastAsia="Times New Roman" w:hAnsi="Arial" w:cs="Arial"/>
          <w:color w:val="222222"/>
          <w:sz w:val="20"/>
          <w:szCs w:val="20"/>
        </w:rPr>
        <w:t xml:space="preserve"> in Mechanical Engineering, Advanced Associate in </w:t>
      </w:r>
      <w:r w:rsidRPr="003D6E2B">
        <w:rPr>
          <w:rFonts w:ascii="Arial" w:eastAsia="Times New Roman" w:hAnsi="Arial" w:cs="Arial"/>
          <w:color w:val="222222"/>
          <w:sz w:val="20"/>
          <w:szCs w:val="20"/>
        </w:rPr>
        <w:lastRenderedPageBreak/>
        <w:t>Electrical Engineering, Advanced Associate Degree in Information Technology and Advanced Associate Degree towards English Language.</w:t>
      </w:r>
    </w:p>
    <w:p w14:paraId="0D2AAB2B" w14:textId="77777777" w:rsidR="00BA30FD" w:rsidRPr="003D6E2B" w:rsidRDefault="00D60751" w:rsidP="003679EF">
      <w:pPr>
        <w:pStyle w:val="ListParagraph"/>
        <w:numPr>
          <w:ilvl w:val="0"/>
          <w:numId w:val="4"/>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145" w:hanging="357"/>
        <w:contextualSpacing w:val="0"/>
        <w:jc w:val="both"/>
        <w:rPr>
          <w:rFonts w:ascii="Arial" w:eastAsia="Times New Roman" w:hAnsi="Arial" w:cs="Arial"/>
          <w:color w:val="222222"/>
          <w:sz w:val="20"/>
          <w:szCs w:val="20"/>
        </w:rPr>
      </w:pPr>
      <w:r w:rsidRPr="003D6E2B">
        <w:rPr>
          <w:rFonts w:ascii="Arial" w:eastAsia="Times New Roman" w:hAnsi="Arial" w:cs="Arial"/>
          <w:color w:val="222222"/>
          <w:sz w:val="20"/>
          <w:szCs w:val="20"/>
          <w:lang w:val="en"/>
        </w:rPr>
        <w:t>Contact Person: The CoGC Director of International Relations will be responsible for liaising with the LTTC and will also be the main contact person for any inquiries from LTTC, except in the case of direct dialogue between CoGC and other LTTC group.</w:t>
      </w:r>
    </w:p>
    <w:p w14:paraId="38F53F9A" w14:textId="77777777" w:rsidR="00BA30FD" w:rsidRPr="003D6E2B"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145" w:hanging="357"/>
        <w:contextualSpacing w:val="0"/>
        <w:jc w:val="both"/>
        <w:rPr>
          <w:rFonts w:ascii="Arial" w:eastAsia="Times New Roman" w:hAnsi="Arial" w:cs="Arial"/>
          <w:color w:val="222222"/>
          <w:sz w:val="20"/>
          <w:szCs w:val="20"/>
        </w:rPr>
      </w:pPr>
      <w:r w:rsidRPr="003D6E2B">
        <w:rPr>
          <w:rFonts w:ascii="Arial" w:eastAsia="Times New Roman" w:hAnsi="Arial" w:cs="Arial"/>
          <w:color w:val="222222"/>
          <w:sz w:val="20"/>
          <w:szCs w:val="20"/>
          <w:lang w:val="en"/>
        </w:rPr>
        <w:t>Teacher Training: CoGC can provide instruction to all tutors to assist in delivering advanced Associate Degrees.</w:t>
      </w:r>
    </w:p>
    <w:p w14:paraId="3395CC84" w14:textId="2A785F21" w:rsidR="00D60751" w:rsidRPr="004257AA" w:rsidRDefault="00D60751" w:rsidP="003679EF">
      <w:pPr>
        <w:pStyle w:val="ListParagraph"/>
        <w:numPr>
          <w:ilvl w:val="0"/>
          <w:numId w:val="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145" w:hanging="357"/>
        <w:contextualSpacing w:val="0"/>
        <w:jc w:val="both"/>
        <w:rPr>
          <w:rFonts w:ascii="Arial" w:eastAsia="Times New Roman" w:hAnsi="Arial" w:cs="Arial"/>
          <w:color w:val="000000" w:themeColor="text1"/>
          <w:sz w:val="20"/>
          <w:szCs w:val="20"/>
        </w:rPr>
      </w:pPr>
      <w:r w:rsidRPr="004257AA">
        <w:rPr>
          <w:rFonts w:ascii="Arial" w:eastAsia="Times New Roman" w:hAnsi="Arial" w:cs="Arial"/>
          <w:color w:val="000000" w:themeColor="text1"/>
          <w:sz w:val="20"/>
          <w:szCs w:val="20"/>
          <w:lang w:val="en"/>
        </w:rPr>
        <w:t xml:space="preserve">LTTC Graduation: The CoGC Principal or a senior representative will </w:t>
      </w:r>
      <w:r w:rsidR="005A5C6E" w:rsidRPr="005A5C6E">
        <w:rPr>
          <w:rFonts w:ascii="Arial" w:eastAsia="Times New Roman" w:hAnsi="Arial" w:cs="Arial"/>
          <w:color w:val="FF0000"/>
          <w:sz w:val="20"/>
          <w:szCs w:val="20"/>
          <w:lang w:val="en"/>
        </w:rPr>
        <w:t xml:space="preserve">make every effort to </w:t>
      </w:r>
      <w:r w:rsidRPr="004257AA">
        <w:rPr>
          <w:rFonts w:ascii="Arial" w:eastAsia="Times New Roman" w:hAnsi="Arial" w:cs="Arial"/>
          <w:color w:val="000000" w:themeColor="text1"/>
          <w:sz w:val="20"/>
          <w:szCs w:val="20"/>
          <w:lang w:val="en"/>
        </w:rPr>
        <w:t>attend the LTTC Graduation Ceremony each school year.</w:t>
      </w:r>
    </w:p>
    <w:p w14:paraId="14D3A811" w14:textId="77777777" w:rsidR="00D60751" w:rsidRPr="003D6E2B" w:rsidRDefault="00D60751" w:rsidP="00561CE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16E34BED" w14:textId="77777777" w:rsidR="00D60751" w:rsidRPr="003D6E2B" w:rsidRDefault="00D60751" w:rsidP="00561CE1">
      <w:pPr>
        <w:pStyle w:val="ListParagraph"/>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720"/>
        <w:jc w:val="both"/>
        <w:rPr>
          <w:rFonts w:ascii="Arial" w:eastAsia="Times New Roman" w:hAnsi="Arial" w:cs="Arial"/>
          <w:b/>
          <w:color w:val="222222"/>
          <w:sz w:val="20"/>
          <w:szCs w:val="20"/>
        </w:rPr>
      </w:pPr>
      <w:r w:rsidRPr="003D6E2B">
        <w:rPr>
          <w:rFonts w:ascii="Arial" w:eastAsia="Times New Roman" w:hAnsi="Arial" w:cs="Arial"/>
          <w:b/>
          <w:color w:val="222222"/>
          <w:sz w:val="20"/>
          <w:szCs w:val="20"/>
        </w:rPr>
        <w:t>Dispute resolution in the training association process</w:t>
      </w:r>
    </w:p>
    <w:p w14:paraId="28E47BF8" w14:textId="77777777" w:rsidR="004734C7" w:rsidRPr="003D6E2B" w:rsidRDefault="00D60751" w:rsidP="00561CE1">
      <w:pPr>
        <w:pStyle w:val="ListParagraph"/>
        <w:numPr>
          <w:ilvl w:val="1"/>
          <w:numId w:val="6"/>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The Agreement will enter into force on the commencement date of the agreement and will continue during the Project Phase unless terminated earlier under this agreement.</w:t>
      </w:r>
    </w:p>
    <w:p w14:paraId="6074ADC3" w14:textId="77777777" w:rsidR="004734C7" w:rsidRPr="003D6E2B" w:rsidRDefault="004734C7"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92"/>
        <w:jc w:val="both"/>
        <w:rPr>
          <w:rFonts w:ascii="Arial" w:eastAsia="Times New Roman" w:hAnsi="Arial" w:cs="Arial"/>
          <w:color w:val="222222"/>
          <w:sz w:val="20"/>
          <w:szCs w:val="20"/>
          <w:lang w:val="en"/>
        </w:rPr>
      </w:pPr>
    </w:p>
    <w:p w14:paraId="773AF56B" w14:textId="77777777" w:rsidR="004734C7" w:rsidRPr="003D6E2B" w:rsidRDefault="00D60751" w:rsidP="00561CE1">
      <w:pPr>
        <w:pStyle w:val="ListParagraph"/>
        <w:numPr>
          <w:ilvl w:val="1"/>
          <w:numId w:val="6"/>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Either party shall have the right to terminate this agreement at any time, including the duration of projects, by notifying the other party in writing if:</w:t>
      </w:r>
    </w:p>
    <w:p w14:paraId="2BE5F312" w14:textId="77777777" w:rsidR="004734C7" w:rsidRPr="003D6E2B" w:rsidRDefault="004734C7"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92"/>
        <w:jc w:val="both"/>
        <w:rPr>
          <w:rFonts w:ascii="Arial" w:eastAsia="Times New Roman" w:hAnsi="Arial" w:cs="Arial"/>
          <w:color w:val="222222"/>
          <w:sz w:val="20"/>
          <w:szCs w:val="20"/>
          <w:lang w:val="en"/>
        </w:rPr>
      </w:pPr>
    </w:p>
    <w:p w14:paraId="2FAAD447" w14:textId="77777777" w:rsidR="00621ACC" w:rsidRPr="003D6E2B" w:rsidRDefault="00D60751" w:rsidP="00561CE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 party is in material breach of this agreement without remedying the breach within 30 days of the other party's request for remediation;</w:t>
      </w:r>
    </w:p>
    <w:p w14:paraId="479E805C" w14:textId="77777777" w:rsidR="00621ACC" w:rsidRPr="003D6E2B" w:rsidRDefault="00621ACC"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26AF17B9" w14:textId="77777777" w:rsidR="00621ACC" w:rsidRPr="003D6E2B" w:rsidRDefault="00D60751" w:rsidP="00561CE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 party suspends or threatens to delay payment of debts, or is unable to pay debts when they become due or admits inability to repay the debt or (if the company or partner has liability term) is deemed insolvent under Part 123 of the 1986 Default;</w:t>
      </w:r>
    </w:p>
    <w:p w14:paraId="262DE6EE" w14:textId="77777777" w:rsidR="00621ACC" w:rsidRPr="003D6E2B" w:rsidRDefault="00621ACC"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4A010051" w14:textId="77777777" w:rsidR="00621ACC" w:rsidRPr="003D6E2B" w:rsidRDefault="00D60751" w:rsidP="00561CE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 party initiates negotiations with all or any of the creditors for the purpose of resetting the repayment schedule, or initiating a proposal, agreement or agreement with any creditor unless (if a corporation) for the sole purpose of planning the merger between one party and one or more other entities or the restructuring of one party;</w:t>
      </w:r>
    </w:p>
    <w:p w14:paraId="237604AF" w14:textId="77777777" w:rsidR="00621ACC" w:rsidRPr="003D6E2B" w:rsidRDefault="00621ACC"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019E7E93" w14:textId="77777777" w:rsidR="00621ACC" w:rsidRPr="003D6E2B" w:rsidRDefault="00D60751" w:rsidP="00561CE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there is an application filed, notice submitted, a resolution passed or an order has been made with respect to or related to a party's dissolution (if a corporation) unless for a sole purpose. is the planning of a merger between one party and one or more other companies or the restructuring of one party;</w:t>
      </w:r>
    </w:p>
    <w:p w14:paraId="386A8E71" w14:textId="77777777" w:rsidR="00621ACC" w:rsidRPr="003D6E2B" w:rsidRDefault="00621ACC"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6AE75200" w14:textId="77777777" w:rsidR="00621ACC" w:rsidRPr="003D6E2B" w:rsidRDefault="00D60751" w:rsidP="00561CE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an application is filed in court, the order is issued, the designated administrator, or if notice of intended administrator designation is given, or if a designated administ</w:t>
      </w:r>
      <w:r w:rsidR="00621ACC" w:rsidRPr="003D6E2B">
        <w:rPr>
          <w:rFonts w:ascii="Arial" w:eastAsia="Times New Roman" w:hAnsi="Arial" w:cs="Arial"/>
          <w:color w:val="222222"/>
          <w:sz w:val="20"/>
          <w:szCs w:val="20"/>
          <w:lang w:val="en"/>
        </w:rPr>
        <w:t>rator, for a party (if company)</w:t>
      </w:r>
    </w:p>
    <w:p w14:paraId="4741C435" w14:textId="77777777" w:rsidR="00621ACC" w:rsidRPr="003D6E2B" w:rsidRDefault="00621ACC"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411108FC" w14:textId="77777777" w:rsidR="00561CE1" w:rsidRPr="003D6E2B" w:rsidRDefault="00D60751" w:rsidP="00561CE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a qualified floating mortgage holder in respect of property of a party (if a corporation) is authorized to appoint or have appointed an administrative takeover;</w:t>
      </w:r>
    </w:p>
    <w:p w14:paraId="45927C52" w14:textId="77777777" w:rsidR="00561CE1" w:rsidRPr="003D6E2B" w:rsidRDefault="00561CE1"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1FB8284A" w14:textId="77777777" w:rsidR="00561CE1" w:rsidRPr="003D6E2B" w:rsidRDefault="00D6075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lang w:val="en"/>
        </w:rPr>
        <w:t>someone has the right to appoint a takeover of all or any property of a party or designated takeover for all or</w:t>
      </w:r>
      <w:r w:rsidR="00561CE1" w:rsidRPr="003D6E2B">
        <w:rPr>
          <w:rFonts w:ascii="Arial" w:eastAsia="Times New Roman" w:hAnsi="Arial" w:cs="Arial"/>
          <w:color w:val="222222"/>
          <w:sz w:val="20"/>
          <w:szCs w:val="20"/>
          <w:lang w:val="en"/>
        </w:rPr>
        <w:t xml:space="preserve"> any of the property of a party</w:t>
      </w:r>
    </w:p>
    <w:p w14:paraId="76EE51D5" w14:textId="77777777" w:rsidR="00561CE1" w:rsidRPr="003D6E2B" w:rsidRDefault="00561CE1" w:rsidP="00561CE1">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2FC64600" w14:textId="77777777" w:rsidR="00561CE1" w:rsidRPr="00AD471E" w:rsidRDefault="00D6075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 xml:space="preserve">a creditor or guarantor of a party foreclosing, possessing, or undertaking foreclosure, enforcement, seizure or other activity, enforcement or action against all or any part of property party's and foreclosure and other proceedings are </w:t>
      </w:r>
      <w:r w:rsidR="00561CE1" w:rsidRPr="003D6E2B">
        <w:rPr>
          <w:rFonts w:ascii="Arial" w:eastAsia="Times New Roman" w:hAnsi="Arial" w:cs="Arial"/>
          <w:color w:val="222222"/>
          <w:sz w:val="20"/>
          <w:szCs w:val="20"/>
        </w:rPr>
        <w:t>not released within 14 days</w:t>
      </w:r>
    </w:p>
    <w:p w14:paraId="64783DF2" w14:textId="77777777" w:rsidR="00AD471E" w:rsidRPr="003D6E2B" w:rsidRDefault="00AD471E"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p>
    <w:p w14:paraId="73ED65D8" w14:textId="77777777" w:rsidR="00561CE1" w:rsidRPr="00AD471E" w:rsidRDefault="00561CE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There</w:t>
      </w:r>
      <w:r w:rsidR="00D60751" w:rsidRPr="003D6E2B">
        <w:rPr>
          <w:rFonts w:ascii="Arial" w:eastAsia="Times New Roman" w:hAnsi="Arial" w:cs="Arial"/>
          <w:color w:val="222222"/>
          <w:sz w:val="20"/>
          <w:szCs w:val="20"/>
        </w:rPr>
        <w:t xml:space="preserve"> has been an event or action taken against a party in any jurisdiction and has an effect equivalent or similar to any of the events referred to in paragraphs 6.2. </w:t>
      </w:r>
      <w:r w:rsidRPr="003D6E2B">
        <w:rPr>
          <w:rFonts w:ascii="Arial" w:eastAsia="Times New Roman" w:hAnsi="Arial" w:cs="Arial"/>
          <w:color w:val="222222"/>
          <w:sz w:val="20"/>
          <w:szCs w:val="20"/>
        </w:rPr>
        <w:t xml:space="preserve">(b) to 6.2 (h) (including); </w:t>
      </w:r>
    </w:p>
    <w:p w14:paraId="7569161D" w14:textId="77777777" w:rsidR="00AD471E" w:rsidRPr="003D6E2B" w:rsidRDefault="00AD471E" w:rsidP="00AD471E">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5B82401C" w14:textId="77777777" w:rsidR="00561CE1" w:rsidRPr="00AD471E" w:rsidRDefault="00D6075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a party suspends or terminates, or suspends or terminates, the performance of all or a significan</w:t>
      </w:r>
      <w:r w:rsidR="00561CE1" w:rsidRPr="003D6E2B">
        <w:rPr>
          <w:rFonts w:ascii="Arial" w:eastAsia="Times New Roman" w:hAnsi="Arial" w:cs="Arial"/>
          <w:color w:val="222222"/>
          <w:sz w:val="20"/>
          <w:szCs w:val="20"/>
        </w:rPr>
        <w:t xml:space="preserve">t part of its business; </w:t>
      </w:r>
    </w:p>
    <w:p w14:paraId="2EE24977" w14:textId="77777777" w:rsidR="00AD471E" w:rsidRPr="003D6E2B" w:rsidRDefault="00AD471E" w:rsidP="00AD471E">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3A292529" w14:textId="77777777" w:rsidR="00561CE1" w:rsidRPr="00AD471E" w:rsidRDefault="00D6075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a party breaches its information confidentiality obligations unde</w:t>
      </w:r>
      <w:r w:rsidR="00561CE1" w:rsidRPr="003D6E2B">
        <w:rPr>
          <w:rFonts w:ascii="Arial" w:eastAsia="Times New Roman" w:hAnsi="Arial" w:cs="Arial"/>
          <w:color w:val="222222"/>
          <w:sz w:val="20"/>
          <w:szCs w:val="20"/>
        </w:rPr>
        <w:t>r Clause 4 of the contract;</w:t>
      </w:r>
    </w:p>
    <w:p w14:paraId="578361F2" w14:textId="77777777" w:rsidR="00AD471E" w:rsidRPr="003D6E2B" w:rsidRDefault="00AD471E" w:rsidP="00AD471E">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665168C3" w14:textId="77777777" w:rsidR="00561CE1" w:rsidRPr="00AD471E" w:rsidRDefault="00D6075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t>a party has a change in ownership or legal con</w:t>
      </w:r>
      <w:r w:rsidR="00AD471E">
        <w:rPr>
          <w:rFonts w:ascii="Arial" w:eastAsia="Times New Roman" w:hAnsi="Arial" w:cs="Arial"/>
          <w:color w:val="222222"/>
          <w:sz w:val="20"/>
          <w:szCs w:val="20"/>
        </w:rPr>
        <w:t>trol over the beneficiary; o</w:t>
      </w:r>
    </w:p>
    <w:p w14:paraId="5C2CF79A" w14:textId="77777777" w:rsidR="00AD471E" w:rsidRPr="003D6E2B" w:rsidRDefault="00AD471E" w:rsidP="00AD471E">
      <w:pPr>
        <w:pStyle w:val="ListParagraph"/>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both"/>
        <w:rPr>
          <w:rFonts w:ascii="Arial" w:eastAsia="Times New Roman" w:hAnsi="Arial" w:cs="Arial"/>
          <w:color w:val="222222"/>
          <w:sz w:val="20"/>
          <w:szCs w:val="20"/>
          <w:lang w:val="en"/>
        </w:rPr>
      </w:pPr>
    </w:p>
    <w:p w14:paraId="4423A4F7" w14:textId="77777777" w:rsidR="00D60751" w:rsidRPr="003D6E2B" w:rsidRDefault="00D60751" w:rsidP="00D60751">
      <w:pPr>
        <w:pStyle w:val="ListParagraph"/>
        <w:numPr>
          <w:ilvl w:val="0"/>
          <w:numId w:val="7"/>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hanging="425"/>
        <w:jc w:val="both"/>
        <w:rPr>
          <w:rFonts w:ascii="Arial" w:eastAsia="Times New Roman" w:hAnsi="Arial" w:cs="Arial"/>
          <w:color w:val="222222"/>
          <w:sz w:val="20"/>
          <w:szCs w:val="20"/>
          <w:lang w:val="en"/>
        </w:rPr>
      </w:pPr>
      <w:r w:rsidRPr="003D6E2B">
        <w:rPr>
          <w:rFonts w:ascii="Arial" w:eastAsia="Times New Roman" w:hAnsi="Arial" w:cs="Arial"/>
          <w:color w:val="222222"/>
          <w:sz w:val="20"/>
          <w:szCs w:val="20"/>
        </w:rPr>
        <w:lastRenderedPageBreak/>
        <w:t>a party fails to meet any agreed milestones within 28 days of the date of the agreement or has failed consecutively within a period of three consecutive months to meet the agr</w:t>
      </w:r>
      <w:r w:rsidR="00561CE1" w:rsidRPr="003D6E2B">
        <w:rPr>
          <w:rFonts w:ascii="Arial" w:eastAsia="Times New Roman" w:hAnsi="Arial" w:cs="Arial"/>
          <w:color w:val="222222"/>
          <w:sz w:val="20"/>
          <w:szCs w:val="20"/>
        </w:rPr>
        <w:t xml:space="preserve">eed milestones for the project </w:t>
      </w:r>
      <w:r w:rsidRPr="003D6E2B">
        <w:rPr>
          <w:rFonts w:ascii="Arial" w:eastAsia="Times New Roman" w:hAnsi="Arial" w:cs="Arial"/>
          <w:color w:val="222222"/>
          <w:sz w:val="20"/>
          <w:szCs w:val="20"/>
        </w:rPr>
        <w:t>according to the agreed timeframe outlined in this contract form.</w:t>
      </w:r>
    </w:p>
    <w:p w14:paraId="267C5F4A" w14:textId="77777777" w:rsidR="00D60751" w:rsidRPr="003D6E2B" w:rsidRDefault="00D60751"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0C605F45" w14:textId="77777777" w:rsidR="00D60751" w:rsidRPr="003D6E2B" w:rsidRDefault="00D60751" w:rsidP="00D6075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r w:rsidRPr="003D6E2B">
        <w:rPr>
          <w:rFonts w:ascii="Arial" w:eastAsia="Times New Roman" w:hAnsi="Arial" w:cs="Arial"/>
          <w:color w:val="222222"/>
          <w:sz w:val="20"/>
          <w:szCs w:val="20"/>
          <w:lang w:val="en"/>
        </w:rPr>
        <w:t>We commit to strictly comply with the legal provisions on vocational education an</w:t>
      </w:r>
      <w:r w:rsidR="00561CE1" w:rsidRPr="003D6E2B">
        <w:rPr>
          <w:rFonts w:ascii="Arial" w:eastAsia="Times New Roman" w:hAnsi="Arial" w:cs="Arial"/>
          <w:color w:val="222222"/>
          <w:sz w:val="20"/>
          <w:szCs w:val="20"/>
          <w:lang w:val="en"/>
        </w:rPr>
        <w:t>d the relevant law provisions</w:t>
      </w:r>
    </w:p>
    <w:p w14:paraId="6833952F" w14:textId="77777777" w:rsidR="00D60751" w:rsidRPr="003D6E2B" w:rsidRDefault="00D60751"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1DEF11FB" w14:textId="77777777" w:rsidR="00561CE1" w:rsidRPr="003D6E2B" w:rsidRDefault="00561CE1" w:rsidP="003679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br/>
      </w:r>
      <w:r w:rsidRPr="003D6E2B">
        <w:rPr>
          <w:rFonts w:ascii="Arial" w:eastAsia="Times New Roman" w:hAnsi="Arial" w:cs="Arial"/>
          <w:b/>
          <w:color w:val="222222"/>
          <w:sz w:val="20"/>
          <w:szCs w:val="20"/>
        </w:rPr>
        <w:t>Recipients:</w:t>
      </w:r>
      <w:r w:rsidRPr="003D6E2B">
        <w:rPr>
          <w:rFonts w:ascii="Arial" w:eastAsia="Times New Roman" w:hAnsi="Arial" w:cs="Arial"/>
          <w:color w:val="222222"/>
          <w:sz w:val="20"/>
          <w:szCs w:val="20"/>
        </w:rPr>
        <w:t xml:space="preserve"> - </w:t>
      </w:r>
    </w:p>
    <w:p w14:paraId="77917EDB" w14:textId="77777777" w:rsidR="00561CE1" w:rsidRPr="003D6E2B" w:rsidRDefault="00561CE1" w:rsidP="003679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As above; </w:t>
      </w:r>
    </w:p>
    <w:p w14:paraId="23BC8C00" w14:textId="77777777" w:rsidR="00561CE1" w:rsidRPr="003D6E2B" w:rsidRDefault="00561CE1" w:rsidP="003679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 …………; </w:t>
      </w:r>
    </w:p>
    <w:p w14:paraId="135399F8" w14:textId="77777777" w:rsidR="00561CE1" w:rsidRPr="003D6E2B" w:rsidRDefault="00561CE1" w:rsidP="003679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 xml:space="preserve">-Save: </w:t>
      </w:r>
      <w:proofErr w:type="gramStart"/>
      <w:r w:rsidRPr="003D6E2B">
        <w:rPr>
          <w:rFonts w:ascii="Arial" w:eastAsia="Times New Roman" w:hAnsi="Arial" w:cs="Arial"/>
          <w:color w:val="222222"/>
          <w:sz w:val="20"/>
          <w:szCs w:val="20"/>
        </w:rPr>
        <w:t>VT,…. ……………</w:t>
      </w:r>
      <w:proofErr w:type="gramEnd"/>
      <w:r w:rsidRPr="003D6E2B">
        <w:rPr>
          <w:rFonts w:ascii="Arial" w:eastAsia="Times New Roman" w:hAnsi="Arial" w:cs="Arial"/>
          <w:color w:val="222222"/>
          <w:sz w:val="20"/>
          <w:szCs w:val="20"/>
        </w:rPr>
        <w:t xml:space="preserve"> (10)……………… </w:t>
      </w:r>
      <w:r w:rsidRPr="003D6E2B">
        <w:rPr>
          <w:rFonts w:ascii="Arial" w:eastAsia="Times New Roman" w:hAnsi="Arial" w:cs="Arial"/>
          <w:color w:val="222222"/>
          <w:sz w:val="20"/>
          <w:szCs w:val="20"/>
        </w:rPr>
        <w:tab/>
      </w:r>
      <w:r w:rsidRPr="003D6E2B">
        <w:rPr>
          <w:rFonts w:ascii="Arial" w:eastAsia="Times New Roman" w:hAnsi="Arial" w:cs="Arial"/>
          <w:color w:val="222222"/>
          <w:sz w:val="20"/>
          <w:szCs w:val="20"/>
        </w:rPr>
        <w:tab/>
        <w:t>…………… (11) ………………</w:t>
      </w:r>
    </w:p>
    <w:p w14:paraId="09467AE4" w14:textId="77777777" w:rsidR="00561CE1" w:rsidRDefault="00561CE1" w:rsidP="003679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jc w:val="both"/>
        <w:rPr>
          <w:rFonts w:ascii="Arial" w:eastAsia="Times New Roman" w:hAnsi="Arial" w:cs="Arial"/>
          <w:color w:val="222222"/>
          <w:sz w:val="20"/>
          <w:szCs w:val="20"/>
        </w:rPr>
      </w:pPr>
      <w:r w:rsidRPr="003D6E2B">
        <w:rPr>
          <w:rFonts w:ascii="Arial" w:eastAsia="Times New Roman" w:hAnsi="Arial" w:cs="Arial"/>
          <w:color w:val="222222"/>
          <w:sz w:val="20"/>
          <w:szCs w:val="20"/>
        </w:rPr>
        <w:tab/>
      </w:r>
      <w:r w:rsidRPr="003D6E2B">
        <w:rPr>
          <w:rFonts w:ascii="Arial" w:eastAsia="Times New Roman" w:hAnsi="Arial" w:cs="Arial"/>
          <w:color w:val="222222"/>
          <w:sz w:val="20"/>
          <w:szCs w:val="20"/>
        </w:rPr>
        <w:tab/>
        <w:t xml:space="preserve">(Sign, stamp, write full name) </w:t>
      </w:r>
      <w:r w:rsidRPr="003D6E2B">
        <w:rPr>
          <w:rFonts w:ascii="Arial" w:eastAsia="Times New Roman" w:hAnsi="Arial" w:cs="Arial"/>
          <w:color w:val="222222"/>
          <w:sz w:val="20"/>
          <w:szCs w:val="20"/>
        </w:rPr>
        <w:tab/>
        <w:t>(Sign, stamp, write full name)</w:t>
      </w:r>
    </w:p>
    <w:p w14:paraId="6FE52E5A" w14:textId="77777777" w:rsidR="003F0190" w:rsidRDefault="003F0190"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4630355F" w14:textId="77777777" w:rsidR="003F0190" w:rsidRDefault="003F0190"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p w14:paraId="427C4EF5" w14:textId="77777777" w:rsidR="003F0190" w:rsidRDefault="003F0190"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lang w:val="en"/>
        </w:rPr>
      </w:pPr>
      <w:r w:rsidRPr="003F0190">
        <w:rPr>
          <w:rFonts w:ascii="Arial" w:eastAsia="Times New Roman" w:hAnsi="Arial" w:cs="Arial"/>
          <w:color w:val="222222"/>
          <w:sz w:val="20"/>
          <w:szCs w:val="20"/>
          <w:lang w:val="en"/>
        </w:rPr>
        <w:t>(1), (4) The authority competent to issue the training association registration certificate.</w:t>
      </w:r>
    </w:p>
    <w:p w14:paraId="35EDF7DA" w14:textId="77777777" w:rsidR="005E3602" w:rsidRPr="003F0190" w:rsidRDefault="005E3602"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lang w:val="en"/>
        </w:rPr>
      </w:pPr>
    </w:p>
    <w:p w14:paraId="054A40CA" w14:textId="77777777" w:rsidR="003F0190" w:rsidRDefault="003F0190"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lang w:val="en"/>
        </w:rPr>
      </w:pPr>
      <w:r w:rsidRPr="003F0190">
        <w:rPr>
          <w:rFonts w:ascii="Arial" w:eastAsia="Times New Roman" w:hAnsi="Arial" w:cs="Arial"/>
          <w:color w:val="222222"/>
          <w:sz w:val="20"/>
          <w:szCs w:val="20"/>
          <w:lang w:val="en"/>
        </w:rPr>
        <w:t xml:space="preserve">(2), (6), and (3), (7), Enter the correct names of the two establishments registering for joint training activities according to the names in the establishment decision, establishment license or </w:t>
      </w:r>
      <w:r w:rsidR="005E3602">
        <w:rPr>
          <w:rFonts w:ascii="Arial" w:eastAsia="Times New Roman" w:hAnsi="Arial" w:cs="Arial"/>
          <w:color w:val="222222"/>
          <w:sz w:val="20"/>
          <w:szCs w:val="20"/>
          <w:lang w:val="en"/>
        </w:rPr>
        <w:t>joint registration certificate.</w:t>
      </w:r>
      <w:r w:rsidRPr="003F0190">
        <w:rPr>
          <w:rFonts w:ascii="Arial" w:eastAsia="Times New Roman" w:hAnsi="Arial" w:cs="Arial"/>
          <w:color w:val="222222"/>
          <w:sz w:val="20"/>
          <w:szCs w:val="20"/>
          <w:lang w:val="en"/>
        </w:rPr>
        <w:t>business or investment registration certificate. (Page 10 of school certificate)</w:t>
      </w:r>
    </w:p>
    <w:p w14:paraId="0CA429A7" w14:textId="77777777" w:rsidR="005E3602" w:rsidRPr="003F0190" w:rsidRDefault="005E3602"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lang w:val="en"/>
        </w:rPr>
      </w:pPr>
    </w:p>
    <w:p w14:paraId="10DE9BDA" w14:textId="77777777" w:rsidR="003F0190" w:rsidRDefault="003F0190"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lang w:val="en"/>
        </w:rPr>
      </w:pPr>
      <w:r w:rsidRPr="003F0190">
        <w:rPr>
          <w:rFonts w:ascii="Arial" w:eastAsia="Times New Roman" w:hAnsi="Arial" w:cs="Arial"/>
          <w:color w:val="222222"/>
          <w:sz w:val="20"/>
          <w:szCs w:val="20"/>
          <w:lang w:val="en"/>
        </w:rPr>
        <w:t>(8), (9): Industry codes and occupations apply to intermediate and college levels.</w:t>
      </w:r>
    </w:p>
    <w:p w14:paraId="470DA5CE" w14:textId="77777777" w:rsidR="005E3602" w:rsidRPr="003F0190" w:rsidRDefault="005E3602"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lang w:val="en"/>
        </w:rPr>
      </w:pPr>
    </w:p>
    <w:p w14:paraId="719E9EBC" w14:textId="77777777" w:rsidR="003F0190" w:rsidRPr="003F0190" w:rsidRDefault="003F0190" w:rsidP="003F019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r w:rsidRPr="003F0190">
        <w:rPr>
          <w:rFonts w:ascii="Arial" w:eastAsia="Times New Roman" w:hAnsi="Arial" w:cs="Arial"/>
          <w:color w:val="222222"/>
          <w:sz w:val="20"/>
          <w:szCs w:val="20"/>
          <w:lang w:val="en"/>
        </w:rPr>
        <w:t>(10), (11): Authority and position of the signer.</w:t>
      </w:r>
    </w:p>
    <w:p w14:paraId="6D3C7666" w14:textId="77777777" w:rsidR="003F0190" w:rsidRPr="003D6E2B" w:rsidRDefault="003F0190" w:rsidP="00382CE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Times New Roman" w:hAnsi="Arial" w:cs="Arial"/>
          <w:color w:val="222222"/>
          <w:sz w:val="20"/>
          <w:szCs w:val="20"/>
        </w:rPr>
      </w:pPr>
    </w:p>
    <w:sectPr w:rsidR="003F0190" w:rsidRPr="003D6E2B" w:rsidSect="005027D2">
      <w:pgSz w:w="11906" w:h="16838"/>
      <w:pgMar w:top="1191" w:right="1134" w:bottom="1191"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ff" w:date="2020-08-24T07:57:00Z" w:initials="s">
    <w:p w14:paraId="16E6F674" w14:textId="77777777" w:rsidR="00D14BCF" w:rsidRDefault="00D14BCF">
      <w:pPr>
        <w:pStyle w:val="CommentText"/>
      </w:pPr>
      <w:r>
        <w:rPr>
          <w:rStyle w:val="CommentReference"/>
        </w:rPr>
        <w:annotationRef/>
      </w:r>
      <w:r>
        <w:t>Remove second College and add “of”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6E6F6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6E6F674" w16cid:durableId="22EF71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50A07"/>
    <w:multiLevelType w:val="hybridMultilevel"/>
    <w:tmpl w:val="438E2698"/>
    <w:lvl w:ilvl="0" w:tplc="48090017">
      <w:start w:val="1"/>
      <w:numFmt w:val="lowerLetter"/>
      <w:lvlText w:val="%1)"/>
      <w:lvlJc w:val="left"/>
      <w:pPr>
        <w:ind w:left="1512" w:hanging="360"/>
      </w:pPr>
    </w:lvl>
    <w:lvl w:ilvl="1" w:tplc="48090019" w:tentative="1">
      <w:start w:val="1"/>
      <w:numFmt w:val="lowerLetter"/>
      <w:lvlText w:val="%2."/>
      <w:lvlJc w:val="left"/>
      <w:pPr>
        <w:ind w:left="2232" w:hanging="360"/>
      </w:pPr>
    </w:lvl>
    <w:lvl w:ilvl="2" w:tplc="4809001B" w:tentative="1">
      <w:start w:val="1"/>
      <w:numFmt w:val="lowerRoman"/>
      <w:lvlText w:val="%3."/>
      <w:lvlJc w:val="right"/>
      <w:pPr>
        <w:ind w:left="2952" w:hanging="180"/>
      </w:pPr>
    </w:lvl>
    <w:lvl w:ilvl="3" w:tplc="4809000F" w:tentative="1">
      <w:start w:val="1"/>
      <w:numFmt w:val="decimal"/>
      <w:lvlText w:val="%4."/>
      <w:lvlJc w:val="left"/>
      <w:pPr>
        <w:ind w:left="3672" w:hanging="360"/>
      </w:pPr>
    </w:lvl>
    <w:lvl w:ilvl="4" w:tplc="48090019" w:tentative="1">
      <w:start w:val="1"/>
      <w:numFmt w:val="lowerLetter"/>
      <w:lvlText w:val="%5."/>
      <w:lvlJc w:val="left"/>
      <w:pPr>
        <w:ind w:left="4392" w:hanging="360"/>
      </w:pPr>
    </w:lvl>
    <w:lvl w:ilvl="5" w:tplc="4809001B" w:tentative="1">
      <w:start w:val="1"/>
      <w:numFmt w:val="lowerRoman"/>
      <w:lvlText w:val="%6."/>
      <w:lvlJc w:val="right"/>
      <w:pPr>
        <w:ind w:left="5112" w:hanging="180"/>
      </w:pPr>
    </w:lvl>
    <w:lvl w:ilvl="6" w:tplc="4809000F" w:tentative="1">
      <w:start w:val="1"/>
      <w:numFmt w:val="decimal"/>
      <w:lvlText w:val="%7."/>
      <w:lvlJc w:val="left"/>
      <w:pPr>
        <w:ind w:left="5832" w:hanging="360"/>
      </w:pPr>
    </w:lvl>
    <w:lvl w:ilvl="7" w:tplc="48090019" w:tentative="1">
      <w:start w:val="1"/>
      <w:numFmt w:val="lowerLetter"/>
      <w:lvlText w:val="%8."/>
      <w:lvlJc w:val="left"/>
      <w:pPr>
        <w:ind w:left="6552" w:hanging="360"/>
      </w:pPr>
    </w:lvl>
    <w:lvl w:ilvl="8" w:tplc="4809001B" w:tentative="1">
      <w:start w:val="1"/>
      <w:numFmt w:val="lowerRoman"/>
      <w:lvlText w:val="%9."/>
      <w:lvlJc w:val="right"/>
      <w:pPr>
        <w:ind w:left="7272" w:hanging="180"/>
      </w:pPr>
    </w:lvl>
  </w:abstractNum>
  <w:abstractNum w:abstractNumId="1">
    <w:nsid w:val="373B0055"/>
    <w:multiLevelType w:val="hybridMultilevel"/>
    <w:tmpl w:val="F3E426E4"/>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3D314CD6"/>
    <w:multiLevelType w:val="hybridMultilevel"/>
    <w:tmpl w:val="FED6F17C"/>
    <w:lvl w:ilvl="0" w:tplc="0409000B">
      <w:start w:val="1"/>
      <w:numFmt w:val="bullet"/>
      <w:lvlText w:val=""/>
      <w:lvlJc w:val="left"/>
      <w:pPr>
        <w:ind w:left="1146" w:hanging="360"/>
      </w:pPr>
      <w:rPr>
        <w:rFonts w:ascii="Wingdings" w:hAnsi="Wingdings" w:hint="default"/>
      </w:rPr>
    </w:lvl>
    <w:lvl w:ilvl="1" w:tplc="48090003" w:tentative="1">
      <w:start w:val="1"/>
      <w:numFmt w:val="bullet"/>
      <w:lvlText w:val="o"/>
      <w:lvlJc w:val="left"/>
      <w:pPr>
        <w:ind w:left="1866" w:hanging="360"/>
      </w:pPr>
      <w:rPr>
        <w:rFonts w:ascii="Courier New" w:hAnsi="Courier New" w:cs="Courier New" w:hint="default"/>
      </w:rPr>
    </w:lvl>
    <w:lvl w:ilvl="2" w:tplc="48090005" w:tentative="1">
      <w:start w:val="1"/>
      <w:numFmt w:val="bullet"/>
      <w:lvlText w:val=""/>
      <w:lvlJc w:val="left"/>
      <w:pPr>
        <w:ind w:left="2586" w:hanging="360"/>
      </w:pPr>
      <w:rPr>
        <w:rFonts w:ascii="Wingdings" w:hAnsi="Wingdings" w:hint="default"/>
      </w:rPr>
    </w:lvl>
    <w:lvl w:ilvl="3" w:tplc="48090001" w:tentative="1">
      <w:start w:val="1"/>
      <w:numFmt w:val="bullet"/>
      <w:lvlText w:val=""/>
      <w:lvlJc w:val="left"/>
      <w:pPr>
        <w:ind w:left="3306" w:hanging="360"/>
      </w:pPr>
      <w:rPr>
        <w:rFonts w:ascii="Symbol" w:hAnsi="Symbol" w:hint="default"/>
      </w:rPr>
    </w:lvl>
    <w:lvl w:ilvl="4" w:tplc="48090003" w:tentative="1">
      <w:start w:val="1"/>
      <w:numFmt w:val="bullet"/>
      <w:lvlText w:val="o"/>
      <w:lvlJc w:val="left"/>
      <w:pPr>
        <w:ind w:left="4026" w:hanging="360"/>
      </w:pPr>
      <w:rPr>
        <w:rFonts w:ascii="Courier New" w:hAnsi="Courier New" w:cs="Courier New" w:hint="default"/>
      </w:rPr>
    </w:lvl>
    <w:lvl w:ilvl="5" w:tplc="48090005" w:tentative="1">
      <w:start w:val="1"/>
      <w:numFmt w:val="bullet"/>
      <w:lvlText w:val=""/>
      <w:lvlJc w:val="left"/>
      <w:pPr>
        <w:ind w:left="4746" w:hanging="360"/>
      </w:pPr>
      <w:rPr>
        <w:rFonts w:ascii="Wingdings" w:hAnsi="Wingdings" w:hint="default"/>
      </w:rPr>
    </w:lvl>
    <w:lvl w:ilvl="6" w:tplc="48090001" w:tentative="1">
      <w:start w:val="1"/>
      <w:numFmt w:val="bullet"/>
      <w:lvlText w:val=""/>
      <w:lvlJc w:val="left"/>
      <w:pPr>
        <w:ind w:left="5466" w:hanging="360"/>
      </w:pPr>
      <w:rPr>
        <w:rFonts w:ascii="Symbol" w:hAnsi="Symbol" w:hint="default"/>
      </w:rPr>
    </w:lvl>
    <w:lvl w:ilvl="7" w:tplc="48090003" w:tentative="1">
      <w:start w:val="1"/>
      <w:numFmt w:val="bullet"/>
      <w:lvlText w:val="o"/>
      <w:lvlJc w:val="left"/>
      <w:pPr>
        <w:ind w:left="6186" w:hanging="360"/>
      </w:pPr>
      <w:rPr>
        <w:rFonts w:ascii="Courier New" w:hAnsi="Courier New" w:cs="Courier New" w:hint="default"/>
      </w:rPr>
    </w:lvl>
    <w:lvl w:ilvl="8" w:tplc="48090005" w:tentative="1">
      <w:start w:val="1"/>
      <w:numFmt w:val="bullet"/>
      <w:lvlText w:val=""/>
      <w:lvlJc w:val="left"/>
      <w:pPr>
        <w:ind w:left="6906" w:hanging="360"/>
      </w:pPr>
      <w:rPr>
        <w:rFonts w:ascii="Wingdings" w:hAnsi="Wingdings" w:hint="default"/>
      </w:rPr>
    </w:lvl>
  </w:abstractNum>
  <w:abstractNum w:abstractNumId="3">
    <w:nsid w:val="3F5572B9"/>
    <w:multiLevelType w:val="hybridMultilevel"/>
    <w:tmpl w:val="F4502F86"/>
    <w:lvl w:ilvl="0" w:tplc="867470AE">
      <w:start w:val="1"/>
      <w:numFmt w:val="bullet"/>
      <w:lvlText w:val=""/>
      <w:lvlJc w:val="left"/>
      <w:pPr>
        <w:ind w:left="1636" w:hanging="360"/>
      </w:pPr>
      <w:rPr>
        <w:rFonts w:ascii="Symbol" w:hAnsi="Symbol" w:hint="default"/>
      </w:rPr>
    </w:lvl>
    <w:lvl w:ilvl="1" w:tplc="48090003" w:tentative="1">
      <w:start w:val="1"/>
      <w:numFmt w:val="bullet"/>
      <w:lvlText w:val="o"/>
      <w:lvlJc w:val="left"/>
      <w:pPr>
        <w:ind w:left="2356" w:hanging="360"/>
      </w:pPr>
      <w:rPr>
        <w:rFonts w:ascii="Courier New" w:hAnsi="Courier New" w:cs="Courier New" w:hint="default"/>
      </w:rPr>
    </w:lvl>
    <w:lvl w:ilvl="2" w:tplc="48090005" w:tentative="1">
      <w:start w:val="1"/>
      <w:numFmt w:val="bullet"/>
      <w:lvlText w:val=""/>
      <w:lvlJc w:val="left"/>
      <w:pPr>
        <w:ind w:left="3076" w:hanging="360"/>
      </w:pPr>
      <w:rPr>
        <w:rFonts w:ascii="Wingdings" w:hAnsi="Wingdings" w:hint="default"/>
      </w:rPr>
    </w:lvl>
    <w:lvl w:ilvl="3" w:tplc="48090001" w:tentative="1">
      <w:start w:val="1"/>
      <w:numFmt w:val="bullet"/>
      <w:lvlText w:val=""/>
      <w:lvlJc w:val="left"/>
      <w:pPr>
        <w:ind w:left="3796" w:hanging="360"/>
      </w:pPr>
      <w:rPr>
        <w:rFonts w:ascii="Symbol" w:hAnsi="Symbol" w:hint="default"/>
      </w:rPr>
    </w:lvl>
    <w:lvl w:ilvl="4" w:tplc="48090003" w:tentative="1">
      <w:start w:val="1"/>
      <w:numFmt w:val="bullet"/>
      <w:lvlText w:val="o"/>
      <w:lvlJc w:val="left"/>
      <w:pPr>
        <w:ind w:left="4516" w:hanging="360"/>
      </w:pPr>
      <w:rPr>
        <w:rFonts w:ascii="Courier New" w:hAnsi="Courier New" w:cs="Courier New" w:hint="default"/>
      </w:rPr>
    </w:lvl>
    <w:lvl w:ilvl="5" w:tplc="48090005" w:tentative="1">
      <w:start w:val="1"/>
      <w:numFmt w:val="bullet"/>
      <w:lvlText w:val=""/>
      <w:lvlJc w:val="left"/>
      <w:pPr>
        <w:ind w:left="5236" w:hanging="360"/>
      </w:pPr>
      <w:rPr>
        <w:rFonts w:ascii="Wingdings" w:hAnsi="Wingdings" w:hint="default"/>
      </w:rPr>
    </w:lvl>
    <w:lvl w:ilvl="6" w:tplc="48090001" w:tentative="1">
      <w:start w:val="1"/>
      <w:numFmt w:val="bullet"/>
      <w:lvlText w:val=""/>
      <w:lvlJc w:val="left"/>
      <w:pPr>
        <w:ind w:left="5956" w:hanging="360"/>
      </w:pPr>
      <w:rPr>
        <w:rFonts w:ascii="Symbol" w:hAnsi="Symbol" w:hint="default"/>
      </w:rPr>
    </w:lvl>
    <w:lvl w:ilvl="7" w:tplc="48090003" w:tentative="1">
      <w:start w:val="1"/>
      <w:numFmt w:val="bullet"/>
      <w:lvlText w:val="o"/>
      <w:lvlJc w:val="left"/>
      <w:pPr>
        <w:ind w:left="6676" w:hanging="360"/>
      </w:pPr>
      <w:rPr>
        <w:rFonts w:ascii="Courier New" w:hAnsi="Courier New" w:cs="Courier New" w:hint="default"/>
      </w:rPr>
    </w:lvl>
    <w:lvl w:ilvl="8" w:tplc="48090005" w:tentative="1">
      <w:start w:val="1"/>
      <w:numFmt w:val="bullet"/>
      <w:lvlText w:val=""/>
      <w:lvlJc w:val="left"/>
      <w:pPr>
        <w:ind w:left="7396" w:hanging="360"/>
      </w:pPr>
      <w:rPr>
        <w:rFonts w:ascii="Wingdings" w:hAnsi="Wingdings" w:hint="default"/>
      </w:rPr>
    </w:lvl>
  </w:abstractNum>
  <w:abstractNum w:abstractNumId="4">
    <w:nsid w:val="41440FC4"/>
    <w:multiLevelType w:val="multilevel"/>
    <w:tmpl w:val="C2F49E3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509B7FE4"/>
    <w:multiLevelType w:val="hybridMultilevel"/>
    <w:tmpl w:val="99EC7918"/>
    <w:lvl w:ilvl="0" w:tplc="F1C47330">
      <w:start w:val="1"/>
      <w:numFmt w:val="decimal"/>
      <w:lvlText w:val="%1."/>
      <w:lvlJc w:val="left"/>
      <w:pPr>
        <w:ind w:left="720" w:hanging="360"/>
      </w:pPr>
      <w:rPr>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nsid w:val="7D527BD9"/>
    <w:multiLevelType w:val="multilevel"/>
    <w:tmpl w:val="EBAEF4F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lang w:val="en-SG"/>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
  </w:num>
  <w:num w:numId="2">
    <w:abstractNumId w:val="4"/>
  </w:num>
  <w:num w:numId="3">
    <w:abstractNumId w:val="3"/>
  </w:num>
  <w:num w:numId="4">
    <w:abstractNumId w:val="2"/>
  </w:num>
  <w:num w:numId="5">
    <w:abstractNumId w:val="1"/>
  </w:num>
  <w:num w:numId="6">
    <w:abstractNumId w:val="6"/>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aff">
    <w15:presenceInfo w15:providerId="None" w15:userId="sta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95B"/>
    <w:rsid w:val="00126C22"/>
    <w:rsid w:val="001F7022"/>
    <w:rsid w:val="002C2C2D"/>
    <w:rsid w:val="00302B05"/>
    <w:rsid w:val="003679EF"/>
    <w:rsid w:val="00382CE6"/>
    <w:rsid w:val="00396C7C"/>
    <w:rsid w:val="003C6CC3"/>
    <w:rsid w:val="003D6E2B"/>
    <w:rsid w:val="003F0190"/>
    <w:rsid w:val="004257AA"/>
    <w:rsid w:val="004734C7"/>
    <w:rsid w:val="004C4E39"/>
    <w:rsid w:val="004D6F0A"/>
    <w:rsid w:val="005027D2"/>
    <w:rsid w:val="005550AB"/>
    <w:rsid w:val="00561CE1"/>
    <w:rsid w:val="005A5C6E"/>
    <w:rsid w:val="005E3602"/>
    <w:rsid w:val="005F68E5"/>
    <w:rsid w:val="00621ACC"/>
    <w:rsid w:val="00665B94"/>
    <w:rsid w:val="006F3B99"/>
    <w:rsid w:val="00786C61"/>
    <w:rsid w:val="007D32D8"/>
    <w:rsid w:val="00811E6B"/>
    <w:rsid w:val="008345E1"/>
    <w:rsid w:val="00854B50"/>
    <w:rsid w:val="008858F1"/>
    <w:rsid w:val="008E4C76"/>
    <w:rsid w:val="008F7DA8"/>
    <w:rsid w:val="00945DC3"/>
    <w:rsid w:val="009876D8"/>
    <w:rsid w:val="009B6EBA"/>
    <w:rsid w:val="00A478FE"/>
    <w:rsid w:val="00AC3DB6"/>
    <w:rsid w:val="00AC714F"/>
    <w:rsid w:val="00AD471E"/>
    <w:rsid w:val="00B11C58"/>
    <w:rsid w:val="00BA30FD"/>
    <w:rsid w:val="00BE5AE5"/>
    <w:rsid w:val="00C05C89"/>
    <w:rsid w:val="00C3342B"/>
    <w:rsid w:val="00C40227"/>
    <w:rsid w:val="00C73073"/>
    <w:rsid w:val="00D14BCF"/>
    <w:rsid w:val="00D60751"/>
    <w:rsid w:val="00D9258F"/>
    <w:rsid w:val="00DD473C"/>
    <w:rsid w:val="00E749EC"/>
    <w:rsid w:val="00F23F42"/>
    <w:rsid w:val="00F4095B"/>
    <w:rsid w:val="00FE711F"/>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B3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40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4095B"/>
    <w:rPr>
      <w:rFonts w:ascii="Courier New" w:eastAsia="Times New Roman" w:hAnsi="Courier New" w:cs="Courier New"/>
      <w:sz w:val="20"/>
      <w:szCs w:val="20"/>
    </w:rPr>
  </w:style>
  <w:style w:type="character" w:styleId="Hyperlink">
    <w:name w:val="Hyperlink"/>
    <w:basedOn w:val="DefaultParagraphFont"/>
    <w:uiPriority w:val="99"/>
    <w:unhideWhenUsed/>
    <w:rsid w:val="00C3342B"/>
    <w:rPr>
      <w:color w:val="0563C1" w:themeColor="hyperlink"/>
      <w:u w:val="single"/>
    </w:rPr>
  </w:style>
  <w:style w:type="paragraph" w:styleId="ListParagraph">
    <w:name w:val="List Paragraph"/>
    <w:basedOn w:val="Normal"/>
    <w:uiPriority w:val="34"/>
    <w:qFormat/>
    <w:rsid w:val="008345E1"/>
    <w:pPr>
      <w:ind w:left="720"/>
      <w:contextualSpacing/>
    </w:pPr>
  </w:style>
  <w:style w:type="character" w:styleId="CommentReference">
    <w:name w:val="annotation reference"/>
    <w:basedOn w:val="DefaultParagraphFont"/>
    <w:uiPriority w:val="99"/>
    <w:semiHidden/>
    <w:unhideWhenUsed/>
    <w:rsid w:val="00D14BCF"/>
    <w:rPr>
      <w:sz w:val="16"/>
      <w:szCs w:val="16"/>
    </w:rPr>
  </w:style>
  <w:style w:type="paragraph" w:styleId="CommentText">
    <w:name w:val="annotation text"/>
    <w:basedOn w:val="Normal"/>
    <w:link w:val="CommentTextChar"/>
    <w:uiPriority w:val="99"/>
    <w:semiHidden/>
    <w:unhideWhenUsed/>
    <w:rsid w:val="00D14BCF"/>
    <w:pPr>
      <w:spacing w:line="240" w:lineRule="auto"/>
    </w:pPr>
    <w:rPr>
      <w:sz w:val="20"/>
      <w:szCs w:val="20"/>
    </w:rPr>
  </w:style>
  <w:style w:type="character" w:customStyle="1" w:styleId="CommentTextChar">
    <w:name w:val="Comment Text Char"/>
    <w:basedOn w:val="DefaultParagraphFont"/>
    <w:link w:val="CommentText"/>
    <w:uiPriority w:val="99"/>
    <w:semiHidden/>
    <w:rsid w:val="00D14BCF"/>
    <w:rPr>
      <w:sz w:val="20"/>
      <w:szCs w:val="20"/>
    </w:rPr>
  </w:style>
  <w:style w:type="paragraph" w:styleId="CommentSubject">
    <w:name w:val="annotation subject"/>
    <w:basedOn w:val="CommentText"/>
    <w:next w:val="CommentText"/>
    <w:link w:val="CommentSubjectChar"/>
    <w:uiPriority w:val="99"/>
    <w:semiHidden/>
    <w:unhideWhenUsed/>
    <w:rsid w:val="00D14BCF"/>
    <w:rPr>
      <w:b/>
      <w:bCs/>
    </w:rPr>
  </w:style>
  <w:style w:type="character" w:customStyle="1" w:styleId="CommentSubjectChar">
    <w:name w:val="Comment Subject Char"/>
    <w:basedOn w:val="CommentTextChar"/>
    <w:link w:val="CommentSubject"/>
    <w:uiPriority w:val="99"/>
    <w:semiHidden/>
    <w:rsid w:val="00D14BCF"/>
    <w:rPr>
      <w:b/>
      <w:bCs/>
      <w:sz w:val="20"/>
      <w:szCs w:val="20"/>
    </w:rPr>
  </w:style>
  <w:style w:type="paragraph" w:styleId="BalloonText">
    <w:name w:val="Balloon Text"/>
    <w:basedOn w:val="Normal"/>
    <w:link w:val="BalloonTextChar"/>
    <w:uiPriority w:val="99"/>
    <w:semiHidden/>
    <w:unhideWhenUsed/>
    <w:rsid w:val="00D14B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BCF"/>
    <w:rPr>
      <w:rFonts w:ascii="Segoe UI" w:hAnsi="Segoe UI" w:cs="Segoe UI"/>
      <w:sz w:val="18"/>
      <w:szCs w:val="18"/>
    </w:rPr>
  </w:style>
  <w:style w:type="character" w:customStyle="1" w:styleId="vis-only">
    <w:name w:val="vis-only"/>
    <w:basedOn w:val="DefaultParagraphFont"/>
    <w:rsid w:val="00A478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40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4095B"/>
    <w:rPr>
      <w:rFonts w:ascii="Courier New" w:eastAsia="Times New Roman" w:hAnsi="Courier New" w:cs="Courier New"/>
      <w:sz w:val="20"/>
      <w:szCs w:val="20"/>
    </w:rPr>
  </w:style>
  <w:style w:type="character" w:styleId="Hyperlink">
    <w:name w:val="Hyperlink"/>
    <w:basedOn w:val="DefaultParagraphFont"/>
    <w:uiPriority w:val="99"/>
    <w:unhideWhenUsed/>
    <w:rsid w:val="00C3342B"/>
    <w:rPr>
      <w:color w:val="0563C1" w:themeColor="hyperlink"/>
      <w:u w:val="single"/>
    </w:rPr>
  </w:style>
  <w:style w:type="paragraph" w:styleId="ListParagraph">
    <w:name w:val="List Paragraph"/>
    <w:basedOn w:val="Normal"/>
    <w:uiPriority w:val="34"/>
    <w:qFormat/>
    <w:rsid w:val="008345E1"/>
    <w:pPr>
      <w:ind w:left="720"/>
      <w:contextualSpacing/>
    </w:pPr>
  </w:style>
  <w:style w:type="character" w:styleId="CommentReference">
    <w:name w:val="annotation reference"/>
    <w:basedOn w:val="DefaultParagraphFont"/>
    <w:uiPriority w:val="99"/>
    <w:semiHidden/>
    <w:unhideWhenUsed/>
    <w:rsid w:val="00D14BCF"/>
    <w:rPr>
      <w:sz w:val="16"/>
      <w:szCs w:val="16"/>
    </w:rPr>
  </w:style>
  <w:style w:type="paragraph" w:styleId="CommentText">
    <w:name w:val="annotation text"/>
    <w:basedOn w:val="Normal"/>
    <w:link w:val="CommentTextChar"/>
    <w:uiPriority w:val="99"/>
    <w:semiHidden/>
    <w:unhideWhenUsed/>
    <w:rsid w:val="00D14BCF"/>
    <w:pPr>
      <w:spacing w:line="240" w:lineRule="auto"/>
    </w:pPr>
    <w:rPr>
      <w:sz w:val="20"/>
      <w:szCs w:val="20"/>
    </w:rPr>
  </w:style>
  <w:style w:type="character" w:customStyle="1" w:styleId="CommentTextChar">
    <w:name w:val="Comment Text Char"/>
    <w:basedOn w:val="DefaultParagraphFont"/>
    <w:link w:val="CommentText"/>
    <w:uiPriority w:val="99"/>
    <w:semiHidden/>
    <w:rsid w:val="00D14BCF"/>
    <w:rPr>
      <w:sz w:val="20"/>
      <w:szCs w:val="20"/>
    </w:rPr>
  </w:style>
  <w:style w:type="paragraph" w:styleId="CommentSubject">
    <w:name w:val="annotation subject"/>
    <w:basedOn w:val="CommentText"/>
    <w:next w:val="CommentText"/>
    <w:link w:val="CommentSubjectChar"/>
    <w:uiPriority w:val="99"/>
    <w:semiHidden/>
    <w:unhideWhenUsed/>
    <w:rsid w:val="00D14BCF"/>
    <w:rPr>
      <w:b/>
      <w:bCs/>
    </w:rPr>
  </w:style>
  <w:style w:type="character" w:customStyle="1" w:styleId="CommentSubjectChar">
    <w:name w:val="Comment Subject Char"/>
    <w:basedOn w:val="CommentTextChar"/>
    <w:link w:val="CommentSubject"/>
    <w:uiPriority w:val="99"/>
    <w:semiHidden/>
    <w:rsid w:val="00D14BCF"/>
    <w:rPr>
      <w:b/>
      <w:bCs/>
      <w:sz w:val="20"/>
      <w:szCs w:val="20"/>
    </w:rPr>
  </w:style>
  <w:style w:type="paragraph" w:styleId="BalloonText">
    <w:name w:val="Balloon Text"/>
    <w:basedOn w:val="Normal"/>
    <w:link w:val="BalloonTextChar"/>
    <w:uiPriority w:val="99"/>
    <w:semiHidden/>
    <w:unhideWhenUsed/>
    <w:rsid w:val="00D14B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BCF"/>
    <w:rPr>
      <w:rFonts w:ascii="Segoe UI" w:hAnsi="Segoe UI" w:cs="Segoe UI"/>
      <w:sz w:val="18"/>
      <w:szCs w:val="18"/>
    </w:rPr>
  </w:style>
  <w:style w:type="character" w:customStyle="1" w:styleId="vis-only">
    <w:name w:val="vis-only"/>
    <w:basedOn w:val="DefaultParagraphFont"/>
    <w:rsid w:val="00A47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3874">
      <w:bodyDiv w:val="1"/>
      <w:marLeft w:val="0"/>
      <w:marRight w:val="0"/>
      <w:marTop w:val="0"/>
      <w:marBottom w:val="0"/>
      <w:divBdr>
        <w:top w:val="none" w:sz="0" w:space="0" w:color="auto"/>
        <w:left w:val="none" w:sz="0" w:space="0" w:color="auto"/>
        <w:bottom w:val="none" w:sz="0" w:space="0" w:color="auto"/>
        <w:right w:val="none" w:sz="0" w:space="0" w:color="auto"/>
      </w:divBdr>
    </w:div>
    <w:div w:id="34354207">
      <w:bodyDiv w:val="1"/>
      <w:marLeft w:val="0"/>
      <w:marRight w:val="0"/>
      <w:marTop w:val="0"/>
      <w:marBottom w:val="0"/>
      <w:divBdr>
        <w:top w:val="none" w:sz="0" w:space="0" w:color="auto"/>
        <w:left w:val="none" w:sz="0" w:space="0" w:color="auto"/>
        <w:bottom w:val="none" w:sz="0" w:space="0" w:color="auto"/>
        <w:right w:val="none" w:sz="0" w:space="0" w:color="auto"/>
      </w:divBdr>
    </w:div>
    <w:div w:id="100609006">
      <w:bodyDiv w:val="1"/>
      <w:marLeft w:val="0"/>
      <w:marRight w:val="0"/>
      <w:marTop w:val="0"/>
      <w:marBottom w:val="0"/>
      <w:divBdr>
        <w:top w:val="none" w:sz="0" w:space="0" w:color="auto"/>
        <w:left w:val="none" w:sz="0" w:space="0" w:color="auto"/>
        <w:bottom w:val="none" w:sz="0" w:space="0" w:color="auto"/>
        <w:right w:val="none" w:sz="0" w:space="0" w:color="auto"/>
      </w:divBdr>
    </w:div>
    <w:div w:id="131555789">
      <w:bodyDiv w:val="1"/>
      <w:marLeft w:val="0"/>
      <w:marRight w:val="0"/>
      <w:marTop w:val="0"/>
      <w:marBottom w:val="0"/>
      <w:divBdr>
        <w:top w:val="none" w:sz="0" w:space="0" w:color="auto"/>
        <w:left w:val="none" w:sz="0" w:space="0" w:color="auto"/>
        <w:bottom w:val="none" w:sz="0" w:space="0" w:color="auto"/>
        <w:right w:val="none" w:sz="0" w:space="0" w:color="auto"/>
      </w:divBdr>
    </w:div>
    <w:div w:id="132408818">
      <w:bodyDiv w:val="1"/>
      <w:marLeft w:val="0"/>
      <w:marRight w:val="0"/>
      <w:marTop w:val="0"/>
      <w:marBottom w:val="0"/>
      <w:divBdr>
        <w:top w:val="none" w:sz="0" w:space="0" w:color="auto"/>
        <w:left w:val="none" w:sz="0" w:space="0" w:color="auto"/>
        <w:bottom w:val="none" w:sz="0" w:space="0" w:color="auto"/>
        <w:right w:val="none" w:sz="0" w:space="0" w:color="auto"/>
      </w:divBdr>
    </w:div>
    <w:div w:id="170147276">
      <w:bodyDiv w:val="1"/>
      <w:marLeft w:val="0"/>
      <w:marRight w:val="0"/>
      <w:marTop w:val="0"/>
      <w:marBottom w:val="0"/>
      <w:divBdr>
        <w:top w:val="none" w:sz="0" w:space="0" w:color="auto"/>
        <w:left w:val="none" w:sz="0" w:space="0" w:color="auto"/>
        <w:bottom w:val="none" w:sz="0" w:space="0" w:color="auto"/>
        <w:right w:val="none" w:sz="0" w:space="0" w:color="auto"/>
      </w:divBdr>
    </w:div>
    <w:div w:id="313873554">
      <w:bodyDiv w:val="1"/>
      <w:marLeft w:val="0"/>
      <w:marRight w:val="0"/>
      <w:marTop w:val="0"/>
      <w:marBottom w:val="0"/>
      <w:divBdr>
        <w:top w:val="none" w:sz="0" w:space="0" w:color="auto"/>
        <w:left w:val="none" w:sz="0" w:space="0" w:color="auto"/>
        <w:bottom w:val="none" w:sz="0" w:space="0" w:color="auto"/>
        <w:right w:val="none" w:sz="0" w:space="0" w:color="auto"/>
      </w:divBdr>
    </w:div>
    <w:div w:id="381293068">
      <w:bodyDiv w:val="1"/>
      <w:marLeft w:val="0"/>
      <w:marRight w:val="0"/>
      <w:marTop w:val="0"/>
      <w:marBottom w:val="0"/>
      <w:divBdr>
        <w:top w:val="none" w:sz="0" w:space="0" w:color="auto"/>
        <w:left w:val="none" w:sz="0" w:space="0" w:color="auto"/>
        <w:bottom w:val="none" w:sz="0" w:space="0" w:color="auto"/>
        <w:right w:val="none" w:sz="0" w:space="0" w:color="auto"/>
      </w:divBdr>
    </w:div>
    <w:div w:id="403261421">
      <w:bodyDiv w:val="1"/>
      <w:marLeft w:val="0"/>
      <w:marRight w:val="0"/>
      <w:marTop w:val="0"/>
      <w:marBottom w:val="0"/>
      <w:divBdr>
        <w:top w:val="none" w:sz="0" w:space="0" w:color="auto"/>
        <w:left w:val="none" w:sz="0" w:space="0" w:color="auto"/>
        <w:bottom w:val="none" w:sz="0" w:space="0" w:color="auto"/>
        <w:right w:val="none" w:sz="0" w:space="0" w:color="auto"/>
      </w:divBdr>
    </w:div>
    <w:div w:id="439957212">
      <w:bodyDiv w:val="1"/>
      <w:marLeft w:val="0"/>
      <w:marRight w:val="0"/>
      <w:marTop w:val="0"/>
      <w:marBottom w:val="0"/>
      <w:divBdr>
        <w:top w:val="none" w:sz="0" w:space="0" w:color="auto"/>
        <w:left w:val="none" w:sz="0" w:space="0" w:color="auto"/>
        <w:bottom w:val="none" w:sz="0" w:space="0" w:color="auto"/>
        <w:right w:val="none" w:sz="0" w:space="0" w:color="auto"/>
      </w:divBdr>
    </w:div>
    <w:div w:id="448473643">
      <w:bodyDiv w:val="1"/>
      <w:marLeft w:val="0"/>
      <w:marRight w:val="0"/>
      <w:marTop w:val="0"/>
      <w:marBottom w:val="0"/>
      <w:divBdr>
        <w:top w:val="none" w:sz="0" w:space="0" w:color="auto"/>
        <w:left w:val="none" w:sz="0" w:space="0" w:color="auto"/>
        <w:bottom w:val="none" w:sz="0" w:space="0" w:color="auto"/>
        <w:right w:val="none" w:sz="0" w:space="0" w:color="auto"/>
      </w:divBdr>
    </w:div>
    <w:div w:id="449207638">
      <w:bodyDiv w:val="1"/>
      <w:marLeft w:val="0"/>
      <w:marRight w:val="0"/>
      <w:marTop w:val="0"/>
      <w:marBottom w:val="0"/>
      <w:divBdr>
        <w:top w:val="none" w:sz="0" w:space="0" w:color="auto"/>
        <w:left w:val="none" w:sz="0" w:space="0" w:color="auto"/>
        <w:bottom w:val="none" w:sz="0" w:space="0" w:color="auto"/>
        <w:right w:val="none" w:sz="0" w:space="0" w:color="auto"/>
      </w:divBdr>
    </w:div>
    <w:div w:id="564220447">
      <w:bodyDiv w:val="1"/>
      <w:marLeft w:val="0"/>
      <w:marRight w:val="0"/>
      <w:marTop w:val="0"/>
      <w:marBottom w:val="0"/>
      <w:divBdr>
        <w:top w:val="none" w:sz="0" w:space="0" w:color="auto"/>
        <w:left w:val="none" w:sz="0" w:space="0" w:color="auto"/>
        <w:bottom w:val="none" w:sz="0" w:space="0" w:color="auto"/>
        <w:right w:val="none" w:sz="0" w:space="0" w:color="auto"/>
      </w:divBdr>
    </w:div>
    <w:div w:id="592663855">
      <w:bodyDiv w:val="1"/>
      <w:marLeft w:val="0"/>
      <w:marRight w:val="0"/>
      <w:marTop w:val="0"/>
      <w:marBottom w:val="0"/>
      <w:divBdr>
        <w:top w:val="none" w:sz="0" w:space="0" w:color="auto"/>
        <w:left w:val="none" w:sz="0" w:space="0" w:color="auto"/>
        <w:bottom w:val="none" w:sz="0" w:space="0" w:color="auto"/>
        <w:right w:val="none" w:sz="0" w:space="0" w:color="auto"/>
      </w:divBdr>
    </w:div>
    <w:div w:id="700058715">
      <w:bodyDiv w:val="1"/>
      <w:marLeft w:val="0"/>
      <w:marRight w:val="0"/>
      <w:marTop w:val="0"/>
      <w:marBottom w:val="0"/>
      <w:divBdr>
        <w:top w:val="none" w:sz="0" w:space="0" w:color="auto"/>
        <w:left w:val="none" w:sz="0" w:space="0" w:color="auto"/>
        <w:bottom w:val="none" w:sz="0" w:space="0" w:color="auto"/>
        <w:right w:val="none" w:sz="0" w:space="0" w:color="auto"/>
      </w:divBdr>
    </w:div>
    <w:div w:id="708189655">
      <w:bodyDiv w:val="1"/>
      <w:marLeft w:val="0"/>
      <w:marRight w:val="0"/>
      <w:marTop w:val="0"/>
      <w:marBottom w:val="0"/>
      <w:divBdr>
        <w:top w:val="none" w:sz="0" w:space="0" w:color="auto"/>
        <w:left w:val="none" w:sz="0" w:space="0" w:color="auto"/>
        <w:bottom w:val="none" w:sz="0" w:space="0" w:color="auto"/>
        <w:right w:val="none" w:sz="0" w:space="0" w:color="auto"/>
      </w:divBdr>
    </w:div>
    <w:div w:id="722681288">
      <w:bodyDiv w:val="1"/>
      <w:marLeft w:val="0"/>
      <w:marRight w:val="0"/>
      <w:marTop w:val="0"/>
      <w:marBottom w:val="0"/>
      <w:divBdr>
        <w:top w:val="none" w:sz="0" w:space="0" w:color="auto"/>
        <w:left w:val="none" w:sz="0" w:space="0" w:color="auto"/>
        <w:bottom w:val="none" w:sz="0" w:space="0" w:color="auto"/>
        <w:right w:val="none" w:sz="0" w:space="0" w:color="auto"/>
      </w:divBdr>
    </w:div>
    <w:div w:id="737048854">
      <w:bodyDiv w:val="1"/>
      <w:marLeft w:val="0"/>
      <w:marRight w:val="0"/>
      <w:marTop w:val="0"/>
      <w:marBottom w:val="0"/>
      <w:divBdr>
        <w:top w:val="none" w:sz="0" w:space="0" w:color="auto"/>
        <w:left w:val="none" w:sz="0" w:space="0" w:color="auto"/>
        <w:bottom w:val="none" w:sz="0" w:space="0" w:color="auto"/>
        <w:right w:val="none" w:sz="0" w:space="0" w:color="auto"/>
      </w:divBdr>
    </w:div>
    <w:div w:id="803887754">
      <w:bodyDiv w:val="1"/>
      <w:marLeft w:val="0"/>
      <w:marRight w:val="0"/>
      <w:marTop w:val="0"/>
      <w:marBottom w:val="0"/>
      <w:divBdr>
        <w:top w:val="none" w:sz="0" w:space="0" w:color="auto"/>
        <w:left w:val="none" w:sz="0" w:space="0" w:color="auto"/>
        <w:bottom w:val="none" w:sz="0" w:space="0" w:color="auto"/>
        <w:right w:val="none" w:sz="0" w:space="0" w:color="auto"/>
      </w:divBdr>
    </w:div>
    <w:div w:id="806356332">
      <w:bodyDiv w:val="1"/>
      <w:marLeft w:val="0"/>
      <w:marRight w:val="0"/>
      <w:marTop w:val="0"/>
      <w:marBottom w:val="0"/>
      <w:divBdr>
        <w:top w:val="none" w:sz="0" w:space="0" w:color="auto"/>
        <w:left w:val="none" w:sz="0" w:space="0" w:color="auto"/>
        <w:bottom w:val="none" w:sz="0" w:space="0" w:color="auto"/>
        <w:right w:val="none" w:sz="0" w:space="0" w:color="auto"/>
      </w:divBdr>
    </w:div>
    <w:div w:id="876771745">
      <w:bodyDiv w:val="1"/>
      <w:marLeft w:val="0"/>
      <w:marRight w:val="0"/>
      <w:marTop w:val="0"/>
      <w:marBottom w:val="0"/>
      <w:divBdr>
        <w:top w:val="none" w:sz="0" w:space="0" w:color="auto"/>
        <w:left w:val="none" w:sz="0" w:space="0" w:color="auto"/>
        <w:bottom w:val="none" w:sz="0" w:space="0" w:color="auto"/>
        <w:right w:val="none" w:sz="0" w:space="0" w:color="auto"/>
      </w:divBdr>
    </w:div>
    <w:div w:id="879324107">
      <w:bodyDiv w:val="1"/>
      <w:marLeft w:val="0"/>
      <w:marRight w:val="0"/>
      <w:marTop w:val="0"/>
      <w:marBottom w:val="0"/>
      <w:divBdr>
        <w:top w:val="none" w:sz="0" w:space="0" w:color="auto"/>
        <w:left w:val="none" w:sz="0" w:space="0" w:color="auto"/>
        <w:bottom w:val="none" w:sz="0" w:space="0" w:color="auto"/>
        <w:right w:val="none" w:sz="0" w:space="0" w:color="auto"/>
      </w:divBdr>
    </w:div>
    <w:div w:id="879439196">
      <w:bodyDiv w:val="1"/>
      <w:marLeft w:val="0"/>
      <w:marRight w:val="0"/>
      <w:marTop w:val="0"/>
      <w:marBottom w:val="0"/>
      <w:divBdr>
        <w:top w:val="none" w:sz="0" w:space="0" w:color="auto"/>
        <w:left w:val="none" w:sz="0" w:space="0" w:color="auto"/>
        <w:bottom w:val="none" w:sz="0" w:space="0" w:color="auto"/>
        <w:right w:val="none" w:sz="0" w:space="0" w:color="auto"/>
      </w:divBdr>
    </w:div>
    <w:div w:id="885603114">
      <w:bodyDiv w:val="1"/>
      <w:marLeft w:val="0"/>
      <w:marRight w:val="0"/>
      <w:marTop w:val="0"/>
      <w:marBottom w:val="0"/>
      <w:divBdr>
        <w:top w:val="none" w:sz="0" w:space="0" w:color="auto"/>
        <w:left w:val="none" w:sz="0" w:space="0" w:color="auto"/>
        <w:bottom w:val="none" w:sz="0" w:space="0" w:color="auto"/>
        <w:right w:val="none" w:sz="0" w:space="0" w:color="auto"/>
      </w:divBdr>
    </w:div>
    <w:div w:id="906036849">
      <w:bodyDiv w:val="1"/>
      <w:marLeft w:val="0"/>
      <w:marRight w:val="0"/>
      <w:marTop w:val="0"/>
      <w:marBottom w:val="0"/>
      <w:divBdr>
        <w:top w:val="none" w:sz="0" w:space="0" w:color="auto"/>
        <w:left w:val="none" w:sz="0" w:space="0" w:color="auto"/>
        <w:bottom w:val="none" w:sz="0" w:space="0" w:color="auto"/>
        <w:right w:val="none" w:sz="0" w:space="0" w:color="auto"/>
      </w:divBdr>
    </w:div>
    <w:div w:id="976564835">
      <w:bodyDiv w:val="1"/>
      <w:marLeft w:val="0"/>
      <w:marRight w:val="0"/>
      <w:marTop w:val="0"/>
      <w:marBottom w:val="0"/>
      <w:divBdr>
        <w:top w:val="none" w:sz="0" w:space="0" w:color="auto"/>
        <w:left w:val="none" w:sz="0" w:space="0" w:color="auto"/>
        <w:bottom w:val="none" w:sz="0" w:space="0" w:color="auto"/>
        <w:right w:val="none" w:sz="0" w:space="0" w:color="auto"/>
      </w:divBdr>
    </w:div>
    <w:div w:id="1008561708">
      <w:bodyDiv w:val="1"/>
      <w:marLeft w:val="0"/>
      <w:marRight w:val="0"/>
      <w:marTop w:val="0"/>
      <w:marBottom w:val="0"/>
      <w:divBdr>
        <w:top w:val="none" w:sz="0" w:space="0" w:color="auto"/>
        <w:left w:val="none" w:sz="0" w:space="0" w:color="auto"/>
        <w:bottom w:val="none" w:sz="0" w:space="0" w:color="auto"/>
        <w:right w:val="none" w:sz="0" w:space="0" w:color="auto"/>
      </w:divBdr>
    </w:div>
    <w:div w:id="1008755696">
      <w:bodyDiv w:val="1"/>
      <w:marLeft w:val="0"/>
      <w:marRight w:val="0"/>
      <w:marTop w:val="0"/>
      <w:marBottom w:val="0"/>
      <w:divBdr>
        <w:top w:val="none" w:sz="0" w:space="0" w:color="auto"/>
        <w:left w:val="none" w:sz="0" w:space="0" w:color="auto"/>
        <w:bottom w:val="none" w:sz="0" w:space="0" w:color="auto"/>
        <w:right w:val="none" w:sz="0" w:space="0" w:color="auto"/>
      </w:divBdr>
    </w:div>
    <w:div w:id="1031420983">
      <w:bodyDiv w:val="1"/>
      <w:marLeft w:val="0"/>
      <w:marRight w:val="0"/>
      <w:marTop w:val="0"/>
      <w:marBottom w:val="0"/>
      <w:divBdr>
        <w:top w:val="none" w:sz="0" w:space="0" w:color="auto"/>
        <w:left w:val="none" w:sz="0" w:space="0" w:color="auto"/>
        <w:bottom w:val="none" w:sz="0" w:space="0" w:color="auto"/>
        <w:right w:val="none" w:sz="0" w:space="0" w:color="auto"/>
      </w:divBdr>
    </w:div>
    <w:div w:id="1034161322">
      <w:bodyDiv w:val="1"/>
      <w:marLeft w:val="0"/>
      <w:marRight w:val="0"/>
      <w:marTop w:val="0"/>
      <w:marBottom w:val="0"/>
      <w:divBdr>
        <w:top w:val="none" w:sz="0" w:space="0" w:color="auto"/>
        <w:left w:val="none" w:sz="0" w:space="0" w:color="auto"/>
        <w:bottom w:val="none" w:sz="0" w:space="0" w:color="auto"/>
        <w:right w:val="none" w:sz="0" w:space="0" w:color="auto"/>
      </w:divBdr>
    </w:div>
    <w:div w:id="1104378752">
      <w:bodyDiv w:val="1"/>
      <w:marLeft w:val="0"/>
      <w:marRight w:val="0"/>
      <w:marTop w:val="0"/>
      <w:marBottom w:val="0"/>
      <w:divBdr>
        <w:top w:val="none" w:sz="0" w:space="0" w:color="auto"/>
        <w:left w:val="none" w:sz="0" w:space="0" w:color="auto"/>
        <w:bottom w:val="none" w:sz="0" w:space="0" w:color="auto"/>
        <w:right w:val="none" w:sz="0" w:space="0" w:color="auto"/>
      </w:divBdr>
    </w:div>
    <w:div w:id="1146238221">
      <w:bodyDiv w:val="1"/>
      <w:marLeft w:val="0"/>
      <w:marRight w:val="0"/>
      <w:marTop w:val="0"/>
      <w:marBottom w:val="0"/>
      <w:divBdr>
        <w:top w:val="none" w:sz="0" w:space="0" w:color="auto"/>
        <w:left w:val="none" w:sz="0" w:space="0" w:color="auto"/>
        <w:bottom w:val="none" w:sz="0" w:space="0" w:color="auto"/>
        <w:right w:val="none" w:sz="0" w:space="0" w:color="auto"/>
      </w:divBdr>
    </w:div>
    <w:div w:id="1168248645">
      <w:bodyDiv w:val="1"/>
      <w:marLeft w:val="0"/>
      <w:marRight w:val="0"/>
      <w:marTop w:val="0"/>
      <w:marBottom w:val="0"/>
      <w:divBdr>
        <w:top w:val="none" w:sz="0" w:space="0" w:color="auto"/>
        <w:left w:val="none" w:sz="0" w:space="0" w:color="auto"/>
        <w:bottom w:val="none" w:sz="0" w:space="0" w:color="auto"/>
        <w:right w:val="none" w:sz="0" w:space="0" w:color="auto"/>
      </w:divBdr>
    </w:div>
    <w:div w:id="1177113336">
      <w:bodyDiv w:val="1"/>
      <w:marLeft w:val="0"/>
      <w:marRight w:val="0"/>
      <w:marTop w:val="0"/>
      <w:marBottom w:val="0"/>
      <w:divBdr>
        <w:top w:val="none" w:sz="0" w:space="0" w:color="auto"/>
        <w:left w:val="none" w:sz="0" w:space="0" w:color="auto"/>
        <w:bottom w:val="none" w:sz="0" w:space="0" w:color="auto"/>
        <w:right w:val="none" w:sz="0" w:space="0" w:color="auto"/>
      </w:divBdr>
    </w:div>
    <w:div w:id="1208879824">
      <w:bodyDiv w:val="1"/>
      <w:marLeft w:val="0"/>
      <w:marRight w:val="0"/>
      <w:marTop w:val="0"/>
      <w:marBottom w:val="0"/>
      <w:divBdr>
        <w:top w:val="none" w:sz="0" w:space="0" w:color="auto"/>
        <w:left w:val="none" w:sz="0" w:space="0" w:color="auto"/>
        <w:bottom w:val="none" w:sz="0" w:space="0" w:color="auto"/>
        <w:right w:val="none" w:sz="0" w:space="0" w:color="auto"/>
      </w:divBdr>
    </w:div>
    <w:div w:id="1255477435">
      <w:bodyDiv w:val="1"/>
      <w:marLeft w:val="0"/>
      <w:marRight w:val="0"/>
      <w:marTop w:val="0"/>
      <w:marBottom w:val="0"/>
      <w:divBdr>
        <w:top w:val="none" w:sz="0" w:space="0" w:color="auto"/>
        <w:left w:val="none" w:sz="0" w:space="0" w:color="auto"/>
        <w:bottom w:val="none" w:sz="0" w:space="0" w:color="auto"/>
        <w:right w:val="none" w:sz="0" w:space="0" w:color="auto"/>
      </w:divBdr>
    </w:div>
    <w:div w:id="1326206684">
      <w:bodyDiv w:val="1"/>
      <w:marLeft w:val="0"/>
      <w:marRight w:val="0"/>
      <w:marTop w:val="0"/>
      <w:marBottom w:val="0"/>
      <w:divBdr>
        <w:top w:val="none" w:sz="0" w:space="0" w:color="auto"/>
        <w:left w:val="none" w:sz="0" w:space="0" w:color="auto"/>
        <w:bottom w:val="none" w:sz="0" w:space="0" w:color="auto"/>
        <w:right w:val="none" w:sz="0" w:space="0" w:color="auto"/>
      </w:divBdr>
    </w:div>
    <w:div w:id="1349328477">
      <w:bodyDiv w:val="1"/>
      <w:marLeft w:val="0"/>
      <w:marRight w:val="0"/>
      <w:marTop w:val="0"/>
      <w:marBottom w:val="0"/>
      <w:divBdr>
        <w:top w:val="none" w:sz="0" w:space="0" w:color="auto"/>
        <w:left w:val="none" w:sz="0" w:space="0" w:color="auto"/>
        <w:bottom w:val="none" w:sz="0" w:space="0" w:color="auto"/>
        <w:right w:val="none" w:sz="0" w:space="0" w:color="auto"/>
      </w:divBdr>
    </w:div>
    <w:div w:id="1363823937">
      <w:bodyDiv w:val="1"/>
      <w:marLeft w:val="0"/>
      <w:marRight w:val="0"/>
      <w:marTop w:val="0"/>
      <w:marBottom w:val="0"/>
      <w:divBdr>
        <w:top w:val="none" w:sz="0" w:space="0" w:color="auto"/>
        <w:left w:val="none" w:sz="0" w:space="0" w:color="auto"/>
        <w:bottom w:val="none" w:sz="0" w:space="0" w:color="auto"/>
        <w:right w:val="none" w:sz="0" w:space="0" w:color="auto"/>
      </w:divBdr>
    </w:div>
    <w:div w:id="1428773324">
      <w:bodyDiv w:val="1"/>
      <w:marLeft w:val="0"/>
      <w:marRight w:val="0"/>
      <w:marTop w:val="0"/>
      <w:marBottom w:val="0"/>
      <w:divBdr>
        <w:top w:val="none" w:sz="0" w:space="0" w:color="auto"/>
        <w:left w:val="none" w:sz="0" w:space="0" w:color="auto"/>
        <w:bottom w:val="none" w:sz="0" w:space="0" w:color="auto"/>
        <w:right w:val="none" w:sz="0" w:space="0" w:color="auto"/>
      </w:divBdr>
    </w:div>
    <w:div w:id="1441561790">
      <w:bodyDiv w:val="1"/>
      <w:marLeft w:val="0"/>
      <w:marRight w:val="0"/>
      <w:marTop w:val="0"/>
      <w:marBottom w:val="0"/>
      <w:divBdr>
        <w:top w:val="none" w:sz="0" w:space="0" w:color="auto"/>
        <w:left w:val="none" w:sz="0" w:space="0" w:color="auto"/>
        <w:bottom w:val="none" w:sz="0" w:space="0" w:color="auto"/>
        <w:right w:val="none" w:sz="0" w:space="0" w:color="auto"/>
      </w:divBdr>
    </w:div>
    <w:div w:id="1503399525">
      <w:bodyDiv w:val="1"/>
      <w:marLeft w:val="0"/>
      <w:marRight w:val="0"/>
      <w:marTop w:val="0"/>
      <w:marBottom w:val="0"/>
      <w:divBdr>
        <w:top w:val="none" w:sz="0" w:space="0" w:color="auto"/>
        <w:left w:val="none" w:sz="0" w:space="0" w:color="auto"/>
        <w:bottom w:val="none" w:sz="0" w:space="0" w:color="auto"/>
        <w:right w:val="none" w:sz="0" w:space="0" w:color="auto"/>
      </w:divBdr>
    </w:div>
    <w:div w:id="1544708693">
      <w:bodyDiv w:val="1"/>
      <w:marLeft w:val="0"/>
      <w:marRight w:val="0"/>
      <w:marTop w:val="0"/>
      <w:marBottom w:val="0"/>
      <w:divBdr>
        <w:top w:val="none" w:sz="0" w:space="0" w:color="auto"/>
        <w:left w:val="none" w:sz="0" w:space="0" w:color="auto"/>
        <w:bottom w:val="none" w:sz="0" w:space="0" w:color="auto"/>
        <w:right w:val="none" w:sz="0" w:space="0" w:color="auto"/>
      </w:divBdr>
    </w:div>
    <w:div w:id="1630629480">
      <w:bodyDiv w:val="1"/>
      <w:marLeft w:val="0"/>
      <w:marRight w:val="0"/>
      <w:marTop w:val="0"/>
      <w:marBottom w:val="0"/>
      <w:divBdr>
        <w:top w:val="none" w:sz="0" w:space="0" w:color="auto"/>
        <w:left w:val="none" w:sz="0" w:space="0" w:color="auto"/>
        <w:bottom w:val="none" w:sz="0" w:space="0" w:color="auto"/>
        <w:right w:val="none" w:sz="0" w:space="0" w:color="auto"/>
      </w:divBdr>
    </w:div>
    <w:div w:id="1681857293">
      <w:bodyDiv w:val="1"/>
      <w:marLeft w:val="0"/>
      <w:marRight w:val="0"/>
      <w:marTop w:val="0"/>
      <w:marBottom w:val="0"/>
      <w:divBdr>
        <w:top w:val="none" w:sz="0" w:space="0" w:color="auto"/>
        <w:left w:val="none" w:sz="0" w:space="0" w:color="auto"/>
        <w:bottom w:val="none" w:sz="0" w:space="0" w:color="auto"/>
        <w:right w:val="none" w:sz="0" w:space="0" w:color="auto"/>
      </w:divBdr>
    </w:div>
    <w:div w:id="1696926028">
      <w:bodyDiv w:val="1"/>
      <w:marLeft w:val="0"/>
      <w:marRight w:val="0"/>
      <w:marTop w:val="0"/>
      <w:marBottom w:val="0"/>
      <w:divBdr>
        <w:top w:val="none" w:sz="0" w:space="0" w:color="auto"/>
        <w:left w:val="none" w:sz="0" w:space="0" w:color="auto"/>
        <w:bottom w:val="none" w:sz="0" w:space="0" w:color="auto"/>
        <w:right w:val="none" w:sz="0" w:space="0" w:color="auto"/>
      </w:divBdr>
    </w:div>
    <w:div w:id="1774157606">
      <w:bodyDiv w:val="1"/>
      <w:marLeft w:val="0"/>
      <w:marRight w:val="0"/>
      <w:marTop w:val="0"/>
      <w:marBottom w:val="0"/>
      <w:divBdr>
        <w:top w:val="none" w:sz="0" w:space="0" w:color="auto"/>
        <w:left w:val="none" w:sz="0" w:space="0" w:color="auto"/>
        <w:bottom w:val="none" w:sz="0" w:space="0" w:color="auto"/>
        <w:right w:val="none" w:sz="0" w:space="0" w:color="auto"/>
      </w:divBdr>
    </w:div>
    <w:div w:id="1778214705">
      <w:bodyDiv w:val="1"/>
      <w:marLeft w:val="0"/>
      <w:marRight w:val="0"/>
      <w:marTop w:val="0"/>
      <w:marBottom w:val="0"/>
      <w:divBdr>
        <w:top w:val="none" w:sz="0" w:space="0" w:color="auto"/>
        <w:left w:val="none" w:sz="0" w:space="0" w:color="auto"/>
        <w:bottom w:val="none" w:sz="0" w:space="0" w:color="auto"/>
        <w:right w:val="none" w:sz="0" w:space="0" w:color="auto"/>
      </w:divBdr>
    </w:div>
    <w:div w:id="1834099743">
      <w:bodyDiv w:val="1"/>
      <w:marLeft w:val="0"/>
      <w:marRight w:val="0"/>
      <w:marTop w:val="0"/>
      <w:marBottom w:val="0"/>
      <w:divBdr>
        <w:top w:val="none" w:sz="0" w:space="0" w:color="auto"/>
        <w:left w:val="none" w:sz="0" w:space="0" w:color="auto"/>
        <w:bottom w:val="none" w:sz="0" w:space="0" w:color="auto"/>
        <w:right w:val="none" w:sz="0" w:space="0" w:color="auto"/>
      </w:divBdr>
    </w:div>
    <w:div w:id="1909458643">
      <w:bodyDiv w:val="1"/>
      <w:marLeft w:val="0"/>
      <w:marRight w:val="0"/>
      <w:marTop w:val="0"/>
      <w:marBottom w:val="0"/>
      <w:divBdr>
        <w:top w:val="none" w:sz="0" w:space="0" w:color="auto"/>
        <w:left w:val="none" w:sz="0" w:space="0" w:color="auto"/>
        <w:bottom w:val="none" w:sz="0" w:space="0" w:color="auto"/>
        <w:right w:val="none" w:sz="0" w:space="0" w:color="auto"/>
      </w:divBdr>
    </w:div>
    <w:div w:id="1924951867">
      <w:bodyDiv w:val="1"/>
      <w:marLeft w:val="0"/>
      <w:marRight w:val="0"/>
      <w:marTop w:val="0"/>
      <w:marBottom w:val="0"/>
      <w:divBdr>
        <w:top w:val="none" w:sz="0" w:space="0" w:color="auto"/>
        <w:left w:val="none" w:sz="0" w:space="0" w:color="auto"/>
        <w:bottom w:val="none" w:sz="0" w:space="0" w:color="auto"/>
        <w:right w:val="none" w:sz="0" w:space="0" w:color="auto"/>
      </w:divBdr>
    </w:div>
    <w:div w:id="2058117869">
      <w:bodyDiv w:val="1"/>
      <w:marLeft w:val="0"/>
      <w:marRight w:val="0"/>
      <w:marTop w:val="0"/>
      <w:marBottom w:val="0"/>
      <w:divBdr>
        <w:top w:val="none" w:sz="0" w:space="0" w:color="auto"/>
        <w:left w:val="none" w:sz="0" w:space="0" w:color="auto"/>
        <w:bottom w:val="none" w:sz="0" w:space="0" w:color="auto"/>
        <w:right w:val="none" w:sz="0" w:space="0" w:color="auto"/>
      </w:divBdr>
    </w:div>
    <w:div w:id="2133084738">
      <w:bodyDiv w:val="1"/>
      <w:marLeft w:val="0"/>
      <w:marRight w:val="0"/>
      <w:marTop w:val="0"/>
      <w:marBottom w:val="0"/>
      <w:divBdr>
        <w:top w:val="none" w:sz="0" w:space="0" w:color="auto"/>
        <w:left w:val="none" w:sz="0" w:space="0" w:color="auto"/>
        <w:bottom w:val="none" w:sz="0" w:space="0" w:color="auto"/>
        <w:right w:val="none" w:sz="0" w:space="0" w:color="auto"/>
      </w:divBdr>
    </w:div>
    <w:div w:id="213991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hyperlink" Target="http://www.lttc.edu.v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hyperlink" Target="https://www.cityofglasgowcollege.ac.uk/"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E1037-6E15-4225-A93A-8FEDB1A5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 Tan</dc:creator>
  <cp:lastModifiedBy>cotrang</cp:lastModifiedBy>
  <cp:revision>2</cp:revision>
  <dcterms:created xsi:type="dcterms:W3CDTF">2020-09-04T10:10:00Z</dcterms:created>
  <dcterms:modified xsi:type="dcterms:W3CDTF">2020-09-04T10:10:00Z</dcterms:modified>
</cp:coreProperties>
</file>